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6881" w:rsidRPr="00D33611" w:rsidRDefault="00E16881" w:rsidP="00E16881">
      <w:pPr>
        <w:pStyle w:val="Estndar"/>
        <w:spacing w:line="276" w:lineRule="auto"/>
        <w:jc w:val="both"/>
        <w:rPr>
          <w:rFonts w:ascii="Calibri" w:hAnsi="Calibri" w:cs="Calibri"/>
          <w:b/>
          <w:bCs/>
          <w:smallCaps/>
          <w:sz w:val="28"/>
          <w:szCs w:val="28"/>
          <w:shd w:val="clear" w:color="auto" w:fill="D9D9D9" w:themeFill="background1" w:themeFillShade="D9"/>
        </w:rPr>
      </w:pPr>
      <w:r w:rsidRPr="00B6692B">
        <w:rPr>
          <w:rFonts w:ascii="Calibri" w:hAnsi="Calibri" w:cs="Arial"/>
          <w:b/>
          <w:smallCaps/>
          <w:sz w:val="28"/>
          <w:szCs w:val="28"/>
        </w:rPr>
        <w:t xml:space="preserve">Bases Para La Concesión De Subvenciones </w:t>
      </w:r>
      <w:r w:rsidRPr="00B6692B">
        <w:rPr>
          <w:rFonts w:ascii="Calibri" w:hAnsi="Calibri"/>
          <w:b/>
          <w:smallCaps/>
          <w:sz w:val="28"/>
          <w:szCs w:val="28"/>
        </w:rPr>
        <w:t xml:space="preserve">A </w:t>
      </w:r>
      <w:bookmarkStart w:id="0" w:name="_GoBack"/>
      <w:bookmarkEnd w:id="0"/>
      <w:r w:rsidR="0046752F" w:rsidRPr="00B6692B">
        <w:rPr>
          <w:rFonts w:ascii="Calibri" w:hAnsi="Calibri"/>
          <w:b/>
          <w:smallCaps/>
          <w:sz w:val="28"/>
          <w:szCs w:val="28"/>
        </w:rPr>
        <w:t>AYUNTAMIENTOS TITULARES</w:t>
      </w:r>
      <w:r>
        <w:rPr>
          <w:rFonts w:ascii="Calibri" w:hAnsi="Calibri" w:cs="Calibri"/>
          <w:b/>
          <w:smallCaps/>
          <w:sz w:val="28"/>
          <w:szCs w:val="28"/>
        </w:rPr>
        <w:t xml:space="preserve"> De Centros Infantiles</w:t>
      </w:r>
      <w:r>
        <w:rPr>
          <w:rFonts w:ascii="Calibri" w:hAnsi="Calibri" w:cs="Calibri"/>
          <w:b/>
          <w:bCs/>
          <w:smallCaps/>
          <w:sz w:val="28"/>
          <w:szCs w:val="28"/>
        </w:rPr>
        <w:t>.</w:t>
      </w:r>
      <w:r w:rsidRPr="00B6692B">
        <w:rPr>
          <w:rFonts w:ascii="Calibri" w:hAnsi="Calibri" w:cs="Calibri"/>
          <w:b/>
          <w:bCs/>
          <w:smallCaps/>
          <w:sz w:val="28"/>
          <w:szCs w:val="28"/>
        </w:rPr>
        <w:t xml:space="preserve"> </w:t>
      </w:r>
      <w:r w:rsidRPr="00B6692B">
        <w:rPr>
          <w:rFonts w:ascii="Calibri" w:hAnsi="Calibri" w:cs="Calibri"/>
          <w:b/>
          <w:bCs/>
          <w:smallCaps/>
          <w:color w:val="auto"/>
          <w:sz w:val="28"/>
          <w:szCs w:val="28"/>
        </w:rPr>
        <w:t xml:space="preserve"> </w:t>
      </w:r>
      <w:r w:rsidRPr="00B6692B">
        <w:rPr>
          <w:rFonts w:asciiTheme="minorHAnsi" w:hAnsiTheme="minorHAnsi" w:cs="Calibri"/>
          <w:b/>
          <w:bCs/>
          <w:smallCaps/>
          <w:sz w:val="28"/>
          <w:szCs w:val="28"/>
          <w:shd w:val="clear" w:color="auto" w:fill="D9D9D9" w:themeFill="background1" w:themeFillShade="D9"/>
        </w:rPr>
        <w:t>Año 20</w:t>
      </w:r>
      <w:r>
        <w:rPr>
          <w:rFonts w:asciiTheme="minorHAnsi" w:hAnsiTheme="minorHAnsi" w:cs="Calibri"/>
          <w:b/>
          <w:bCs/>
          <w:smallCaps/>
          <w:sz w:val="28"/>
          <w:szCs w:val="28"/>
          <w:shd w:val="clear" w:color="auto" w:fill="D9D9D9" w:themeFill="background1" w:themeFillShade="D9"/>
        </w:rPr>
        <w:t>2</w:t>
      </w:r>
      <w:r w:rsidR="00747CEB">
        <w:rPr>
          <w:rFonts w:asciiTheme="minorHAnsi" w:hAnsiTheme="minorHAnsi" w:cs="Calibri"/>
          <w:b/>
          <w:bCs/>
          <w:smallCaps/>
          <w:sz w:val="28"/>
          <w:szCs w:val="28"/>
          <w:shd w:val="clear" w:color="auto" w:fill="D9D9D9" w:themeFill="background1" w:themeFillShade="D9"/>
        </w:rPr>
        <w:t>4</w:t>
      </w:r>
      <w:r w:rsidRPr="00B6692B">
        <w:rPr>
          <w:rFonts w:ascii="Calibri" w:hAnsi="Calibri" w:cs="Calibri"/>
          <w:b/>
          <w:bCs/>
          <w:smallCaps/>
          <w:sz w:val="28"/>
          <w:szCs w:val="28"/>
          <w:shd w:val="clear" w:color="auto" w:fill="D9D9D9" w:themeFill="background1" w:themeFillShade="D9"/>
        </w:rPr>
        <w:t>.</w:t>
      </w:r>
    </w:p>
    <w:p w:rsidR="00E16881" w:rsidRPr="00ED01B2" w:rsidRDefault="00E16881" w:rsidP="00E16881">
      <w:pPr>
        <w:pStyle w:val="Estndar"/>
        <w:jc w:val="center"/>
        <w:rPr>
          <w:rFonts w:asciiTheme="minorHAnsi" w:hAnsiTheme="minorHAnsi" w:cstheme="minorHAnsi"/>
          <w:b/>
          <w:color w:val="auto"/>
          <w:sz w:val="24"/>
          <w:u w:val="single"/>
        </w:rPr>
      </w:pPr>
      <w:r>
        <w:rPr>
          <w:rFonts w:asciiTheme="minorHAnsi" w:hAnsiTheme="minorHAnsi" w:cstheme="minorHAnsi"/>
          <w:b/>
          <w:color w:val="auto"/>
          <w:sz w:val="24"/>
          <w:u w:val="single"/>
        </w:rPr>
        <w:t>ANEXO I</w:t>
      </w:r>
    </w:p>
    <w:p w:rsidR="00E16881" w:rsidRPr="00ED01B2" w:rsidRDefault="00E16881" w:rsidP="00E16881">
      <w:pPr>
        <w:pStyle w:val="Estndar"/>
        <w:rPr>
          <w:rFonts w:asciiTheme="minorHAnsi" w:hAnsiTheme="minorHAnsi" w:cstheme="minorHAnsi"/>
          <w:b/>
          <w:color w:val="auto"/>
          <w:sz w:val="24"/>
          <w:u w:val="single"/>
        </w:rPr>
      </w:pPr>
    </w:p>
    <w:p w:rsidR="00E16881" w:rsidRPr="00AA2B67" w:rsidRDefault="00E16881" w:rsidP="00E16881">
      <w:pPr>
        <w:pStyle w:val="Estndar"/>
        <w:pBdr>
          <w:top w:val="thinThickSmallGap" w:sz="24" w:space="1" w:color="auto"/>
          <w:bottom w:val="thickThinSmallGap" w:sz="24" w:space="1" w:color="auto"/>
        </w:pBdr>
        <w:jc w:val="center"/>
        <w:rPr>
          <w:rFonts w:asciiTheme="minorHAnsi" w:hAnsiTheme="minorHAnsi" w:cstheme="minorHAnsi"/>
          <w:b/>
          <w:color w:val="auto"/>
          <w:sz w:val="28"/>
          <w:szCs w:val="28"/>
          <w:u w:val="single"/>
        </w:rPr>
      </w:pPr>
      <w:r w:rsidRPr="00AA2B67">
        <w:rPr>
          <w:rFonts w:asciiTheme="minorHAnsi" w:hAnsiTheme="minorHAnsi" w:cstheme="minorHAnsi"/>
          <w:b/>
          <w:color w:val="auto"/>
          <w:sz w:val="28"/>
          <w:szCs w:val="28"/>
          <w:u w:val="single"/>
        </w:rPr>
        <w:t>DATOS RELATIVOS AL CENTRO</w:t>
      </w:r>
      <w:r>
        <w:rPr>
          <w:rFonts w:asciiTheme="minorHAnsi" w:hAnsiTheme="minorHAnsi" w:cstheme="minorHAnsi"/>
          <w:b/>
          <w:color w:val="auto"/>
          <w:sz w:val="28"/>
          <w:szCs w:val="28"/>
          <w:u w:val="single"/>
        </w:rPr>
        <w:t xml:space="preserve"> INFANTIL REFERIDOS AL AÑO 202</w:t>
      </w:r>
      <w:r w:rsidR="00C81F41">
        <w:rPr>
          <w:rFonts w:asciiTheme="minorHAnsi" w:hAnsiTheme="minorHAnsi" w:cstheme="minorHAnsi"/>
          <w:b/>
          <w:color w:val="auto"/>
          <w:sz w:val="28"/>
          <w:szCs w:val="28"/>
          <w:u w:val="single"/>
        </w:rPr>
        <w:t>3</w:t>
      </w:r>
    </w:p>
    <w:p w:rsidR="00E16881" w:rsidRPr="00ED01B2" w:rsidRDefault="00E16881" w:rsidP="00E16881">
      <w:pPr>
        <w:pStyle w:val="Estndar"/>
        <w:jc w:val="center"/>
        <w:rPr>
          <w:rFonts w:asciiTheme="minorHAnsi" w:hAnsiTheme="minorHAnsi" w:cstheme="minorHAnsi"/>
          <w:b/>
          <w:color w:val="auto"/>
          <w:sz w:val="24"/>
          <w:u w:val="single"/>
        </w:rPr>
      </w:pPr>
    </w:p>
    <w:p w:rsidR="00E16881" w:rsidRPr="007D1485" w:rsidRDefault="00E16881" w:rsidP="00E16881">
      <w:pPr>
        <w:pStyle w:val="Estndar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7D1485">
        <w:rPr>
          <w:rFonts w:asciiTheme="minorHAnsi" w:hAnsiTheme="minorHAnsi" w:cstheme="minorHAnsi"/>
          <w:b/>
          <w:color w:val="auto"/>
          <w:sz w:val="22"/>
          <w:szCs w:val="22"/>
          <w:u w:val="double"/>
        </w:rPr>
        <w:t>AYUNTAMIENTO TITULAR</w:t>
      </w:r>
      <w:r w:rsidRPr="007D1485">
        <w:rPr>
          <w:rFonts w:asciiTheme="minorHAnsi" w:hAnsiTheme="minorHAnsi" w:cstheme="minorHAnsi"/>
          <w:b/>
          <w:color w:val="auto"/>
          <w:sz w:val="22"/>
          <w:szCs w:val="22"/>
        </w:rPr>
        <w:t>:</w:t>
      </w:r>
    </w:p>
    <w:p w:rsidR="00E16881" w:rsidRPr="00ED01B2" w:rsidRDefault="00E16881" w:rsidP="00E16881">
      <w:pPr>
        <w:pStyle w:val="Estndar"/>
        <w:rPr>
          <w:rFonts w:asciiTheme="minorHAnsi" w:hAnsiTheme="minorHAnsi" w:cstheme="minorHAnsi"/>
          <w:b/>
          <w:color w:val="auto"/>
          <w:sz w:val="24"/>
          <w:u w:val="single"/>
        </w:rPr>
      </w:pPr>
    </w:p>
    <w:p w:rsidR="00E16881" w:rsidRPr="006D638E" w:rsidRDefault="00E16881" w:rsidP="00E16881">
      <w:pPr>
        <w:pStyle w:val="Estndar"/>
        <w:rPr>
          <w:rFonts w:asciiTheme="minorHAnsi" w:hAnsiTheme="minorHAnsi" w:cstheme="minorHAnsi"/>
          <w:b/>
          <w:smallCaps/>
          <w:color w:val="auto"/>
          <w:sz w:val="24"/>
          <w:u w:val="double"/>
        </w:rPr>
      </w:pPr>
      <w:r w:rsidRPr="006D638E">
        <w:rPr>
          <w:rFonts w:asciiTheme="minorHAnsi" w:hAnsiTheme="minorHAnsi" w:cstheme="minorHAnsi"/>
          <w:b/>
          <w:smallCaps/>
          <w:color w:val="auto"/>
          <w:sz w:val="24"/>
          <w:u w:val="double"/>
        </w:rPr>
        <w:t>Características del Centro</w:t>
      </w:r>
      <w:r>
        <w:rPr>
          <w:rFonts w:asciiTheme="minorHAnsi" w:hAnsiTheme="minorHAnsi" w:cstheme="minorHAnsi"/>
          <w:b/>
          <w:smallCaps/>
          <w:color w:val="auto"/>
          <w:sz w:val="24"/>
          <w:u w:val="double"/>
        </w:rPr>
        <w:t xml:space="preserve"> </w:t>
      </w:r>
      <w:r w:rsidRPr="006D638E">
        <w:rPr>
          <w:rFonts w:asciiTheme="minorHAnsi" w:hAnsiTheme="minorHAnsi" w:cstheme="minorHAnsi"/>
          <w:b/>
          <w:smallCaps/>
          <w:color w:val="auto"/>
          <w:sz w:val="24"/>
          <w:u w:val="double"/>
        </w:rPr>
        <w:t>Infantil</w:t>
      </w:r>
    </w:p>
    <w:p w:rsidR="00E16881" w:rsidRPr="00ED01B2" w:rsidRDefault="00E16881" w:rsidP="00E16881">
      <w:pPr>
        <w:pStyle w:val="Estndar"/>
        <w:rPr>
          <w:rFonts w:asciiTheme="minorHAnsi" w:hAnsiTheme="minorHAnsi" w:cstheme="minorHAnsi"/>
          <w:color w:val="auto"/>
          <w:sz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98"/>
        <w:gridCol w:w="1943"/>
        <w:gridCol w:w="2206"/>
        <w:gridCol w:w="1827"/>
      </w:tblGrid>
      <w:tr w:rsidR="00E16881" w:rsidRPr="00ED01B2" w:rsidTr="00AB4C38">
        <w:trPr>
          <w:trHeight w:val="506"/>
        </w:trPr>
        <w:tc>
          <w:tcPr>
            <w:tcW w:w="8644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E16881" w:rsidRPr="00A2216F" w:rsidRDefault="00E16881" w:rsidP="00AB4C38">
            <w:pPr>
              <w:pStyle w:val="Estndar"/>
              <w:rPr>
                <w:rFonts w:asciiTheme="minorHAnsi" w:hAnsiTheme="minorHAnsi" w:cstheme="minorHAnsi"/>
                <w:b/>
                <w:smallCaps/>
                <w:color w:val="auto"/>
                <w:sz w:val="24"/>
              </w:rPr>
            </w:pPr>
            <w:r w:rsidRPr="004B6C62">
              <w:rPr>
                <w:rFonts w:asciiTheme="minorHAnsi" w:hAnsiTheme="minorHAnsi" w:cstheme="minorHAnsi"/>
                <w:b/>
                <w:smallCaps/>
                <w:color w:val="auto"/>
                <w:sz w:val="24"/>
                <w:shd w:val="clear" w:color="auto" w:fill="D9D9D9" w:themeFill="background1" w:themeFillShade="D9"/>
              </w:rPr>
              <w:t>Fecha de apertura:</w:t>
            </w:r>
            <w:r>
              <w:rPr>
                <w:rFonts w:asciiTheme="minorHAnsi" w:hAnsiTheme="minorHAnsi" w:cstheme="minorHAnsi"/>
                <w:b/>
                <w:smallCaps/>
                <w:color w:val="auto"/>
                <w:sz w:val="24"/>
                <w:shd w:val="clear" w:color="auto" w:fill="D9D9D9" w:themeFill="background1" w:themeFillShade="D9"/>
              </w:rPr>
              <w:t xml:space="preserve"> </w:t>
            </w:r>
          </w:p>
        </w:tc>
      </w:tr>
      <w:tr w:rsidR="00E16881" w:rsidRPr="00ED01B2" w:rsidTr="00AB4C38">
        <w:trPr>
          <w:trHeight w:val="495"/>
        </w:trPr>
        <w:tc>
          <w:tcPr>
            <w:tcW w:w="8644" w:type="dxa"/>
            <w:gridSpan w:val="4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16881" w:rsidRPr="00A2216F" w:rsidRDefault="00E16881" w:rsidP="00AB4C38">
            <w:pPr>
              <w:pStyle w:val="Estndar"/>
              <w:rPr>
                <w:rFonts w:asciiTheme="minorHAnsi" w:hAnsiTheme="minorHAnsi" w:cstheme="minorHAnsi"/>
                <w:b/>
                <w:smallCaps/>
                <w:color w:val="auto"/>
                <w:sz w:val="24"/>
              </w:rPr>
            </w:pPr>
            <w:r w:rsidRPr="004B6C62">
              <w:rPr>
                <w:rFonts w:asciiTheme="minorHAnsi" w:hAnsiTheme="minorHAnsi" w:cstheme="minorHAnsi"/>
                <w:b/>
                <w:smallCaps/>
                <w:color w:val="auto"/>
                <w:sz w:val="24"/>
                <w:shd w:val="clear" w:color="auto" w:fill="D9D9D9" w:themeFill="background1" w:themeFillShade="D9"/>
              </w:rPr>
              <w:t>Capacidad del centro:</w:t>
            </w:r>
            <w:r>
              <w:rPr>
                <w:rFonts w:asciiTheme="minorHAnsi" w:hAnsiTheme="minorHAnsi" w:cstheme="minorHAnsi"/>
                <w:b/>
                <w:smallCaps/>
                <w:color w:val="auto"/>
                <w:sz w:val="24"/>
                <w:shd w:val="clear" w:color="auto" w:fill="D9D9D9" w:themeFill="background1" w:themeFillShade="D9"/>
              </w:rPr>
              <w:t xml:space="preserve"> </w:t>
            </w:r>
          </w:p>
        </w:tc>
      </w:tr>
      <w:tr w:rsidR="00E16881" w:rsidRPr="00ED01B2" w:rsidTr="00AB4C38">
        <w:trPr>
          <w:trHeight w:val="486"/>
        </w:trPr>
        <w:tc>
          <w:tcPr>
            <w:tcW w:w="8644" w:type="dxa"/>
            <w:gridSpan w:val="4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16881" w:rsidRPr="00A2216F" w:rsidRDefault="00E16881" w:rsidP="00AB4C38">
            <w:pPr>
              <w:pStyle w:val="Estndar"/>
              <w:rPr>
                <w:rFonts w:asciiTheme="minorHAnsi" w:hAnsiTheme="minorHAnsi" w:cstheme="minorHAnsi"/>
                <w:b/>
                <w:smallCaps/>
                <w:color w:val="auto"/>
                <w:sz w:val="24"/>
              </w:rPr>
            </w:pPr>
            <w:r w:rsidRPr="004B6C62">
              <w:rPr>
                <w:rFonts w:asciiTheme="minorHAnsi" w:hAnsiTheme="minorHAnsi" w:cstheme="minorHAnsi"/>
                <w:b/>
                <w:smallCaps/>
                <w:color w:val="auto"/>
                <w:sz w:val="24"/>
                <w:shd w:val="clear" w:color="auto" w:fill="D9D9D9" w:themeFill="background1" w:themeFillShade="D9"/>
              </w:rPr>
              <w:t>Plazas ocupadas:</w:t>
            </w:r>
            <w:r>
              <w:rPr>
                <w:rFonts w:asciiTheme="minorHAnsi" w:hAnsiTheme="minorHAnsi" w:cstheme="minorHAnsi"/>
                <w:b/>
                <w:smallCaps/>
                <w:color w:val="auto"/>
                <w:sz w:val="24"/>
                <w:shd w:val="clear" w:color="auto" w:fill="D9D9D9" w:themeFill="background1" w:themeFillShade="D9"/>
              </w:rPr>
              <w:t xml:space="preserve"> </w:t>
            </w:r>
          </w:p>
        </w:tc>
      </w:tr>
      <w:tr w:rsidR="00E16881" w:rsidRPr="00ED01B2" w:rsidTr="00AB4C38">
        <w:trPr>
          <w:trHeight w:val="603"/>
        </w:trPr>
        <w:tc>
          <w:tcPr>
            <w:tcW w:w="8644" w:type="dxa"/>
            <w:gridSpan w:val="4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16881" w:rsidRPr="00A2216F" w:rsidRDefault="00E16881" w:rsidP="00AB4C38">
            <w:pPr>
              <w:pStyle w:val="Estndar"/>
              <w:rPr>
                <w:rFonts w:asciiTheme="minorHAnsi" w:hAnsiTheme="minorHAnsi" w:cstheme="minorHAnsi"/>
                <w:b/>
                <w:smallCaps/>
                <w:color w:val="auto"/>
                <w:sz w:val="24"/>
              </w:rPr>
            </w:pPr>
            <w:proofErr w:type="spellStart"/>
            <w:r w:rsidRPr="004B6C62">
              <w:rPr>
                <w:rFonts w:asciiTheme="minorHAnsi" w:hAnsiTheme="minorHAnsi" w:cstheme="minorHAnsi"/>
                <w:b/>
                <w:smallCaps/>
                <w:color w:val="auto"/>
                <w:sz w:val="24"/>
                <w:shd w:val="clear" w:color="auto" w:fill="D9D9D9" w:themeFill="background1" w:themeFillShade="D9"/>
              </w:rPr>
              <w:t>Nº</w:t>
            </w:r>
            <w:proofErr w:type="spellEnd"/>
            <w:r w:rsidRPr="004B6C62">
              <w:rPr>
                <w:rFonts w:asciiTheme="minorHAnsi" w:hAnsiTheme="minorHAnsi" w:cstheme="minorHAnsi"/>
                <w:b/>
                <w:smallCaps/>
                <w:color w:val="auto"/>
                <w:sz w:val="24"/>
                <w:shd w:val="clear" w:color="auto" w:fill="D9D9D9" w:themeFill="background1" w:themeFillShade="D9"/>
              </w:rPr>
              <w:t xml:space="preserve"> de trabajadores del centro</w:t>
            </w:r>
            <w:r w:rsidRPr="00A2216F">
              <w:rPr>
                <w:rFonts w:asciiTheme="minorHAnsi" w:hAnsiTheme="minorHAnsi" w:cstheme="minorHAnsi"/>
                <w:b/>
                <w:smallCaps/>
                <w:color w:val="auto"/>
                <w:sz w:val="24"/>
              </w:rPr>
              <w:t>:</w:t>
            </w:r>
            <w:r>
              <w:rPr>
                <w:rFonts w:asciiTheme="minorHAnsi" w:hAnsiTheme="minorHAnsi" w:cstheme="minorHAnsi"/>
                <w:b/>
                <w:smallCaps/>
                <w:color w:val="auto"/>
                <w:sz w:val="24"/>
              </w:rPr>
              <w:t xml:space="preserve"> </w:t>
            </w:r>
          </w:p>
        </w:tc>
      </w:tr>
      <w:tr w:rsidR="00E16881" w:rsidRPr="00ED01B2" w:rsidTr="00AB4C38">
        <w:trPr>
          <w:trHeight w:val="210"/>
        </w:trPr>
        <w:tc>
          <w:tcPr>
            <w:tcW w:w="2518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E16881" w:rsidRPr="00ED01B2" w:rsidRDefault="00E16881" w:rsidP="00AB4C38">
            <w:pPr>
              <w:pStyle w:val="Estndar"/>
              <w:jc w:val="center"/>
              <w:rPr>
                <w:rFonts w:asciiTheme="minorHAnsi" w:hAnsiTheme="minorHAnsi" w:cstheme="minorHAnsi"/>
                <w:color w:val="auto"/>
                <w:sz w:val="24"/>
              </w:rPr>
            </w:pPr>
          </w:p>
        </w:tc>
        <w:tc>
          <w:tcPr>
            <w:tcW w:w="1985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E16881" w:rsidRPr="00A2216F" w:rsidRDefault="00E16881" w:rsidP="00AB4C38">
            <w:pPr>
              <w:pStyle w:val="Estndar"/>
              <w:jc w:val="center"/>
              <w:rPr>
                <w:rFonts w:asciiTheme="minorHAnsi" w:hAnsiTheme="minorHAnsi" w:cstheme="minorHAnsi"/>
                <w:b/>
                <w:smallCaps/>
                <w:color w:val="auto"/>
                <w:sz w:val="24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E16881" w:rsidRPr="00A2216F" w:rsidRDefault="00E16881" w:rsidP="00AB4C38">
            <w:pPr>
              <w:pStyle w:val="Estndar"/>
              <w:jc w:val="center"/>
              <w:rPr>
                <w:rFonts w:asciiTheme="minorHAnsi" w:hAnsiTheme="minorHAnsi" w:cstheme="minorHAnsi"/>
                <w:b/>
                <w:smallCaps/>
                <w:color w:val="auto"/>
                <w:sz w:val="24"/>
              </w:rPr>
            </w:pPr>
          </w:p>
        </w:tc>
        <w:tc>
          <w:tcPr>
            <w:tcW w:w="1873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E16881" w:rsidRPr="00A2216F" w:rsidRDefault="00E16881" w:rsidP="00AB4C38">
            <w:pPr>
              <w:pStyle w:val="Estndar"/>
              <w:jc w:val="center"/>
              <w:rPr>
                <w:rFonts w:asciiTheme="minorHAnsi" w:hAnsiTheme="minorHAnsi" w:cstheme="minorHAnsi"/>
                <w:b/>
                <w:smallCaps/>
                <w:color w:val="auto"/>
                <w:sz w:val="24"/>
              </w:rPr>
            </w:pPr>
          </w:p>
        </w:tc>
      </w:tr>
      <w:tr w:rsidR="00E16881" w:rsidRPr="00ED01B2" w:rsidTr="00AB4C38">
        <w:trPr>
          <w:trHeight w:val="494"/>
        </w:trPr>
        <w:tc>
          <w:tcPr>
            <w:tcW w:w="2518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E16881" w:rsidRPr="00ED01B2" w:rsidRDefault="00E16881" w:rsidP="00AB4C38">
            <w:pPr>
              <w:pStyle w:val="Estndar"/>
              <w:jc w:val="center"/>
              <w:rPr>
                <w:rFonts w:asciiTheme="minorHAnsi" w:hAnsiTheme="minorHAnsi" w:cstheme="minorHAnsi"/>
                <w:color w:val="auto"/>
                <w:sz w:val="24"/>
              </w:rPr>
            </w:pP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E16881" w:rsidRPr="00A2216F" w:rsidRDefault="00E16881" w:rsidP="00AB4C38">
            <w:pPr>
              <w:pStyle w:val="Estndar"/>
              <w:jc w:val="center"/>
              <w:rPr>
                <w:rFonts w:asciiTheme="minorHAnsi" w:hAnsiTheme="minorHAnsi" w:cstheme="minorHAnsi"/>
                <w:b/>
                <w:smallCaps/>
                <w:color w:val="auto"/>
                <w:sz w:val="24"/>
              </w:rPr>
            </w:pPr>
            <w:r w:rsidRPr="00A2216F">
              <w:rPr>
                <w:rFonts w:asciiTheme="minorHAnsi" w:hAnsiTheme="minorHAnsi" w:cstheme="minorHAnsi"/>
                <w:b/>
                <w:smallCaps/>
                <w:color w:val="auto"/>
                <w:sz w:val="24"/>
              </w:rPr>
              <w:t>De 0 a 1 años</w:t>
            </w:r>
          </w:p>
        </w:tc>
        <w:tc>
          <w:tcPr>
            <w:tcW w:w="2268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E16881" w:rsidRPr="00A2216F" w:rsidRDefault="00E16881" w:rsidP="00AB4C38">
            <w:pPr>
              <w:pStyle w:val="Estndar"/>
              <w:jc w:val="center"/>
              <w:rPr>
                <w:rFonts w:asciiTheme="minorHAnsi" w:hAnsiTheme="minorHAnsi" w:cstheme="minorHAnsi"/>
                <w:b/>
                <w:smallCaps/>
                <w:color w:val="auto"/>
                <w:sz w:val="24"/>
              </w:rPr>
            </w:pPr>
            <w:r w:rsidRPr="00A2216F">
              <w:rPr>
                <w:rFonts w:asciiTheme="minorHAnsi" w:hAnsiTheme="minorHAnsi" w:cstheme="minorHAnsi"/>
                <w:b/>
                <w:smallCaps/>
                <w:color w:val="auto"/>
                <w:sz w:val="24"/>
              </w:rPr>
              <w:t>De 1 a 2 años</w:t>
            </w:r>
          </w:p>
        </w:tc>
        <w:tc>
          <w:tcPr>
            <w:tcW w:w="1873" w:type="dxa"/>
            <w:tcBorders>
              <w:top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E16881" w:rsidRPr="00A2216F" w:rsidRDefault="00E16881" w:rsidP="00AB4C38">
            <w:pPr>
              <w:pStyle w:val="Estndar"/>
              <w:jc w:val="center"/>
              <w:rPr>
                <w:rFonts w:asciiTheme="minorHAnsi" w:hAnsiTheme="minorHAnsi" w:cstheme="minorHAnsi"/>
                <w:b/>
                <w:smallCaps/>
                <w:color w:val="auto"/>
                <w:sz w:val="24"/>
              </w:rPr>
            </w:pPr>
            <w:r w:rsidRPr="00A2216F">
              <w:rPr>
                <w:rFonts w:asciiTheme="minorHAnsi" w:hAnsiTheme="minorHAnsi" w:cstheme="minorHAnsi"/>
                <w:b/>
                <w:smallCaps/>
                <w:color w:val="auto"/>
                <w:sz w:val="24"/>
              </w:rPr>
              <w:t>De 2 a 3 años</w:t>
            </w:r>
          </w:p>
        </w:tc>
      </w:tr>
      <w:tr w:rsidR="00E16881" w:rsidRPr="00ED01B2" w:rsidTr="00AB4C38">
        <w:trPr>
          <w:trHeight w:val="780"/>
        </w:trPr>
        <w:tc>
          <w:tcPr>
            <w:tcW w:w="25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16881" w:rsidRPr="00A2216F" w:rsidRDefault="00E16881" w:rsidP="00AB4C38">
            <w:pPr>
              <w:pStyle w:val="Estndar"/>
              <w:rPr>
                <w:rFonts w:asciiTheme="minorHAnsi" w:hAnsiTheme="minorHAnsi" w:cstheme="minorHAnsi"/>
                <w:b/>
                <w:smallCaps/>
                <w:color w:val="auto"/>
                <w:sz w:val="24"/>
              </w:rPr>
            </w:pPr>
            <w:proofErr w:type="spellStart"/>
            <w:r w:rsidRPr="00A2216F">
              <w:rPr>
                <w:rFonts w:asciiTheme="minorHAnsi" w:hAnsiTheme="minorHAnsi" w:cstheme="minorHAnsi"/>
                <w:b/>
                <w:smallCaps/>
                <w:color w:val="auto"/>
                <w:sz w:val="24"/>
              </w:rPr>
              <w:t>Nº</w:t>
            </w:r>
            <w:proofErr w:type="spellEnd"/>
            <w:r w:rsidRPr="00A2216F">
              <w:rPr>
                <w:rFonts w:asciiTheme="minorHAnsi" w:hAnsiTheme="minorHAnsi" w:cstheme="minorHAnsi"/>
                <w:b/>
                <w:smallCaps/>
                <w:color w:val="auto"/>
                <w:sz w:val="24"/>
              </w:rPr>
              <w:t xml:space="preserve"> Unidades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E16881" w:rsidRPr="00ED01B2" w:rsidRDefault="00E16881" w:rsidP="00AB4C38">
            <w:pPr>
              <w:pStyle w:val="Estndar"/>
              <w:jc w:val="center"/>
              <w:rPr>
                <w:rFonts w:asciiTheme="minorHAnsi" w:hAnsiTheme="minorHAnsi" w:cstheme="minorHAnsi"/>
                <w:color w:val="auto"/>
                <w:sz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E16881" w:rsidRPr="00ED01B2" w:rsidRDefault="00E16881" w:rsidP="00AB4C38">
            <w:pPr>
              <w:pStyle w:val="Estndar"/>
              <w:jc w:val="center"/>
              <w:rPr>
                <w:rFonts w:asciiTheme="minorHAnsi" w:hAnsiTheme="minorHAnsi" w:cstheme="minorHAnsi"/>
                <w:color w:val="auto"/>
                <w:sz w:val="24"/>
              </w:rPr>
            </w:pPr>
          </w:p>
        </w:tc>
        <w:tc>
          <w:tcPr>
            <w:tcW w:w="1873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E16881" w:rsidRPr="00ED01B2" w:rsidRDefault="00E16881" w:rsidP="00AB4C38">
            <w:pPr>
              <w:pStyle w:val="Estndar"/>
              <w:jc w:val="center"/>
              <w:rPr>
                <w:rFonts w:asciiTheme="minorHAnsi" w:hAnsiTheme="minorHAnsi" w:cstheme="minorHAnsi"/>
                <w:color w:val="auto"/>
                <w:sz w:val="24"/>
              </w:rPr>
            </w:pPr>
          </w:p>
        </w:tc>
      </w:tr>
      <w:tr w:rsidR="00E16881" w:rsidRPr="00ED01B2" w:rsidTr="00AB4C38">
        <w:trPr>
          <w:trHeight w:val="780"/>
        </w:trPr>
        <w:tc>
          <w:tcPr>
            <w:tcW w:w="2518" w:type="dxa"/>
            <w:tcBorders>
              <w:left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E16881" w:rsidRPr="00A2216F" w:rsidRDefault="00E16881" w:rsidP="00AB4C38">
            <w:pPr>
              <w:pStyle w:val="Estndar"/>
              <w:rPr>
                <w:rFonts w:asciiTheme="minorHAnsi" w:hAnsiTheme="minorHAnsi" w:cstheme="minorHAnsi"/>
                <w:b/>
                <w:smallCaps/>
                <w:color w:val="auto"/>
                <w:sz w:val="24"/>
              </w:rPr>
            </w:pPr>
            <w:proofErr w:type="spellStart"/>
            <w:r w:rsidRPr="00A2216F">
              <w:rPr>
                <w:rFonts w:asciiTheme="minorHAnsi" w:hAnsiTheme="minorHAnsi" w:cstheme="minorHAnsi"/>
                <w:b/>
                <w:smallCaps/>
                <w:color w:val="auto"/>
                <w:sz w:val="24"/>
              </w:rPr>
              <w:t>Nº</w:t>
            </w:r>
            <w:proofErr w:type="spellEnd"/>
            <w:r w:rsidRPr="00A2216F">
              <w:rPr>
                <w:rFonts w:asciiTheme="minorHAnsi" w:hAnsiTheme="minorHAnsi" w:cstheme="minorHAnsi"/>
                <w:b/>
                <w:smallCaps/>
                <w:color w:val="auto"/>
                <w:sz w:val="24"/>
              </w:rPr>
              <w:t xml:space="preserve"> de niños atendidos</w:t>
            </w:r>
          </w:p>
        </w:tc>
        <w:tc>
          <w:tcPr>
            <w:tcW w:w="1985" w:type="dxa"/>
            <w:tcBorders>
              <w:bottom w:val="double" w:sz="4" w:space="0" w:color="auto"/>
            </w:tcBorders>
            <w:vAlign w:val="center"/>
          </w:tcPr>
          <w:p w:rsidR="00E16881" w:rsidRPr="00ED01B2" w:rsidRDefault="00E16881" w:rsidP="00AB4C38">
            <w:pPr>
              <w:pStyle w:val="Estndar"/>
              <w:jc w:val="center"/>
              <w:rPr>
                <w:rFonts w:asciiTheme="minorHAnsi" w:hAnsiTheme="minorHAnsi" w:cstheme="minorHAnsi"/>
                <w:color w:val="auto"/>
                <w:sz w:val="24"/>
              </w:rPr>
            </w:pPr>
          </w:p>
        </w:tc>
        <w:tc>
          <w:tcPr>
            <w:tcW w:w="2268" w:type="dxa"/>
            <w:tcBorders>
              <w:bottom w:val="double" w:sz="4" w:space="0" w:color="auto"/>
            </w:tcBorders>
            <w:vAlign w:val="center"/>
          </w:tcPr>
          <w:p w:rsidR="00E16881" w:rsidRPr="00ED01B2" w:rsidRDefault="00E16881" w:rsidP="00AB4C38">
            <w:pPr>
              <w:pStyle w:val="Estndar"/>
              <w:jc w:val="center"/>
              <w:rPr>
                <w:rFonts w:asciiTheme="minorHAnsi" w:hAnsiTheme="minorHAnsi" w:cstheme="minorHAnsi"/>
                <w:color w:val="auto"/>
                <w:sz w:val="24"/>
              </w:rPr>
            </w:pPr>
          </w:p>
        </w:tc>
        <w:tc>
          <w:tcPr>
            <w:tcW w:w="1873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E16881" w:rsidRPr="00ED01B2" w:rsidRDefault="00E16881" w:rsidP="00AB4C38">
            <w:pPr>
              <w:pStyle w:val="Estndar"/>
              <w:jc w:val="center"/>
              <w:rPr>
                <w:rFonts w:asciiTheme="minorHAnsi" w:hAnsiTheme="minorHAnsi" w:cstheme="minorHAnsi"/>
                <w:color w:val="auto"/>
                <w:sz w:val="24"/>
              </w:rPr>
            </w:pPr>
          </w:p>
        </w:tc>
      </w:tr>
      <w:tr w:rsidR="00E16881" w:rsidRPr="00ED01B2" w:rsidTr="00AB4C38">
        <w:trPr>
          <w:trHeight w:val="288"/>
        </w:trPr>
        <w:tc>
          <w:tcPr>
            <w:tcW w:w="2518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E16881" w:rsidRPr="00A2216F" w:rsidRDefault="00E16881" w:rsidP="00AB4C38">
            <w:pPr>
              <w:pStyle w:val="Estndar"/>
              <w:rPr>
                <w:rFonts w:asciiTheme="minorHAnsi" w:hAnsiTheme="minorHAnsi" w:cstheme="minorHAnsi"/>
                <w:b/>
                <w:smallCaps/>
                <w:color w:val="auto"/>
                <w:sz w:val="24"/>
              </w:rPr>
            </w:pPr>
          </w:p>
        </w:tc>
        <w:tc>
          <w:tcPr>
            <w:tcW w:w="1985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:rsidR="00E16881" w:rsidRPr="00ED01B2" w:rsidRDefault="00E16881" w:rsidP="00AB4C38">
            <w:pPr>
              <w:pStyle w:val="Estndar"/>
              <w:rPr>
                <w:rFonts w:asciiTheme="minorHAnsi" w:hAnsiTheme="minorHAnsi" w:cstheme="minorHAnsi"/>
                <w:color w:val="auto"/>
                <w:sz w:val="24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:rsidR="00E16881" w:rsidRPr="00ED01B2" w:rsidRDefault="00E16881" w:rsidP="00AB4C38">
            <w:pPr>
              <w:pStyle w:val="Estndar"/>
              <w:rPr>
                <w:rFonts w:asciiTheme="minorHAnsi" w:hAnsiTheme="minorHAnsi" w:cstheme="minorHAnsi"/>
                <w:color w:val="auto"/>
                <w:sz w:val="24"/>
              </w:rPr>
            </w:pPr>
          </w:p>
        </w:tc>
        <w:tc>
          <w:tcPr>
            <w:tcW w:w="1873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:rsidR="00E16881" w:rsidRPr="00ED01B2" w:rsidRDefault="00E16881" w:rsidP="00AB4C38">
            <w:pPr>
              <w:pStyle w:val="Estndar"/>
              <w:rPr>
                <w:rFonts w:asciiTheme="minorHAnsi" w:hAnsiTheme="minorHAnsi" w:cstheme="minorHAnsi"/>
                <w:color w:val="auto"/>
                <w:sz w:val="24"/>
              </w:rPr>
            </w:pPr>
          </w:p>
        </w:tc>
      </w:tr>
      <w:tr w:rsidR="00E16881" w:rsidRPr="00ED01B2" w:rsidTr="00AB4C38">
        <w:tc>
          <w:tcPr>
            <w:tcW w:w="8644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16881" w:rsidRPr="004B22A7" w:rsidRDefault="00E16881" w:rsidP="00AB4C38">
            <w:pPr>
              <w:pStyle w:val="Estndar"/>
              <w:tabs>
                <w:tab w:val="left" w:leader="dot" w:pos="4111"/>
                <w:tab w:val="left" w:leader="dot" w:pos="5245"/>
              </w:tabs>
              <w:spacing w:before="240"/>
              <w:rPr>
                <w:rFonts w:asciiTheme="minorHAnsi" w:hAnsiTheme="minorHAnsi" w:cstheme="minorHAnsi"/>
                <w:color w:val="auto"/>
                <w:sz w:val="24"/>
              </w:rPr>
            </w:pPr>
            <w:r w:rsidRPr="004B6C62">
              <w:rPr>
                <w:rFonts w:asciiTheme="minorHAnsi" w:hAnsiTheme="minorHAnsi" w:cstheme="minorHAnsi"/>
                <w:b/>
                <w:smallCaps/>
                <w:color w:val="auto"/>
                <w:sz w:val="24"/>
                <w:shd w:val="clear" w:color="auto" w:fill="D9D9D9" w:themeFill="background1" w:themeFillShade="D9"/>
              </w:rPr>
              <w:t>Horario</w:t>
            </w:r>
            <w:r w:rsidRPr="00ED01B2">
              <w:rPr>
                <w:rFonts w:asciiTheme="minorHAnsi" w:hAnsiTheme="minorHAnsi" w:cstheme="minorHAnsi"/>
                <w:color w:val="auto"/>
                <w:sz w:val="24"/>
              </w:rPr>
              <w:t xml:space="preserve">:   </w:t>
            </w:r>
            <w:r>
              <w:rPr>
                <w:rFonts w:asciiTheme="minorHAnsi" w:hAnsiTheme="minorHAnsi" w:cstheme="minorHAnsi"/>
                <w:color w:val="auto"/>
                <w:sz w:val="24"/>
              </w:rPr>
              <w:t xml:space="preserve">-     </w:t>
            </w:r>
            <w:r w:rsidRPr="00ED01B2">
              <w:rPr>
                <w:rFonts w:asciiTheme="minorHAnsi" w:hAnsiTheme="minorHAnsi" w:cstheme="minorHAnsi"/>
                <w:color w:val="auto"/>
                <w:sz w:val="24"/>
              </w:rPr>
              <w:t>Continuo</w:t>
            </w:r>
            <w:r>
              <w:rPr>
                <w:rFonts w:asciiTheme="minorHAnsi" w:hAnsiTheme="minorHAnsi" w:cstheme="minorHAnsi"/>
                <w:color w:val="auto"/>
                <w:sz w:val="24"/>
              </w:rPr>
              <w:t>:</w:t>
            </w:r>
            <w:r w:rsidRPr="00ED01B2">
              <w:rPr>
                <w:rFonts w:asciiTheme="minorHAnsi" w:hAnsiTheme="minorHAnsi" w:cstheme="minorHAnsi"/>
                <w:color w:val="auto"/>
                <w:sz w:val="24"/>
              </w:rPr>
              <w:t xml:space="preserve">            </w:t>
            </w:r>
            <w:r w:rsidRPr="004B22A7">
              <w:rPr>
                <w:rFonts w:asciiTheme="minorHAnsi" w:hAnsiTheme="minorHAnsi" w:cstheme="minorHAnsi"/>
                <w:color w:val="auto"/>
                <w:sz w:val="24"/>
              </w:rPr>
              <w:t>De</w:t>
            </w:r>
            <w:r>
              <w:rPr>
                <w:rFonts w:asciiTheme="minorHAnsi" w:hAnsiTheme="minorHAnsi" w:cstheme="minorHAnsi"/>
                <w:color w:val="auto"/>
                <w:sz w:val="24"/>
              </w:rPr>
              <w:tab/>
            </w:r>
            <w:r w:rsidRPr="004B22A7">
              <w:rPr>
                <w:rFonts w:asciiTheme="minorHAnsi" w:hAnsiTheme="minorHAnsi" w:cstheme="minorHAnsi"/>
                <w:color w:val="auto"/>
                <w:sz w:val="24"/>
              </w:rPr>
              <w:t>a</w:t>
            </w:r>
            <w:r>
              <w:rPr>
                <w:rFonts w:asciiTheme="minorHAnsi" w:hAnsiTheme="minorHAnsi" w:cstheme="minorHAnsi"/>
                <w:color w:val="auto"/>
                <w:sz w:val="24"/>
              </w:rPr>
              <w:tab/>
              <w:t>h</w:t>
            </w:r>
            <w:r w:rsidRPr="004B22A7">
              <w:rPr>
                <w:rFonts w:asciiTheme="minorHAnsi" w:hAnsiTheme="minorHAnsi" w:cstheme="minorHAnsi"/>
                <w:color w:val="auto"/>
                <w:sz w:val="24"/>
              </w:rPr>
              <w:t>oras</w:t>
            </w:r>
          </w:p>
          <w:p w:rsidR="00E16881" w:rsidRPr="004B22A7" w:rsidRDefault="00E16881" w:rsidP="00E16881">
            <w:pPr>
              <w:pStyle w:val="Estndar"/>
              <w:numPr>
                <w:ilvl w:val="0"/>
                <w:numId w:val="1"/>
              </w:numPr>
              <w:tabs>
                <w:tab w:val="left" w:leader="dot" w:pos="3261"/>
                <w:tab w:val="left" w:leader="dot" w:pos="3828"/>
                <w:tab w:val="left" w:leader="dot" w:pos="4678"/>
                <w:tab w:val="left" w:leader="dot" w:pos="6521"/>
                <w:tab w:val="left" w:leader="dot" w:pos="7655"/>
              </w:tabs>
              <w:spacing w:before="120"/>
              <w:ind w:left="1315" w:hanging="357"/>
              <w:rPr>
                <w:rFonts w:asciiTheme="minorHAnsi" w:hAnsiTheme="minorHAnsi" w:cstheme="minorHAnsi"/>
                <w:color w:val="auto"/>
                <w:sz w:val="24"/>
              </w:rPr>
            </w:pPr>
            <w:proofErr w:type="gramStart"/>
            <w:r w:rsidRPr="004B22A7">
              <w:rPr>
                <w:rFonts w:asciiTheme="minorHAnsi" w:hAnsiTheme="minorHAnsi" w:cstheme="minorHAnsi"/>
                <w:color w:val="auto"/>
                <w:sz w:val="24"/>
              </w:rPr>
              <w:t>Partido :</w:t>
            </w:r>
            <w:proofErr w:type="gramEnd"/>
            <w:r w:rsidRPr="004B22A7">
              <w:rPr>
                <w:rFonts w:asciiTheme="minorHAnsi" w:hAnsiTheme="minorHAnsi" w:cstheme="minorHAnsi"/>
                <w:color w:val="auto"/>
                <w:sz w:val="24"/>
              </w:rPr>
              <w:t xml:space="preserve">              De</w:t>
            </w:r>
            <w:r w:rsidRPr="004B22A7">
              <w:rPr>
                <w:rFonts w:asciiTheme="minorHAnsi" w:hAnsiTheme="minorHAnsi" w:cstheme="minorHAnsi"/>
                <w:color w:val="auto"/>
                <w:sz w:val="24"/>
              </w:rPr>
              <w:tab/>
            </w:r>
            <w:r w:rsidRPr="004B22A7">
              <w:rPr>
                <w:rFonts w:asciiTheme="minorHAnsi" w:hAnsiTheme="minorHAnsi" w:cstheme="minorHAnsi"/>
                <w:color w:val="auto"/>
                <w:sz w:val="24"/>
              </w:rPr>
              <w:tab/>
            </w:r>
            <w:r>
              <w:rPr>
                <w:rFonts w:asciiTheme="minorHAnsi" w:hAnsiTheme="minorHAnsi" w:cstheme="minorHAnsi"/>
                <w:color w:val="auto"/>
                <w:sz w:val="24"/>
              </w:rPr>
              <w:t xml:space="preserve">  </w:t>
            </w:r>
            <w:r w:rsidRPr="004B22A7">
              <w:rPr>
                <w:rFonts w:asciiTheme="minorHAnsi" w:hAnsiTheme="minorHAnsi" w:cstheme="minorHAnsi"/>
                <w:color w:val="auto"/>
                <w:sz w:val="24"/>
              </w:rPr>
              <w:t xml:space="preserve">a </w:t>
            </w:r>
            <w:r w:rsidRPr="004B22A7">
              <w:rPr>
                <w:rFonts w:asciiTheme="minorHAnsi" w:hAnsiTheme="minorHAnsi" w:cstheme="minorHAnsi"/>
                <w:color w:val="auto"/>
                <w:sz w:val="24"/>
              </w:rPr>
              <w:tab/>
            </w:r>
            <w:r>
              <w:rPr>
                <w:rFonts w:asciiTheme="minorHAnsi" w:hAnsiTheme="minorHAnsi" w:cstheme="minorHAnsi"/>
                <w:color w:val="auto"/>
                <w:sz w:val="24"/>
              </w:rPr>
              <w:t xml:space="preserve"> </w:t>
            </w:r>
            <w:r w:rsidRPr="004B22A7">
              <w:rPr>
                <w:rFonts w:asciiTheme="minorHAnsi" w:hAnsiTheme="minorHAnsi" w:cstheme="minorHAnsi"/>
                <w:color w:val="auto"/>
                <w:sz w:val="24"/>
              </w:rPr>
              <w:t>horas  y   de</w:t>
            </w:r>
            <w:r>
              <w:rPr>
                <w:rFonts w:asciiTheme="minorHAnsi" w:hAnsiTheme="minorHAnsi" w:cstheme="minorHAnsi"/>
                <w:color w:val="auto"/>
                <w:sz w:val="24"/>
              </w:rPr>
              <w:tab/>
            </w:r>
            <w:r w:rsidRPr="004B22A7">
              <w:rPr>
                <w:rFonts w:asciiTheme="minorHAnsi" w:hAnsiTheme="minorHAnsi" w:cstheme="minorHAnsi"/>
                <w:color w:val="auto"/>
                <w:sz w:val="24"/>
              </w:rPr>
              <w:t>a</w:t>
            </w:r>
            <w:r>
              <w:rPr>
                <w:rFonts w:asciiTheme="minorHAnsi" w:hAnsiTheme="minorHAnsi" w:cstheme="minorHAnsi"/>
                <w:color w:val="auto"/>
                <w:sz w:val="24"/>
              </w:rPr>
              <w:tab/>
            </w:r>
            <w:r w:rsidRPr="004B22A7">
              <w:rPr>
                <w:rFonts w:asciiTheme="minorHAnsi" w:hAnsiTheme="minorHAnsi" w:cstheme="minorHAnsi"/>
                <w:color w:val="auto"/>
                <w:sz w:val="24"/>
              </w:rPr>
              <w:t>horas</w:t>
            </w:r>
          </w:p>
          <w:p w:rsidR="00E16881" w:rsidRPr="004B22A7" w:rsidRDefault="00E16881" w:rsidP="00AB4C38">
            <w:pPr>
              <w:pStyle w:val="Estndar"/>
              <w:rPr>
                <w:rFonts w:asciiTheme="minorHAnsi" w:hAnsiTheme="minorHAnsi" w:cstheme="minorHAnsi"/>
                <w:color w:val="auto"/>
                <w:sz w:val="24"/>
              </w:rPr>
            </w:pPr>
          </w:p>
          <w:p w:rsidR="00E16881" w:rsidRPr="00ED01B2" w:rsidRDefault="00E16881" w:rsidP="00AB4C38">
            <w:pPr>
              <w:pStyle w:val="Estndar"/>
              <w:tabs>
                <w:tab w:val="left" w:leader="dot" w:pos="3544"/>
                <w:tab w:val="left" w:leader="dot" w:pos="5245"/>
              </w:tabs>
              <w:rPr>
                <w:rFonts w:asciiTheme="minorHAnsi" w:hAnsiTheme="minorHAnsi" w:cstheme="minorHAnsi"/>
                <w:color w:val="auto"/>
                <w:sz w:val="24"/>
              </w:rPr>
            </w:pPr>
            <w:r w:rsidRPr="004B6C62">
              <w:rPr>
                <w:rFonts w:asciiTheme="minorHAnsi" w:hAnsiTheme="minorHAnsi" w:cstheme="minorHAnsi"/>
                <w:b/>
                <w:smallCaps/>
                <w:color w:val="auto"/>
                <w:sz w:val="24"/>
                <w:shd w:val="clear" w:color="auto" w:fill="D9D9D9" w:themeFill="background1" w:themeFillShade="D9"/>
              </w:rPr>
              <w:t>Días a la semana:</w:t>
            </w:r>
            <w:r w:rsidRPr="00ED01B2">
              <w:rPr>
                <w:rFonts w:asciiTheme="minorHAnsi" w:hAnsiTheme="minorHAnsi" w:cstheme="minorHAnsi"/>
                <w:color w:val="auto"/>
                <w:sz w:val="24"/>
              </w:rPr>
              <w:t xml:space="preserve"> De</w:t>
            </w:r>
            <w:r>
              <w:rPr>
                <w:rFonts w:asciiTheme="minorHAnsi" w:hAnsiTheme="minorHAnsi" w:cstheme="minorHAnsi"/>
                <w:color w:val="auto"/>
                <w:sz w:val="24"/>
              </w:rPr>
              <w:tab/>
            </w:r>
            <w:r w:rsidRPr="00ED01B2">
              <w:rPr>
                <w:rFonts w:asciiTheme="minorHAnsi" w:hAnsiTheme="minorHAnsi" w:cstheme="minorHAnsi"/>
                <w:color w:val="auto"/>
                <w:sz w:val="24"/>
              </w:rPr>
              <w:t>a</w:t>
            </w:r>
            <w:r>
              <w:rPr>
                <w:rFonts w:asciiTheme="minorHAnsi" w:hAnsiTheme="minorHAnsi" w:cstheme="minorHAnsi"/>
                <w:color w:val="auto"/>
                <w:sz w:val="24"/>
              </w:rPr>
              <w:tab/>
            </w:r>
          </w:p>
          <w:p w:rsidR="00E16881" w:rsidRPr="00ED01B2" w:rsidRDefault="00E16881" w:rsidP="00AB4C38">
            <w:pPr>
              <w:pStyle w:val="Estndar"/>
              <w:tabs>
                <w:tab w:val="left" w:leader="dot" w:pos="8080"/>
              </w:tabs>
              <w:spacing w:before="240"/>
              <w:rPr>
                <w:rFonts w:asciiTheme="minorHAnsi" w:hAnsiTheme="minorHAnsi" w:cstheme="minorHAnsi"/>
                <w:color w:val="auto"/>
                <w:sz w:val="24"/>
              </w:rPr>
            </w:pPr>
            <w:r w:rsidRPr="004B6C62">
              <w:rPr>
                <w:rFonts w:asciiTheme="minorHAnsi" w:hAnsiTheme="minorHAnsi" w:cstheme="minorHAnsi"/>
                <w:b/>
                <w:smallCaps/>
                <w:color w:val="auto"/>
                <w:sz w:val="24"/>
                <w:shd w:val="clear" w:color="auto" w:fill="D9D9D9" w:themeFill="background1" w:themeFillShade="D9"/>
              </w:rPr>
              <w:t>Meses de funcionamiento</w:t>
            </w:r>
            <w:r w:rsidRPr="00ED01B2">
              <w:rPr>
                <w:rFonts w:asciiTheme="minorHAnsi" w:hAnsiTheme="minorHAnsi" w:cstheme="minorHAnsi"/>
                <w:color w:val="auto"/>
                <w:sz w:val="24"/>
              </w:rPr>
              <w:t>:</w:t>
            </w:r>
            <w:r>
              <w:rPr>
                <w:rFonts w:asciiTheme="minorHAnsi" w:hAnsiTheme="minorHAnsi" w:cstheme="minorHAnsi"/>
                <w:color w:val="auto"/>
                <w:sz w:val="24"/>
              </w:rPr>
              <w:t xml:space="preserve"> </w:t>
            </w:r>
            <w:r>
              <w:rPr>
                <w:rFonts w:asciiTheme="minorHAnsi" w:hAnsiTheme="minorHAnsi" w:cstheme="minorHAnsi"/>
                <w:color w:val="auto"/>
                <w:sz w:val="24"/>
              </w:rPr>
              <w:tab/>
            </w:r>
          </w:p>
          <w:p w:rsidR="00E16881" w:rsidRPr="00ED01B2" w:rsidRDefault="00E16881" w:rsidP="00AB4C38">
            <w:pPr>
              <w:pStyle w:val="Estndar"/>
              <w:tabs>
                <w:tab w:val="left" w:leader="dot" w:pos="4111"/>
                <w:tab w:val="left" w:leader="dot" w:pos="5245"/>
              </w:tabs>
              <w:spacing w:before="240" w:after="240"/>
              <w:rPr>
                <w:rFonts w:asciiTheme="minorHAnsi" w:hAnsiTheme="minorHAnsi" w:cstheme="minorHAnsi"/>
                <w:color w:val="auto"/>
                <w:sz w:val="24"/>
              </w:rPr>
            </w:pPr>
            <w:r w:rsidRPr="004B6C62">
              <w:rPr>
                <w:rFonts w:asciiTheme="minorHAnsi" w:hAnsiTheme="minorHAnsi" w:cstheme="minorHAnsi"/>
                <w:b/>
                <w:smallCaps/>
                <w:color w:val="auto"/>
                <w:sz w:val="24"/>
                <w:shd w:val="clear" w:color="auto" w:fill="D9D9D9" w:themeFill="background1" w:themeFillShade="D9"/>
              </w:rPr>
              <w:t>Periodos de vacaciones:</w:t>
            </w:r>
            <w:r>
              <w:rPr>
                <w:rFonts w:asciiTheme="minorHAnsi" w:hAnsiTheme="minorHAnsi" w:cstheme="minorHAnsi"/>
                <w:b/>
                <w:smallCaps/>
                <w:color w:val="auto"/>
                <w:sz w:val="24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mallCaps/>
                <w:color w:val="auto"/>
                <w:sz w:val="24"/>
              </w:rPr>
              <w:tab/>
            </w:r>
          </w:p>
        </w:tc>
      </w:tr>
      <w:tr w:rsidR="00E16881" w:rsidRPr="00ED01B2" w:rsidTr="00AB4C38">
        <w:tc>
          <w:tcPr>
            <w:tcW w:w="8644" w:type="dxa"/>
            <w:gridSpan w:val="4"/>
            <w:tcBorders>
              <w:left w:val="double" w:sz="4" w:space="0" w:color="auto"/>
              <w:right w:val="double" w:sz="4" w:space="0" w:color="auto"/>
            </w:tcBorders>
          </w:tcPr>
          <w:p w:rsidR="00E16881" w:rsidRPr="00B61330" w:rsidRDefault="00E16881" w:rsidP="00AB4C38">
            <w:pPr>
              <w:pStyle w:val="Estndar"/>
              <w:spacing w:before="120"/>
              <w:rPr>
                <w:rFonts w:asciiTheme="minorHAnsi" w:hAnsiTheme="minorHAnsi" w:cstheme="minorHAnsi"/>
                <w:b/>
                <w:color w:val="auto"/>
                <w:sz w:val="24"/>
              </w:rPr>
            </w:pPr>
            <w:r w:rsidRPr="004B6C62">
              <w:rPr>
                <w:rFonts w:asciiTheme="minorHAnsi" w:hAnsiTheme="minorHAnsi" w:cstheme="minorHAnsi"/>
                <w:b/>
                <w:smallCaps/>
                <w:color w:val="auto"/>
                <w:sz w:val="24"/>
                <w:shd w:val="clear" w:color="auto" w:fill="D9D9D9" w:themeFill="background1" w:themeFillShade="D9"/>
              </w:rPr>
              <w:t>Servicio de comedor</w:t>
            </w:r>
            <w:r w:rsidRPr="00B61330">
              <w:rPr>
                <w:rFonts w:asciiTheme="minorHAnsi" w:hAnsiTheme="minorHAnsi" w:cstheme="minorHAnsi"/>
                <w:b/>
                <w:smallCaps/>
                <w:color w:val="auto"/>
                <w:sz w:val="24"/>
                <w:shd w:val="clear" w:color="auto" w:fill="D9D9D9" w:themeFill="background1" w:themeFillShade="D9"/>
              </w:rPr>
              <w:t>:</w:t>
            </w:r>
            <w:r w:rsidRPr="00B61330">
              <w:rPr>
                <w:rFonts w:asciiTheme="minorHAnsi" w:hAnsiTheme="minorHAnsi" w:cstheme="minorHAnsi"/>
                <w:b/>
                <w:color w:val="auto"/>
                <w:sz w:val="24"/>
              </w:rPr>
              <w:t xml:space="preserve">                 SI</w:t>
            </w:r>
            <w:r>
              <w:rPr>
                <w:rFonts w:asciiTheme="minorHAnsi" w:hAnsiTheme="minorHAnsi" w:cstheme="minorHAnsi"/>
                <w:b/>
                <w:color w:val="auto"/>
                <w:sz w:val="24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auto"/>
                <w:sz w:val="24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Marcar1"/>
            <w:r>
              <w:rPr>
                <w:rFonts w:asciiTheme="minorHAnsi" w:hAnsiTheme="minorHAnsi" w:cstheme="minorHAnsi"/>
                <w:b/>
                <w:color w:val="auto"/>
                <w:sz w:val="24"/>
              </w:rPr>
              <w:instrText xml:space="preserve"> FORMCHECKBOX </w:instrText>
            </w:r>
            <w:r w:rsidR="0046752F">
              <w:rPr>
                <w:rFonts w:asciiTheme="minorHAnsi" w:hAnsiTheme="minorHAnsi" w:cstheme="minorHAnsi"/>
                <w:b/>
                <w:color w:val="auto"/>
                <w:sz w:val="24"/>
              </w:rPr>
            </w:r>
            <w:r w:rsidR="0046752F">
              <w:rPr>
                <w:rFonts w:asciiTheme="minorHAnsi" w:hAnsiTheme="minorHAnsi" w:cstheme="minorHAnsi"/>
                <w:b/>
                <w:color w:val="auto"/>
                <w:sz w:val="24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color w:val="auto"/>
                <w:sz w:val="24"/>
              </w:rPr>
              <w:fldChar w:fldCharType="end"/>
            </w:r>
            <w:bookmarkEnd w:id="1"/>
            <w:r w:rsidRPr="00B61330">
              <w:rPr>
                <w:rFonts w:asciiTheme="minorHAnsi" w:hAnsiTheme="minorHAnsi" w:cstheme="minorHAnsi"/>
                <w:b/>
                <w:color w:val="auto"/>
                <w:sz w:val="24"/>
              </w:rPr>
              <w:t xml:space="preserve">                NO</w:t>
            </w:r>
            <w:r>
              <w:rPr>
                <w:rFonts w:asciiTheme="minorHAnsi" w:hAnsiTheme="minorHAnsi" w:cstheme="minorHAnsi"/>
                <w:b/>
                <w:color w:val="auto"/>
                <w:sz w:val="24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auto"/>
                <w:sz w:val="24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Marcar2"/>
            <w:r>
              <w:rPr>
                <w:rFonts w:asciiTheme="minorHAnsi" w:hAnsiTheme="minorHAnsi" w:cstheme="minorHAnsi"/>
                <w:b/>
                <w:color w:val="auto"/>
                <w:sz w:val="24"/>
              </w:rPr>
              <w:instrText xml:space="preserve"> FORMCHECKBOX </w:instrText>
            </w:r>
            <w:r w:rsidR="0046752F">
              <w:rPr>
                <w:rFonts w:asciiTheme="minorHAnsi" w:hAnsiTheme="minorHAnsi" w:cstheme="minorHAnsi"/>
                <w:b/>
                <w:color w:val="auto"/>
                <w:sz w:val="24"/>
              </w:rPr>
            </w:r>
            <w:r w:rsidR="0046752F">
              <w:rPr>
                <w:rFonts w:asciiTheme="minorHAnsi" w:hAnsiTheme="minorHAnsi" w:cstheme="minorHAnsi"/>
                <w:b/>
                <w:color w:val="auto"/>
                <w:sz w:val="24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color w:val="auto"/>
                <w:sz w:val="24"/>
              </w:rPr>
              <w:fldChar w:fldCharType="end"/>
            </w:r>
            <w:bookmarkEnd w:id="2"/>
          </w:p>
          <w:p w:rsidR="00E16881" w:rsidRDefault="00E16881" w:rsidP="00AB4C38">
            <w:pPr>
              <w:pStyle w:val="Estndar"/>
              <w:spacing w:before="240"/>
              <w:rPr>
                <w:rFonts w:asciiTheme="minorHAnsi" w:hAnsiTheme="minorHAnsi" w:cstheme="minorHAnsi"/>
                <w:b/>
                <w:smallCaps/>
                <w:color w:val="auto"/>
                <w:sz w:val="24"/>
                <w:shd w:val="clear" w:color="auto" w:fill="D9D9D9" w:themeFill="background1" w:themeFillShade="D9"/>
              </w:rPr>
            </w:pPr>
            <w:proofErr w:type="spellStart"/>
            <w:r w:rsidRPr="004B6C62">
              <w:rPr>
                <w:rFonts w:asciiTheme="minorHAnsi" w:hAnsiTheme="minorHAnsi" w:cstheme="minorHAnsi"/>
                <w:b/>
                <w:smallCaps/>
                <w:color w:val="auto"/>
                <w:sz w:val="24"/>
                <w:shd w:val="clear" w:color="auto" w:fill="D9D9D9" w:themeFill="background1" w:themeFillShade="D9"/>
              </w:rPr>
              <w:t>Nº</w:t>
            </w:r>
            <w:proofErr w:type="spellEnd"/>
            <w:r w:rsidRPr="004B6C62">
              <w:rPr>
                <w:rFonts w:asciiTheme="minorHAnsi" w:hAnsiTheme="minorHAnsi" w:cstheme="minorHAnsi"/>
                <w:b/>
                <w:smallCaps/>
                <w:color w:val="auto"/>
                <w:sz w:val="24"/>
                <w:shd w:val="clear" w:color="auto" w:fill="D9D9D9" w:themeFill="background1" w:themeFillShade="D9"/>
              </w:rPr>
              <w:t xml:space="preserve"> de niños que asisten al comedor:</w:t>
            </w:r>
          </w:p>
          <w:p w:rsidR="00E16881" w:rsidRPr="007D1485" w:rsidRDefault="00E16881" w:rsidP="00AB4C38">
            <w:pPr>
              <w:pStyle w:val="Estndar"/>
              <w:spacing w:before="240" w:after="240"/>
              <w:rPr>
                <w:rFonts w:asciiTheme="minorHAnsi" w:hAnsiTheme="minorHAnsi" w:cstheme="minorHAnsi"/>
                <w:b/>
                <w:smallCaps/>
                <w:color w:val="auto"/>
                <w:sz w:val="24"/>
                <w:shd w:val="clear" w:color="auto" w:fill="D9D9D9" w:themeFill="background1" w:themeFillShade="D9"/>
              </w:rPr>
            </w:pPr>
            <w:r>
              <w:rPr>
                <w:rFonts w:asciiTheme="minorHAnsi" w:hAnsiTheme="minorHAnsi" w:cstheme="minorHAnsi"/>
                <w:b/>
                <w:smallCaps/>
                <w:color w:val="auto"/>
                <w:sz w:val="24"/>
                <w:shd w:val="clear" w:color="auto" w:fill="D9D9D9" w:themeFill="background1" w:themeFillShade="D9"/>
              </w:rPr>
              <w:t>elaboración de comida en el centro</w:t>
            </w:r>
            <w:r w:rsidRPr="00B61330">
              <w:rPr>
                <w:rFonts w:asciiTheme="minorHAnsi" w:hAnsiTheme="minorHAnsi" w:cstheme="minorHAnsi"/>
                <w:b/>
                <w:smallCaps/>
                <w:color w:val="auto"/>
                <w:sz w:val="24"/>
                <w:shd w:val="clear" w:color="auto" w:fill="D9D9D9" w:themeFill="background1" w:themeFillShade="D9"/>
              </w:rPr>
              <w:t>:</w:t>
            </w:r>
            <w:r w:rsidRPr="00B61330">
              <w:rPr>
                <w:rFonts w:asciiTheme="minorHAnsi" w:hAnsiTheme="minorHAnsi" w:cstheme="minorHAnsi"/>
                <w:b/>
                <w:color w:val="auto"/>
                <w:sz w:val="24"/>
              </w:rPr>
              <w:t xml:space="preserve">                 SI</w:t>
            </w:r>
            <w:r>
              <w:rPr>
                <w:rFonts w:asciiTheme="minorHAnsi" w:hAnsiTheme="minorHAnsi" w:cstheme="minorHAnsi"/>
                <w:b/>
                <w:color w:val="auto"/>
                <w:sz w:val="24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auto"/>
                <w:sz w:val="24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/>
                <w:color w:val="auto"/>
                <w:sz w:val="24"/>
              </w:rPr>
              <w:instrText xml:space="preserve"> FORMCHECKBOX </w:instrText>
            </w:r>
            <w:r w:rsidR="0046752F">
              <w:rPr>
                <w:rFonts w:asciiTheme="minorHAnsi" w:hAnsiTheme="minorHAnsi" w:cstheme="minorHAnsi"/>
                <w:b/>
                <w:color w:val="auto"/>
                <w:sz w:val="24"/>
              </w:rPr>
            </w:r>
            <w:r w:rsidR="0046752F">
              <w:rPr>
                <w:rFonts w:asciiTheme="minorHAnsi" w:hAnsiTheme="minorHAnsi" w:cstheme="minorHAnsi"/>
                <w:b/>
                <w:color w:val="auto"/>
                <w:sz w:val="24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color w:val="auto"/>
                <w:sz w:val="24"/>
              </w:rPr>
              <w:fldChar w:fldCharType="end"/>
            </w:r>
            <w:r w:rsidRPr="00B61330">
              <w:rPr>
                <w:rFonts w:asciiTheme="minorHAnsi" w:hAnsiTheme="minorHAnsi" w:cstheme="minorHAnsi"/>
                <w:b/>
                <w:color w:val="auto"/>
                <w:sz w:val="24"/>
              </w:rPr>
              <w:t xml:space="preserve">                NO</w:t>
            </w:r>
            <w:r>
              <w:rPr>
                <w:rFonts w:asciiTheme="minorHAnsi" w:hAnsiTheme="minorHAnsi" w:cstheme="minorHAnsi"/>
                <w:b/>
                <w:color w:val="auto"/>
                <w:sz w:val="24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auto"/>
                <w:sz w:val="24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/>
                <w:color w:val="auto"/>
                <w:sz w:val="24"/>
              </w:rPr>
              <w:instrText xml:space="preserve"> FORMCHECKBOX </w:instrText>
            </w:r>
            <w:r w:rsidR="0046752F">
              <w:rPr>
                <w:rFonts w:asciiTheme="minorHAnsi" w:hAnsiTheme="minorHAnsi" w:cstheme="minorHAnsi"/>
                <w:b/>
                <w:color w:val="auto"/>
                <w:sz w:val="24"/>
              </w:rPr>
            </w:r>
            <w:r w:rsidR="0046752F">
              <w:rPr>
                <w:rFonts w:asciiTheme="minorHAnsi" w:hAnsiTheme="minorHAnsi" w:cstheme="minorHAnsi"/>
                <w:b/>
                <w:color w:val="auto"/>
                <w:sz w:val="24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color w:val="auto"/>
                <w:sz w:val="24"/>
              </w:rPr>
              <w:fldChar w:fldCharType="end"/>
            </w:r>
          </w:p>
        </w:tc>
      </w:tr>
    </w:tbl>
    <w:p w:rsidR="00E16881" w:rsidRDefault="00E16881" w:rsidP="00E16881">
      <w:pPr>
        <w:pStyle w:val="Estndar"/>
        <w:rPr>
          <w:rFonts w:asciiTheme="minorHAnsi" w:hAnsiTheme="minorHAnsi" w:cstheme="minorHAnsi"/>
          <w:color w:val="auto"/>
          <w:sz w:val="24"/>
        </w:rPr>
      </w:pPr>
    </w:p>
    <w:p w:rsidR="00E16881" w:rsidRDefault="00E16881" w:rsidP="00E16881">
      <w:pPr>
        <w:pStyle w:val="Estndar"/>
        <w:rPr>
          <w:rFonts w:asciiTheme="minorHAnsi" w:hAnsiTheme="minorHAnsi" w:cstheme="minorHAnsi"/>
          <w:color w:val="auto"/>
          <w:sz w:val="24"/>
        </w:rPr>
      </w:pPr>
    </w:p>
    <w:p w:rsidR="00E16881" w:rsidRDefault="00E16881" w:rsidP="00E16881">
      <w:pPr>
        <w:spacing w:after="20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:rsidR="00E16881" w:rsidRPr="00F11A55" w:rsidRDefault="00E16881" w:rsidP="00E16881">
      <w:pPr>
        <w:pStyle w:val="Estndar"/>
        <w:rPr>
          <w:rFonts w:asciiTheme="minorHAnsi" w:hAnsiTheme="minorHAnsi" w:cstheme="minorHAnsi"/>
          <w:b/>
          <w:smallCaps/>
          <w:color w:val="auto"/>
          <w:sz w:val="28"/>
          <w:szCs w:val="28"/>
          <w:u w:val="double"/>
        </w:rPr>
      </w:pPr>
      <w:r w:rsidRPr="00F11A55">
        <w:rPr>
          <w:rFonts w:asciiTheme="minorHAnsi" w:hAnsiTheme="minorHAnsi" w:cstheme="minorHAnsi"/>
          <w:b/>
          <w:smallCaps/>
          <w:color w:val="auto"/>
          <w:sz w:val="28"/>
          <w:szCs w:val="28"/>
          <w:u w:val="double"/>
        </w:rPr>
        <w:lastRenderedPageBreak/>
        <w:t>Criterios de admisión:</w:t>
      </w:r>
    </w:p>
    <w:p w:rsidR="00E16881" w:rsidRPr="00654D1D" w:rsidRDefault="00E16881" w:rsidP="00E16881">
      <w:pPr>
        <w:pStyle w:val="Estndar"/>
        <w:rPr>
          <w:rFonts w:asciiTheme="minorHAnsi" w:hAnsiTheme="minorHAnsi" w:cstheme="minorHAnsi"/>
          <w:color w:val="auto"/>
          <w:sz w:val="24"/>
        </w:rPr>
      </w:pPr>
    </w:p>
    <w:tbl>
      <w:tblPr>
        <w:tblStyle w:val="Tablaconcuadrcula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8474"/>
      </w:tblGrid>
      <w:tr w:rsidR="00E16881" w:rsidRPr="00F11A55" w:rsidTr="00AB4C38">
        <w:trPr>
          <w:trHeight w:val="1475"/>
        </w:trPr>
        <w:tc>
          <w:tcPr>
            <w:tcW w:w="8644" w:type="dxa"/>
            <w:shd w:val="clear" w:color="auto" w:fill="auto"/>
          </w:tcPr>
          <w:p w:rsidR="00E16881" w:rsidRPr="00F11A55" w:rsidRDefault="00E16881" w:rsidP="00AB4C38">
            <w:pPr>
              <w:spacing w:before="120" w:after="60"/>
              <w:ind w:left="60"/>
              <w:jc w:val="both"/>
              <w:rPr>
                <w:rFonts w:asciiTheme="minorHAnsi" w:hAnsiTheme="minorHAnsi" w:cstheme="minorHAnsi"/>
              </w:rPr>
            </w:pPr>
            <w:r w:rsidRPr="00F11A55">
              <w:rPr>
                <w:rFonts w:asciiTheme="minorHAnsi" w:hAnsiTheme="minorHAnsi" w:cstheme="minorHAnsi"/>
              </w:rPr>
              <w:t>Inclusión en los criterios de admisión el nivel de ingresos familiares y el establecimiento de cuotas a pagar en función de los ingresos:</w:t>
            </w:r>
          </w:p>
          <w:p w:rsidR="00E16881" w:rsidRPr="00F11A55" w:rsidRDefault="00E16881" w:rsidP="00AB4C38">
            <w:pPr>
              <w:pStyle w:val="Prrafodelista"/>
              <w:ind w:left="216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Marcar3"/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 w:rsidR="0046752F">
              <w:rPr>
                <w:rFonts w:asciiTheme="minorHAnsi" w:hAnsiTheme="minorHAnsi" w:cstheme="minorHAnsi"/>
              </w:rPr>
            </w:r>
            <w:r w:rsidR="0046752F"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  <w:bookmarkEnd w:id="3"/>
            <w:r>
              <w:rPr>
                <w:rFonts w:asciiTheme="minorHAnsi" w:hAnsiTheme="minorHAnsi" w:cstheme="minorHAnsi"/>
              </w:rPr>
              <w:t xml:space="preserve">  </w:t>
            </w:r>
            <w:r w:rsidRPr="00F11A55">
              <w:rPr>
                <w:rFonts w:asciiTheme="minorHAnsi" w:hAnsiTheme="minorHAnsi" w:cstheme="minorHAnsi"/>
              </w:rPr>
              <w:t>SI</w:t>
            </w:r>
          </w:p>
          <w:p w:rsidR="00E16881" w:rsidRPr="00F11A55" w:rsidRDefault="00E16881" w:rsidP="00AB4C38">
            <w:pPr>
              <w:pStyle w:val="Prrafodelista"/>
              <w:ind w:left="216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Marcar4"/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 w:rsidR="0046752F">
              <w:rPr>
                <w:rFonts w:asciiTheme="minorHAnsi" w:hAnsiTheme="minorHAnsi" w:cstheme="minorHAnsi"/>
              </w:rPr>
            </w:r>
            <w:r w:rsidR="0046752F"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  <w:bookmarkEnd w:id="4"/>
            <w:r>
              <w:rPr>
                <w:rFonts w:asciiTheme="minorHAnsi" w:hAnsiTheme="minorHAnsi" w:cstheme="minorHAnsi"/>
              </w:rPr>
              <w:t xml:space="preserve">  </w:t>
            </w:r>
            <w:r w:rsidRPr="00F11A55">
              <w:rPr>
                <w:rFonts w:asciiTheme="minorHAnsi" w:hAnsiTheme="minorHAnsi" w:cstheme="minorHAnsi"/>
              </w:rPr>
              <w:t>NO</w:t>
            </w:r>
          </w:p>
          <w:p w:rsidR="00E16881" w:rsidRDefault="00E16881" w:rsidP="00AB4C38">
            <w:pPr>
              <w:spacing w:before="120" w:after="60"/>
              <w:ind w:left="60"/>
              <w:jc w:val="both"/>
              <w:rPr>
                <w:rFonts w:asciiTheme="minorHAnsi" w:hAnsiTheme="minorHAnsi" w:cstheme="minorHAnsi"/>
              </w:rPr>
            </w:pPr>
            <w:r w:rsidRPr="00F11A55">
              <w:rPr>
                <w:rFonts w:asciiTheme="minorHAnsi" w:hAnsiTheme="minorHAnsi" w:cstheme="minorHAnsi"/>
              </w:rPr>
              <w:t xml:space="preserve"> y las circunstancias familiares</w:t>
            </w:r>
            <w:r w:rsidRPr="00F11A55">
              <w:rPr>
                <w:rFonts w:asciiTheme="minorHAnsi" w:hAnsiTheme="minorHAnsi" w:cstheme="minorHAnsi"/>
                <w:color w:val="FF0000"/>
              </w:rPr>
              <w:t xml:space="preserve"> </w:t>
            </w:r>
            <w:r w:rsidRPr="00F11A55">
              <w:rPr>
                <w:rFonts w:asciiTheme="minorHAnsi" w:hAnsiTheme="minorHAnsi" w:cstheme="minorHAnsi"/>
              </w:rPr>
              <w:t>(monoparentales, víctimas de Violencia de género, numerosas, colectivos de inclusión social y familias con varios hijos en el centro).</w:t>
            </w:r>
          </w:p>
          <w:p w:rsidR="00E16881" w:rsidRPr="00F11A55" w:rsidRDefault="00E16881" w:rsidP="00AB4C38">
            <w:pPr>
              <w:pStyle w:val="Prrafodelista"/>
              <w:ind w:left="216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 w:rsidR="0046752F">
              <w:rPr>
                <w:rFonts w:asciiTheme="minorHAnsi" w:hAnsiTheme="minorHAnsi" w:cstheme="minorHAnsi"/>
              </w:rPr>
            </w:r>
            <w:r w:rsidR="0046752F"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  <w:r>
              <w:rPr>
                <w:rFonts w:asciiTheme="minorHAnsi" w:hAnsiTheme="minorHAnsi" w:cstheme="minorHAnsi"/>
              </w:rPr>
              <w:t xml:space="preserve">  </w:t>
            </w:r>
            <w:r w:rsidRPr="00F11A55">
              <w:rPr>
                <w:rFonts w:asciiTheme="minorHAnsi" w:hAnsiTheme="minorHAnsi" w:cstheme="minorHAnsi"/>
              </w:rPr>
              <w:t>SI</w:t>
            </w:r>
          </w:p>
          <w:p w:rsidR="00E16881" w:rsidRPr="00F11A55" w:rsidRDefault="00E16881" w:rsidP="00AB4C38">
            <w:pPr>
              <w:pStyle w:val="Prrafodelista"/>
              <w:ind w:left="216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 w:rsidR="0046752F">
              <w:rPr>
                <w:rFonts w:asciiTheme="minorHAnsi" w:hAnsiTheme="minorHAnsi" w:cstheme="minorHAnsi"/>
              </w:rPr>
            </w:r>
            <w:r w:rsidR="0046752F"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  <w:r>
              <w:rPr>
                <w:rFonts w:asciiTheme="minorHAnsi" w:hAnsiTheme="minorHAnsi" w:cstheme="minorHAnsi"/>
              </w:rPr>
              <w:t xml:space="preserve">  </w:t>
            </w:r>
            <w:r w:rsidRPr="00F11A55">
              <w:rPr>
                <w:rFonts w:asciiTheme="minorHAnsi" w:hAnsiTheme="minorHAnsi" w:cstheme="minorHAnsi"/>
              </w:rPr>
              <w:t>NO</w:t>
            </w:r>
          </w:p>
          <w:p w:rsidR="00E16881" w:rsidRDefault="00E16881" w:rsidP="00AB4C38">
            <w:pPr>
              <w:spacing w:before="120" w:after="60"/>
              <w:ind w:left="60"/>
              <w:jc w:val="both"/>
              <w:rPr>
                <w:rFonts w:asciiTheme="minorHAnsi" w:hAnsiTheme="minorHAnsi" w:cstheme="minorHAnsi"/>
              </w:rPr>
            </w:pPr>
            <w:r w:rsidRPr="00F11A55">
              <w:rPr>
                <w:rFonts w:asciiTheme="minorHAnsi" w:hAnsiTheme="minorHAnsi" w:cstheme="minorHAnsi"/>
              </w:rPr>
              <w:t>Atención en el   Centro de niños de otros municipios de la zona</w:t>
            </w:r>
          </w:p>
          <w:p w:rsidR="00E16881" w:rsidRPr="00F11A55" w:rsidRDefault="00E16881" w:rsidP="00AB4C38">
            <w:pPr>
              <w:pStyle w:val="Prrafodelista"/>
              <w:ind w:left="216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 w:rsidR="0046752F">
              <w:rPr>
                <w:rFonts w:asciiTheme="minorHAnsi" w:hAnsiTheme="minorHAnsi" w:cstheme="minorHAnsi"/>
              </w:rPr>
            </w:r>
            <w:r w:rsidR="0046752F"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  <w:r>
              <w:rPr>
                <w:rFonts w:asciiTheme="minorHAnsi" w:hAnsiTheme="minorHAnsi" w:cstheme="minorHAnsi"/>
              </w:rPr>
              <w:t xml:space="preserve">  </w:t>
            </w:r>
            <w:r w:rsidRPr="00F11A55">
              <w:rPr>
                <w:rFonts w:asciiTheme="minorHAnsi" w:hAnsiTheme="minorHAnsi" w:cstheme="minorHAnsi"/>
              </w:rPr>
              <w:t>SI</w:t>
            </w:r>
          </w:p>
          <w:p w:rsidR="00E16881" w:rsidRPr="00F11A55" w:rsidRDefault="00E16881" w:rsidP="00AB4C38">
            <w:pPr>
              <w:pStyle w:val="Prrafodelista"/>
              <w:spacing w:after="120"/>
              <w:ind w:left="216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 w:rsidR="0046752F">
              <w:rPr>
                <w:rFonts w:asciiTheme="minorHAnsi" w:hAnsiTheme="minorHAnsi" w:cstheme="minorHAnsi"/>
              </w:rPr>
            </w:r>
            <w:r w:rsidR="0046752F"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  <w:r>
              <w:rPr>
                <w:rFonts w:asciiTheme="minorHAnsi" w:hAnsiTheme="minorHAnsi" w:cstheme="minorHAnsi"/>
              </w:rPr>
              <w:t xml:space="preserve">  </w:t>
            </w:r>
            <w:r w:rsidRPr="00F11A55">
              <w:rPr>
                <w:rFonts w:asciiTheme="minorHAnsi" w:hAnsiTheme="minorHAnsi" w:cstheme="minorHAnsi"/>
              </w:rPr>
              <w:t>NO</w:t>
            </w:r>
          </w:p>
        </w:tc>
      </w:tr>
    </w:tbl>
    <w:p w:rsidR="00E16881" w:rsidRDefault="00E16881" w:rsidP="00E16881">
      <w:pPr>
        <w:pStyle w:val="Estndar"/>
        <w:rPr>
          <w:rFonts w:asciiTheme="minorHAnsi" w:hAnsiTheme="minorHAnsi" w:cstheme="minorHAnsi"/>
          <w:b/>
          <w:color w:val="auto"/>
          <w:sz w:val="28"/>
          <w:szCs w:val="28"/>
        </w:rPr>
      </w:pPr>
    </w:p>
    <w:p w:rsidR="00E16881" w:rsidRPr="00206772" w:rsidRDefault="00E16881" w:rsidP="00E16881">
      <w:pPr>
        <w:pStyle w:val="Estndar"/>
        <w:pBdr>
          <w:top w:val="thinThickSmallGap" w:sz="24" w:space="1" w:color="auto"/>
          <w:bottom w:val="thickThinSmallGap" w:sz="24" w:space="1" w:color="auto"/>
        </w:pBdr>
        <w:jc w:val="center"/>
        <w:rPr>
          <w:rFonts w:asciiTheme="minorHAnsi" w:hAnsiTheme="minorHAnsi" w:cstheme="minorHAnsi"/>
          <w:b/>
          <w:color w:val="auto"/>
          <w:sz w:val="28"/>
          <w:szCs w:val="28"/>
          <w:u w:val="single"/>
        </w:rPr>
      </w:pPr>
      <w:r w:rsidRPr="00206772">
        <w:rPr>
          <w:rFonts w:asciiTheme="minorHAnsi" w:hAnsiTheme="minorHAnsi" w:cstheme="minorHAnsi"/>
          <w:b/>
          <w:color w:val="auto"/>
          <w:sz w:val="28"/>
          <w:szCs w:val="28"/>
          <w:u w:val="single"/>
        </w:rPr>
        <w:t xml:space="preserve">DATOS </w:t>
      </w:r>
      <w:r>
        <w:rPr>
          <w:rFonts w:asciiTheme="minorHAnsi" w:hAnsiTheme="minorHAnsi" w:cstheme="minorHAnsi"/>
          <w:b/>
          <w:color w:val="auto"/>
          <w:sz w:val="28"/>
          <w:szCs w:val="28"/>
          <w:u w:val="single"/>
        </w:rPr>
        <w:t>ECONÓMICOS REFERIDOS AL AÑO 202</w:t>
      </w:r>
      <w:r w:rsidR="00C81F41">
        <w:rPr>
          <w:rFonts w:asciiTheme="minorHAnsi" w:hAnsiTheme="minorHAnsi" w:cstheme="minorHAnsi"/>
          <w:b/>
          <w:color w:val="auto"/>
          <w:sz w:val="28"/>
          <w:szCs w:val="28"/>
          <w:u w:val="single"/>
        </w:rPr>
        <w:t>3</w:t>
      </w:r>
    </w:p>
    <w:p w:rsidR="00E16881" w:rsidRDefault="00E16881" w:rsidP="00E16881">
      <w:pPr>
        <w:pStyle w:val="Estndar"/>
        <w:rPr>
          <w:rFonts w:asciiTheme="minorHAnsi" w:hAnsiTheme="minorHAnsi" w:cstheme="minorHAnsi"/>
          <w:b/>
          <w:smallCaps/>
          <w:color w:val="auto"/>
          <w:sz w:val="24"/>
          <w:u w:val="single"/>
        </w:rPr>
      </w:pPr>
    </w:p>
    <w:p w:rsidR="00E16881" w:rsidRPr="009B42FC" w:rsidRDefault="00E16881" w:rsidP="00E16881">
      <w:pPr>
        <w:pStyle w:val="Estndar"/>
        <w:rPr>
          <w:rFonts w:asciiTheme="minorHAnsi" w:hAnsiTheme="minorHAnsi" w:cstheme="minorHAnsi"/>
          <w:color w:val="auto"/>
          <w:sz w:val="24"/>
          <w:u w:val="single"/>
        </w:rPr>
      </w:pPr>
      <w:r w:rsidRPr="00AA2B67">
        <w:rPr>
          <w:rFonts w:asciiTheme="minorHAnsi" w:hAnsiTheme="minorHAnsi" w:cstheme="minorHAnsi"/>
          <w:b/>
          <w:smallCaps/>
          <w:color w:val="auto"/>
          <w:sz w:val="28"/>
          <w:szCs w:val="28"/>
          <w:u w:val="single"/>
        </w:rPr>
        <w:t>Ingresos</w:t>
      </w:r>
      <w:r w:rsidRPr="009B42FC">
        <w:rPr>
          <w:rFonts w:asciiTheme="minorHAnsi" w:hAnsiTheme="minorHAnsi" w:cstheme="minorHAnsi"/>
          <w:color w:val="auto"/>
          <w:sz w:val="24"/>
          <w:u w:val="single"/>
        </w:rPr>
        <w:t>:</w:t>
      </w:r>
    </w:p>
    <w:p w:rsidR="00E16881" w:rsidRPr="00ED01B2" w:rsidRDefault="00E16881" w:rsidP="00E16881">
      <w:pPr>
        <w:pStyle w:val="Estndar"/>
        <w:rPr>
          <w:rFonts w:asciiTheme="minorHAnsi" w:hAnsiTheme="minorHAnsi" w:cstheme="minorHAnsi"/>
          <w:color w:val="auto"/>
          <w:sz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57"/>
        <w:gridCol w:w="4242"/>
      </w:tblGrid>
      <w:tr w:rsidR="00E16881" w:rsidRPr="00ED01B2" w:rsidTr="00AB4C38">
        <w:tc>
          <w:tcPr>
            <w:tcW w:w="4322" w:type="dxa"/>
            <w:tcBorders>
              <w:top w:val="nil"/>
              <w:left w:val="nil"/>
              <w:bottom w:val="single" w:sz="4" w:space="0" w:color="auto"/>
            </w:tcBorders>
          </w:tcPr>
          <w:p w:rsidR="00E16881" w:rsidRPr="00ED01B2" w:rsidRDefault="00E16881" w:rsidP="00AB4C38">
            <w:pPr>
              <w:pStyle w:val="Estndar"/>
              <w:rPr>
                <w:rFonts w:asciiTheme="minorHAnsi" w:hAnsiTheme="minorHAnsi" w:cstheme="minorHAnsi"/>
                <w:color w:val="auto"/>
                <w:sz w:val="24"/>
              </w:rPr>
            </w:pPr>
          </w:p>
        </w:tc>
        <w:tc>
          <w:tcPr>
            <w:tcW w:w="4322" w:type="dxa"/>
          </w:tcPr>
          <w:p w:rsidR="00E16881" w:rsidRPr="00910E28" w:rsidRDefault="00E16881" w:rsidP="00AB4C38">
            <w:pPr>
              <w:pStyle w:val="Estndar"/>
              <w:jc w:val="center"/>
              <w:rPr>
                <w:rFonts w:asciiTheme="minorHAnsi" w:hAnsiTheme="minorHAnsi" w:cstheme="minorHAnsi"/>
                <w:b/>
                <w:color w:val="auto"/>
                <w:sz w:val="24"/>
              </w:rPr>
            </w:pPr>
            <w:r w:rsidRPr="00910E28">
              <w:rPr>
                <w:rFonts w:asciiTheme="minorHAnsi" w:hAnsiTheme="minorHAnsi" w:cstheme="minorHAnsi"/>
                <w:b/>
                <w:color w:val="auto"/>
                <w:sz w:val="24"/>
              </w:rPr>
              <w:t>Cuantía</w:t>
            </w:r>
          </w:p>
        </w:tc>
      </w:tr>
      <w:tr w:rsidR="00E16881" w:rsidRPr="00ED01B2" w:rsidTr="00AB4C38">
        <w:tc>
          <w:tcPr>
            <w:tcW w:w="4322" w:type="dxa"/>
            <w:shd w:val="clear" w:color="auto" w:fill="D9D9D9" w:themeFill="background1" w:themeFillShade="D9"/>
          </w:tcPr>
          <w:p w:rsidR="00E16881" w:rsidRPr="002A51AA" w:rsidRDefault="00E16881" w:rsidP="00AB4C38">
            <w:pPr>
              <w:pStyle w:val="Estndar"/>
              <w:rPr>
                <w:rFonts w:asciiTheme="minorHAnsi" w:hAnsiTheme="minorHAnsi" w:cstheme="minorHAnsi"/>
                <w:b/>
                <w:color w:val="auto"/>
                <w:sz w:val="24"/>
              </w:rPr>
            </w:pPr>
            <w:r w:rsidRPr="002A51AA">
              <w:rPr>
                <w:rFonts w:asciiTheme="minorHAnsi" w:hAnsiTheme="minorHAnsi" w:cstheme="minorHAnsi"/>
                <w:b/>
                <w:color w:val="auto"/>
                <w:sz w:val="24"/>
              </w:rPr>
              <w:t xml:space="preserve">Recursos propios </w:t>
            </w:r>
          </w:p>
        </w:tc>
        <w:tc>
          <w:tcPr>
            <w:tcW w:w="4322" w:type="dxa"/>
          </w:tcPr>
          <w:p w:rsidR="00E16881" w:rsidRPr="00ED01B2" w:rsidRDefault="00E16881" w:rsidP="00AB4C38">
            <w:pPr>
              <w:pStyle w:val="Estndar"/>
              <w:rPr>
                <w:rFonts w:asciiTheme="minorHAnsi" w:hAnsiTheme="minorHAnsi" w:cstheme="minorHAnsi"/>
                <w:color w:val="auto"/>
                <w:sz w:val="24"/>
              </w:rPr>
            </w:pPr>
          </w:p>
        </w:tc>
      </w:tr>
      <w:tr w:rsidR="00E16881" w:rsidRPr="00ED01B2" w:rsidTr="00AB4C38">
        <w:tc>
          <w:tcPr>
            <w:tcW w:w="4322" w:type="dxa"/>
            <w:shd w:val="clear" w:color="auto" w:fill="D9D9D9" w:themeFill="background1" w:themeFillShade="D9"/>
          </w:tcPr>
          <w:p w:rsidR="00E16881" w:rsidRPr="002A51AA" w:rsidRDefault="00E16881" w:rsidP="00AB4C38">
            <w:pPr>
              <w:pStyle w:val="Estndar"/>
              <w:rPr>
                <w:rFonts w:asciiTheme="minorHAnsi" w:hAnsiTheme="minorHAnsi" w:cstheme="minorHAnsi"/>
                <w:b/>
                <w:color w:val="auto"/>
                <w:sz w:val="24"/>
              </w:rPr>
            </w:pPr>
            <w:r w:rsidRPr="002A51AA">
              <w:rPr>
                <w:rFonts w:asciiTheme="minorHAnsi" w:hAnsiTheme="minorHAnsi" w:cstheme="minorHAnsi"/>
                <w:b/>
                <w:color w:val="auto"/>
                <w:sz w:val="24"/>
              </w:rPr>
              <w:t>Cuotas</w:t>
            </w:r>
          </w:p>
        </w:tc>
        <w:tc>
          <w:tcPr>
            <w:tcW w:w="4322" w:type="dxa"/>
          </w:tcPr>
          <w:p w:rsidR="00E16881" w:rsidRPr="00ED01B2" w:rsidRDefault="00E16881" w:rsidP="00AB4C38">
            <w:pPr>
              <w:pStyle w:val="Estndar"/>
              <w:rPr>
                <w:rFonts w:asciiTheme="minorHAnsi" w:hAnsiTheme="minorHAnsi" w:cstheme="minorHAnsi"/>
                <w:color w:val="auto"/>
                <w:sz w:val="24"/>
              </w:rPr>
            </w:pPr>
          </w:p>
        </w:tc>
      </w:tr>
      <w:tr w:rsidR="00E16881" w:rsidRPr="00ED01B2" w:rsidTr="00AB4C38">
        <w:tc>
          <w:tcPr>
            <w:tcW w:w="4322" w:type="dxa"/>
            <w:shd w:val="clear" w:color="auto" w:fill="D9D9D9" w:themeFill="background1" w:themeFillShade="D9"/>
          </w:tcPr>
          <w:p w:rsidR="00E16881" w:rsidRPr="002A51AA" w:rsidRDefault="00E16881" w:rsidP="00AB4C38">
            <w:pPr>
              <w:pStyle w:val="Estndar"/>
              <w:rPr>
                <w:rFonts w:asciiTheme="minorHAnsi" w:hAnsiTheme="minorHAnsi" w:cstheme="minorHAnsi"/>
                <w:b/>
                <w:color w:val="auto"/>
                <w:sz w:val="24"/>
              </w:rPr>
            </w:pPr>
            <w:r w:rsidRPr="002A51AA">
              <w:rPr>
                <w:rFonts w:asciiTheme="minorHAnsi" w:hAnsiTheme="minorHAnsi" w:cstheme="minorHAnsi"/>
                <w:b/>
                <w:color w:val="auto"/>
                <w:sz w:val="24"/>
              </w:rPr>
              <w:t xml:space="preserve">Subvención Diputación Palencia </w:t>
            </w:r>
          </w:p>
        </w:tc>
        <w:tc>
          <w:tcPr>
            <w:tcW w:w="4322" w:type="dxa"/>
          </w:tcPr>
          <w:p w:rsidR="00E16881" w:rsidRPr="00ED01B2" w:rsidRDefault="00E16881" w:rsidP="00AB4C38">
            <w:pPr>
              <w:pStyle w:val="Estndar"/>
              <w:rPr>
                <w:rFonts w:asciiTheme="minorHAnsi" w:hAnsiTheme="minorHAnsi" w:cstheme="minorHAnsi"/>
                <w:color w:val="auto"/>
                <w:sz w:val="24"/>
              </w:rPr>
            </w:pPr>
          </w:p>
        </w:tc>
      </w:tr>
      <w:tr w:rsidR="00E16881" w:rsidRPr="00ED01B2" w:rsidTr="00AB4C38">
        <w:tc>
          <w:tcPr>
            <w:tcW w:w="4322" w:type="dxa"/>
            <w:shd w:val="clear" w:color="auto" w:fill="D9D9D9" w:themeFill="background1" w:themeFillShade="D9"/>
          </w:tcPr>
          <w:p w:rsidR="00E16881" w:rsidRPr="002A51AA" w:rsidRDefault="00E16881" w:rsidP="00AB4C38">
            <w:pPr>
              <w:pStyle w:val="Estndar"/>
              <w:rPr>
                <w:rFonts w:asciiTheme="minorHAnsi" w:hAnsiTheme="minorHAnsi" w:cstheme="minorHAnsi"/>
                <w:b/>
                <w:color w:val="auto"/>
                <w:sz w:val="24"/>
              </w:rPr>
            </w:pPr>
            <w:r w:rsidRPr="002A51AA">
              <w:rPr>
                <w:rFonts w:asciiTheme="minorHAnsi" w:hAnsiTheme="minorHAnsi" w:cstheme="minorHAnsi"/>
                <w:b/>
                <w:color w:val="auto"/>
                <w:sz w:val="24"/>
              </w:rPr>
              <w:t>Otras subvenciones</w:t>
            </w:r>
            <w:r>
              <w:rPr>
                <w:rFonts w:asciiTheme="minorHAnsi" w:hAnsiTheme="minorHAnsi" w:cstheme="minorHAnsi"/>
                <w:b/>
                <w:color w:val="auto"/>
                <w:sz w:val="24"/>
              </w:rPr>
              <w:t xml:space="preserve">: </w:t>
            </w:r>
          </w:p>
        </w:tc>
        <w:tc>
          <w:tcPr>
            <w:tcW w:w="4322" w:type="dxa"/>
          </w:tcPr>
          <w:p w:rsidR="00E16881" w:rsidRPr="00ED01B2" w:rsidRDefault="00E16881" w:rsidP="00AB4C38">
            <w:pPr>
              <w:pStyle w:val="Estndar"/>
              <w:rPr>
                <w:rFonts w:asciiTheme="minorHAnsi" w:hAnsiTheme="minorHAnsi" w:cstheme="minorHAnsi"/>
                <w:color w:val="auto"/>
                <w:sz w:val="24"/>
              </w:rPr>
            </w:pPr>
          </w:p>
        </w:tc>
      </w:tr>
      <w:tr w:rsidR="00E16881" w:rsidRPr="00ED01B2" w:rsidTr="00AB4C38">
        <w:tc>
          <w:tcPr>
            <w:tcW w:w="4322" w:type="dxa"/>
            <w:shd w:val="clear" w:color="auto" w:fill="D9D9D9" w:themeFill="background1" w:themeFillShade="D9"/>
          </w:tcPr>
          <w:p w:rsidR="00E16881" w:rsidRPr="002A51AA" w:rsidRDefault="00E16881" w:rsidP="00AB4C38">
            <w:pPr>
              <w:pStyle w:val="Estndar"/>
              <w:rPr>
                <w:rFonts w:asciiTheme="minorHAnsi" w:hAnsiTheme="minorHAnsi" w:cstheme="minorHAnsi"/>
                <w:b/>
                <w:color w:val="auto"/>
                <w:sz w:val="24"/>
              </w:rPr>
            </w:pPr>
            <w:r w:rsidRPr="002A51AA">
              <w:rPr>
                <w:rFonts w:asciiTheme="minorHAnsi" w:hAnsiTheme="minorHAnsi" w:cstheme="minorHAnsi"/>
                <w:b/>
                <w:color w:val="auto"/>
                <w:sz w:val="24"/>
              </w:rPr>
              <w:t>TOTAL</w:t>
            </w:r>
          </w:p>
        </w:tc>
        <w:tc>
          <w:tcPr>
            <w:tcW w:w="4322" w:type="dxa"/>
          </w:tcPr>
          <w:p w:rsidR="00E16881" w:rsidRPr="00ED01B2" w:rsidRDefault="00E16881" w:rsidP="00AB4C38">
            <w:pPr>
              <w:pStyle w:val="Estndar"/>
              <w:rPr>
                <w:rFonts w:asciiTheme="minorHAnsi" w:hAnsiTheme="minorHAnsi" w:cstheme="minorHAnsi"/>
                <w:color w:val="auto"/>
                <w:sz w:val="24"/>
              </w:rPr>
            </w:pPr>
          </w:p>
        </w:tc>
      </w:tr>
    </w:tbl>
    <w:p w:rsidR="00E16881" w:rsidRDefault="00E16881" w:rsidP="00E16881">
      <w:pPr>
        <w:pStyle w:val="Estndar"/>
        <w:rPr>
          <w:rFonts w:asciiTheme="minorHAnsi" w:hAnsiTheme="minorHAnsi" w:cstheme="minorHAnsi"/>
          <w:b/>
          <w:smallCaps/>
          <w:color w:val="auto"/>
          <w:sz w:val="24"/>
          <w:u w:val="single"/>
        </w:rPr>
      </w:pPr>
    </w:p>
    <w:p w:rsidR="00E16881" w:rsidRPr="009B42FC" w:rsidRDefault="00E16881" w:rsidP="00E16881">
      <w:pPr>
        <w:pStyle w:val="Estndar"/>
        <w:rPr>
          <w:rFonts w:asciiTheme="minorHAnsi" w:hAnsiTheme="minorHAnsi" w:cstheme="minorHAnsi"/>
          <w:color w:val="auto"/>
          <w:sz w:val="24"/>
          <w:u w:val="single"/>
        </w:rPr>
      </w:pPr>
      <w:r w:rsidRPr="00AA2B67">
        <w:rPr>
          <w:rFonts w:asciiTheme="minorHAnsi" w:hAnsiTheme="minorHAnsi" w:cstheme="minorHAnsi"/>
          <w:b/>
          <w:smallCaps/>
          <w:color w:val="auto"/>
          <w:sz w:val="28"/>
          <w:szCs w:val="28"/>
          <w:u w:val="single"/>
        </w:rPr>
        <w:t>Gastos</w:t>
      </w:r>
      <w:r w:rsidRPr="009B42FC">
        <w:rPr>
          <w:rFonts w:asciiTheme="minorHAnsi" w:hAnsiTheme="minorHAnsi" w:cstheme="minorHAnsi"/>
          <w:color w:val="auto"/>
          <w:sz w:val="24"/>
          <w:u w:val="single"/>
        </w:rPr>
        <w:t>:</w:t>
      </w:r>
    </w:p>
    <w:p w:rsidR="00E16881" w:rsidRPr="00ED01B2" w:rsidRDefault="00E16881" w:rsidP="00E16881">
      <w:pPr>
        <w:pStyle w:val="Estndar"/>
        <w:rPr>
          <w:rFonts w:asciiTheme="minorHAnsi" w:hAnsiTheme="minorHAnsi" w:cstheme="minorHAnsi"/>
          <w:color w:val="auto"/>
          <w:sz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60"/>
        <w:gridCol w:w="4239"/>
      </w:tblGrid>
      <w:tr w:rsidR="00E16881" w:rsidRPr="00ED01B2" w:rsidTr="00AB4C38">
        <w:tc>
          <w:tcPr>
            <w:tcW w:w="4322" w:type="dxa"/>
            <w:tcBorders>
              <w:top w:val="nil"/>
              <w:left w:val="nil"/>
              <w:bottom w:val="single" w:sz="4" w:space="0" w:color="auto"/>
            </w:tcBorders>
          </w:tcPr>
          <w:p w:rsidR="00E16881" w:rsidRPr="00ED01B2" w:rsidRDefault="00E16881" w:rsidP="00AB4C38">
            <w:pPr>
              <w:pStyle w:val="Estndar"/>
              <w:rPr>
                <w:rFonts w:asciiTheme="minorHAnsi" w:hAnsiTheme="minorHAnsi" w:cstheme="minorHAnsi"/>
                <w:color w:val="auto"/>
                <w:sz w:val="24"/>
              </w:rPr>
            </w:pPr>
          </w:p>
        </w:tc>
        <w:tc>
          <w:tcPr>
            <w:tcW w:w="4322" w:type="dxa"/>
          </w:tcPr>
          <w:p w:rsidR="00E16881" w:rsidRPr="00910E28" w:rsidRDefault="00E16881" w:rsidP="00AB4C38">
            <w:pPr>
              <w:pStyle w:val="Estndar"/>
              <w:jc w:val="center"/>
              <w:rPr>
                <w:rFonts w:asciiTheme="minorHAnsi" w:hAnsiTheme="minorHAnsi" w:cstheme="minorHAnsi"/>
                <w:b/>
                <w:color w:val="auto"/>
                <w:sz w:val="24"/>
              </w:rPr>
            </w:pPr>
            <w:r w:rsidRPr="00910E28">
              <w:rPr>
                <w:rFonts w:asciiTheme="minorHAnsi" w:hAnsiTheme="minorHAnsi" w:cstheme="minorHAnsi"/>
                <w:b/>
                <w:color w:val="auto"/>
                <w:sz w:val="24"/>
              </w:rPr>
              <w:t>Cuantía</w:t>
            </w:r>
          </w:p>
        </w:tc>
      </w:tr>
      <w:tr w:rsidR="00E16881" w:rsidRPr="00ED01B2" w:rsidTr="00AB4C38">
        <w:tc>
          <w:tcPr>
            <w:tcW w:w="4322" w:type="dxa"/>
            <w:shd w:val="clear" w:color="auto" w:fill="D9D9D9" w:themeFill="background1" w:themeFillShade="D9"/>
          </w:tcPr>
          <w:p w:rsidR="00E16881" w:rsidRPr="002A51AA" w:rsidRDefault="00E16881" w:rsidP="00AB4C38">
            <w:pPr>
              <w:pStyle w:val="Estndar"/>
              <w:rPr>
                <w:rFonts w:asciiTheme="minorHAnsi" w:hAnsiTheme="minorHAnsi" w:cstheme="minorHAnsi"/>
                <w:b/>
                <w:color w:val="auto"/>
                <w:sz w:val="24"/>
              </w:rPr>
            </w:pPr>
            <w:r w:rsidRPr="002A51AA">
              <w:rPr>
                <w:rFonts w:asciiTheme="minorHAnsi" w:hAnsiTheme="minorHAnsi" w:cstheme="minorHAnsi"/>
                <w:b/>
                <w:color w:val="auto"/>
                <w:sz w:val="24"/>
              </w:rPr>
              <w:t xml:space="preserve"> Personal </w:t>
            </w:r>
            <w:proofErr w:type="gramStart"/>
            <w:r w:rsidRPr="002A51AA">
              <w:rPr>
                <w:rFonts w:asciiTheme="minorHAnsi" w:hAnsiTheme="minorHAnsi" w:cstheme="minorHAnsi"/>
                <w:b/>
                <w:color w:val="auto"/>
                <w:sz w:val="24"/>
              </w:rPr>
              <w:t>( incluido</w:t>
            </w:r>
            <w:proofErr w:type="gramEnd"/>
            <w:r w:rsidRPr="002A51AA">
              <w:rPr>
                <w:rFonts w:asciiTheme="minorHAnsi" w:hAnsiTheme="minorHAnsi" w:cstheme="minorHAnsi"/>
                <w:b/>
                <w:color w:val="auto"/>
                <w:sz w:val="24"/>
              </w:rPr>
              <w:t xml:space="preserve"> S. Social )</w:t>
            </w:r>
          </w:p>
        </w:tc>
        <w:tc>
          <w:tcPr>
            <w:tcW w:w="4322" w:type="dxa"/>
          </w:tcPr>
          <w:p w:rsidR="00E16881" w:rsidRPr="00ED01B2" w:rsidRDefault="00E16881" w:rsidP="00AB4C38">
            <w:pPr>
              <w:pStyle w:val="Estndar"/>
              <w:rPr>
                <w:rFonts w:asciiTheme="minorHAnsi" w:hAnsiTheme="minorHAnsi" w:cstheme="minorHAnsi"/>
                <w:color w:val="auto"/>
                <w:sz w:val="24"/>
              </w:rPr>
            </w:pPr>
          </w:p>
        </w:tc>
      </w:tr>
      <w:tr w:rsidR="00E16881" w:rsidRPr="00ED01B2" w:rsidTr="00AB4C38">
        <w:tc>
          <w:tcPr>
            <w:tcW w:w="4322" w:type="dxa"/>
            <w:shd w:val="clear" w:color="auto" w:fill="D9D9D9" w:themeFill="background1" w:themeFillShade="D9"/>
          </w:tcPr>
          <w:p w:rsidR="00E16881" w:rsidRPr="002A51AA" w:rsidRDefault="00E16881" w:rsidP="00AB4C38">
            <w:pPr>
              <w:pStyle w:val="Estndar"/>
              <w:rPr>
                <w:rFonts w:asciiTheme="minorHAnsi" w:hAnsiTheme="minorHAnsi" w:cstheme="minorHAnsi"/>
                <w:b/>
                <w:color w:val="auto"/>
                <w:sz w:val="24"/>
              </w:rPr>
            </w:pPr>
            <w:r w:rsidRPr="002A51AA">
              <w:rPr>
                <w:rFonts w:asciiTheme="minorHAnsi" w:hAnsiTheme="minorHAnsi" w:cstheme="minorHAnsi"/>
                <w:b/>
                <w:color w:val="auto"/>
                <w:sz w:val="24"/>
              </w:rPr>
              <w:t>Alimentación</w:t>
            </w:r>
          </w:p>
        </w:tc>
        <w:tc>
          <w:tcPr>
            <w:tcW w:w="4322" w:type="dxa"/>
          </w:tcPr>
          <w:p w:rsidR="00E16881" w:rsidRPr="00ED01B2" w:rsidRDefault="00E16881" w:rsidP="00AB4C38">
            <w:pPr>
              <w:pStyle w:val="Estndar"/>
              <w:rPr>
                <w:rFonts w:asciiTheme="minorHAnsi" w:hAnsiTheme="minorHAnsi" w:cstheme="minorHAnsi"/>
                <w:color w:val="auto"/>
                <w:sz w:val="24"/>
              </w:rPr>
            </w:pPr>
          </w:p>
        </w:tc>
      </w:tr>
      <w:tr w:rsidR="00E16881" w:rsidRPr="00ED01B2" w:rsidTr="00AB4C38">
        <w:tc>
          <w:tcPr>
            <w:tcW w:w="4322" w:type="dxa"/>
            <w:shd w:val="clear" w:color="auto" w:fill="D9D9D9" w:themeFill="background1" w:themeFillShade="D9"/>
          </w:tcPr>
          <w:p w:rsidR="00E16881" w:rsidRPr="002A51AA" w:rsidRDefault="00E16881" w:rsidP="00AB4C38">
            <w:pPr>
              <w:pStyle w:val="Estndar"/>
              <w:rPr>
                <w:rFonts w:asciiTheme="minorHAnsi" w:hAnsiTheme="minorHAnsi" w:cstheme="minorHAnsi"/>
                <w:b/>
                <w:color w:val="auto"/>
                <w:sz w:val="24"/>
              </w:rPr>
            </w:pPr>
            <w:r w:rsidRPr="002A51AA">
              <w:rPr>
                <w:rFonts w:asciiTheme="minorHAnsi" w:hAnsiTheme="minorHAnsi" w:cstheme="minorHAnsi"/>
                <w:b/>
                <w:color w:val="auto"/>
                <w:sz w:val="24"/>
              </w:rPr>
              <w:t>Otros gastos corrientes de funcionamiento</w:t>
            </w:r>
          </w:p>
        </w:tc>
        <w:tc>
          <w:tcPr>
            <w:tcW w:w="4322" w:type="dxa"/>
          </w:tcPr>
          <w:p w:rsidR="00E16881" w:rsidRPr="00ED01B2" w:rsidRDefault="00E16881" w:rsidP="00AB4C38">
            <w:pPr>
              <w:pStyle w:val="Estndar"/>
              <w:rPr>
                <w:rFonts w:asciiTheme="minorHAnsi" w:hAnsiTheme="minorHAnsi" w:cstheme="minorHAnsi"/>
                <w:color w:val="auto"/>
                <w:sz w:val="24"/>
              </w:rPr>
            </w:pPr>
          </w:p>
        </w:tc>
      </w:tr>
      <w:tr w:rsidR="00E16881" w:rsidRPr="00ED01B2" w:rsidTr="00AB4C38">
        <w:tc>
          <w:tcPr>
            <w:tcW w:w="4322" w:type="dxa"/>
            <w:shd w:val="clear" w:color="auto" w:fill="D9D9D9" w:themeFill="background1" w:themeFillShade="D9"/>
          </w:tcPr>
          <w:p w:rsidR="00E16881" w:rsidRPr="002A51AA" w:rsidRDefault="00E16881" w:rsidP="00AB4C38">
            <w:pPr>
              <w:pStyle w:val="Estndar"/>
              <w:rPr>
                <w:rFonts w:asciiTheme="minorHAnsi" w:hAnsiTheme="minorHAnsi" w:cstheme="minorHAnsi"/>
                <w:b/>
                <w:color w:val="auto"/>
                <w:sz w:val="24"/>
              </w:rPr>
            </w:pPr>
            <w:r w:rsidRPr="002A51AA">
              <w:rPr>
                <w:rFonts w:asciiTheme="minorHAnsi" w:hAnsiTheme="minorHAnsi" w:cstheme="minorHAnsi"/>
                <w:b/>
                <w:color w:val="auto"/>
                <w:sz w:val="24"/>
              </w:rPr>
              <w:t>TOTAL</w:t>
            </w:r>
          </w:p>
        </w:tc>
        <w:tc>
          <w:tcPr>
            <w:tcW w:w="4322" w:type="dxa"/>
          </w:tcPr>
          <w:p w:rsidR="00E16881" w:rsidRPr="00ED01B2" w:rsidRDefault="00E16881" w:rsidP="00AB4C38">
            <w:pPr>
              <w:pStyle w:val="Estndar"/>
              <w:rPr>
                <w:rFonts w:asciiTheme="minorHAnsi" w:hAnsiTheme="minorHAnsi" w:cstheme="minorHAnsi"/>
                <w:color w:val="auto"/>
                <w:sz w:val="24"/>
              </w:rPr>
            </w:pPr>
          </w:p>
        </w:tc>
      </w:tr>
    </w:tbl>
    <w:p w:rsidR="00E16881" w:rsidRPr="00ED01B2" w:rsidRDefault="00E16881" w:rsidP="00E16881">
      <w:pPr>
        <w:pStyle w:val="Estndar"/>
        <w:rPr>
          <w:rFonts w:asciiTheme="minorHAnsi" w:hAnsiTheme="minorHAnsi" w:cstheme="minorHAnsi"/>
          <w:b/>
          <w:color w:val="auto"/>
          <w:sz w:val="24"/>
          <w:u w:val="sing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E16881" w:rsidRPr="00ED01B2" w:rsidTr="00AB4C38">
        <w:tc>
          <w:tcPr>
            <w:tcW w:w="8644" w:type="dxa"/>
          </w:tcPr>
          <w:p w:rsidR="00E16881" w:rsidRPr="00AE5061" w:rsidRDefault="00E16881" w:rsidP="00AB4C38">
            <w:pPr>
              <w:pStyle w:val="Estndar"/>
              <w:rPr>
                <w:rFonts w:asciiTheme="minorHAnsi" w:hAnsiTheme="minorHAnsi" w:cstheme="minorHAnsi"/>
                <w:b/>
                <w:color w:val="auto"/>
                <w:sz w:val="24"/>
              </w:rPr>
            </w:pPr>
            <w:r w:rsidRPr="00AE5061">
              <w:rPr>
                <w:rFonts w:asciiTheme="minorHAnsi" w:hAnsiTheme="minorHAnsi" w:cstheme="minorHAnsi"/>
                <w:b/>
                <w:color w:val="auto"/>
                <w:sz w:val="24"/>
              </w:rPr>
              <w:t>% del gasto de funcionamiento sobre el presupuesto del Ayuntamiento:</w:t>
            </w:r>
          </w:p>
          <w:p w:rsidR="00E16881" w:rsidRDefault="00E16881" w:rsidP="00AB4C38">
            <w:pPr>
              <w:pStyle w:val="Estndar"/>
              <w:rPr>
                <w:rFonts w:asciiTheme="minorHAnsi" w:hAnsiTheme="minorHAnsi" w:cstheme="minorHAnsi"/>
                <w:color w:val="auto"/>
                <w:sz w:val="24"/>
              </w:rPr>
            </w:pPr>
          </w:p>
          <w:p w:rsidR="00E16881" w:rsidRDefault="00E16881" w:rsidP="00AB4C38">
            <w:pPr>
              <w:pStyle w:val="Estndar"/>
              <w:rPr>
                <w:rFonts w:asciiTheme="minorHAnsi" w:hAnsiTheme="minorHAnsi" w:cstheme="minorHAnsi"/>
                <w:color w:val="auto"/>
                <w:sz w:val="24"/>
              </w:rPr>
            </w:pPr>
          </w:p>
          <w:p w:rsidR="00E16881" w:rsidRPr="00ED01B2" w:rsidRDefault="00E16881" w:rsidP="00AB4C38">
            <w:pPr>
              <w:pStyle w:val="Estndar"/>
              <w:rPr>
                <w:rFonts w:asciiTheme="minorHAnsi" w:hAnsiTheme="minorHAnsi" w:cstheme="minorHAnsi"/>
                <w:color w:val="auto"/>
                <w:sz w:val="24"/>
              </w:rPr>
            </w:pPr>
          </w:p>
        </w:tc>
      </w:tr>
    </w:tbl>
    <w:p w:rsidR="00E16881" w:rsidRDefault="00E16881" w:rsidP="00E16881">
      <w:pPr>
        <w:tabs>
          <w:tab w:val="left" w:pos="4920"/>
        </w:tabs>
        <w:rPr>
          <w:rFonts w:ascii="Bookman Old Style" w:hAnsi="Bookman Old Style"/>
          <w:sz w:val="22"/>
          <w:szCs w:val="22"/>
        </w:rPr>
      </w:pPr>
    </w:p>
    <w:p w:rsidR="00E16881" w:rsidRPr="0045294F" w:rsidRDefault="00E16881" w:rsidP="00E16881">
      <w:pPr>
        <w:tabs>
          <w:tab w:val="left" w:pos="4920"/>
        </w:tabs>
        <w:jc w:val="center"/>
        <w:rPr>
          <w:rFonts w:asciiTheme="minorHAnsi" w:hAnsiTheme="minorHAnsi" w:cstheme="minorHAnsi"/>
          <w:sz w:val="22"/>
          <w:szCs w:val="22"/>
        </w:rPr>
      </w:pPr>
      <w:r w:rsidRPr="0045294F">
        <w:rPr>
          <w:rFonts w:asciiTheme="minorHAnsi" w:hAnsiTheme="minorHAnsi" w:cstheme="minorHAnsi"/>
          <w:sz w:val="22"/>
          <w:szCs w:val="22"/>
        </w:rPr>
        <w:t>En……………………</w:t>
      </w:r>
      <w:r>
        <w:rPr>
          <w:rFonts w:asciiTheme="minorHAnsi" w:hAnsiTheme="minorHAnsi" w:cstheme="minorHAnsi"/>
          <w:sz w:val="22"/>
          <w:szCs w:val="22"/>
        </w:rPr>
        <w:t>……</w:t>
      </w:r>
      <w:r w:rsidRPr="0045294F">
        <w:rPr>
          <w:rFonts w:asciiTheme="minorHAnsi" w:hAnsiTheme="minorHAnsi" w:cstheme="minorHAnsi"/>
          <w:sz w:val="22"/>
          <w:szCs w:val="22"/>
        </w:rPr>
        <w:t>. a …………</w:t>
      </w:r>
      <w:r>
        <w:rPr>
          <w:rFonts w:asciiTheme="minorHAnsi" w:hAnsiTheme="minorHAnsi" w:cstheme="minorHAnsi"/>
          <w:sz w:val="22"/>
          <w:szCs w:val="22"/>
        </w:rPr>
        <w:t>..</w:t>
      </w:r>
      <w:r w:rsidRPr="0045294F">
        <w:rPr>
          <w:rFonts w:asciiTheme="minorHAnsi" w:hAnsiTheme="minorHAnsi" w:cstheme="minorHAnsi"/>
          <w:sz w:val="22"/>
          <w:szCs w:val="22"/>
        </w:rPr>
        <w:t>de ……………………de 20</w:t>
      </w:r>
      <w:r>
        <w:rPr>
          <w:rFonts w:asciiTheme="minorHAnsi" w:hAnsiTheme="minorHAnsi" w:cstheme="minorHAnsi"/>
          <w:sz w:val="22"/>
          <w:szCs w:val="22"/>
        </w:rPr>
        <w:t>2</w:t>
      </w:r>
      <w:r w:rsidR="007C1C22">
        <w:rPr>
          <w:rFonts w:asciiTheme="minorHAnsi" w:hAnsiTheme="minorHAnsi" w:cstheme="minorHAnsi"/>
          <w:sz w:val="22"/>
          <w:szCs w:val="22"/>
        </w:rPr>
        <w:t>4</w:t>
      </w:r>
    </w:p>
    <w:p w:rsidR="00E16881" w:rsidRPr="0045294F" w:rsidRDefault="00E16881" w:rsidP="00E16881">
      <w:pPr>
        <w:tabs>
          <w:tab w:val="left" w:pos="4920"/>
        </w:tabs>
        <w:rPr>
          <w:rFonts w:asciiTheme="minorHAnsi" w:hAnsiTheme="minorHAnsi" w:cstheme="minorHAnsi"/>
          <w:sz w:val="22"/>
          <w:szCs w:val="22"/>
        </w:rPr>
      </w:pPr>
    </w:p>
    <w:p w:rsidR="00E16881" w:rsidRDefault="00E16881" w:rsidP="00E16881">
      <w:pPr>
        <w:tabs>
          <w:tab w:val="left" w:pos="4920"/>
        </w:tabs>
        <w:rPr>
          <w:rFonts w:asciiTheme="minorHAnsi" w:hAnsiTheme="minorHAnsi" w:cstheme="minorHAnsi"/>
          <w:sz w:val="22"/>
          <w:szCs w:val="22"/>
        </w:rPr>
      </w:pPr>
    </w:p>
    <w:p w:rsidR="00E16881" w:rsidRDefault="00E16881" w:rsidP="00E16881">
      <w:pPr>
        <w:tabs>
          <w:tab w:val="left" w:pos="4920"/>
        </w:tabs>
        <w:rPr>
          <w:rFonts w:asciiTheme="minorHAnsi" w:hAnsiTheme="minorHAnsi" w:cstheme="minorHAnsi"/>
          <w:sz w:val="22"/>
          <w:szCs w:val="22"/>
        </w:rPr>
      </w:pPr>
    </w:p>
    <w:p w:rsidR="00E16881" w:rsidRPr="0045294F" w:rsidRDefault="00E16881" w:rsidP="00E16881">
      <w:pPr>
        <w:tabs>
          <w:tab w:val="left" w:pos="492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Fdo.: El Secretario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Fdo.: El Sr. </w:t>
      </w:r>
      <w:proofErr w:type="gramStart"/>
      <w:r>
        <w:rPr>
          <w:rFonts w:asciiTheme="minorHAnsi" w:hAnsiTheme="minorHAnsi" w:cstheme="minorHAnsi"/>
          <w:sz w:val="22"/>
          <w:szCs w:val="22"/>
        </w:rPr>
        <w:t>Alcalde</w:t>
      </w:r>
      <w:proofErr w:type="gramEnd"/>
    </w:p>
    <w:p w:rsidR="00A749C0" w:rsidRDefault="00A749C0"/>
    <w:sectPr w:rsidR="00A749C0" w:rsidSect="00F11A55">
      <w:pgSz w:w="11906" w:h="16838" w:code="9"/>
      <w:pgMar w:top="1418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127A99"/>
    <w:multiLevelType w:val="hybridMultilevel"/>
    <w:tmpl w:val="464C2B56"/>
    <w:lvl w:ilvl="0" w:tplc="6CEAEF12">
      <w:numFmt w:val="bullet"/>
      <w:lvlText w:val="-"/>
      <w:lvlJc w:val="left"/>
      <w:pPr>
        <w:ind w:left="13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881"/>
    <w:rsid w:val="0046752F"/>
    <w:rsid w:val="00747CEB"/>
    <w:rsid w:val="007C1C22"/>
    <w:rsid w:val="00A749C0"/>
    <w:rsid w:val="00C81F41"/>
    <w:rsid w:val="00E16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6CA0DC-4E6E-4199-96F2-F34A1D4C8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168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16881"/>
    <w:pPr>
      <w:ind w:left="720"/>
      <w:contextualSpacing/>
    </w:pPr>
  </w:style>
  <w:style w:type="paragraph" w:customStyle="1" w:styleId="Estndar">
    <w:name w:val="Estándar"/>
    <w:rsid w:val="00E1688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4"/>
      <w:lang w:eastAsia="es-ES"/>
    </w:rPr>
  </w:style>
  <w:style w:type="table" w:styleId="Tablaconcuadrcula">
    <w:name w:val="Table Grid"/>
    <w:basedOn w:val="Tablanormal"/>
    <w:rsid w:val="00E168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280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Pilar Vázquez González</dc:creator>
  <cp:keywords/>
  <dc:description/>
  <cp:lastModifiedBy>Pilar Vázquez González</cp:lastModifiedBy>
  <cp:revision>5</cp:revision>
  <dcterms:created xsi:type="dcterms:W3CDTF">2024-01-22T08:33:00Z</dcterms:created>
  <dcterms:modified xsi:type="dcterms:W3CDTF">2024-02-07T10:14:00Z</dcterms:modified>
</cp:coreProperties>
</file>