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6FE" w:rsidRPr="00645B7B" w:rsidRDefault="001A16FE" w:rsidP="001A16FE">
      <w:pPr>
        <w:widowControl w:val="0"/>
        <w:adjustRightInd w:val="0"/>
        <w:spacing w:line="240" w:lineRule="atLeast"/>
        <w:rPr>
          <w:rFonts w:ascii="Arial" w:hAnsi="Arial" w:cs="Arial"/>
          <w:b/>
          <w:sz w:val="22"/>
          <w:szCs w:val="22"/>
        </w:rPr>
      </w:pPr>
      <w:r>
        <w:rPr>
          <w:rFonts w:ascii="Arial" w:hAnsi="Arial" w:cs="Arial"/>
          <w:b/>
          <w:sz w:val="22"/>
          <w:szCs w:val="22"/>
        </w:rPr>
        <w:t xml:space="preserve">NOTAS AL </w:t>
      </w:r>
      <w:r w:rsidRPr="00645B7B">
        <w:rPr>
          <w:rFonts w:ascii="Arial" w:hAnsi="Arial" w:cs="Arial"/>
          <w:b/>
          <w:sz w:val="22"/>
          <w:szCs w:val="22"/>
        </w:rPr>
        <w:t xml:space="preserve">MODELO DE EXPEDIENTE DE APROBACIÓN DEL PRESUPUESTO  </w:t>
      </w:r>
    </w:p>
    <w:p w:rsidR="001A16FE" w:rsidRPr="00645B7B" w:rsidRDefault="001A16FE" w:rsidP="001A16FE">
      <w:pPr>
        <w:rPr>
          <w:rFonts w:ascii="Arial" w:hAnsi="Arial" w:cs="Arial"/>
          <w:sz w:val="22"/>
          <w:szCs w:val="22"/>
        </w:rPr>
      </w:pPr>
    </w:p>
    <w:p w:rsidR="001A16FE" w:rsidRPr="001A16FE" w:rsidRDefault="001A16FE" w:rsidP="001A16FE">
      <w:pPr>
        <w:jc w:val="both"/>
        <w:rPr>
          <w:rFonts w:ascii="Arial" w:hAnsi="Arial" w:cs="Arial"/>
          <w:sz w:val="22"/>
          <w:szCs w:val="22"/>
          <w:highlight w:val="lightGray"/>
        </w:rPr>
      </w:pPr>
      <w:r w:rsidRPr="001A16FE">
        <w:rPr>
          <w:rFonts w:ascii="Arial" w:hAnsi="Arial" w:cs="Arial"/>
          <w:sz w:val="22"/>
          <w:szCs w:val="22"/>
          <w:highlight w:val="lightGray"/>
        </w:rPr>
        <w:t xml:space="preserve">El presente modelo de expediente de Presupuesto </w:t>
      </w:r>
      <w:r w:rsidRPr="001A16FE">
        <w:rPr>
          <w:rFonts w:ascii="Arial" w:hAnsi="Arial" w:cs="Arial"/>
          <w:color w:val="0000FF"/>
          <w:sz w:val="22"/>
          <w:szCs w:val="22"/>
          <w:highlight w:val="lightGray"/>
          <w:u w:val="single"/>
        </w:rPr>
        <w:t>es orientativo</w:t>
      </w:r>
      <w:r w:rsidRPr="001A16FE">
        <w:rPr>
          <w:rFonts w:ascii="Arial" w:hAnsi="Arial" w:cs="Arial"/>
          <w:sz w:val="22"/>
          <w:szCs w:val="22"/>
          <w:highlight w:val="lightGray"/>
        </w:rPr>
        <w:t xml:space="preserve"> y con él se </w:t>
      </w:r>
      <w:proofErr w:type="gramStart"/>
      <w:r w:rsidRPr="001A16FE">
        <w:rPr>
          <w:rFonts w:ascii="Arial" w:hAnsi="Arial" w:cs="Arial"/>
          <w:sz w:val="22"/>
          <w:szCs w:val="22"/>
          <w:highlight w:val="lightGray"/>
        </w:rPr>
        <w:t>pretende  prestar</w:t>
      </w:r>
      <w:proofErr w:type="gramEnd"/>
      <w:r w:rsidRPr="001A16FE">
        <w:rPr>
          <w:rFonts w:ascii="Arial" w:hAnsi="Arial" w:cs="Arial"/>
          <w:sz w:val="22"/>
          <w:szCs w:val="22"/>
          <w:highlight w:val="lightGray"/>
        </w:rPr>
        <w:t xml:space="preserve"> apoyo a las Entidades Locales de la provincia, aunque el trabajo de realizar un modelo de Presupuesto uniforme para todas ellas conlleva que para algunos Ayuntamientos (los de menores recursos) existan aspectos de escasa o nula incidencia, mientras que para otros Ayuntamientos se considere que el desarrollo de otros aspectos es insuficiente. </w:t>
      </w:r>
    </w:p>
    <w:p w:rsidR="001A16FE" w:rsidRPr="001A16FE" w:rsidRDefault="001A16FE" w:rsidP="001A16FE">
      <w:pPr>
        <w:tabs>
          <w:tab w:val="left" w:pos="2655"/>
        </w:tabs>
        <w:jc w:val="both"/>
        <w:rPr>
          <w:rFonts w:ascii="Arial" w:hAnsi="Arial" w:cs="Arial"/>
          <w:sz w:val="22"/>
          <w:szCs w:val="22"/>
          <w:highlight w:val="lightGray"/>
        </w:rPr>
      </w:pPr>
      <w:r w:rsidRPr="001A16FE">
        <w:rPr>
          <w:rFonts w:ascii="Arial" w:hAnsi="Arial" w:cs="Arial"/>
          <w:sz w:val="22"/>
          <w:szCs w:val="22"/>
          <w:highlight w:val="lightGray"/>
        </w:rPr>
        <w:tab/>
      </w:r>
    </w:p>
    <w:p w:rsidR="001A16FE" w:rsidRPr="001A16FE" w:rsidRDefault="001A16FE" w:rsidP="001A16FE">
      <w:pPr>
        <w:autoSpaceDE w:val="0"/>
        <w:autoSpaceDN w:val="0"/>
        <w:adjustRightInd w:val="0"/>
        <w:jc w:val="both"/>
        <w:rPr>
          <w:rFonts w:ascii="Arial" w:hAnsi="Arial" w:cs="Arial"/>
          <w:i/>
          <w:sz w:val="22"/>
          <w:szCs w:val="22"/>
          <w:highlight w:val="lightGray"/>
        </w:rPr>
      </w:pPr>
      <w:r w:rsidRPr="001A16FE">
        <w:rPr>
          <w:rFonts w:ascii="Arial" w:hAnsi="Arial" w:cs="Arial"/>
          <w:sz w:val="22"/>
          <w:szCs w:val="22"/>
          <w:highlight w:val="lightGray"/>
        </w:rPr>
        <w:t xml:space="preserve">Se debe tener en cuenta que, </w:t>
      </w:r>
      <w:r w:rsidRPr="001A16FE">
        <w:rPr>
          <w:rFonts w:ascii="Arial" w:hAnsi="Arial" w:cs="Arial"/>
          <w:color w:val="0000FF"/>
          <w:sz w:val="22"/>
          <w:szCs w:val="22"/>
          <w:highlight w:val="lightGray"/>
          <w:u w:val="single"/>
        </w:rPr>
        <w:t>en este modelo de expediente, el Presupuesto General está integrado exclusivamente por el Presupuesto único de la Entidad Local</w:t>
      </w:r>
      <w:r w:rsidR="00D353E7">
        <w:rPr>
          <w:rFonts w:ascii="Arial" w:hAnsi="Arial" w:cs="Arial"/>
          <w:sz w:val="22"/>
          <w:szCs w:val="22"/>
          <w:highlight w:val="lightGray"/>
        </w:rPr>
        <w:t xml:space="preserve">, </w:t>
      </w:r>
      <w:r w:rsidRPr="001A16FE">
        <w:rPr>
          <w:rFonts w:ascii="Arial" w:hAnsi="Arial" w:cs="Arial"/>
          <w:sz w:val="22"/>
          <w:szCs w:val="22"/>
          <w:highlight w:val="lightGray"/>
        </w:rPr>
        <w:t xml:space="preserve">que es la situación habitual en la casi totalidad de los Ayuntamientos de la provincia dado que carecen de organismos autónomos y sociedades dependientes. De no ser así, respecto al contenido del presupuesto, anexos, documentación complementaria, elaboración y aprobación, se debe acudir a los artículos 162 a 171 del Real Decreto Legislativo 2/2004, de 5 de marzo, por el que se aprueba el texto refundido de la Ley Reguladora de las Haciendas Locales (TRLRHL) y artículos 2 a 23 del Real Decreto 500/1990, de 20 de abril, por el que se desarrolla el capítulo primero del título sexto de la Ley 39/1988, de 28 de diciembre, reguladora de las Haciendas Locales, en materia de presupuestos.(RD 500/1990). Igualmente se recuerda lo dispuesto en el artículo 122.4 de la Ley 40/2015, de 1 de octubre, de Régimen Jurídico del Sector Publico (LRJSP): </w:t>
      </w:r>
      <w:r w:rsidRPr="001A16FE">
        <w:rPr>
          <w:rFonts w:ascii="Arial" w:hAnsi="Arial" w:cs="Arial"/>
          <w:i/>
          <w:sz w:val="22"/>
          <w:szCs w:val="22"/>
          <w:highlight w:val="lightGray"/>
        </w:rPr>
        <w:t xml:space="preserve">" Los consorcios deberán formar parte de los presupuestos e incluirse en la cuenta general de la Administración Pública de adscripción". </w:t>
      </w:r>
    </w:p>
    <w:p w:rsidR="001A16FE" w:rsidRPr="001A16FE" w:rsidRDefault="001A16FE" w:rsidP="001A16FE">
      <w:pPr>
        <w:jc w:val="both"/>
        <w:rPr>
          <w:rFonts w:ascii="Arial" w:hAnsi="Arial" w:cs="Arial"/>
          <w:sz w:val="22"/>
          <w:szCs w:val="22"/>
          <w:highlight w:val="lightGray"/>
        </w:rPr>
      </w:pPr>
    </w:p>
    <w:p w:rsidR="001A16FE" w:rsidRPr="001A16FE" w:rsidRDefault="001A16FE" w:rsidP="001A16FE">
      <w:pPr>
        <w:jc w:val="both"/>
        <w:rPr>
          <w:rFonts w:ascii="Arial" w:hAnsi="Arial" w:cs="Arial"/>
          <w:sz w:val="22"/>
          <w:szCs w:val="22"/>
          <w:highlight w:val="lightGray"/>
        </w:rPr>
      </w:pPr>
      <w:r w:rsidRPr="001A16FE">
        <w:rPr>
          <w:rFonts w:ascii="Arial" w:hAnsi="Arial" w:cs="Arial"/>
          <w:sz w:val="22"/>
          <w:szCs w:val="22"/>
          <w:highlight w:val="lightGray"/>
        </w:rPr>
        <w:t xml:space="preserve">Por todo ello, </w:t>
      </w:r>
      <w:r w:rsidRPr="001A16FE">
        <w:rPr>
          <w:rFonts w:ascii="Arial" w:hAnsi="Arial" w:cs="Arial"/>
          <w:color w:val="0000FF"/>
          <w:sz w:val="22"/>
          <w:szCs w:val="22"/>
          <w:highlight w:val="lightGray"/>
          <w:u w:val="single"/>
        </w:rPr>
        <w:t>este modelo</w:t>
      </w:r>
      <w:r w:rsidRPr="001A16FE">
        <w:rPr>
          <w:rFonts w:ascii="Arial" w:hAnsi="Arial" w:cs="Arial"/>
          <w:sz w:val="22"/>
          <w:szCs w:val="22"/>
          <w:highlight w:val="lightGray"/>
          <w:u w:val="single"/>
        </w:rPr>
        <w:t xml:space="preserve"> </w:t>
      </w:r>
      <w:r w:rsidRPr="001A16FE">
        <w:rPr>
          <w:rFonts w:ascii="Arial" w:hAnsi="Arial" w:cs="Arial"/>
          <w:color w:val="0000FF"/>
          <w:sz w:val="22"/>
          <w:szCs w:val="22"/>
          <w:highlight w:val="lightGray"/>
          <w:u w:val="single"/>
        </w:rPr>
        <w:t>se deberá revisar y adaptar</w:t>
      </w:r>
      <w:r w:rsidRPr="001A16FE">
        <w:rPr>
          <w:rFonts w:ascii="Arial" w:hAnsi="Arial" w:cs="Arial"/>
          <w:sz w:val="22"/>
          <w:szCs w:val="22"/>
          <w:highlight w:val="lightGray"/>
        </w:rPr>
        <w:t xml:space="preserve"> a las circunstancias de cada Entidad Local.</w:t>
      </w:r>
    </w:p>
    <w:p w:rsidR="001A16FE" w:rsidRPr="001A16FE" w:rsidRDefault="001A16FE" w:rsidP="001A16FE">
      <w:pPr>
        <w:jc w:val="both"/>
        <w:rPr>
          <w:rFonts w:ascii="Arial" w:hAnsi="Arial" w:cs="Arial"/>
          <w:sz w:val="22"/>
          <w:szCs w:val="22"/>
          <w:highlight w:val="lightGray"/>
        </w:rPr>
      </w:pPr>
    </w:p>
    <w:p w:rsidR="001A16FE" w:rsidRPr="001A16FE" w:rsidRDefault="001A16FE" w:rsidP="001A16FE">
      <w:pPr>
        <w:jc w:val="both"/>
        <w:rPr>
          <w:rFonts w:ascii="Arial" w:hAnsi="Arial" w:cs="Arial"/>
          <w:sz w:val="22"/>
          <w:szCs w:val="22"/>
          <w:highlight w:val="lightGray"/>
        </w:rPr>
      </w:pPr>
      <w:r w:rsidRPr="001A16FE">
        <w:rPr>
          <w:rFonts w:ascii="Arial" w:hAnsi="Arial" w:cs="Arial"/>
          <w:sz w:val="22"/>
          <w:szCs w:val="22"/>
          <w:highlight w:val="lightGray"/>
        </w:rPr>
        <w:t>Sin perjuicio de lo anterior, en el momento presente, a la hora de confeccionar el presupuesto para el ejercicio de 2024, conviene tener en cuenta las siguientes pautas:</w:t>
      </w:r>
    </w:p>
    <w:p w:rsidR="001A16FE" w:rsidRPr="001A16FE" w:rsidRDefault="001A16FE" w:rsidP="001A16FE">
      <w:pPr>
        <w:jc w:val="both"/>
        <w:rPr>
          <w:rFonts w:ascii="Arial" w:hAnsi="Arial" w:cs="Arial"/>
          <w:sz w:val="22"/>
          <w:szCs w:val="22"/>
          <w:highlight w:val="lightGray"/>
        </w:rPr>
      </w:pPr>
    </w:p>
    <w:p w:rsidR="001A16FE" w:rsidRPr="001A16FE" w:rsidRDefault="001A16FE" w:rsidP="001A16FE">
      <w:pPr>
        <w:pStyle w:val="Textoindependiente21"/>
        <w:numPr>
          <w:ilvl w:val="0"/>
          <w:numId w:val="34"/>
        </w:numPr>
        <w:ind w:right="113"/>
        <w:rPr>
          <w:rFonts w:ascii="Arial" w:hAnsi="Arial" w:cs="Arial"/>
          <w:b/>
          <w:sz w:val="22"/>
          <w:szCs w:val="22"/>
          <w:highlight w:val="lightGray"/>
          <w:lang w:val="es-ES"/>
        </w:rPr>
      </w:pPr>
      <w:r w:rsidRPr="001A16FE">
        <w:rPr>
          <w:rFonts w:ascii="Arial" w:hAnsi="Arial" w:cs="Arial"/>
          <w:b/>
          <w:sz w:val="22"/>
          <w:szCs w:val="22"/>
          <w:highlight w:val="lightGray"/>
          <w:lang w:val="es-ES"/>
        </w:rPr>
        <w:t>En el modelo de expediente no hay referencias a la Ley de Presupuesto</w:t>
      </w:r>
      <w:r w:rsidR="00D353E7">
        <w:rPr>
          <w:rFonts w:ascii="Arial" w:hAnsi="Arial" w:cs="Arial"/>
          <w:b/>
          <w:sz w:val="22"/>
          <w:szCs w:val="22"/>
          <w:highlight w:val="lightGray"/>
          <w:lang w:val="es-ES"/>
        </w:rPr>
        <w:t>s Generales del Estado para 2024</w:t>
      </w:r>
      <w:r w:rsidRPr="001A16FE">
        <w:rPr>
          <w:rFonts w:ascii="Arial" w:hAnsi="Arial" w:cs="Arial"/>
          <w:b/>
          <w:sz w:val="22"/>
          <w:szCs w:val="22"/>
          <w:highlight w:val="lightGray"/>
          <w:lang w:val="es-ES"/>
        </w:rPr>
        <w:t xml:space="preserve"> </w:t>
      </w:r>
      <w:r w:rsidRPr="001A16FE">
        <w:rPr>
          <w:rFonts w:ascii="Arial" w:hAnsi="Arial" w:cs="Arial"/>
          <w:sz w:val="22"/>
          <w:szCs w:val="22"/>
          <w:highlight w:val="lightGray"/>
          <w:lang w:val="es-ES"/>
        </w:rPr>
        <w:t>puesto que</w:t>
      </w:r>
      <w:r w:rsidR="00D353E7">
        <w:rPr>
          <w:rFonts w:ascii="Arial" w:hAnsi="Arial" w:cs="Arial"/>
          <w:sz w:val="22"/>
          <w:szCs w:val="22"/>
          <w:highlight w:val="lightGray"/>
          <w:lang w:val="es-ES"/>
        </w:rPr>
        <w:t>,</w:t>
      </w:r>
      <w:r w:rsidRPr="001A16FE">
        <w:rPr>
          <w:rFonts w:ascii="Arial" w:hAnsi="Arial" w:cs="Arial"/>
          <w:sz w:val="22"/>
          <w:szCs w:val="22"/>
          <w:highlight w:val="lightGray"/>
          <w:lang w:val="es-ES"/>
        </w:rPr>
        <w:t xml:space="preserve"> a causa del calendario electoral y el posterior proceso de investidura, no ha sido presentado el correspondiente proyecto ni se ha aprobado por las Cortes Generales de forma que, iniciado el ejercicio presupuestario de 2024 el pasado día 1 de enero, aún no ha entrado en vigor.</w:t>
      </w:r>
      <w:r w:rsidRPr="001A16FE">
        <w:rPr>
          <w:rFonts w:ascii="Arial" w:hAnsi="Arial" w:cs="Arial"/>
          <w:b/>
          <w:sz w:val="22"/>
          <w:szCs w:val="22"/>
          <w:highlight w:val="lightGray"/>
          <w:lang w:val="es-ES"/>
        </w:rPr>
        <w:t xml:space="preserve"> </w:t>
      </w:r>
    </w:p>
    <w:p w:rsidR="001A16FE" w:rsidRPr="001A16FE" w:rsidRDefault="001A16FE" w:rsidP="001A16FE">
      <w:pPr>
        <w:pStyle w:val="Textoindependiente21"/>
        <w:ind w:left="720" w:right="113" w:firstLine="0"/>
        <w:rPr>
          <w:rFonts w:ascii="Arial" w:hAnsi="Arial" w:cs="Arial"/>
          <w:b/>
          <w:sz w:val="22"/>
          <w:szCs w:val="22"/>
          <w:highlight w:val="lightGray"/>
          <w:lang w:val="es-ES"/>
        </w:rPr>
      </w:pPr>
    </w:p>
    <w:p w:rsidR="001A16FE" w:rsidRPr="001A16FE" w:rsidRDefault="001A16FE" w:rsidP="001A16FE">
      <w:pPr>
        <w:pStyle w:val="Textoindependiente21"/>
        <w:numPr>
          <w:ilvl w:val="0"/>
          <w:numId w:val="34"/>
        </w:numPr>
        <w:ind w:right="113"/>
        <w:rPr>
          <w:rFonts w:ascii="Arial" w:hAnsi="Arial" w:cs="Arial"/>
          <w:sz w:val="22"/>
          <w:szCs w:val="22"/>
          <w:highlight w:val="lightGray"/>
          <w:lang w:val="es-ES"/>
        </w:rPr>
      </w:pPr>
      <w:r w:rsidRPr="001A16FE">
        <w:rPr>
          <w:rFonts w:ascii="Arial" w:hAnsi="Arial" w:cs="Arial"/>
          <w:b/>
          <w:sz w:val="22"/>
          <w:szCs w:val="22"/>
          <w:highlight w:val="lightGray"/>
          <w:lang w:val="es-ES"/>
        </w:rPr>
        <w:t>Como es conocido las REGLAS FISCALE</w:t>
      </w:r>
      <w:r w:rsidR="00D353E7">
        <w:rPr>
          <w:rFonts w:ascii="Arial" w:hAnsi="Arial" w:cs="Arial"/>
          <w:b/>
          <w:sz w:val="22"/>
          <w:szCs w:val="22"/>
          <w:highlight w:val="lightGray"/>
          <w:lang w:val="es-ES"/>
        </w:rPr>
        <w:t>S (estabilidad presupuestaria, deuda pública y regla de gasto</w:t>
      </w:r>
      <w:r w:rsidRPr="001A16FE">
        <w:rPr>
          <w:rFonts w:ascii="Arial" w:hAnsi="Arial" w:cs="Arial"/>
          <w:b/>
          <w:sz w:val="22"/>
          <w:szCs w:val="22"/>
          <w:highlight w:val="lightGray"/>
          <w:lang w:val="es-ES"/>
        </w:rPr>
        <w:t xml:space="preserve">) han estado suspendidas durante los ejercicios 2020, 2021, 2022 y 2023 </w:t>
      </w:r>
      <w:r w:rsidRPr="001A16FE">
        <w:rPr>
          <w:rFonts w:ascii="Arial" w:hAnsi="Arial" w:cs="Arial"/>
          <w:sz w:val="22"/>
          <w:szCs w:val="22"/>
          <w:highlight w:val="lightGray"/>
          <w:lang w:val="es-ES"/>
        </w:rPr>
        <w:t xml:space="preserve">por aplicación de la cláusula general de salvaguarda del Pacto de Estabilidad y Crecimiento, según decisión de la Comisión Europea motivada en la concurrencia de circunstancias excepcionales que lo justificaban (Pandemia Covid-19 y Guerra de Ucrania). Otros tantos acuerdos del Congreso de los Diputados han extrapolado esta medida a nivel nacional ante la constatación de que España estaba sufriendo una situación de emergencia extraordinaria que se </w:t>
      </w:r>
      <w:r w:rsidRPr="001A16FE">
        <w:rPr>
          <w:rFonts w:ascii="Arial" w:hAnsi="Arial" w:cs="Arial"/>
          <w:sz w:val="22"/>
          <w:szCs w:val="22"/>
          <w:highlight w:val="lightGray"/>
          <w:lang w:val="es-ES"/>
        </w:rPr>
        <w:lastRenderedPageBreak/>
        <w:t xml:space="preserve">ajustaba a lo dispuesto en el artículo 135.4 de la Constitución y el en artículo 11.3 de la Ley Orgánica 2/2012, de 27 de abril, de Estabilidad Presupuestaria y Sostenibilidad Financiera (LOEPSF), </w:t>
      </w:r>
      <w:r w:rsidRPr="001A16FE">
        <w:rPr>
          <w:rFonts w:ascii="Arial" w:hAnsi="Arial" w:cs="Arial"/>
          <w:b/>
          <w:sz w:val="22"/>
          <w:szCs w:val="22"/>
          <w:highlight w:val="lightGray"/>
          <w:lang w:val="es-ES"/>
        </w:rPr>
        <w:t xml:space="preserve">lo que para las Entidades Locales se ha traducido en que durante el período 2020-2023 las Entidades Locales no han estado obligadas a cumplir con los objetivos </w:t>
      </w:r>
      <w:r w:rsidR="00D353E7">
        <w:rPr>
          <w:rFonts w:ascii="Arial" w:hAnsi="Arial" w:cs="Arial"/>
          <w:b/>
          <w:sz w:val="22"/>
          <w:szCs w:val="22"/>
          <w:highlight w:val="lightGray"/>
          <w:lang w:val="es-ES"/>
        </w:rPr>
        <w:t>de estabilidad presupuestaria, deuda pública y regla de gasto</w:t>
      </w:r>
      <w:r w:rsidRPr="001A16FE">
        <w:rPr>
          <w:rFonts w:ascii="Arial" w:hAnsi="Arial" w:cs="Arial"/>
          <w:b/>
          <w:sz w:val="22"/>
          <w:szCs w:val="22"/>
          <w:highlight w:val="lightGray"/>
          <w:lang w:val="es-ES"/>
        </w:rPr>
        <w:t>.</w:t>
      </w:r>
    </w:p>
    <w:p w:rsidR="001A16FE" w:rsidRPr="001A16FE" w:rsidRDefault="001A16FE" w:rsidP="001A16FE">
      <w:pPr>
        <w:pStyle w:val="Prrafodelista"/>
        <w:rPr>
          <w:rFonts w:ascii="Arial" w:hAnsi="Arial" w:cs="Arial"/>
          <w:sz w:val="22"/>
          <w:szCs w:val="22"/>
          <w:highlight w:val="lightGray"/>
        </w:rPr>
      </w:pPr>
    </w:p>
    <w:p w:rsidR="001A16FE" w:rsidRPr="001A16FE" w:rsidRDefault="001A16FE" w:rsidP="001A16FE">
      <w:pPr>
        <w:pStyle w:val="Textoindependiente21"/>
        <w:numPr>
          <w:ilvl w:val="0"/>
          <w:numId w:val="34"/>
        </w:numPr>
        <w:ind w:right="113"/>
        <w:rPr>
          <w:rFonts w:ascii="Arial" w:hAnsi="Arial" w:cs="Arial"/>
          <w:sz w:val="22"/>
          <w:szCs w:val="22"/>
          <w:highlight w:val="lightGray"/>
          <w:lang w:val="es-ES"/>
        </w:rPr>
      </w:pPr>
      <w:r w:rsidRPr="001A16FE">
        <w:rPr>
          <w:rFonts w:ascii="Arial" w:hAnsi="Arial" w:cs="Arial"/>
          <w:sz w:val="22"/>
          <w:szCs w:val="22"/>
          <w:highlight w:val="lightGray"/>
          <w:lang w:val="es-ES"/>
        </w:rPr>
        <w:t>Esta situación cambia para el año 2024 puesto que según han anunciado las autoridades comunitarias la suspensión llega a su fin y las tres reglas fiscales cobrarán nuevamente vigencia. En consonancia con este anuncio el Consejo de Ministros mediante Acuerdo de fecha 12 de diciembre de 2023 ha cuantificado en los términos que se detallan seguidamente los objetivos de estabilidad presupuestaria y deuda pública para las Entidades Locales:</w:t>
      </w:r>
    </w:p>
    <w:p w:rsidR="001A16FE" w:rsidRPr="001A16FE" w:rsidRDefault="001A16FE" w:rsidP="001A16FE">
      <w:pPr>
        <w:pStyle w:val="Prrafodelista"/>
        <w:rPr>
          <w:rFonts w:ascii="Arial" w:hAnsi="Arial" w:cs="Arial"/>
          <w:sz w:val="22"/>
          <w:szCs w:val="22"/>
          <w:highlight w:val="lightGray"/>
        </w:rPr>
      </w:pPr>
    </w:p>
    <w:tbl>
      <w:tblPr>
        <w:tblW w:w="0" w:type="auto"/>
        <w:tblInd w:w="709" w:type="dxa"/>
        <w:tblCellMar>
          <w:top w:w="15" w:type="dxa"/>
          <w:left w:w="15" w:type="dxa"/>
          <w:bottom w:w="15" w:type="dxa"/>
          <w:right w:w="15" w:type="dxa"/>
        </w:tblCellMar>
        <w:tblLook w:val="04A0" w:firstRow="1" w:lastRow="0" w:firstColumn="1" w:lastColumn="0" w:noHBand="0" w:noVBand="1"/>
      </w:tblPr>
      <w:tblGrid>
        <w:gridCol w:w="4111"/>
        <w:gridCol w:w="1276"/>
        <w:gridCol w:w="1037"/>
        <w:gridCol w:w="1276"/>
      </w:tblGrid>
      <w:tr w:rsidR="001A16FE" w:rsidRPr="0084458F" w:rsidTr="007B5164">
        <w:tc>
          <w:tcPr>
            <w:tcW w:w="4111" w:type="dxa"/>
            <w:tcBorders>
              <w:top w:val="nil"/>
              <w:left w:val="nil"/>
            </w:tcBorders>
            <w:tcMar>
              <w:top w:w="105" w:type="dxa"/>
              <w:left w:w="240" w:type="dxa"/>
              <w:bottom w:w="105" w:type="dxa"/>
              <w:right w:w="240" w:type="dxa"/>
            </w:tcMar>
            <w:vAlign w:val="center"/>
            <w:hideMark/>
          </w:tcPr>
          <w:p w:rsidR="001A16FE" w:rsidRPr="0084458F" w:rsidRDefault="001A16FE" w:rsidP="007B5164">
            <w:pPr>
              <w:shd w:val="clear" w:color="auto" w:fill="FFFFFF"/>
              <w:rPr>
                <w:rFonts w:ascii="Arial" w:hAnsi="Arial" w:cs="Arial"/>
                <w:b/>
                <w:color w:val="1D1D1B"/>
              </w:rPr>
            </w:pPr>
            <w:r>
              <w:rPr>
                <w:rFonts w:ascii="Arial" w:hAnsi="Arial" w:cs="Arial"/>
                <w:b/>
                <w:color w:val="1D1D1B"/>
              </w:rPr>
              <w:t>Objetivos</w:t>
            </w:r>
          </w:p>
        </w:tc>
        <w:tc>
          <w:tcPr>
            <w:tcW w:w="1276" w:type="dxa"/>
            <w:tcBorders>
              <w:top w:val="nil"/>
            </w:tcBorders>
            <w:tcMar>
              <w:top w:w="105" w:type="dxa"/>
              <w:left w:w="240" w:type="dxa"/>
              <w:bottom w:w="105" w:type="dxa"/>
              <w:right w:w="240" w:type="dxa"/>
            </w:tcMar>
            <w:vAlign w:val="center"/>
            <w:hideMark/>
          </w:tcPr>
          <w:p w:rsidR="001A16FE" w:rsidRPr="0084458F" w:rsidRDefault="001A16FE" w:rsidP="007B5164">
            <w:pPr>
              <w:jc w:val="center"/>
              <w:rPr>
                <w:rFonts w:ascii="Arial" w:hAnsi="Arial" w:cs="Arial"/>
              </w:rPr>
            </w:pPr>
            <w:r w:rsidRPr="0084458F">
              <w:rPr>
                <w:rFonts w:ascii="Arial" w:hAnsi="Arial" w:cs="Arial"/>
                <w:b/>
                <w:bCs/>
              </w:rPr>
              <w:t>2024</w:t>
            </w:r>
          </w:p>
        </w:tc>
        <w:tc>
          <w:tcPr>
            <w:tcW w:w="1037" w:type="dxa"/>
            <w:tcBorders>
              <w:top w:val="nil"/>
            </w:tcBorders>
            <w:tcMar>
              <w:top w:w="105" w:type="dxa"/>
              <w:left w:w="240" w:type="dxa"/>
              <w:bottom w:w="105" w:type="dxa"/>
              <w:right w:w="240" w:type="dxa"/>
            </w:tcMar>
            <w:vAlign w:val="center"/>
            <w:hideMark/>
          </w:tcPr>
          <w:p w:rsidR="001A16FE" w:rsidRPr="0084458F" w:rsidRDefault="001A16FE" w:rsidP="007B5164">
            <w:pPr>
              <w:jc w:val="center"/>
              <w:rPr>
                <w:rFonts w:ascii="Arial" w:hAnsi="Arial" w:cs="Arial"/>
              </w:rPr>
            </w:pPr>
            <w:r w:rsidRPr="0084458F">
              <w:rPr>
                <w:rFonts w:ascii="Arial" w:hAnsi="Arial" w:cs="Arial"/>
                <w:b/>
                <w:bCs/>
              </w:rPr>
              <w:t>2025</w:t>
            </w:r>
          </w:p>
        </w:tc>
        <w:tc>
          <w:tcPr>
            <w:tcW w:w="1276" w:type="dxa"/>
            <w:tcBorders>
              <w:top w:val="nil"/>
              <w:right w:val="nil"/>
            </w:tcBorders>
            <w:tcMar>
              <w:top w:w="105" w:type="dxa"/>
              <w:left w:w="240" w:type="dxa"/>
              <w:bottom w:w="105" w:type="dxa"/>
              <w:right w:w="240" w:type="dxa"/>
            </w:tcMar>
            <w:vAlign w:val="center"/>
            <w:hideMark/>
          </w:tcPr>
          <w:p w:rsidR="001A16FE" w:rsidRPr="0084458F" w:rsidRDefault="001A16FE" w:rsidP="007B5164">
            <w:pPr>
              <w:jc w:val="center"/>
              <w:rPr>
                <w:rFonts w:ascii="Arial" w:hAnsi="Arial" w:cs="Arial"/>
              </w:rPr>
            </w:pPr>
            <w:r w:rsidRPr="0084458F">
              <w:rPr>
                <w:rFonts w:ascii="Arial" w:hAnsi="Arial" w:cs="Arial"/>
                <w:b/>
                <w:bCs/>
              </w:rPr>
              <w:t>2026</w:t>
            </w:r>
          </w:p>
        </w:tc>
      </w:tr>
      <w:tr w:rsidR="001A16FE" w:rsidRPr="0084458F" w:rsidTr="007B5164">
        <w:tc>
          <w:tcPr>
            <w:tcW w:w="4111" w:type="dxa"/>
            <w:tcBorders>
              <w:top w:val="nil"/>
              <w:left w:val="nil"/>
            </w:tcBorders>
            <w:tcMar>
              <w:top w:w="105" w:type="dxa"/>
              <w:left w:w="240" w:type="dxa"/>
              <w:bottom w:w="105" w:type="dxa"/>
              <w:right w:w="240" w:type="dxa"/>
            </w:tcMar>
            <w:vAlign w:val="center"/>
            <w:hideMark/>
          </w:tcPr>
          <w:p w:rsidR="001A16FE" w:rsidRPr="00435F3A" w:rsidRDefault="001A16FE" w:rsidP="007B5164">
            <w:pPr>
              <w:rPr>
                <w:rFonts w:ascii="Arial" w:hAnsi="Arial" w:cs="Arial"/>
                <w:b/>
              </w:rPr>
            </w:pPr>
            <w:r w:rsidRPr="00435F3A">
              <w:rPr>
                <w:rFonts w:ascii="Arial" w:hAnsi="Arial" w:cs="Arial"/>
                <w:b/>
              </w:rPr>
              <w:t>Estabilidad Presupuestaria</w:t>
            </w:r>
          </w:p>
        </w:tc>
        <w:tc>
          <w:tcPr>
            <w:tcW w:w="1276" w:type="dxa"/>
            <w:tcBorders>
              <w:top w:val="nil"/>
            </w:tcBorders>
            <w:tcMar>
              <w:top w:w="105" w:type="dxa"/>
              <w:left w:w="240" w:type="dxa"/>
              <w:bottom w:w="105" w:type="dxa"/>
              <w:right w:w="240" w:type="dxa"/>
            </w:tcMar>
            <w:vAlign w:val="center"/>
            <w:hideMark/>
          </w:tcPr>
          <w:p w:rsidR="001A16FE" w:rsidRPr="0084458F" w:rsidRDefault="001A16FE" w:rsidP="007B5164">
            <w:pPr>
              <w:jc w:val="center"/>
              <w:rPr>
                <w:rFonts w:ascii="Arial" w:hAnsi="Arial" w:cs="Arial"/>
              </w:rPr>
            </w:pPr>
            <w:r w:rsidRPr="0084458F">
              <w:rPr>
                <w:rFonts w:ascii="Arial" w:hAnsi="Arial" w:cs="Arial"/>
              </w:rPr>
              <w:t>0,0</w:t>
            </w:r>
          </w:p>
        </w:tc>
        <w:tc>
          <w:tcPr>
            <w:tcW w:w="1037" w:type="dxa"/>
            <w:tcBorders>
              <w:top w:val="nil"/>
            </w:tcBorders>
            <w:tcMar>
              <w:top w:w="105" w:type="dxa"/>
              <w:left w:w="240" w:type="dxa"/>
              <w:bottom w:w="105" w:type="dxa"/>
              <w:right w:w="240" w:type="dxa"/>
            </w:tcMar>
            <w:vAlign w:val="center"/>
            <w:hideMark/>
          </w:tcPr>
          <w:p w:rsidR="001A16FE" w:rsidRPr="0084458F" w:rsidRDefault="001A16FE" w:rsidP="007B5164">
            <w:pPr>
              <w:jc w:val="center"/>
              <w:rPr>
                <w:rFonts w:ascii="Arial" w:hAnsi="Arial" w:cs="Arial"/>
              </w:rPr>
            </w:pPr>
            <w:r w:rsidRPr="0084458F">
              <w:rPr>
                <w:rFonts w:ascii="Arial" w:hAnsi="Arial" w:cs="Arial"/>
              </w:rPr>
              <w:t>0,0</w:t>
            </w:r>
          </w:p>
        </w:tc>
        <w:tc>
          <w:tcPr>
            <w:tcW w:w="1276" w:type="dxa"/>
            <w:tcBorders>
              <w:top w:val="nil"/>
              <w:right w:val="nil"/>
            </w:tcBorders>
            <w:tcMar>
              <w:top w:w="105" w:type="dxa"/>
              <w:left w:w="240" w:type="dxa"/>
              <w:bottom w:w="105" w:type="dxa"/>
              <w:right w:w="240" w:type="dxa"/>
            </w:tcMar>
            <w:vAlign w:val="center"/>
            <w:hideMark/>
          </w:tcPr>
          <w:p w:rsidR="001A16FE" w:rsidRPr="0084458F" w:rsidRDefault="001A16FE" w:rsidP="007B5164">
            <w:pPr>
              <w:jc w:val="center"/>
              <w:rPr>
                <w:rFonts w:ascii="Arial" w:hAnsi="Arial" w:cs="Arial"/>
              </w:rPr>
            </w:pPr>
            <w:r w:rsidRPr="0084458F">
              <w:rPr>
                <w:rFonts w:ascii="Arial" w:hAnsi="Arial" w:cs="Arial"/>
              </w:rPr>
              <w:t>0,0</w:t>
            </w:r>
          </w:p>
        </w:tc>
      </w:tr>
      <w:tr w:rsidR="001A16FE" w:rsidRPr="0084458F" w:rsidTr="007B5164">
        <w:tc>
          <w:tcPr>
            <w:tcW w:w="4111" w:type="dxa"/>
            <w:tcBorders>
              <w:top w:val="nil"/>
              <w:left w:val="nil"/>
            </w:tcBorders>
            <w:tcMar>
              <w:top w:w="105" w:type="dxa"/>
              <w:left w:w="240" w:type="dxa"/>
              <w:bottom w:w="105" w:type="dxa"/>
              <w:right w:w="240" w:type="dxa"/>
            </w:tcMar>
            <w:vAlign w:val="center"/>
            <w:hideMark/>
          </w:tcPr>
          <w:p w:rsidR="001A16FE" w:rsidRPr="00435F3A" w:rsidRDefault="001A16FE" w:rsidP="007B5164">
            <w:pPr>
              <w:rPr>
                <w:rFonts w:ascii="Arial" w:hAnsi="Arial" w:cs="Arial"/>
                <w:b/>
              </w:rPr>
            </w:pPr>
            <w:r w:rsidRPr="00435F3A">
              <w:rPr>
                <w:rFonts w:ascii="Arial" w:hAnsi="Arial" w:cs="Arial"/>
                <w:b/>
              </w:rPr>
              <w:t>Deuda Pública</w:t>
            </w:r>
          </w:p>
        </w:tc>
        <w:tc>
          <w:tcPr>
            <w:tcW w:w="1276" w:type="dxa"/>
            <w:tcBorders>
              <w:top w:val="nil"/>
            </w:tcBorders>
            <w:tcMar>
              <w:top w:w="105" w:type="dxa"/>
              <w:left w:w="240" w:type="dxa"/>
              <w:bottom w:w="105" w:type="dxa"/>
              <w:right w:w="240" w:type="dxa"/>
            </w:tcMar>
            <w:vAlign w:val="center"/>
            <w:hideMark/>
          </w:tcPr>
          <w:p w:rsidR="001A16FE" w:rsidRPr="0084458F" w:rsidRDefault="001A16FE" w:rsidP="007B5164">
            <w:pPr>
              <w:jc w:val="center"/>
              <w:rPr>
                <w:rFonts w:ascii="Arial" w:hAnsi="Arial" w:cs="Arial"/>
              </w:rPr>
            </w:pPr>
            <w:r>
              <w:rPr>
                <w:rFonts w:ascii="Arial" w:hAnsi="Arial" w:cs="Arial"/>
              </w:rPr>
              <w:t>1,4%</w:t>
            </w:r>
          </w:p>
        </w:tc>
        <w:tc>
          <w:tcPr>
            <w:tcW w:w="1037" w:type="dxa"/>
            <w:tcBorders>
              <w:top w:val="nil"/>
            </w:tcBorders>
            <w:tcMar>
              <w:top w:w="105" w:type="dxa"/>
              <w:left w:w="240" w:type="dxa"/>
              <w:bottom w:w="105" w:type="dxa"/>
              <w:right w:w="240" w:type="dxa"/>
            </w:tcMar>
            <w:vAlign w:val="center"/>
            <w:hideMark/>
          </w:tcPr>
          <w:p w:rsidR="001A16FE" w:rsidRPr="0084458F" w:rsidRDefault="001A16FE" w:rsidP="007B5164">
            <w:pPr>
              <w:jc w:val="center"/>
              <w:rPr>
                <w:rFonts w:ascii="Arial" w:hAnsi="Arial" w:cs="Arial"/>
              </w:rPr>
            </w:pPr>
            <w:r>
              <w:rPr>
                <w:rFonts w:ascii="Arial" w:hAnsi="Arial" w:cs="Arial"/>
              </w:rPr>
              <w:t>1,3%</w:t>
            </w:r>
          </w:p>
        </w:tc>
        <w:tc>
          <w:tcPr>
            <w:tcW w:w="1276" w:type="dxa"/>
            <w:tcBorders>
              <w:top w:val="nil"/>
              <w:right w:val="nil"/>
            </w:tcBorders>
            <w:tcMar>
              <w:top w:w="105" w:type="dxa"/>
              <w:left w:w="240" w:type="dxa"/>
              <w:bottom w:w="105" w:type="dxa"/>
              <w:right w:w="240" w:type="dxa"/>
            </w:tcMar>
            <w:vAlign w:val="center"/>
            <w:hideMark/>
          </w:tcPr>
          <w:p w:rsidR="001A16FE" w:rsidRPr="0084458F" w:rsidRDefault="001A16FE" w:rsidP="007B5164">
            <w:pPr>
              <w:jc w:val="center"/>
              <w:rPr>
                <w:rFonts w:ascii="Arial" w:hAnsi="Arial" w:cs="Arial"/>
              </w:rPr>
            </w:pPr>
            <w:r>
              <w:rPr>
                <w:rFonts w:ascii="Arial" w:hAnsi="Arial" w:cs="Arial"/>
              </w:rPr>
              <w:t>1,3%</w:t>
            </w:r>
          </w:p>
        </w:tc>
      </w:tr>
    </w:tbl>
    <w:p w:rsidR="001A16FE" w:rsidRPr="001A16FE" w:rsidRDefault="001A16FE" w:rsidP="001A16FE">
      <w:pPr>
        <w:pStyle w:val="Prrafodelista"/>
        <w:rPr>
          <w:rFonts w:ascii="Arial" w:hAnsi="Arial" w:cs="Arial"/>
          <w:sz w:val="22"/>
          <w:szCs w:val="22"/>
          <w:highlight w:val="lightGray"/>
        </w:rPr>
      </w:pPr>
    </w:p>
    <w:p w:rsidR="001A16FE" w:rsidRDefault="001A16FE" w:rsidP="001A16FE">
      <w:pPr>
        <w:pStyle w:val="Textoindependiente21"/>
        <w:ind w:left="644" w:right="113" w:firstLine="0"/>
        <w:rPr>
          <w:rFonts w:ascii="Arial" w:hAnsi="Arial" w:cs="Arial"/>
          <w:sz w:val="22"/>
          <w:szCs w:val="22"/>
          <w:highlight w:val="lightGray"/>
          <w:lang w:val="es-ES"/>
        </w:rPr>
      </w:pPr>
      <w:r w:rsidRPr="001A16FE">
        <w:rPr>
          <w:rFonts w:ascii="Arial" w:hAnsi="Arial" w:cs="Arial"/>
          <w:sz w:val="22"/>
          <w:szCs w:val="22"/>
          <w:highlight w:val="lightGray"/>
          <w:lang w:val="es-ES"/>
        </w:rPr>
        <w:t xml:space="preserve">El tercero de los objetivos –la regla de gasto-  aún tendrá que esperar para su concreción a la decisión que adopten las autoridades </w:t>
      </w:r>
      <w:r w:rsidR="008A6772">
        <w:rPr>
          <w:rFonts w:ascii="Arial" w:hAnsi="Arial" w:cs="Arial"/>
          <w:sz w:val="22"/>
          <w:szCs w:val="22"/>
          <w:highlight w:val="lightGray"/>
          <w:lang w:val="es-ES"/>
        </w:rPr>
        <w:t xml:space="preserve">competentes. </w:t>
      </w:r>
      <w:r w:rsidRPr="001A16FE">
        <w:rPr>
          <w:rFonts w:ascii="Arial" w:hAnsi="Arial" w:cs="Arial"/>
          <w:sz w:val="22"/>
          <w:szCs w:val="22"/>
          <w:highlight w:val="lightGray"/>
          <w:lang w:val="es-ES"/>
        </w:rPr>
        <w:t xml:space="preserve">Las previsiones, no obstante, parecen apuntar a que no se regresará a la rigidez anterior a la suspensión dado que la </w:t>
      </w:r>
      <w:r w:rsidRPr="001A16FE">
        <w:rPr>
          <w:rFonts w:ascii="Arial" w:hAnsi="Arial" w:cs="Arial"/>
          <w:b/>
          <w:sz w:val="22"/>
          <w:szCs w:val="22"/>
          <w:highlight w:val="lightGray"/>
          <w:lang w:val="es-ES"/>
        </w:rPr>
        <w:t>senda de ajuste</w:t>
      </w:r>
      <w:r w:rsidRPr="001A16FE">
        <w:rPr>
          <w:rFonts w:ascii="Arial" w:hAnsi="Arial" w:cs="Arial"/>
          <w:sz w:val="22"/>
          <w:szCs w:val="22"/>
          <w:highlight w:val="lightGray"/>
          <w:lang w:val="es-ES"/>
        </w:rPr>
        <w:t xml:space="preserve"> que se va a presentar a la Comisión Europea para </w:t>
      </w:r>
      <w:r w:rsidRPr="001A16FE">
        <w:rPr>
          <w:rFonts w:ascii="Arial" w:hAnsi="Arial" w:cs="Arial"/>
          <w:b/>
          <w:sz w:val="22"/>
          <w:szCs w:val="22"/>
          <w:highlight w:val="lightGray"/>
          <w:lang w:val="es-ES"/>
        </w:rPr>
        <w:t>un período de 4 años</w:t>
      </w:r>
      <w:r w:rsidRPr="001A16FE">
        <w:rPr>
          <w:rFonts w:ascii="Arial" w:hAnsi="Arial" w:cs="Arial"/>
          <w:sz w:val="22"/>
          <w:szCs w:val="22"/>
          <w:highlight w:val="lightGray"/>
          <w:lang w:val="es-ES"/>
        </w:rPr>
        <w:t xml:space="preserve"> se va a basar en el volumen de deuda -para la que debe garantizarse una trayectoria descendente verosímil para los países más endeudados- y que el déficit se mantenga por debajo del 3%. Esto, sin embargo, no significa que en el momento presente se carezca de parámetros para evaluar el cumplimiento de este objetivo; al contrario, como veremos más adelante el denominado </w:t>
      </w:r>
      <w:r w:rsidRPr="001A16FE">
        <w:rPr>
          <w:rFonts w:ascii="Arial" w:hAnsi="Arial" w:cs="Arial"/>
          <w:b/>
          <w:sz w:val="22"/>
          <w:szCs w:val="22"/>
          <w:highlight w:val="lightGray"/>
          <w:lang w:val="es-ES"/>
        </w:rPr>
        <w:t>“gasto primario neto”</w:t>
      </w:r>
      <w:r w:rsidRPr="001A16FE">
        <w:rPr>
          <w:rFonts w:ascii="Arial" w:hAnsi="Arial" w:cs="Arial"/>
          <w:sz w:val="22"/>
          <w:szCs w:val="22"/>
          <w:highlight w:val="lightGray"/>
          <w:lang w:val="es-ES"/>
        </w:rPr>
        <w:t xml:space="preserve"> nos servirá como indicador de referencia para esta finalidad.</w:t>
      </w:r>
    </w:p>
    <w:p w:rsidR="00435F3A" w:rsidRDefault="00435F3A" w:rsidP="001A16FE">
      <w:pPr>
        <w:pStyle w:val="Textoindependiente21"/>
        <w:ind w:left="644" w:right="113" w:firstLine="0"/>
        <w:rPr>
          <w:rFonts w:ascii="Arial" w:hAnsi="Arial" w:cs="Arial"/>
          <w:sz w:val="22"/>
          <w:szCs w:val="22"/>
          <w:highlight w:val="lightGray"/>
          <w:lang w:val="es-ES"/>
        </w:rPr>
      </w:pPr>
    </w:p>
    <w:p w:rsidR="00435F3A" w:rsidRDefault="00435F3A" w:rsidP="001A16FE">
      <w:pPr>
        <w:pStyle w:val="Textoindependiente21"/>
        <w:ind w:left="644" w:right="113" w:firstLine="0"/>
        <w:rPr>
          <w:rFonts w:ascii="Arial" w:hAnsi="Arial" w:cs="Arial"/>
          <w:sz w:val="22"/>
          <w:szCs w:val="22"/>
          <w:highlight w:val="lightGray"/>
          <w:lang w:val="es-ES"/>
        </w:rPr>
      </w:pPr>
    </w:p>
    <w:p w:rsidR="00435F3A" w:rsidRDefault="00435F3A" w:rsidP="001A16FE">
      <w:pPr>
        <w:pStyle w:val="Textoindependiente21"/>
        <w:ind w:left="644" w:right="113" w:firstLine="0"/>
        <w:rPr>
          <w:rFonts w:ascii="Arial" w:hAnsi="Arial" w:cs="Arial"/>
          <w:sz w:val="22"/>
          <w:szCs w:val="22"/>
          <w:highlight w:val="lightGray"/>
          <w:lang w:val="es-ES"/>
        </w:rPr>
      </w:pPr>
    </w:p>
    <w:p w:rsidR="00435F3A" w:rsidRDefault="00435F3A" w:rsidP="001A16FE">
      <w:pPr>
        <w:pStyle w:val="Textoindependiente21"/>
        <w:ind w:left="644" w:right="113" w:firstLine="0"/>
        <w:rPr>
          <w:rFonts w:ascii="Arial" w:hAnsi="Arial" w:cs="Arial"/>
          <w:sz w:val="22"/>
          <w:szCs w:val="22"/>
          <w:highlight w:val="lightGray"/>
          <w:lang w:val="es-ES"/>
        </w:rPr>
      </w:pPr>
    </w:p>
    <w:p w:rsidR="00435F3A" w:rsidRDefault="00435F3A" w:rsidP="001A16FE">
      <w:pPr>
        <w:pStyle w:val="Textoindependiente21"/>
        <w:ind w:left="644" w:right="113" w:firstLine="0"/>
        <w:rPr>
          <w:rFonts w:ascii="Arial" w:hAnsi="Arial" w:cs="Arial"/>
          <w:sz w:val="22"/>
          <w:szCs w:val="22"/>
          <w:highlight w:val="lightGray"/>
          <w:lang w:val="es-ES"/>
        </w:rPr>
      </w:pPr>
    </w:p>
    <w:p w:rsidR="00435F3A" w:rsidRDefault="00435F3A" w:rsidP="001A16FE">
      <w:pPr>
        <w:pStyle w:val="Textoindependiente21"/>
        <w:ind w:left="644" w:right="113" w:firstLine="0"/>
        <w:rPr>
          <w:rFonts w:ascii="Arial" w:hAnsi="Arial" w:cs="Arial"/>
          <w:sz w:val="22"/>
          <w:szCs w:val="22"/>
          <w:highlight w:val="lightGray"/>
          <w:lang w:val="es-ES"/>
        </w:rPr>
      </w:pPr>
    </w:p>
    <w:p w:rsidR="00435F3A" w:rsidRPr="001A16FE" w:rsidRDefault="00435F3A" w:rsidP="001A16FE">
      <w:pPr>
        <w:pStyle w:val="Textoindependiente21"/>
        <w:ind w:left="644" w:right="113" w:firstLine="0"/>
        <w:rPr>
          <w:rFonts w:ascii="Arial" w:hAnsi="Arial" w:cs="Arial"/>
          <w:sz w:val="22"/>
          <w:szCs w:val="22"/>
          <w:highlight w:val="lightGray"/>
          <w:lang w:val="es-ES"/>
        </w:rPr>
      </w:pPr>
    </w:p>
    <w:p w:rsidR="001A16FE" w:rsidRPr="001A16FE" w:rsidRDefault="001A16FE" w:rsidP="001A16FE">
      <w:pPr>
        <w:pStyle w:val="Textoindependiente21"/>
        <w:ind w:right="113"/>
        <w:rPr>
          <w:rFonts w:ascii="Arial" w:hAnsi="Arial" w:cs="Arial"/>
          <w:sz w:val="22"/>
          <w:szCs w:val="22"/>
          <w:highlight w:val="lightGray"/>
          <w:lang w:val="es-ES"/>
        </w:rPr>
      </w:pPr>
    </w:p>
    <w:p w:rsidR="001A16FE" w:rsidRDefault="001A16FE" w:rsidP="001A16FE">
      <w:pPr>
        <w:pStyle w:val="Textoindependiente21"/>
        <w:numPr>
          <w:ilvl w:val="0"/>
          <w:numId w:val="34"/>
        </w:numPr>
        <w:ind w:right="113"/>
        <w:rPr>
          <w:rFonts w:ascii="Arial" w:hAnsi="Arial" w:cs="Arial"/>
          <w:b/>
          <w:sz w:val="22"/>
          <w:szCs w:val="22"/>
          <w:highlight w:val="lightGray"/>
          <w:lang w:val="es-ES"/>
        </w:rPr>
      </w:pPr>
      <w:r w:rsidRPr="001A16FE">
        <w:rPr>
          <w:rFonts w:ascii="Arial" w:hAnsi="Arial" w:cs="Arial"/>
          <w:b/>
          <w:sz w:val="22"/>
          <w:szCs w:val="22"/>
          <w:highlight w:val="lightGray"/>
          <w:lang w:val="es-ES"/>
        </w:rPr>
        <w:lastRenderedPageBreak/>
        <w:t>Planteamiento de las TRES REGLAS FISCALES para el presupuesto de 2024:</w:t>
      </w:r>
    </w:p>
    <w:p w:rsidR="005679BB" w:rsidRDefault="005679BB" w:rsidP="005679BB">
      <w:pPr>
        <w:pStyle w:val="Textoindependiente21"/>
        <w:ind w:right="113"/>
        <w:rPr>
          <w:rFonts w:ascii="Arial" w:hAnsi="Arial" w:cs="Arial"/>
          <w:b/>
          <w:sz w:val="22"/>
          <w:szCs w:val="22"/>
          <w:highlight w:val="lightGray"/>
          <w:lang w:val="es-ES"/>
        </w:rPr>
      </w:pPr>
    </w:p>
    <w:p w:rsidR="001A16FE" w:rsidRDefault="001A16FE" w:rsidP="005679BB">
      <w:pPr>
        <w:pStyle w:val="Textoindependiente21"/>
        <w:numPr>
          <w:ilvl w:val="0"/>
          <w:numId w:val="33"/>
        </w:numPr>
        <w:spacing w:after="120"/>
        <w:ind w:left="1003" w:right="113" w:hanging="357"/>
        <w:rPr>
          <w:rFonts w:ascii="Arial" w:hAnsi="Arial" w:cs="Arial"/>
          <w:sz w:val="22"/>
          <w:szCs w:val="22"/>
          <w:highlight w:val="lightGray"/>
          <w:lang w:val="es-ES"/>
        </w:rPr>
      </w:pPr>
      <w:r w:rsidRPr="001A16FE">
        <w:rPr>
          <w:rFonts w:ascii="Arial" w:hAnsi="Arial" w:cs="Arial"/>
          <w:b/>
          <w:sz w:val="22"/>
          <w:szCs w:val="22"/>
          <w:highlight w:val="lightGray"/>
          <w:u w:val="single"/>
          <w:lang w:val="es-ES"/>
        </w:rPr>
        <w:t>Estabilidad Presupuestaria</w:t>
      </w:r>
      <w:r w:rsidRPr="001A16FE">
        <w:rPr>
          <w:rFonts w:ascii="Arial" w:hAnsi="Arial" w:cs="Arial"/>
          <w:b/>
          <w:sz w:val="22"/>
          <w:szCs w:val="22"/>
          <w:highlight w:val="lightGray"/>
          <w:lang w:val="es-ES"/>
        </w:rPr>
        <w:t>.</w:t>
      </w:r>
      <w:r w:rsidRPr="001A16FE">
        <w:rPr>
          <w:rFonts w:ascii="Arial" w:hAnsi="Arial" w:cs="Arial"/>
          <w:sz w:val="22"/>
          <w:szCs w:val="22"/>
          <w:highlight w:val="lightGray"/>
          <w:lang w:val="es-ES"/>
        </w:rPr>
        <w:t xml:space="preserve"> Como refleja el cuadro anterior, </w:t>
      </w:r>
      <w:r w:rsidR="005679BB">
        <w:rPr>
          <w:rFonts w:ascii="Arial" w:hAnsi="Arial" w:cs="Arial"/>
          <w:sz w:val="22"/>
          <w:szCs w:val="22"/>
          <w:highlight w:val="lightGray"/>
          <w:lang w:val="es-ES"/>
        </w:rPr>
        <w:t xml:space="preserve">en este año </w:t>
      </w:r>
      <w:r w:rsidRPr="001A16FE">
        <w:rPr>
          <w:rFonts w:ascii="Arial" w:hAnsi="Arial" w:cs="Arial"/>
          <w:sz w:val="22"/>
          <w:szCs w:val="22"/>
          <w:highlight w:val="lightGray"/>
          <w:lang w:val="es-ES"/>
        </w:rPr>
        <w:t>2024</w:t>
      </w:r>
      <w:r w:rsidR="005679BB">
        <w:rPr>
          <w:rFonts w:ascii="Arial" w:hAnsi="Arial" w:cs="Arial"/>
          <w:sz w:val="22"/>
          <w:szCs w:val="22"/>
          <w:highlight w:val="lightGray"/>
          <w:lang w:val="es-ES"/>
        </w:rPr>
        <w:t>, el objetivo fijado para este principio es</w:t>
      </w:r>
      <w:r w:rsidRPr="001A16FE">
        <w:rPr>
          <w:rFonts w:ascii="Arial" w:hAnsi="Arial" w:cs="Arial"/>
          <w:b/>
          <w:sz w:val="22"/>
          <w:szCs w:val="22"/>
          <w:highlight w:val="lightGray"/>
          <w:lang w:val="es-ES"/>
        </w:rPr>
        <w:t xml:space="preserve"> “cero”</w:t>
      </w:r>
      <w:r w:rsidRPr="001A16FE">
        <w:rPr>
          <w:rFonts w:ascii="Arial" w:hAnsi="Arial" w:cs="Arial"/>
          <w:sz w:val="22"/>
          <w:szCs w:val="22"/>
          <w:highlight w:val="lightGray"/>
          <w:lang w:val="es-ES"/>
        </w:rPr>
        <w:t xml:space="preserve">, es decir, </w:t>
      </w:r>
      <w:r w:rsidR="005679BB">
        <w:rPr>
          <w:rFonts w:ascii="Arial" w:hAnsi="Arial" w:cs="Arial"/>
          <w:sz w:val="22"/>
          <w:szCs w:val="22"/>
          <w:highlight w:val="lightGray"/>
          <w:lang w:val="es-ES"/>
        </w:rPr>
        <w:t xml:space="preserve">el Presupuesto en su fase de aprobación a nivel de ingresos y gastos no financieros (Capítulos 1 1 7), previos los Ajustes SEC-2010 en +/-, debe arrojar un resultado </w:t>
      </w:r>
      <w:r w:rsidRPr="001A16FE">
        <w:rPr>
          <w:rFonts w:ascii="Arial" w:hAnsi="Arial" w:cs="Arial"/>
          <w:sz w:val="22"/>
          <w:szCs w:val="22"/>
          <w:highlight w:val="lightGray"/>
          <w:lang w:val="es-ES"/>
        </w:rPr>
        <w:t xml:space="preserve">de </w:t>
      </w:r>
      <w:r w:rsidRPr="001A16FE">
        <w:rPr>
          <w:rFonts w:ascii="Arial" w:hAnsi="Arial" w:cs="Arial"/>
          <w:b/>
          <w:sz w:val="22"/>
          <w:szCs w:val="22"/>
          <w:highlight w:val="lightGray"/>
          <w:lang w:val="es-ES"/>
        </w:rPr>
        <w:t>equilibrio</w:t>
      </w:r>
      <w:r w:rsidRPr="001A16FE">
        <w:rPr>
          <w:rFonts w:ascii="Arial" w:hAnsi="Arial" w:cs="Arial"/>
          <w:sz w:val="22"/>
          <w:szCs w:val="22"/>
          <w:highlight w:val="lightGray"/>
          <w:lang w:val="es-ES"/>
        </w:rPr>
        <w:t xml:space="preserve"> [Ingresos = Gastos] </w:t>
      </w:r>
      <w:r w:rsidRPr="001A16FE">
        <w:rPr>
          <w:rFonts w:ascii="Arial" w:hAnsi="Arial" w:cs="Arial"/>
          <w:b/>
          <w:sz w:val="22"/>
          <w:szCs w:val="22"/>
          <w:highlight w:val="lightGray"/>
          <w:lang w:val="es-ES"/>
        </w:rPr>
        <w:t>o superávit</w:t>
      </w:r>
      <w:r w:rsidRPr="001A16FE">
        <w:rPr>
          <w:rFonts w:ascii="Arial" w:hAnsi="Arial" w:cs="Arial"/>
          <w:sz w:val="22"/>
          <w:szCs w:val="22"/>
          <w:highlight w:val="lightGray"/>
          <w:lang w:val="es-ES"/>
        </w:rPr>
        <w:t xml:space="preserve"> [Ingresos &gt; Gastos] (</w:t>
      </w:r>
      <w:r w:rsidR="005679BB">
        <w:rPr>
          <w:rFonts w:ascii="Arial" w:hAnsi="Arial" w:cs="Arial"/>
          <w:sz w:val="22"/>
          <w:szCs w:val="22"/>
          <w:highlight w:val="lightGray"/>
          <w:lang w:val="es-ES"/>
        </w:rPr>
        <w:t xml:space="preserve">capacidad de financiación - </w:t>
      </w:r>
      <w:r w:rsidRPr="001A16FE">
        <w:rPr>
          <w:rFonts w:ascii="Arial" w:hAnsi="Arial" w:cs="Arial"/>
          <w:sz w:val="22"/>
          <w:szCs w:val="22"/>
          <w:highlight w:val="lightGray"/>
          <w:lang w:val="es-ES"/>
        </w:rPr>
        <w:t>principio de equilibrio con criterio de estabil</w:t>
      </w:r>
      <w:r w:rsidR="005679BB">
        <w:rPr>
          <w:rFonts w:ascii="Arial" w:hAnsi="Arial" w:cs="Arial"/>
          <w:sz w:val="22"/>
          <w:szCs w:val="22"/>
          <w:highlight w:val="lightGray"/>
          <w:lang w:val="es-ES"/>
        </w:rPr>
        <w:t>idad - artículos 3 y 11 LOEPSF), esto es:</w:t>
      </w:r>
    </w:p>
    <w:p w:rsidR="001A16FE" w:rsidRPr="00FB3686" w:rsidRDefault="001A16FE" w:rsidP="001A16FE">
      <w:pPr>
        <w:pStyle w:val="Textoindependiente21"/>
        <w:ind w:left="284" w:right="113" w:firstLine="0"/>
        <w:rPr>
          <w:rFonts w:ascii="Arial" w:hAnsi="Arial" w:cs="Arial"/>
          <w:sz w:val="22"/>
          <w:szCs w:val="22"/>
          <w:lang w:val="es-ES"/>
        </w:rPr>
      </w:pPr>
      <w:r w:rsidRPr="00FB3686">
        <w:rPr>
          <w:rFonts w:ascii="Arial" w:hAnsi="Arial" w:cs="Arial"/>
          <w:sz w:val="22"/>
          <w:szCs w:val="22"/>
          <w:lang w:val="es-ES"/>
        </w:rPr>
        <w:tab/>
      </w:r>
      <w:r w:rsidRPr="00FB3686">
        <w:rPr>
          <w:rFonts w:ascii="Arial" w:hAnsi="Arial" w:cs="Arial"/>
          <w:sz w:val="22"/>
          <w:szCs w:val="22"/>
          <w:lang w:val="es-ES"/>
        </w:rPr>
        <w:tab/>
      </w:r>
      <w:r>
        <w:rPr>
          <w:rFonts w:ascii="Arial" w:hAnsi="Arial" w:cs="Arial"/>
          <w:sz w:val="22"/>
          <w:szCs w:val="22"/>
          <w:lang w:val="es-ES"/>
        </w:rPr>
        <w:t xml:space="preserve"> +   </w:t>
      </w:r>
      <w:r w:rsidRPr="00FB3686">
        <w:rPr>
          <w:rFonts w:ascii="Arial" w:hAnsi="Arial" w:cs="Arial"/>
          <w:sz w:val="22"/>
          <w:szCs w:val="22"/>
          <w:lang w:val="es-ES"/>
        </w:rPr>
        <w:t>Capítulos 1 a 7 del Presupuesto de Ingresos</w:t>
      </w:r>
    </w:p>
    <w:p w:rsidR="001A16FE" w:rsidRPr="00FB3686" w:rsidRDefault="001A16FE" w:rsidP="001A16FE">
      <w:pPr>
        <w:pStyle w:val="Textoindependiente21"/>
        <w:ind w:left="284" w:right="113" w:firstLine="0"/>
        <w:rPr>
          <w:rFonts w:ascii="Arial" w:hAnsi="Arial" w:cs="Arial"/>
          <w:sz w:val="22"/>
          <w:szCs w:val="22"/>
          <w:lang w:val="es-ES"/>
        </w:rPr>
      </w:pPr>
      <w:r w:rsidRPr="00FB3686">
        <w:rPr>
          <w:rFonts w:ascii="Arial" w:hAnsi="Arial" w:cs="Arial"/>
          <w:sz w:val="22"/>
          <w:szCs w:val="22"/>
          <w:lang w:val="es-ES"/>
        </w:rPr>
        <w:t xml:space="preserve"> </w:t>
      </w:r>
      <w:r w:rsidRPr="00FB3686">
        <w:rPr>
          <w:rFonts w:ascii="Arial" w:hAnsi="Arial" w:cs="Arial"/>
          <w:sz w:val="22"/>
          <w:szCs w:val="22"/>
          <w:lang w:val="es-ES"/>
        </w:rPr>
        <w:tab/>
      </w:r>
      <w:r w:rsidRPr="00FB3686">
        <w:rPr>
          <w:rFonts w:ascii="Arial" w:hAnsi="Arial" w:cs="Arial"/>
          <w:sz w:val="22"/>
          <w:szCs w:val="22"/>
          <w:lang w:val="es-ES"/>
        </w:rPr>
        <w:tab/>
      </w:r>
      <w:r>
        <w:rPr>
          <w:rFonts w:ascii="Arial" w:hAnsi="Arial" w:cs="Arial"/>
          <w:sz w:val="22"/>
          <w:szCs w:val="22"/>
          <w:lang w:val="es-ES"/>
        </w:rPr>
        <w:t xml:space="preserve"> -</w:t>
      </w:r>
      <w:r w:rsidRPr="00FB3686">
        <w:rPr>
          <w:rFonts w:ascii="Arial" w:hAnsi="Arial" w:cs="Arial"/>
          <w:sz w:val="22"/>
          <w:szCs w:val="22"/>
          <w:lang w:val="es-ES"/>
        </w:rPr>
        <w:t xml:space="preserve"> </w:t>
      </w:r>
      <w:r>
        <w:rPr>
          <w:rFonts w:ascii="Arial" w:hAnsi="Arial" w:cs="Arial"/>
          <w:sz w:val="22"/>
          <w:szCs w:val="22"/>
          <w:lang w:val="es-ES"/>
        </w:rPr>
        <w:t xml:space="preserve">   </w:t>
      </w:r>
      <w:r w:rsidRPr="00FB3686">
        <w:rPr>
          <w:rFonts w:ascii="Arial" w:hAnsi="Arial" w:cs="Arial"/>
          <w:sz w:val="22"/>
          <w:szCs w:val="22"/>
          <w:lang w:val="es-ES"/>
        </w:rPr>
        <w:t>Capítulos 1 a 7 del Presupuesto de Gastos</w:t>
      </w:r>
    </w:p>
    <w:p w:rsidR="001A16FE" w:rsidRPr="00FB3686" w:rsidRDefault="001A16FE" w:rsidP="001A16FE">
      <w:pPr>
        <w:pStyle w:val="Textoindependiente21"/>
        <w:ind w:left="284" w:right="113" w:firstLine="0"/>
        <w:rPr>
          <w:rFonts w:ascii="Arial" w:hAnsi="Arial" w:cs="Arial"/>
          <w:sz w:val="22"/>
          <w:szCs w:val="22"/>
          <w:lang w:val="es-ES"/>
        </w:rPr>
      </w:pPr>
      <w:r w:rsidRPr="00FB3686">
        <w:rPr>
          <w:rFonts w:ascii="Arial" w:hAnsi="Arial" w:cs="Arial"/>
          <w:sz w:val="22"/>
          <w:szCs w:val="22"/>
          <w:lang w:val="es-ES"/>
        </w:rPr>
        <w:t xml:space="preserve"> </w:t>
      </w:r>
      <w:r w:rsidRPr="00FB3686">
        <w:rPr>
          <w:rFonts w:ascii="Arial" w:hAnsi="Arial" w:cs="Arial"/>
          <w:sz w:val="22"/>
          <w:szCs w:val="22"/>
          <w:lang w:val="es-ES"/>
        </w:rPr>
        <w:tab/>
      </w:r>
      <w:r w:rsidRPr="00FB3686">
        <w:rPr>
          <w:rFonts w:ascii="Arial" w:hAnsi="Arial" w:cs="Arial"/>
          <w:sz w:val="22"/>
          <w:szCs w:val="22"/>
          <w:lang w:val="es-ES"/>
        </w:rPr>
        <w:tab/>
        <w:t xml:space="preserve">+/- </w:t>
      </w:r>
      <w:r>
        <w:rPr>
          <w:rFonts w:ascii="Arial" w:hAnsi="Arial" w:cs="Arial"/>
          <w:sz w:val="22"/>
          <w:szCs w:val="22"/>
          <w:lang w:val="es-ES"/>
        </w:rPr>
        <w:t xml:space="preserve"> </w:t>
      </w:r>
      <w:r w:rsidRPr="00FB3686">
        <w:rPr>
          <w:rFonts w:ascii="Arial" w:hAnsi="Arial" w:cs="Arial"/>
          <w:sz w:val="22"/>
          <w:szCs w:val="22"/>
          <w:lang w:val="es-ES"/>
        </w:rPr>
        <w:t>Ajustes SEC-10</w:t>
      </w:r>
    </w:p>
    <w:p w:rsidR="001A16FE" w:rsidRPr="00FB3686" w:rsidRDefault="001A16FE" w:rsidP="001A16FE">
      <w:pPr>
        <w:pStyle w:val="Textoindependiente21"/>
        <w:ind w:left="284" w:right="113" w:firstLine="0"/>
        <w:rPr>
          <w:rFonts w:ascii="Arial" w:hAnsi="Arial" w:cs="Arial"/>
          <w:sz w:val="22"/>
          <w:szCs w:val="22"/>
          <w:lang w:val="es-ES"/>
        </w:rPr>
      </w:pPr>
      <w:r w:rsidRPr="00FB3686">
        <w:rPr>
          <w:rFonts w:ascii="Arial" w:hAnsi="Arial" w:cs="Arial"/>
          <w:sz w:val="22"/>
          <w:szCs w:val="22"/>
          <w:lang w:val="es-ES"/>
        </w:rPr>
        <w:tab/>
      </w:r>
      <w:r w:rsidRPr="00FB3686">
        <w:rPr>
          <w:rFonts w:ascii="Arial" w:hAnsi="Arial" w:cs="Arial"/>
          <w:sz w:val="22"/>
          <w:szCs w:val="22"/>
          <w:lang w:val="es-ES"/>
        </w:rPr>
        <w:tab/>
      </w:r>
      <w:r>
        <w:rPr>
          <w:rFonts w:ascii="Arial" w:hAnsi="Arial" w:cs="Arial"/>
          <w:sz w:val="22"/>
          <w:szCs w:val="22"/>
          <w:lang w:val="es-ES"/>
        </w:rPr>
        <w:t xml:space="preserve"> </w:t>
      </w:r>
      <w:r w:rsidRPr="00FB3686">
        <w:rPr>
          <w:rFonts w:ascii="Arial" w:hAnsi="Arial" w:cs="Arial"/>
          <w:sz w:val="22"/>
          <w:szCs w:val="22"/>
          <w:lang w:val="es-ES"/>
        </w:rPr>
        <w:t xml:space="preserve">= </w:t>
      </w:r>
      <w:r>
        <w:rPr>
          <w:rFonts w:ascii="Arial" w:hAnsi="Arial" w:cs="Arial"/>
          <w:sz w:val="22"/>
          <w:szCs w:val="22"/>
          <w:lang w:val="es-ES"/>
        </w:rPr>
        <w:t xml:space="preserve">   </w:t>
      </w:r>
      <w:proofErr w:type="gramStart"/>
      <w:r w:rsidRPr="00FB3686">
        <w:rPr>
          <w:rFonts w:ascii="Arial" w:hAnsi="Arial" w:cs="Arial"/>
          <w:sz w:val="22"/>
          <w:szCs w:val="22"/>
          <w:lang w:val="es-ES"/>
        </w:rPr>
        <w:t xml:space="preserve">Ingresos </w:t>
      </w:r>
      <w:r>
        <w:rPr>
          <w:rFonts w:ascii="Arial" w:hAnsi="Arial" w:cs="Arial"/>
          <w:sz w:val="22"/>
          <w:szCs w:val="22"/>
          <w:lang w:val="es-ES"/>
        </w:rPr>
        <w:t xml:space="preserve"> </w:t>
      </w:r>
      <w:r w:rsidRPr="00FB3686">
        <w:rPr>
          <w:rFonts w:ascii="Arial" w:hAnsi="Arial" w:cs="Arial"/>
          <w:sz w:val="22"/>
          <w:szCs w:val="22"/>
          <w:lang w:val="es-ES"/>
        </w:rPr>
        <w:t>≥</w:t>
      </w:r>
      <w:proofErr w:type="gramEnd"/>
      <w:r w:rsidRPr="00FB3686">
        <w:rPr>
          <w:rFonts w:ascii="Arial" w:hAnsi="Arial" w:cs="Arial"/>
          <w:sz w:val="22"/>
          <w:szCs w:val="22"/>
          <w:lang w:val="es-ES"/>
        </w:rPr>
        <w:t xml:space="preserve"> </w:t>
      </w:r>
      <w:r>
        <w:rPr>
          <w:rFonts w:ascii="Arial" w:hAnsi="Arial" w:cs="Arial"/>
          <w:sz w:val="22"/>
          <w:szCs w:val="22"/>
          <w:lang w:val="es-ES"/>
        </w:rPr>
        <w:t xml:space="preserve"> </w:t>
      </w:r>
      <w:r w:rsidRPr="00FB3686">
        <w:rPr>
          <w:rFonts w:ascii="Arial" w:hAnsi="Arial" w:cs="Arial"/>
          <w:sz w:val="22"/>
          <w:szCs w:val="22"/>
          <w:lang w:val="es-ES"/>
        </w:rPr>
        <w:t>Gastos</w:t>
      </w:r>
      <w:r>
        <w:rPr>
          <w:rFonts w:ascii="Arial" w:hAnsi="Arial" w:cs="Arial"/>
          <w:sz w:val="22"/>
          <w:szCs w:val="22"/>
          <w:lang w:val="es-ES"/>
        </w:rPr>
        <w:t xml:space="preserve"> </w:t>
      </w:r>
    </w:p>
    <w:p w:rsidR="001A16FE" w:rsidRPr="001A16FE" w:rsidRDefault="001A16FE" w:rsidP="001A16FE">
      <w:pPr>
        <w:pStyle w:val="Prrafodelista"/>
        <w:rPr>
          <w:rFonts w:ascii="Arial" w:hAnsi="Arial" w:cs="Arial"/>
          <w:b/>
          <w:sz w:val="22"/>
          <w:szCs w:val="22"/>
          <w:highlight w:val="lightGray"/>
        </w:rPr>
      </w:pPr>
    </w:p>
    <w:p w:rsidR="001A16FE" w:rsidRPr="002A382F" w:rsidRDefault="001A16FE" w:rsidP="007B5164">
      <w:pPr>
        <w:pStyle w:val="Textoindependiente21"/>
        <w:numPr>
          <w:ilvl w:val="0"/>
          <w:numId w:val="33"/>
        </w:numPr>
        <w:ind w:right="113" w:firstLine="0"/>
        <w:rPr>
          <w:rFonts w:ascii="Arial" w:hAnsi="Arial" w:cs="Arial"/>
          <w:sz w:val="22"/>
          <w:szCs w:val="22"/>
          <w:highlight w:val="lightGray"/>
          <w:lang w:val="es-ES"/>
        </w:rPr>
      </w:pPr>
      <w:r w:rsidRPr="002A382F">
        <w:rPr>
          <w:rFonts w:ascii="Arial" w:hAnsi="Arial" w:cs="Arial"/>
          <w:b/>
          <w:sz w:val="22"/>
          <w:szCs w:val="22"/>
          <w:highlight w:val="lightGray"/>
          <w:u w:val="single"/>
          <w:lang w:val="es-ES"/>
        </w:rPr>
        <w:t>Deuda Pública</w:t>
      </w:r>
      <w:r w:rsidRPr="002A382F">
        <w:rPr>
          <w:rFonts w:ascii="Arial" w:hAnsi="Arial" w:cs="Arial"/>
          <w:b/>
          <w:sz w:val="22"/>
          <w:szCs w:val="22"/>
          <w:highlight w:val="lightGray"/>
          <w:lang w:val="es-ES"/>
        </w:rPr>
        <w:t>.</w:t>
      </w:r>
      <w:r w:rsidRPr="002A382F">
        <w:rPr>
          <w:rFonts w:ascii="Arial" w:hAnsi="Arial" w:cs="Arial"/>
          <w:b/>
          <w:sz w:val="22"/>
          <w:szCs w:val="22"/>
          <w:lang w:val="es-ES"/>
        </w:rPr>
        <w:t xml:space="preserve">  </w:t>
      </w:r>
      <w:r w:rsidRPr="002A382F">
        <w:rPr>
          <w:rFonts w:ascii="Arial" w:hAnsi="Arial" w:cs="Arial"/>
          <w:sz w:val="22"/>
          <w:szCs w:val="22"/>
          <w:lang w:val="es-ES"/>
        </w:rPr>
        <w:t xml:space="preserve">Como también se ha adelantado, el Acuerdo del Consejo de Ministros de 12 de diciembre de 2023 fija los límites de deuda pública de las Entidades Locales para el período 2024-2026 en los términos recogido en el cuadro anterior. Ahora bien, como estos porcentajes están expresados en términos nominales del Producto Interior Bruto y se refieren al conjunto del sector de las Entidades Locales, no tiene una aplicación práctica para las mismas o, lo que es lo mismo, </w:t>
      </w:r>
      <w:r w:rsidRPr="002A382F">
        <w:rPr>
          <w:rFonts w:ascii="Arial" w:hAnsi="Arial" w:cs="Arial"/>
          <w:b/>
          <w:sz w:val="22"/>
          <w:szCs w:val="22"/>
          <w:lang w:val="es-ES"/>
        </w:rPr>
        <w:t>no existe objetivo de deuda pública para las Entidades Locales individualmente consideradas</w:t>
      </w:r>
      <w:r w:rsidRPr="002A382F">
        <w:rPr>
          <w:rFonts w:ascii="Arial" w:hAnsi="Arial" w:cs="Arial"/>
          <w:sz w:val="22"/>
          <w:szCs w:val="22"/>
          <w:lang w:val="es-ES"/>
        </w:rPr>
        <w:t>. Sobre esta base de ausencia de objetivo de deuda pública, sin embargo, debe tenerse en cuenta lo siguiente:</w:t>
      </w:r>
    </w:p>
    <w:p w:rsidR="002A382F" w:rsidRDefault="002A382F" w:rsidP="002A382F">
      <w:pPr>
        <w:pStyle w:val="Textoindependiente21"/>
        <w:ind w:right="113"/>
        <w:rPr>
          <w:rFonts w:ascii="Arial" w:hAnsi="Arial" w:cs="Arial"/>
          <w:sz w:val="22"/>
          <w:szCs w:val="22"/>
          <w:highlight w:val="lightGray"/>
          <w:lang w:val="es-ES"/>
        </w:rPr>
      </w:pPr>
    </w:p>
    <w:p w:rsidR="00D353E7" w:rsidRPr="00514A01" w:rsidRDefault="00D353E7" w:rsidP="00514A01">
      <w:pPr>
        <w:widowControl w:val="0"/>
        <w:numPr>
          <w:ilvl w:val="0"/>
          <w:numId w:val="29"/>
        </w:numPr>
        <w:spacing w:after="120" w:line="250" w:lineRule="auto"/>
        <w:ind w:left="1248" w:right="113" w:hanging="227"/>
        <w:jc w:val="both"/>
        <w:rPr>
          <w:rFonts w:ascii="Arial" w:hAnsi="Arial" w:cs="Arial"/>
          <w:sz w:val="22"/>
          <w:szCs w:val="22"/>
        </w:rPr>
      </w:pPr>
      <w:r w:rsidRPr="00514A01">
        <w:rPr>
          <w:rFonts w:ascii="Arial" w:hAnsi="Arial" w:cs="Arial"/>
          <w:b/>
          <w:sz w:val="22"/>
          <w:szCs w:val="22"/>
        </w:rPr>
        <w:t>Para la concertación de nuevas operaciones de endeudamiento que se prevean para 2024</w:t>
      </w:r>
      <w:r w:rsidRPr="00514A01">
        <w:rPr>
          <w:rFonts w:ascii="Arial" w:hAnsi="Arial" w:cs="Arial"/>
          <w:sz w:val="22"/>
          <w:szCs w:val="22"/>
        </w:rPr>
        <w:t>, sigue siendo aplicable el régimen jurídico recogido en los artículos 48 a 55 del TRLRHL, así como la Disposición Final 31ª de la Ley 17/2012, de diciembre, de Presupuestos Generales del Estado para el año 2013 (LPGE 2013), de forma que el nivel máximo de deuda, su destino y procedimiento es el regulado en estas disposiciones.</w:t>
      </w:r>
    </w:p>
    <w:p w:rsidR="00D353E7" w:rsidRPr="00514A01" w:rsidRDefault="00D353E7" w:rsidP="00514A01">
      <w:pPr>
        <w:widowControl w:val="0"/>
        <w:numPr>
          <w:ilvl w:val="0"/>
          <w:numId w:val="29"/>
        </w:numPr>
        <w:spacing w:after="120" w:line="250" w:lineRule="auto"/>
        <w:ind w:left="1248" w:right="113" w:hanging="227"/>
        <w:jc w:val="both"/>
        <w:rPr>
          <w:rFonts w:ascii="Arial" w:hAnsi="Arial" w:cs="Arial"/>
          <w:sz w:val="22"/>
          <w:szCs w:val="22"/>
        </w:rPr>
      </w:pPr>
      <w:r w:rsidRPr="00514A01">
        <w:rPr>
          <w:rFonts w:ascii="Arial" w:hAnsi="Arial" w:cs="Arial"/>
          <w:sz w:val="22"/>
          <w:szCs w:val="22"/>
        </w:rPr>
        <w:t>Y, por tanto, la deuda de las Entidades Locales debe medirse en términos de ahorro neto, deuda viva y límite de endeudamiento a efectos del régimen de autorización de nuevas operaciones de crédito, así como de prudencia financiera.</w:t>
      </w:r>
    </w:p>
    <w:p w:rsidR="00D353E7" w:rsidRDefault="00D353E7" w:rsidP="00514A01">
      <w:pPr>
        <w:widowControl w:val="0"/>
        <w:numPr>
          <w:ilvl w:val="0"/>
          <w:numId w:val="29"/>
        </w:numPr>
        <w:spacing w:after="240" w:line="250" w:lineRule="auto"/>
        <w:ind w:left="1248" w:right="113" w:hanging="227"/>
        <w:jc w:val="both"/>
        <w:rPr>
          <w:rFonts w:ascii="Arial" w:hAnsi="Arial" w:cs="Arial"/>
          <w:sz w:val="22"/>
          <w:szCs w:val="22"/>
        </w:rPr>
      </w:pPr>
      <w:r w:rsidRPr="00514A01">
        <w:rPr>
          <w:rFonts w:ascii="Arial" w:hAnsi="Arial" w:cs="Arial"/>
          <w:sz w:val="22"/>
          <w:szCs w:val="22"/>
        </w:rPr>
        <w:t xml:space="preserve">No obstante, aun cuando no haya objetivo de deuda pública para las Entidades Locales, en el </w:t>
      </w:r>
      <w:r w:rsidRPr="00514A01">
        <w:rPr>
          <w:rFonts w:ascii="Arial" w:hAnsi="Arial" w:cs="Arial"/>
          <w:b/>
          <w:sz w:val="22"/>
          <w:szCs w:val="22"/>
        </w:rPr>
        <w:t xml:space="preserve">informe de estabilidad presupuestaria </w:t>
      </w:r>
      <w:r w:rsidRPr="00514A01">
        <w:rPr>
          <w:rFonts w:ascii="Arial" w:hAnsi="Arial" w:cs="Arial"/>
          <w:sz w:val="22"/>
          <w:szCs w:val="22"/>
        </w:rPr>
        <w:t>que forma parte del expediente del presupuesto, deberá informarse sobre el volumen de endeudamiento, tanto de la existente como de la prevista o, en su caso, de la inexistencia de deuda.</w:t>
      </w:r>
    </w:p>
    <w:p w:rsidR="0018056D" w:rsidRPr="00514A01" w:rsidRDefault="0018056D" w:rsidP="0018056D">
      <w:pPr>
        <w:widowControl w:val="0"/>
        <w:spacing w:after="240" w:line="250" w:lineRule="auto"/>
        <w:ind w:left="1248" w:right="113"/>
        <w:jc w:val="both"/>
        <w:rPr>
          <w:rFonts w:ascii="Arial" w:hAnsi="Arial" w:cs="Arial"/>
          <w:sz w:val="22"/>
          <w:szCs w:val="22"/>
        </w:rPr>
      </w:pPr>
    </w:p>
    <w:p w:rsidR="00D353E7" w:rsidRPr="00D353E7" w:rsidRDefault="00D353E7" w:rsidP="00D353E7">
      <w:pPr>
        <w:pStyle w:val="Textoindependiente21"/>
        <w:numPr>
          <w:ilvl w:val="0"/>
          <w:numId w:val="33"/>
        </w:numPr>
        <w:ind w:right="113"/>
        <w:rPr>
          <w:rFonts w:ascii="Arial" w:hAnsi="Arial" w:cs="Arial"/>
          <w:b/>
          <w:sz w:val="22"/>
          <w:szCs w:val="22"/>
          <w:highlight w:val="lightGray"/>
          <w:lang w:val="es-ES"/>
        </w:rPr>
      </w:pPr>
      <w:r w:rsidRPr="00D353E7">
        <w:rPr>
          <w:rFonts w:ascii="Arial" w:hAnsi="Arial" w:cs="Arial"/>
          <w:b/>
          <w:sz w:val="22"/>
          <w:szCs w:val="22"/>
          <w:highlight w:val="lightGray"/>
          <w:u w:val="single"/>
          <w:lang w:val="es-ES"/>
        </w:rPr>
        <w:lastRenderedPageBreak/>
        <w:t>Regla de Gasto</w:t>
      </w:r>
      <w:r w:rsidRPr="00D353E7">
        <w:rPr>
          <w:rFonts w:ascii="Arial" w:hAnsi="Arial" w:cs="Arial"/>
          <w:b/>
          <w:sz w:val="22"/>
          <w:szCs w:val="22"/>
          <w:highlight w:val="lightGray"/>
          <w:lang w:val="es-ES"/>
        </w:rPr>
        <w:t>.</w:t>
      </w:r>
    </w:p>
    <w:p w:rsidR="00D353E7" w:rsidRPr="00D353E7" w:rsidRDefault="00D353E7" w:rsidP="00D353E7">
      <w:pPr>
        <w:pStyle w:val="Textoindependiente21"/>
        <w:ind w:left="644" w:right="113" w:firstLine="0"/>
        <w:rPr>
          <w:rFonts w:ascii="Arial" w:hAnsi="Arial" w:cs="Arial"/>
          <w:sz w:val="22"/>
          <w:szCs w:val="22"/>
          <w:highlight w:val="lightGray"/>
          <w:lang w:val="es-ES"/>
        </w:rPr>
      </w:pPr>
    </w:p>
    <w:p w:rsidR="00D353E7" w:rsidRPr="00091A48" w:rsidRDefault="00D353E7" w:rsidP="00DF42BC">
      <w:pPr>
        <w:pStyle w:val="Textoindependiente21"/>
        <w:numPr>
          <w:ilvl w:val="0"/>
          <w:numId w:val="29"/>
        </w:numPr>
        <w:ind w:left="1378" w:right="113" w:hanging="357"/>
        <w:rPr>
          <w:rFonts w:ascii="Arial" w:hAnsi="Arial" w:cs="Arial"/>
          <w:sz w:val="16"/>
          <w:szCs w:val="16"/>
          <w:lang w:val="es-ES"/>
        </w:rPr>
      </w:pPr>
      <w:r w:rsidRPr="00091A48">
        <w:rPr>
          <w:rFonts w:ascii="Arial" w:hAnsi="Arial" w:cs="Arial"/>
          <w:sz w:val="22"/>
          <w:szCs w:val="22"/>
          <w:lang w:val="es-ES"/>
        </w:rPr>
        <w:t xml:space="preserve">Su cálculo </w:t>
      </w:r>
      <w:r w:rsidRPr="00091A48">
        <w:rPr>
          <w:rFonts w:ascii="Arial" w:hAnsi="Arial" w:cs="Arial"/>
          <w:b/>
          <w:sz w:val="22"/>
          <w:szCs w:val="22"/>
          <w:lang w:val="es-ES"/>
        </w:rPr>
        <w:t>es potestativo</w:t>
      </w:r>
      <w:r w:rsidRPr="00091A48">
        <w:rPr>
          <w:rFonts w:ascii="Arial" w:hAnsi="Arial" w:cs="Arial"/>
          <w:sz w:val="22"/>
          <w:szCs w:val="22"/>
          <w:lang w:val="es-ES"/>
        </w:rPr>
        <w:t xml:space="preserve"> con ocasión de la aprobación del presupuesto. Sin embargo</w:t>
      </w:r>
      <w:r w:rsidR="009D7F1F">
        <w:rPr>
          <w:rFonts w:ascii="Arial" w:hAnsi="Arial" w:cs="Arial"/>
          <w:sz w:val="22"/>
          <w:szCs w:val="22"/>
          <w:lang w:val="es-ES"/>
        </w:rPr>
        <w:t>,</w:t>
      </w:r>
      <w:r w:rsidRPr="00091A48">
        <w:rPr>
          <w:rFonts w:ascii="Arial" w:hAnsi="Arial" w:cs="Arial"/>
          <w:sz w:val="22"/>
          <w:szCs w:val="22"/>
          <w:lang w:val="es-ES"/>
        </w:rPr>
        <w:t xml:space="preserve"> sí que es preceptivo calcular y aprobar el límite máximo de </w:t>
      </w:r>
      <w:r w:rsidRPr="00091A48">
        <w:rPr>
          <w:rFonts w:ascii="Arial" w:hAnsi="Arial" w:cs="Arial"/>
          <w:b/>
          <w:sz w:val="22"/>
          <w:szCs w:val="22"/>
          <w:lang w:val="es-ES"/>
        </w:rPr>
        <w:t>gasto financiero o techo de gasto</w:t>
      </w:r>
      <w:r w:rsidRPr="00091A48">
        <w:rPr>
          <w:rFonts w:ascii="Arial" w:hAnsi="Arial" w:cs="Arial"/>
          <w:sz w:val="22"/>
          <w:szCs w:val="22"/>
          <w:lang w:val="es-ES"/>
        </w:rPr>
        <w:t xml:space="preserve"> (artículo 30 </w:t>
      </w:r>
      <w:proofErr w:type="gramStart"/>
      <w:r w:rsidRPr="00091A48">
        <w:rPr>
          <w:rFonts w:ascii="Arial" w:hAnsi="Arial" w:cs="Arial"/>
          <w:sz w:val="22"/>
          <w:szCs w:val="22"/>
          <w:lang w:val="es-ES"/>
        </w:rPr>
        <w:t>LOEPSF)</w:t>
      </w:r>
      <w:r w:rsidRPr="00091A48">
        <w:rPr>
          <w:rFonts w:ascii="Arial" w:hAnsi="Arial" w:cs="Arial"/>
          <w:sz w:val="22"/>
          <w:szCs w:val="22"/>
          <w:vertAlign w:val="superscript"/>
          <w:lang w:val="es-ES"/>
        </w:rPr>
        <w:t>(</w:t>
      </w:r>
      <w:proofErr w:type="gramEnd"/>
      <w:r w:rsidRPr="00091A48">
        <w:rPr>
          <w:rFonts w:ascii="Arial" w:hAnsi="Arial" w:cs="Arial"/>
          <w:sz w:val="22"/>
          <w:szCs w:val="22"/>
          <w:vertAlign w:val="superscript"/>
          <w:lang w:val="es-ES"/>
        </w:rPr>
        <w:t>1)</w:t>
      </w:r>
      <w:r w:rsidRPr="00091A48">
        <w:rPr>
          <w:rFonts w:ascii="Arial" w:hAnsi="Arial" w:cs="Arial"/>
          <w:sz w:val="22"/>
          <w:szCs w:val="22"/>
          <w:lang w:val="es-ES"/>
        </w:rPr>
        <w:t xml:space="preserve"> a efectos de establecer determinados límites o márgenes que puedan garantizar el cumplimiento de la regla de gasto en  la liquidación del  presupuesto de 2024, </w:t>
      </w:r>
      <w:r>
        <w:rPr>
          <w:rFonts w:ascii="Arial" w:hAnsi="Arial" w:cs="Arial"/>
          <w:sz w:val="22"/>
          <w:szCs w:val="22"/>
          <w:lang w:val="es-ES"/>
        </w:rPr>
        <w:t xml:space="preserve"> momento en </w:t>
      </w:r>
      <w:r w:rsidRPr="00091A48">
        <w:rPr>
          <w:rFonts w:ascii="Arial" w:hAnsi="Arial" w:cs="Arial"/>
          <w:sz w:val="22"/>
          <w:szCs w:val="22"/>
          <w:lang w:val="es-ES"/>
        </w:rPr>
        <w:t>el que es obligatorio</w:t>
      </w:r>
      <w:r>
        <w:rPr>
          <w:rFonts w:ascii="Arial" w:hAnsi="Arial" w:cs="Arial"/>
          <w:sz w:val="22"/>
          <w:szCs w:val="22"/>
          <w:lang w:val="es-ES"/>
        </w:rPr>
        <w:t xml:space="preserve"> </w:t>
      </w:r>
      <w:r w:rsidRPr="00091A48">
        <w:rPr>
          <w:rFonts w:ascii="Arial" w:hAnsi="Arial" w:cs="Arial"/>
          <w:sz w:val="22"/>
          <w:szCs w:val="22"/>
          <w:lang w:val="es-ES"/>
        </w:rPr>
        <w:t>calcularla y evaluar por la Intervención Municipal si se ha cumplido o no con este objetivo. Por ello. con arreglo a un criterio de prudencia, se aconseja realizar una estimación de la regla de gasto en la aprobación del presupuesto de cara a proyectar la posible evolución del gasto municipal en la liquidación del presupuesto.</w:t>
      </w:r>
    </w:p>
    <w:p w:rsidR="00D353E7" w:rsidRDefault="00D353E7" w:rsidP="00D353E7">
      <w:pPr>
        <w:pStyle w:val="Textoindependiente21"/>
        <w:ind w:right="113"/>
        <w:rPr>
          <w:rFonts w:ascii="Arial" w:hAnsi="Arial" w:cs="Arial"/>
          <w:sz w:val="18"/>
          <w:szCs w:val="18"/>
          <w:highlight w:val="yellow"/>
          <w:vertAlign w:val="superscript"/>
          <w:lang w:val="es-ES"/>
        </w:rPr>
      </w:pPr>
    </w:p>
    <w:p w:rsidR="00D353E7" w:rsidRDefault="00D353E7" w:rsidP="00D353E7">
      <w:pPr>
        <w:pStyle w:val="Textoindependiente21"/>
        <w:numPr>
          <w:ilvl w:val="0"/>
          <w:numId w:val="29"/>
        </w:numPr>
        <w:ind w:left="1378" w:right="113" w:hanging="357"/>
        <w:rPr>
          <w:rFonts w:ascii="Arial" w:hAnsi="Arial" w:cs="Arial"/>
          <w:sz w:val="22"/>
          <w:szCs w:val="22"/>
          <w:lang w:val="es-ES"/>
        </w:rPr>
      </w:pPr>
      <w:r>
        <w:rPr>
          <w:rFonts w:ascii="Arial" w:hAnsi="Arial" w:cs="Arial"/>
          <w:sz w:val="22"/>
          <w:szCs w:val="22"/>
          <w:lang w:val="es-ES"/>
        </w:rPr>
        <w:t>Como se ha anticipado más arriba, hay que esperar a la toma de decision</w:t>
      </w:r>
      <w:r w:rsidR="009D7F1F">
        <w:rPr>
          <w:rFonts w:ascii="Arial" w:hAnsi="Arial" w:cs="Arial"/>
          <w:sz w:val="22"/>
          <w:szCs w:val="22"/>
          <w:lang w:val="es-ES"/>
        </w:rPr>
        <w:t>es oportunas por las autoridades</w:t>
      </w:r>
      <w:r>
        <w:rPr>
          <w:rFonts w:ascii="Arial" w:hAnsi="Arial" w:cs="Arial"/>
          <w:sz w:val="22"/>
          <w:szCs w:val="22"/>
          <w:lang w:val="es-ES"/>
        </w:rPr>
        <w:t xml:space="preserve"> para disponer de un dato cierto sobre regla de gasto aplicable a las Entidades Locales. No obstante, </w:t>
      </w:r>
      <w:r w:rsidR="009D7F1F">
        <w:rPr>
          <w:rFonts w:ascii="Arial" w:hAnsi="Arial" w:cs="Arial"/>
          <w:sz w:val="22"/>
          <w:szCs w:val="22"/>
          <w:lang w:val="es-ES"/>
        </w:rPr>
        <w:t xml:space="preserve">aún en ausencia de una cifra concreta sobre este parámetro, </w:t>
      </w:r>
      <w:r>
        <w:rPr>
          <w:rFonts w:ascii="Arial" w:hAnsi="Arial" w:cs="Arial"/>
          <w:sz w:val="22"/>
          <w:szCs w:val="22"/>
          <w:lang w:val="es-ES"/>
        </w:rPr>
        <w:t>es posible obtener un cálculo de este principio</w:t>
      </w:r>
      <w:r w:rsidR="009D7F1F">
        <w:rPr>
          <w:rFonts w:ascii="Arial" w:hAnsi="Arial" w:cs="Arial"/>
          <w:sz w:val="22"/>
          <w:szCs w:val="22"/>
          <w:lang w:val="es-ES"/>
        </w:rPr>
        <w:t xml:space="preserve"> aplicando al gasto computable una tasa de variación que marcaría el incremento máximo del gasto para 2024, es decir, con idéntica operativa a la empleada en las Liquidaciones o</w:t>
      </w:r>
      <w:r w:rsidR="005679BB">
        <w:rPr>
          <w:rFonts w:ascii="Arial" w:hAnsi="Arial" w:cs="Arial"/>
          <w:sz w:val="22"/>
          <w:szCs w:val="22"/>
          <w:lang w:val="es-ES"/>
        </w:rPr>
        <w:t xml:space="preserve">, en </w:t>
      </w:r>
      <w:proofErr w:type="spellStart"/>
      <w:r w:rsidR="005679BB">
        <w:rPr>
          <w:rFonts w:ascii="Arial" w:hAnsi="Arial" w:cs="Arial"/>
          <w:sz w:val="22"/>
          <w:szCs w:val="22"/>
          <w:lang w:val="es-ES"/>
        </w:rPr>
        <w:t>Gsu</w:t>
      </w:r>
      <w:proofErr w:type="spellEnd"/>
      <w:r w:rsidR="005679BB">
        <w:rPr>
          <w:rFonts w:ascii="Arial" w:hAnsi="Arial" w:cs="Arial"/>
          <w:sz w:val="22"/>
          <w:szCs w:val="22"/>
          <w:lang w:val="es-ES"/>
        </w:rPr>
        <w:t xml:space="preserve"> caso,</w:t>
      </w:r>
      <w:r w:rsidR="009D7F1F">
        <w:rPr>
          <w:rFonts w:ascii="Arial" w:hAnsi="Arial" w:cs="Arial"/>
          <w:sz w:val="22"/>
          <w:szCs w:val="22"/>
          <w:lang w:val="es-ES"/>
        </w:rPr>
        <w:t xml:space="preserve"> Presupuestos de los ejercicios 2019 y anteriores:</w:t>
      </w:r>
    </w:p>
    <w:p w:rsidR="00D353E7" w:rsidRPr="00560ED4" w:rsidRDefault="00D353E7" w:rsidP="00D353E7">
      <w:pPr>
        <w:pStyle w:val="Textoindependiente21"/>
        <w:ind w:left="644" w:right="113" w:firstLine="0"/>
        <w:rPr>
          <w:rFonts w:ascii="Arial" w:hAnsi="Arial" w:cs="Arial"/>
          <w:b/>
          <w:sz w:val="22"/>
          <w:szCs w:val="22"/>
          <w:lang w:val="es-ES"/>
        </w:rPr>
      </w:pPr>
    </w:p>
    <w:p w:rsidR="006D239B" w:rsidRPr="00560ED4" w:rsidRDefault="00D353E7" w:rsidP="00560ED4">
      <w:pPr>
        <w:widowControl w:val="0"/>
        <w:numPr>
          <w:ilvl w:val="0"/>
          <w:numId w:val="39"/>
        </w:numPr>
        <w:spacing w:after="120" w:line="250" w:lineRule="auto"/>
        <w:ind w:left="1843" w:right="113" w:hanging="283"/>
        <w:jc w:val="both"/>
        <w:rPr>
          <w:rFonts w:ascii="Arial" w:hAnsi="Arial" w:cs="Arial"/>
          <w:sz w:val="22"/>
          <w:szCs w:val="22"/>
        </w:rPr>
      </w:pPr>
      <w:r w:rsidRPr="00560ED4">
        <w:rPr>
          <w:rFonts w:ascii="Arial" w:hAnsi="Arial" w:cs="Arial"/>
          <w:b/>
          <w:sz w:val="22"/>
          <w:szCs w:val="22"/>
        </w:rPr>
        <w:t>Base para el Cálculo (Gasto computable).</w:t>
      </w:r>
      <w:r w:rsidRPr="00560ED4">
        <w:rPr>
          <w:rFonts w:ascii="Arial" w:hAnsi="Arial" w:cs="Arial"/>
          <w:sz w:val="22"/>
          <w:szCs w:val="22"/>
        </w:rPr>
        <w:t xml:space="preserve"> Se obtendría del “Gasto </w:t>
      </w:r>
      <w:r w:rsidRPr="00560ED4">
        <w:rPr>
          <w:rFonts w:ascii="Arial" w:hAnsi="Arial" w:cs="Arial"/>
          <w:b/>
          <w:sz w:val="22"/>
          <w:szCs w:val="22"/>
        </w:rPr>
        <w:t xml:space="preserve">estimado </w:t>
      </w:r>
      <w:r w:rsidRPr="00560ED4">
        <w:rPr>
          <w:rFonts w:ascii="Arial" w:hAnsi="Arial" w:cs="Arial"/>
          <w:sz w:val="22"/>
          <w:szCs w:val="22"/>
        </w:rPr>
        <w:t>de los Capítulos 1 a 7 de la liquidación del presupuesto de 2023”.</w:t>
      </w:r>
      <w:r w:rsidR="006D239B" w:rsidRPr="00560ED4">
        <w:rPr>
          <w:rFonts w:ascii="Arial" w:hAnsi="Arial" w:cs="Arial"/>
          <w:b/>
          <w:sz w:val="22"/>
          <w:szCs w:val="22"/>
        </w:rPr>
        <w:t xml:space="preserve"> </w:t>
      </w:r>
    </w:p>
    <w:p w:rsidR="006D239B" w:rsidRPr="00560ED4" w:rsidRDefault="006D239B" w:rsidP="00560ED4">
      <w:pPr>
        <w:widowControl w:val="0"/>
        <w:numPr>
          <w:ilvl w:val="0"/>
          <w:numId w:val="39"/>
        </w:numPr>
        <w:spacing w:after="120" w:line="250" w:lineRule="auto"/>
        <w:ind w:left="1843" w:right="113" w:hanging="283"/>
        <w:jc w:val="both"/>
        <w:rPr>
          <w:rFonts w:ascii="Arial" w:hAnsi="Arial" w:cs="Arial"/>
          <w:sz w:val="22"/>
          <w:szCs w:val="22"/>
        </w:rPr>
      </w:pPr>
      <w:r w:rsidRPr="00560ED4">
        <w:rPr>
          <w:rFonts w:ascii="Arial" w:hAnsi="Arial" w:cs="Arial"/>
          <w:b/>
          <w:sz w:val="22"/>
          <w:szCs w:val="22"/>
        </w:rPr>
        <w:t>Tasa de variación: máximo 2,6%</w:t>
      </w:r>
      <w:r w:rsidRPr="00560ED4">
        <w:rPr>
          <w:rFonts w:ascii="Arial" w:hAnsi="Arial" w:cs="Arial"/>
          <w:sz w:val="22"/>
          <w:szCs w:val="22"/>
        </w:rPr>
        <w:t>. Esta tasa que hasta la suspensión de las reglas fiscales en 2020 venía dada por la Tasa de referencia de crecimiento del PIB”, en 2024 pasa a sustituirse por el denominado “</w:t>
      </w:r>
      <w:r w:rsidRPr="00560ED4">
        <w:rPr>
          <w:rFonts w:ascii="Arial" w:hAnsi="Arial" w:cs="Arial"/>
          <w:b/>
          <w:sz w:val="22"/>
          <w:szCs w:val="22"/>
        </w:rPr>
        <w:t>Máximo de aumento del gasto primario neto en 2024</w:t>
      </w:r>
      <w:r w:rsidRPr="00560ED4">
        <w:rPr>
          <w:rFonts w:ascii="Arial" w:hAnsi="Arial" w:cs="Arial"/>
          <w:sz w:val="22"/>
          <w:szCs w:val="22"/>
          <w:vertAlign w:val="superscript"/>
        </w:rPr>
        <w:t>”(2)</w:t>
      </w:r>
      <w:r w:rsidRPr="00560ED4">
        <w:rPr>
          <w:rFonts w:ascii="Arial" w:hAnsi="Arial" w:cs="Arial"/>
          <w:sz w:val="22"/>
          <w:szCs w:val="22"/>
        </w:rPr>
        <w:t xml:space="preserve"> según la recomendación de la Comisión Europea  a España contenido en el “Paquete de Primavera”, y que se establece como un indicador operativo único que servirá de base para establecer la senda de ajuste presupuestario y para realizar una supervisión presupuestaria anual, lo que pretende simplificar significativamente el marco.</w:t>
      </w:r>
    </w:p>
    <w:p w:rsidR="006D239B" w:rsidRDefault="006D239B" w:rsidP="00560ED4">
      <w:pPr>
        <w:widowControl w:val="0"/>
        <w:numPr>
          <w:ilvl w:val="0"/>
          <w:numId w:val="37"/>
        </w:numPr>
        <w:spacing w:line="250" w:lineRule="auto"/>
        <w:ind w:left="1843" w:right="113" w:hanging="283"/>
        <w:jc w:val="both"/>
        <w:rPr>
          <w:rFonts w:ascii="Arial" w:hAnsi="Arial" w:cs="Arial"/>
          <w:sz w:val="22"/>
          <w:szCs w:val="22"/>
        </w:rPr>
      </w:pPr>
      <w:r w:rsidRPr="00560ED4">
        <w:rPr>
          <w:rFonts w:ascii="Arial" w:hAnsi="Arial" w:cs="Arial"/>
          <w:sz w:val="22"/>
          <w:szCs w:val="22"/>
        </w:rPr>
        <w:t xml:space="preserve">Lógicamente para determinar este límite de Regla de Gasto también deberán practicarse los correspondientes </w:t>
      </w:r>
      <w:r w:rsidRPr="00560ED4">
        <w:rPr>
          <w:rFonts w:ascii="Arial" w:hAnsi="Arial" w:cs="Arial"/>
          <w:b/>
          <w:sz w:val="22"/>
          <w:szCs w:val="22"/>
        </w:rPr>
        <w:t>Ajustes SEC 2010</w:t>
      </w:r>
      <w:r w:rsidRPr="00560ED4">
        <w:rPr>
          <w:rFonts w:ascii="Arial" w:hAnsi="Arial" w:cs="Arial"/>
          <w:sz w:val="22"/>
          <w:szCs w:val="22"/>
        </w:rPr>
        <w:t xml:space="preserve"> y los derivados de los gastos financiados con </w:t>
      </w:r>
      <w:r w:rsidRPr="00560ED4">
        <w:rPr>
          <w:rFonts w:ascii="Arial" w:hAnsi="Arial" w:cs="Arial"/>
          <w:b/>
          <w:sz w:val="22"/>
          <w:szCs w:val="22"/>
        </w:rPr>
        <w:t>fondos finalistas y por cambios normativos</w:t>
      </w:r>
      <w:r w:rsidRPr="00560ED4">
        <w:rPr>
          <w:rFonts w:ascii="Arial" w:hAnsi="Arial" w:cs="Arial"/>
          <w:sz w:val="22"/>
          <w:szCs w:val="22"/>
        </w:rPr>
        <w:t xml:space="preserve"> que supongan cambios permanentes en la recaudación.</w:t>
      </w:r>
    </w:p>
    <w:p w:rsidR="008671B6" w:rsidRDefault="008671B6" w:rsidP="008671B6">
      <w:pPr>
        <w:widowControl w:val="0"/>
        <w:spacing w:line="250" w:lineRule="auto"/>
        <w:ind w:right="113"/>
        <w:jc w:val="both"/>
        <w:rPr>
          <w:rFonts w:ascii="Arial" w:hAnsi="Arial" w:cs="Arial"/>
          <w:sz w:val="22"/>
          <w:szCs w:val="22"/>
        </w:rPr>
      </w:pPr>
    </w:p>
    <w:p w:rsidR="008671B6" w:rsidRDefault="00062509" w:rsidP="008671B6">
      <w:pPr>
        <w:pStyle w:val="Textoindependiente21"/>
        <w:ind w:left="1378" w:right="113" w:firstLine="0"/>
        <w:rPr>
          <w:rFonts w:ascii="Arial" w:hAnsi="Arial" w:cs="Arial"/>
          <w:sz w:val="22"/>
          <w:szCs w:val="22"/>
          <w:lang w:val="es-ES"/>
        </w:rPr>
      </w:pPr>
      <w:r>
        <w:rPr>
          <w:rFonts w:ascii="Arial" w:hAnsi="Arial" w:cs="Arial"/>
          <w:sz w:val="22"/>
          <w:szCs w:val="22"/>
          <w:lang w:val="es-ES"/>
        </w:rPr>
        <w:t>En resu</w:t>
      </w:r>
      <w:r w:rsidR="008671B6">
        <w:rPr>
          <w:rFonts w:ascii="Arial" w:hAnsi="Arial" w:cs="Arial"/>
          <w:sz w:val="22"/>
          <w:szCs w:val="22"/>
          <w:lang w:val="es-ES"/>
        </w:rPr>
        <w:t>men</w:t>
      </w:r>
      <w:r w:rsidR="008671B6" w:rsidRPr="00623558">
        <w:rPr>
          <w:rFonts w:ascii="Arial" w:hAnsi="Arial" w:cs="Arial"/>
          <w:sz w:val="22"/>
          <w:szCs w:val="22"/>
          <w:lang w:val="es-ES"/>
        </w:rPr>
        <w:t xml:space="preserve">, el </w:t>
      </w:r>
      <w:r w:rsidR="008671B6" w:rsidRPr="00623558">
        <w:rPr>
          <w:rFonts w:ascii="Arial" w:hAnsi="Arial" w:cs="Arial"/>
          <w:b/>
          <w:sz w:val="22"/>
          <w:szCs w:val="22"/>
          <w:lang w:val="es-ES"/>
        </w:rPr>
        <w:t>límite de la regla de gasto para el presupuesto de 2024</w:t>
      </w:r>
      <w:r w:rsidR="008671B6" w:rsidRPr="00623558">
        <w:rPr>
          <w:rFonts w:ascii="Arial" w:hAnsi="Arial" w:cs="Arial"/>
          <w:sz w:val="22"/>
          <w:szCs w:val="22"/>
          <w:lang w:val="es-ES"/>
        </w:rPr>
        <w:t xml:space="preserve"> sería el resultado de est</w:t>
      </w:r>
      <w:r w:rsidR="008671B6">
        <w:rPr>
          <w:rFonts w:ascii="Arial" w:hAnsi="Arial" w:cs="Arial"/>
          <w:sz w:val="22"/>
          <w:szCs w:val="22"/>
          <w:lang w:val="es-ES"/>
        </w:rPr>
        <w:t>os cálculos</w:t>
      </w:r>
      <w:r w:rsidR="008671B6" w:rsidRPr="00623558">
        <w:rPr>
          <w:rFonts w:ascii="Arial" w:hAnsi="Arial" w:cs="Arial"/>
          <w:sz w:val="22"/>
          <w:szCs w:val="22"/>
          <w:lang w:val="es-ES"/>
        </w:rPr>
        <w:t>:</w:t>
      </w:r>
    </w:p>
    <w:p w:rsidR="00406327" w:rsidRPr="00623558" w:rsidRDefault="00406327" w:rsidP="008671B6">
      <w:pPr>
        <w:pStyle w:val="Textoindependiente21"/>
        <w:ind w:left="1378" w:right="113" w:firstLine="0"/>
        <w:rPr>
          <w:rFonts w:ascii="Arial" w:hAnsi="Arial" w:cs="Arial"/>
          <w:sz w:val="22"/>
          <w:szCs w:val="22"/>
          <w:lang w:val="es-ES"/>
        </w:rPr>
      </w:pPr>
    </w:p>
    <w:p w:rsidR="008671B6" w:rsidRPr="00623558" w:rsidRDefault="008671B6" w:rsidP="008671B6">
      <w:pPr>
        <w:pStyle w:val="Textoindependiente21"/>
        <w:ind w:left="644" w:right="113" w:firstLine="0"/>
        <w:rPr>
          <w:rFonts w:ascii="Arial" w:hAnsi="Arial" w:cs="Arial"/>
          <w:b/>
          <w:sz w:val="22"/>
          <w:szCs w:val="22"/>
          <w:lang w:val="es-ES"/>
        </w:rPr>
      </w:pPr>
    </w:p>
    <w:p w:rsidR="008671B6" w:rsidRPr="00623558" w:rsidRDefault="008671B6" w:rsidP="008671B6">
      <w:pPr>
        <w:pStyle w:val="Textoindependiente21"/>
        <w:ind w:left="284" w:right="113" w:firstLine="0"/>
        <w:rPr>
          <w:rFonts w:ascii="Arial" w:hAnsi="Arial" w:cs="Arial"/>
          <w:sz w:val="22"/>
          <w:szCs w:val="22"/>
          <w:lang w:val="es-ES"/>
        </w:rPr>
      </w:pPr>
      <w:r w:rsidRPr="00623558">
        <w:rPr>
          <w:rFonts w:ascii="Arial" w:hAnsi="Arial" w:cs="Arial"/>
          <w:sz w:val="22"/>
          <w:szCs w:val="22"/>
          <w:lang w:val="es-ES"/>
        </w:rPr>
        <w:lastRenderedPageBreak/>
        <w:tab/>
      </w:r>
      <w:r w:rsidRPr="00623558">
        <w:rPr>
          <w:rFonts w:ascii="Arial" w:hAnsi="Arial" w:cs="Arial"/>
          <w:sz w:val="22"/>
          <w:szCs w:val="22"/>
          <w:lang w:val="es-ES"/>
        </w:rPr>
        <w:tab/>
        <w:t xml:space="preserve">     </w:t>
      </w:r>
      <w:r>
        <w:rPr>
          <w:rFonts w:ascii="Arial" w:hAnsi="Arial" w:cs="Arial"/>
          <w:sz w:val="22"/>
          <w:szCs w:val="22"/>
          <w:lang w:val="es-ES"/>
        </w:rPr>
        <w:tab/>
        <w:t xml:space="preserve">  +   </w:t>
      </w:r>
      <w:r w:rsidRPr="00623558">
        <w:rPr>
          <w:rFonts w:ascii="Arial" w:hAnsi="Arial" w:cs="Arial"/>
          <w:sz w:val="22"/>
          <w:szCs w:val="22"/>
          <w:lang w:val="es-ES"/>
        </w:rPr>
        <w:t>Gastos de los Capítulos 1 a 7 (estimación a 31/12/2023)</w:t>
      </w:r>
    </w:p>
    <w:p w:rsidR="008671B6" w:rsidRDefault="008671B6" w:rsidP="008671B6">
      <w:pPr>
        <w:pStyle w:val="Textoindependiente21"/>
        <w:ind w:left="284" w:right="113" w:firstLine="0"/>
        <w:rPr>
          <w:rFonts w:ascii="Arial" w:hAnsi="Arial" w:cs="Arial"/>
          <w:sz w:val="22"/>
          <w:szCs w:val="22"/>
          <w:lang w:val="es-ES"/>
        </w:rPr>
      </w:pPr>
      <w:r w:rsidRPr="00623558">
        <w:rPr>
          <w:rFonts w:ascii="Arial" w:hAnsi="Arial" w:cs="Arial"/>
          <w:sz w:val="22"/>
          <w:szCs w:val="22"/>
          <w:lang w:val="es-ES"/>
        </w:rPr>
        <w:t xml:space="preserve"> </w:t>
      </w:r>
      <w:r w:rsidRPr="00623558">
        <w:rPr>
          <w:rFonts w:ascii="Arial" w:hAnsi="Arial" w:cs="Arial"/>
          <w:sz w:val="22"/>
          <w:szCs w:val="22"/>
          <w:lang w:val="es-ES"/>
        </w:rPr>
        <w:tab/>
      </w:r>
      <w:r w:rsidRPr="00623558">
        <w:rPr>
          <w:rFonts w:ascii="Arial" w:hAnsi="Arial" w:cs="Arial"/>
          <w:sz w:val="22"/>
          <w:szCs w:val="22"/>
          <w:lang w:val="es-ES"/>
        </w:rPr>
        <w:tab/>
      </w:r>
      <w:r>
        <w:rPr>
          <w:rFonts w:ascii="Arial" w:hAnsi="Arial" w:cs="Arial"/>
          <w:sz w:val="22"/>
          <w:szCs w:val="22"/>
          <w:lang w:val="es-ES"/>
        </w:rPr>
        <w:tab/>
      </w:r>
      <w:r w:rsidRPr="000F39A6">
        <w:rPr>
          <w:rFonts w:ascii="Arial" w:hAnsi="Arial" w:cs="Arial"/>
          <w:sz w:val="22"/>
          <w:szCs w:val="22"/>
          <w:lang w:val="es-ES"/>
        </w:rPr>
        <w:t xml:space="preserve">+/- </w:t>
      </w:r>
      <w:r>
        <w:rPr>
          <w:rFonts w:ascii="Arial" w:hAnsi="Arial" w:cs="Arial"/>
          <w:sz w:val="22"/>
          <w:szCs w:val="22"/>
          <w:lang w:val="es-ES"/>
        </w:rPr>
        <w:t xml:space="preserve">  </w:t>
      </w:r>
      <w:r w:rsidRPr="000F39A6">
        <w:rPr>
          <w:rFonts w:ascii="Arial" w:hAnsi="Arial" w:cs="Arial"/>
          <w:sz w:val="22"/>
          <w:szCs w:val="22"/>
          <w:lang w:val="es-ES"/>
        </w:rPr>
        <w:t>Ajustes</w:t>
      </w:r>
      <w:r>
        <w:rPr>
          <w:rFonts w:ascii="Arial" w:hAnsi="Arial" w:cs="Arial"/>
          <w:sz w:val="22"/>
          <w:szCs w:val="22"/>
          <w:lang w:val="es-ES"/>
        </w:rPr>
        <w:t xml:space="preserve"> SEC</w:t>
      </w:r>
    </w:p>
    <w:p w:rsidR="008671B6" w:rsidRPr="000F39A6" w:rsidRDefault="008671B6" w:rsidP="008671B6">
      <w:pPr>
        <w:pStyle w:val="Textoindependiente21"/>
        <w:ind w:left="284" w:right="113" w:firstLine="0"/>
        <w:rPr>
          <w:rFonts w:ascii="Arial" w:hAnsi="Arial" w:cs="Arial"/>
          <w:lang w:val="es-ES"/>
        </w:rPr>
      </w:pP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 xml:space="preserve">  -    Gastos financiados con fondos finalistas o afectados</w:t>
      </w:r>
    </w:p>
    <w:p w:rsidR="008671B6" w:rsidRPr="00FB3686" w:rsidRDefault="008671B6" w:rsidP="008671B6">
      <w:pPr>
        <w:pStyle w:val="Textoindependiente21"/>
        <w:ind w:left="284" w:right="113" w:firstLine="0"/>
        <w:rPr>
          <w:rFonts w:ascii="Arial" w:hAnsi="Arial" w:cs="Arial"/>
          <w:sz w:val="22"/>
          <w:szCs w:val="22"/>
          <w:lang w:val="es-ES"/>
        </w:rPr>
      </w:pPr>
      <w:r w:rsidRPr="00623558">
        <w:rPr>
          <w:rFonts w:ascii="Arial" w:hAnsi="Arial" w:cs="Arial"/>
          <w:sz w:val="22"/>
          <w:szCs w:val="22"/>
          <w:lang w:val="es-ES"/>
        </w:rPr>
        <w:tab/>
      </w:r>
      <w:r w:rsidRPr="00623558">
        <w:rPr>
          <w:rFonts w:ascii="Arial" w:hAnsi="Arial" w:cs="Arial"/>
          <w:sz w:val="22"/>
          <w:szCs w:val="22"/>
          <w:lang w:val="es-ES"/>
        </w:rPr>
        <w:tab/>
      </w:r>
      <w:r>
        <w:rPr>
          <w:rFonts w:ascii="Arial" w:hAnsi="Arial" w:cs="Arial"/>
          <w:sz w:val="22"/>
          <w:szCs w:val="22"/>
          <w:lang w:val="es-ES"/>
        </w:rPr>
        <w:tab/>
        <w:t xml:space="preserve"> </w:t>
      </w:r>
      <w:r w:rsidRPr="00623558">
        <w:rPr>
          <w:rFonts w:ascii="Arial" w:hAnsi="Arial" w:cs="Arial"/>
          <w:sz w:val="22"/>
          <w:szCs w:val="22"/>
          <w:lang w:val="es-ES"/>
        </w:rPr>
        <w:t xml:space="preserve">+ </w:t>
      </w:r>
      <w:r>
        <w:rPr>
          <w:rFonts w:ascii="Arial" w:hAnsi="Arial" w:cs="Arial"/>
          <w:sz w:val="22"/>
          <w:szCs w:val="22"/>
          <w:lang w:val="es-ES"/>
        </w:rPr>
        <w:t xml:space="preserve">   Tasa variación del </w:t>
      </w:r>
      <w:r w:rsidRPr="00623558">
        <w:rPr>
          <w:rFonts w:ascii="Arial" w:hAnsi="Arial" w:cs="Arial"/>
          <w:sz w:val="22"/>
          <w:szCs w:val="22"/>
          <w:lang w:val="es-ES"/>
        </w:rPr>
        <w:t>2,6%</w:t>
      </w:r>
      <w:r>
        <w:rPr>
          <w:rFonts w:ascii="Arial" w:hAnsi="Arial" w:cs="Arial"/>
          <w:sz w:val="22"/>
          <w:szCs w:val="22"/>
          <w:lang w:val="es-ES"/>
        </w:rPr>
        <w:t xml:space="preserve"> como máximo</w:t>
      </w:r>
    </w:p>
    <w:p w:rsidR="008671B6" w:rsidRDefault="008671B6" w:rsidP="008671B6">
      <w:pPr>
        <w:pStyle w:val="Textoindependiente21"/>
        <w:ind w:left="284" w:right="113" w:firstLine="0"/>
        <w:rPr>
          <w:rFonts w:ascii="Arial" w:hAnsi="Arial" w:cs="Arial"/>
          <w:sz w:val="22"/>
          <w:szCs w:val="22"/>
          <w:lang w:val="es-ES"/>
        </w:rPr>
      </w:pPr>
      <w:r w:rsidRPr="00FB3686">
        <w:rPr>
          <w:rFonts w:ascii="Arial" w:hAnsi="Arial" w:cs="Arial"/>
          <w:sz w:val="22"/>
          <w:szCs w:val="22"/>
          <w:lang w:val="es-ES"/>
        </w:rPr>
        <w:tab/>
      </w:r>
      <w:r w:rsidRPr="00FB3686">
        <w:rPr>
          <w:rFonts w:ascii="Arial" w:hAnsi="Arial" w:cs="Arial"/>
          <w:sz w:val="22"/>
          <w:szCs w:val="22"/>
          <w:lang w:val="es-ES"/>
        </w:rPr>
        <w:tab/>
      </w:r>
      <w:r>
        <w:rPr>
          <w:rFonts w:ascii="Arial" w:hAnsi="Arial" w:cs="Arial"/>
          <w:sz w:val="22"/>
          <w:szCs w:val="22"/>
          <w:lang w:val="es-ES"/>
        </w:rPr>
        <w:tab/>
      </w:r>
      <w:r w:rsidRPr="000F39A6">
        <w:rPr>
          <w:rFonts w:ascii="Arial" w:hAnsi="Arial" w:cs="Arial"/>
          <w:sz w:val="22"/>
          <w:szCs w:val="22"/>
          <w:lang w:val="es-ES"/>
        </w:rPr>
        <w:t xml:space="preserve">+/- </w:t>
      </w:r>
      <w:r>
        <w:rPr>
          <w:rFonts w:ascii="Arial" w:hAnsi="Arial" w:cs="Arial"/>
          <w:sz w:val="22"/>
          <w:szCs w:val="22"/>
          <w:lang w:val="es-ES"/>
        </w:rPr>
        <w:t xml:space="preserve">  Cambios normativos</w:t>
      </w:r>
    </w:p>
    <w:p w:rsidR="00D353E7" w:rsidRPr="00091A48" w:rsidRDefault="00D353E7" w:rsidP="006D239B">
      <w:pPr>
        <w:pStyle w:val="Textoindependiente21"/>
        <w:ind w:left="1738" w:right="113" w:firstLine="0"/>
        <w:rPr>
          <w:rFonts w:ascii="Arial" w:hAnsi="Arial" w:cs="Arial"/>
          <w:sz w:val="22"/>
          <w:szCs w:val="22"/>
          <w:lang w:val="es-ES"/>
        </w:rPr>
      </w:pPr>
    </w:p>
    <w:p w:rsidR="00D353E7" w:rsidRPr="003F2420" w:rsidRDefault="00D353E7" w:rsidP="00D353E7">
      <w:pPr>
        <w:pStyle w:val="Textoindependiente21"/>
        <w:ind w:right="113" w:firstLine="0"/>
        <w:rPr>
          <w:rFonts w:ascii="Arial" w:hAnsi="Arial" w:cs="Arial"/>
          <w:sz w:val="16"/>
          <w:szCs w:val="16"/>
          <w:lang w:val="es-ES"/>
        </w:rPr>
      </w:pPr>
      <w:r w:rsidRPr="003F2420">
        <w:rPr>
          <w:rFonts w:ascii="Arial" w:hAnsi="Arial" w:cs="Arial"/>
          <w:sz w:val="16"/>
          <w:szCs w:val="16"/>
          <w:vertAlign w:val="superscript"/>
          <w:lang w:val="es-ES"/>
        </w:rPr>
        <w:t>(1)</w:t>
      </w:r>
      <w:r w:rsidRPr="003F2420">
        <w:rPr>
          <w:rFonts w:ascii="Arial" w:hAnsi="Arial" w:cs="Arial"/>
          <w:sz w:val="16"/>
          <w:szCs w:val="16"/>
          <w:lang w:val="es-ES"/>
        </w:rPr>
        <w:t xml:space="preserve"> El </w:t>
      </w:r>
      <w:hyperlink r:id="rId8" w:anchor="I161')" w:tooltip="enlace" w:history="1">
        <w:r w:rsidRPr="003F2420">
          <w:rPr>
            <w:rFonts w:ascii="Arial" w:hAnsi="Arial" w:cs="Arial"/>
            <w:sz w:val="16"/>
            <w:szCs w:val="16"/>
            <w:lang w:val="es-ES"/>
          </w:rPr>
          <w:t>art. 30 LOEPSF</w:t>
        </w:r>
      </w:hyperlink>
      <w:r w:rsidRPr="003F2420">
        <w:rPr>
          <w:rFonts w:ascii="Arial" w:hAnsi="Arial" w:cs="Arial"/>
          <w:sz w:val="16"/>
          <w:szCs w:val="16"/>
          <w:lang w:val="es-ES"/>
        </w:rPr>
        <w:t> se refiere a límite de gasto no financiero. Así, las Corporaciones Locales deben aprobar un límite máximo de gasto no financiero, coherente con objetivo de estabilidad presupuestaria y la regla del gasto, que marcará el techo de asignación de recursos de sus presupuestos. De esta forma, el gasto no financiero máximo del presupuesto vendrá limitado por el cumplimiento del objetivo de estabilidad presupuestaria y la regla del gasto, siendo el menor de ambos, es decir:</w:t>
      </w:r>
    </w:p>
    <w:p w:rsidR="00D353E7" w:rsidRPr="003F2420" w:rsidRDefault="00D353E7" w:rsidP="00D353E7">
      <w:pPr>
        <w:pStyle w:val="Textoindependiente21"/>
        <w:ind w:right="113" w:firstLine="0"/>
        <w:rPr>
          <w:rFonts w:ascii="Arial" w:hAnsi="Arial" w:cs="Arial"/>
          <w:sz w:val="16"/>
          <w:szCs w:val="16"/>
          <w:lang w:val="es-ES"/>
        </w:rPr>
      </w:pPr>
    </w:p>
    <w:p w:rsidR="00D353E7" w:rsidRDefault="00D353E7" w:rsidP="00D353E7">
      <w:pPr>
        <w:pStyle w:val="Textoindependiente21"/>
        <w:ind w:right="113" w:firstLine="0"/>
        <w:rPr>
          <w:rFonts w:ascii="Arial" w:hAnsi="Arial" w:cs="Arial"/>
          <w:sz w:val="16"/>
          <w:szCs w:val="16"/>
          <w:lang w:val="es-ES"/>
        </w:rPr>
      </w:pPr>
      <w:r w:rsidRPr="003F2420">
        <w:rPr>
          <w:rFonts w:ascii="Arial" w:hAnsi="Arial" w:cs="Arial"/>
          <w:sz w:val="16"/>
          <w:szCs w:val="16"/>
          <w:lang w:val="es-ES"/>
        </w:rPr>
        <w:t>Gasto no financiero &lt; (Suma de los ingresos no financieros o Gasto computable que cumple con la regla del gasto).</w:t>
      </w:r>
    </w:p>
    <w:p w:rsidR="00D353E7" w:rsidRDefault="00D353E7" w:rsidP="00D353E7">
      <w:pPr>
        <w:pStyle w:val="Textoindependiente21"/>
        <w:ind w:right="113" w:firstLine="0"/>
        <w:rPr>
          <w:rFonts w:ascii="Arial" w:hAnsi="Arial" w:cs="Arial"/>
          <w:sz w:val="16"/>
          <w:szCs w:val="16"/>
          <w:lang w:val="es-ES"/>
        </w:rPr>
      </w:pPr>
    </w:p>
    <w:p w:rsidR="00D353E7" w:rsidRPr="00D353E7" w:rsidRDefault="00D353E7" w:rsidP="00D353E7">
      <w:pPr>
        <w:pStyle w:val="Textoindependiente21"/>
        <w:ind w:right="113" w:firstLine="0"/>
        <w:rPr>
          <w:rFonts w:ascii="Arial" w:hAnsi="Arial" w:cs="Arial"/>
          <w:sz w:val="22"/>
          <w:szCs w:val="22"/>
          <w:highlight w:val="lightGray"/>
          <w:lang w:val="es-ES"/>
        </w:rPr>
      </w:pPr>
      <w:r w:rsidRPr="000525DF">
        <w:rPr>
          <w:rFonts w:ascii="Arial" w:hAnsi="Arial" w:cs="Arial"/>
          <w:sz w:val="18"/>
          <w:szCs w:val="18"/>
          <w:vertAlign w:val="superscript"/>
          <w:lang w:val="es-ES"/>
        </w:rPr>
        <w:t>(2)</w:t>
      </w:r>
      <w:r w:rsidRPr="00607D34">
        <w:rPr>
          <w:rFonts w:ascii="Arial" w:hAnsi="Arial" w:cs="Arial"/>
          <w:sz w:val="18"/>
          <w:szCs w:val="18"/>
          <w:lang w:val="es-ES"/>
        </w:rPr>
        <w:t xml:space="preserve"> </w:t>
      </w:r>
      <w:r w:rsidRPr="000525DF">
        <w:rPr>
          <w:rFonts w:ascii="Arial" w:hAnsi="Arial" w:cs="Arial"/>
          <w:sz w:val="16"/>
          <w:szCs w:val="16"/>
          <w:lang w:val="es-ES"/>
        </w:rPr>
        <w:t>El gasto primario neto es un indicador operativo que es el resultado de descontar al gasto financiado a nivel nacional (gasto neto devengado) los importes correspondientes a</w:t>
      </w:r>
      <w:r>
        <w:rPr>
          <w:rFonts w:ascii="Arial" w:hAnsi="Arial" w:cs="Arial"/>
          <w:sz w:val="16"/>
          <w:szCs w:val="16"/>
          <w:lang w:val="es-ES"/>
        </w:rPr>
        <w:t xml:space="preserve"> los intereses</w:t>
      </w:r>
      <w:r w:rsidRPr="000525DF">
        <w:rPr>
          <w:rFonts w:ascii="Arial" w:hAnsi="Arial" w:cs="Arial"/>
          <w:sz w:val="16"/>
          <w:szCs w:val="16"/>
          <w:lang w:val="es-ES"/>
        </w:rPr>
        <w:t xml:space="preserve"> de la deuda y del desempleo cíclico. De esta forma este concepto de gasto refleja el nivel de erogaciones (desembolsos o salidas de dinero) sobre las que las Administraciones Públicas tienen un verdadero control. A modo de resumen, es el gasto controlado por las Administraciones Públicas</w:t>
      </w:r>
    </w:p>
    <w:p w:rsidR="00D353E7" w:rsidRDefault="00D353E7" w:rsidP="001A16FE">
      <w:pPr>
        <w:pStyle w:val="Prrafodelista"/>
        <w:ind w:left="720"/>
        <w:contextualSpacing/>
        <w:jc w:val="both"/>
        <w:rPr>
          <w:rFonts w:ascii="Arial" w:hAnsi="Arial" w:cs="Arial"/>
          <w:sz w:val="22"/>
          <w:szCs w:val="22"/>
          <w:highlight w:val="lightGray"/>
        </w:rPr>
      </w:pPr>
    </w:p>
    <w:p w:rsidR="00D353E7" w:rsidRPr="001A16FE" w:rsidRDefault="00D353E7" w:rsidP="001A16FE">
      <w:pPr>
        <w:pStyle w:val="Prrafodelista"/>
        <w:ind w:left="720"/>
        <w:contextualSpacing/>
        <w:jc w:val="both"/>
        <w:rPr>
          <w:rFonts w:ascii="Arial" w:hAnsi="Arial" w:cs="Arial"/>
          <w:sz w:val="22"/>
          <w:szCs w:val="22"/>
          <w:highlight w:val="lightGray"/>
        </w:rPr>
      </w:pPr>
    </w:p>
    <w:p w:rsidR="001A16FE" w:rsidRPr="001A16FE" w:rsidRDefault="001A16FE" w:rsidP="001A16FE">
      <w:pPr>
        <w:pStyle w:val="Textoindependiente21"/>
        <w:numPr>
          <w:ilvl w:val="0"/>
          <w:numId w:val="34"/>
        </w:numPr>
        <w:ind w:right="113"/>
        <w:rPr>
          <w:rFonts w:ascii="Arial" w:hAnsi="Arial" w:cs="Arial"/>
          <w:b/>
          <w:sz w:val="22"/>
          <w:szCs w:val="22"/>
          <w:highlight w:val="lightGray"/>
        </w:rPr>
      </w:pPr>
      <w:r w:rsidRPr="001A16FE">
        <w:rPr>
          <w:rFonts w:ascii="Arial" w:hAnsi="Arial" w:cs="Arial"/>
          <w:b/>
          <w:sz w:val="22"/>
          <w:szCs w:val="22"/>
          <w:highlight w:val="lightGray"/>
        </w:rPr>
        <w:t>EQUILIBRIO PRESUPUESTARIO</w:t>
      </w:r>
      <w:r w:rsidR="00390D16">
        <w:rPr>
          <w:rFonts w:ascii="Arial" w:hAnsi="Arial" w:cs="Arial"/>
          <w:b/>
          <w:sz w:val="22"/>
          <w:szCs w:val="22"/>
          <w:highlight w:val="lightGray"/>
        </w:rPr>
        <w:t xml:space="preserve"> </w:t>
      </w:r>
      <w:r w:rsidRPr="001A16FE">
        <w:rPr>
          <w:rFonts w:ascii="Arial" w:hAnsi="Arial" w:cs="Arial"/>
          <w:b/>
          <w:sz w:val="22"/>
          <w:szCs w:val="22"/>
          <w:highlight w:val="lightGray"/>
        </w:rPr>
        <w:t>(NIVELACIÓN PRESUPUESTARIA.</w:t>
      </w:r>
      <w:r w:rsidRPr="001A16FE">
        <w:rPr>
          <w:rFonts w:ascii="Arial" w:hAnsi="Arial" w:cs="Arial"/>
          <w:sz w:val="22"/>
          <w:szCs w:val="22"/>
          <w:highlight w:val="lightGray"/>
        </w:rPr>
        <w:t xml:space="preserve"> Sigue siendo de aplicación el régimen presupuestario regulado en el TRLRHL por lo que,</w:t>
      </w:r>
      <w:r w:rsidRPr="001A16FE">
        <w:rPr>
          <w:rFonts w:ascii="Arial" w:hAnsi="Arial" w:cs="Arial"/>
          <w:b/>
          <w:sz w:val="22"/>
          <w:szCs w:val="22"/>
          <w:highlight w:val="lightGray"/>
        </w:rPr>
        <w:t xml:space="preserve"> en ningún caso, podrá aprobarse un presupuesto con desequilibrio </w:t>
      </w:r>
      <w:r w:rsidRPr="001A16FE">
        <w:rPr>
          <w:rFonts w:ascii="Arial" w:hAnsi="Arial" w:cs="Arial"/>
          <w:b/>
          <w:sz w:val="22"/>
          <w:szCs w:val="22"/>
          <w:highlight w:val="lightGray"/>
          <w:lang w:val="es-ES"/>
        </w:rPr>
        <w:t>presupuestario</w:t>
      </w:r>
      <w:r w:rsidRPr="001A16FE">
        <w:rPr>
          <w:rFonts w:ascii="Arial" w:hAnsi="Arial" w:cs="Arial"/>
          <w:b/>
          <w:sz w:val="22"/>
          <w:szCs w:val="22"/>
          <w:highlight w:val="lightGray"/>
        </w:rPr>
        <w:t xml:space="preserve"> </w:t>
      </w:r>
      <w:r w:rsidRPr="001A16FE">
        <w:rPr>
          <w:rFonts w:ascii="Arial" w:hAnsi="Arial" w:cs="Arial"/>
          <w:sz w:val="22"/>
          <w:szCs w:val="22"/>
          <w:highlight w:val="lightGray"/>
        </w:rPr>
        <w:t xml:space="preserve">En concreto, el principio de nivelación presupuestaria se contiene en el artículo 165.4 TRLRHL: </w:t>
      </w:r>
      <w:r w:rsidRPr="001A16FE">
        <w:rPr>
          <w:rFonts w:ascii="Arial" w:hAnsi="Arial" w:cs="Arial"/>
          <w:i/>
          <w:sz w:val="22"/>
          <w:szCs w:val="22"/>
          <w:highlight w:val="lightGray"/>
        </w:rPr>
        <w:t>“cada uno de los presupuestos que se integran en el presupuesto general deberá aprobarse sin déficit inicial”</w:t>
      </w:r>
      <w:r w:rsidRPr="001A16FE">
        <w:rPr>
          <w:rFonts w:ascii="Arial" w:hAnsi="Arial" w:cs="Arial"/>
          <w:sz w:val="22"/>
          <w:szCs w:val="22"/>
          <w:highlight w:val="lightGray"/>
        </w:rPr>
        <w:t xml:space="preserve"> (principio de equilibrio con criterio presupuestario):</w:t>
      </w:r>
    </w:p>
    <w:p w:rsidR="001A16FE" w:rsidRPr="001A16FE" w:rsidRDefault="001A16FE" w:rsidP="001A16FE">
      <w:pPr>
        <w:pStyle w:val="Textoindependiente21"/>
        <w:ind w:left="644" w:right="113" w:firstLine="0"/>
        <w:rPr>
          <w:rFonts w:ascii="Arial" w:hAnsi="Arial" w:cs="Arial"/>
          <w:b/>
          <w:sz w:val="22"/>
          <w:szCs w:val="22"/>
          <w:highlight w:val="lightGray"/>
        </w:rPr>
      </w:pPr>
    </w:p>
    <w:p w:rsidR="001A16FE" w:rsidRPr="002D3346" w:rsidRDefault="001A16FE" w:rsidP="001A16FE">
      <w:pPr>
        <w:pStyle w:val="Textoindependiente21"/>
        <w:ind w:left="644" w:right="113" w:firstLine="0"/>
        <w:jc w:val="center"/>
        <w:rPr>
          <w:rFonts w:ascii="Arial" w:hAnsi="Arial" w:cs="Arial"/>
          <w:b/>
          <w:sz w:val="22"/>
          <w:szCs w:val="22"/>
        </w:rPr>
      </w:pPr>
      <w:r w:rsidRPr="002D3346">
        <w:rPr>
          <w:rFonts w:ascii="Arial" w:hAnsi="Arial" w:cs="Arial"/>
          <w:b/>
          <w:sz w:val="22"/>
          <w:szCs w:val="22"/>
          <w:u w:val="single"/>
        </w:rPr>
        <w:t>Principio de equilibrio presupuestario</w:t>
      </w:r>
      <w:r w:rsidRPr="002D3346">
        <w:rPr>
          <w:rFonts w:ascii="Arial" w:hAnsi="Arial" w:cs="Arial"/>
          <w:b/>
          <w:sz w:val="22"/>
          <w:szCs w:val="22"/>
        </w:rPr>
        <w:t xml:space="preserve"> (con criterio presupuestario)</w:t>
      </w:r>
    </w:p>
    <w:p w:rsidR="001A16FE" w:rsidRPr="002D3346" w:rsidRDefault="001A16FE" w:rsidP="001A16FE">
      <w:pPr>
        <w:pStyle w:val="Textoindependiente21"/>
        <w:ind w:left="644" w:right="113" w:firstLine="0"/>
        <w:jc w:val="center"/>
        <w:rPr>
          <w:rFonts w:ascii="Arial" w:hAnsi="Arial" w:cs="Arial"/>
          <w:b/>
          <w:sz w:val="22"/>
          <w:szCs w:val="22"/>
        </w:rPr>
      </w:pPr>
    </w:p>
    <w:p w:rsidR="001A16FE" w:rsidRPr="001A16FE" w:rsidRDefault="001A16FE" w:rsidP="001A16FE">
      <w:pPr>
        <w:pStyle w:val="Textoindependiente21"/>
        <w:ind w:left="644" w:right="113" w:firstLine="0"/>
        <w:jc w:val="center"/>
        <w:rPr>
          <w:rFonts w:ascii="Arial" w:hAnsi="Arial" w:cs="Arial"/>
          <w:b/>
          <w:sz w:val="22"/>
          <w:szCs w:val="22"/>
          <w:highlight w:val="lightGray"/>
        </w:rPr>
      </w:pPr>
      <w:r w:rsidRPr="002D3346">
        <w:rPr>
          <w:rFonts w:ascii="Arial" w:hAnsi="Arial" w:cs="Arial"/>
          <w:b/>
          <w:sz w:val="22"/>
          <w:szCs w:val="22"/>
        </w:rPr>
        <w:t>Ingresos totales (Capítulos 1 a 9</w:t>
      </w:r>
      <w:proofErr w:type="gramStart"/>
      <w:r w:rsidRPr="002D3346">
        <w:rPr>
          <w:rFonts w:ascii="Arial" w:hAnsi="Arial" w:cs="Arial"/>
          <w:b/>
          <w:sz w:val="22"/>
          <w:szCs w:val="22"/>
        </w:rPr>
        <w:t xml:space="preserve">)  </w:t>
      </w:r>
      <w:r w:rsidRPr="002D3346">
        <w:rPr>
          <w:rFonts w:ascii="Arial" w:hAnsi="Arial" w:cs="Arial"/>
          <w:b/>
          <w:sz w:val="22"/>
          <w:szCs w:val="22"/>
          <w:lang w:val="es-ES"/>
        </w:rPr>
        <w:t>≥</w:t>
      </w:r>
      <w:proofErr w:type="gramEnd"/>
      <w:r w:rsidRPr="002D3346">
        <w:rPr>
          <w:rFonts w:ascii="Arial" w:hAnsi="Arial" w:cs="Arial"/>
          <w:b/>
          <w:sz w:val="22"/>
          <w:szCs w:val="22"/>
          <w:lang w:val="es-ES"/>
        </w:rPr>
        <w:t xml:space="preserve"> Gastos totales (Capítulo 1 a 9)</w:t>
      </w:r>
    </w:p>
    <w:p w:rsidR="001A16FE" w:rsidRPr="001A16FE" w:rsidRDefault="001A16FE" w:rsidP="001A16FE">
      <w:pPr>
        <w:pStyle w:val="Prrafodelista"/>
        <w:ind w:left="720"/>
        <w:contextualSpacing/>
        <w:jc w:val="both"/>
        <w:rPr>
          <w:rFonts w:ascii="Arial" w:hAnsi="Arial" w:cs="Arial"/>
          <w:b/>
          <w:sz w:val="22"/>
          <w:szCs w:val="22"/>
          <w:highlight w:val="lightGray"/>
        </w:rPr>
      </w:pPr>
    </w:p>
    <w:p w:rsidR="001A16FE" w:rsidRPr="001A16FE" w:rsidRDefault="001A16FE" w:rsidP="001A16FE">
      <w:pPr>
        <w:pStyle w:val="Textoindependiente21"/>
        <w:numPr>
          <w:ilvl w:val="0"/>
          <w:numId w:val="34"/>
        </w:numPr>
        <w:ind w:right="113"/>
        <w:rPr>
          <w:rFonts w:ascii="Arial" w:hAnsi="Arial" w:cs="Arial"/>
          <w:sz w:val="22"/>
          <w:szCs w:val="22"/>
          <w:highlight w:val="lightGray"/>
          <w:lang w:val="es-ES"/>
        </w:rPr>
      </w:pPr>
      <w:r w:rsidRPr="001A16FE">
        <w:rPr>
          <w:rFonts w:ascii="Arial" w:hAnsi="Arial" w:cs="Arial"/>
          <w:b/>
          <w:sz w:val="22"/>
          <w:szCs w:val="22"/>
          <w:highlight w:val="lightGray"/>
          <w:lang w:val="es-ES"/>
        </w:rPr>
        <w:t xml:space="preserve">RETRIBUCIONES DEL PERSONAL. </w:t>
      </w:r>
      <w:r w:rsidRPr="001A16FE">
        <w:rPr>
          <w:rFonts w:ascii="Arial" w:hAnsi="Arial" w:cs="Arial"/>
          <w:sz w:val="22"/>
          <w:szCs w:val="22"/>
          <w:highlight w:val="lightGray"/>
          <w:lang w:val="es-ES"/>
        </w:rPr>
        <w:t>La cuantía de las retribuciones del personal al servicio de las Entidades Locales, así como su incremento, se ajustarán a lo que determinen para cada ejercicio las Leyes de Presupuestos Generales del Estado, sin que puedan acordarse aumentos que supongan un incremento salarial superior a los límites fijados anualmente en las reseñadas normas (artículo 21 del texto refundido de la Ley del Estatuto Básico del Empleado Público, aprobado por RDL 5/2015, de 30 de octubre)</w:t>
      </w:r>
    </w:p>
    <w:p w:rsidR="001A16FE" w:rsidRPr="001A16FE" w:rsidRDefault="001A16FE" w:rsidP="001A16FE">
      <w:pPr>
        <w:pStyle w:val="Prrafodelista"/>
        <w:rPr>
          <w:rFonts w:ascii="Arial" w:hAnsi="Arial" w:cs="Arial"/>
          <w:b/>
          <w:sz w:val="22"/>
          <w:szCs w:val="22"/>
          <w:highlight w:val="lightGray"/>
        </w:rPr>
      </w:pPr>
    </w:p>
    <w:p w:rsidR="001A16FE" w:rsidRPr="001A16FE" w:rsidRDefault="001A16FE" w:rsidP="001A16FE">
      <w:pPr>
        <w:pStyle w:val="Textoindependiente21"/>
        <w:ind w:left="644" w:right="113" w:firstLine="0"/>
        <w:rPr>
          <w:rFonts w:ascii="Arial" w:hAnsi="Arial" w:cs="Arial"/>
          <w:sz w:val="22"/>
          <w:szCs w:val="22"/>
          <w:highlight w:val="lightGray"/>
          <w:lang w:val="es-ES"/>
        </w:rPr>
      </w:pPr>
      <w:r w:rsidRPr="001A16FE">
        <w:rPr>
          <w:rFonts w:ascii="Arial" w:hAnsi="Arial" w:cs="Arial"/>
          <w:sz w:val="22"/>
          <w:szCs w:val="22"/>
          <w:highlight w:val="lightGray"/>
          <w:lang w:val="es-ES"/>
        </w:rPr>
        <w:t xml:space="preserve">Como se ha expresado anteriormente, a 1 de enero nos encontramos sin Presupuestos Generales del Estado para 2024, lo que conlleva la congelación automática a esta fecha de las retribuciones del personal público hasta la entrada en vigor de la nueva Ley de </w:t>
      </w:r>
      <w:r w:rsidRPr="001A16FE">
        <w:rPr>
          <w:rFonts w:ascii="Arial" w:hAnsi="Arial" w:cs="Arial"/>
          <w:sz w:val="22"/>
          <w:szCs w:val="22"/>
          <w:highlight w:val="lightGray"/>
          <w:lang w:val="es-ES"/>
        </w:rPr>
        <w:lastRenderedPageBreak/>
        <w:t>Presupuestos Generales del Estado de 2024 o de otra norma con rango de ley que en sustitución de la misma pueda recoger los incrementos salariales oportunos como sucedió, por ejemplo, en 2018.</w:t>
      </w:r>
    </w:p>
    <w:p w:rsidR="001A16FE" w:rsidRPr="001A16FE" w:rsidRDefault="001A16FE" w:rsidP="001A16FE">
      <w:pPr>
        <w:pStyle w:val="Prrafodelista"/>
        <w:rPr>
          <w:rFonts w:ascii="Arial" w:hAnsi="Arial" w:cs="Arial"/>
          <w:b/>
          <w:sz w:val="22"/>
          <w:szCs w:val="22"/>
          <w:highlight w:val="lightGray"/>
        </w:rPr>
      </w:pPr>
    </w:p>
    <w:p w:rsidR="001A16FE" w:rsidRDefault="001A16FE" w:rsidP="001A16FE">
      <w:pPr>
        <w:pStyle w:val="Textoindependiente21"/>
        <w:ind w:left="644" w:right="113" w:firstLine="0"/>
        <w:rPr>
          <w:rFonts w:ascii="Arial" w:hAnsi="Arial" w:cs="Arial"/>
          <w:sz w:val="22"/>
          <w:szCs w:val="22"/>
          <w:highlight w:val="lightGray"/>
          <w:lang w:val="es-ES"/>
        </w:rPr>
      </w:pPr>
      <w:r w:rsidRPr="001A16FE">
        <w:rPr>
          <w:rFonts w:ascii="Arial" w:hAnsi="Arial" w:cs="Arial"/>
          <w:sz w:val="22"/>
          <w:szCs w:val="22"/>
          <w:highlight w:val="lightGray"/>
          <w:lang w:val="es-ES"/>
        </w:rPr>
        <w:t>No obstante, mediante Resolución de 14 de noviembre de 2022, de la Secretaría de Estado de Función Pública, se hizo público el Acuerdo Marco para una Administración del siglo XXI adoptado en la Mesa General de Negociación de la Función Pública el 7 de noviembre de 2022 que, entre otros extremos, recogía el incremento retributivo del personal al servicio de las Administraciones Públicas para el período 2022-2024. Concretamente para el año 2024 este Acuerdo contempla un incremento fijo del 2% sobre la base de las retribuciones actualizadas del anterior ejercicio 2023, además de un posible incremento retributivo adicional y consolidable del 0,5% con efectos desde el 1 de enero de 2024, si la suma de la variación del índice de Precios de Consumo Armonizado de los años 2022, 2023 y 2024 supera el incremento retributivo fijo acumulado de 2022, 2023 y 2024. Ahora bien, como se ha dicho para que estos incrementos sean efectivos en 2024 es preciso que se contemplen en la futura Ley de Presupuestos Generales del estado para 2024 o en otra norma con rango que Ley que lo explicite.</w:t>
      </w:r>
    </w:p>
    <w:p w:rsidR="00CB1220" w:rsidRDefault="00CB1220" w:rsidP="001A16FE">
      <w:pPr>
        <w:pStyle w:val="Textoindependiente21"/>
        <w:ind w:left="644" w:right="113" w:firstLine="0"/>
        <w:rPr>
          <w:rFonts w:ascii="Arial" w:hAnsi="Arial" w:cs="Arial"/>
          <w:sz w:val="22"/>
          <w:szCs w:val="22"/>
          <w:highlight w:val="lightGray"/>
          <w:lang w:val="es-ES"/>
        </w:rPr>
      </w:pPr>
    </w:p>
    <w:p w:rsidR="00CB1220" w:rsidRPr="001A16FE" w:rsidRDefault="00CB1220" w:rsidP="001A16FE">
      <w:pPr>
        <w:pStyle w:val="Textoindependiente21"/>
        <w:ind w:left="644" w:right="113" w:firstLine="0"/>
        <w:rPr>
          <w:rFonts w:ascii="Arial" w:hAnsi="Arial" w:cs="Arial"/>
          <w:sz w:val="22"/>
          <w:szCs w:val="22"/>
          <w:highlight w:val="lightGray"/>
          <w:lang w:val="es-ES"/>
        </w:rPr>
      </w:pPr>
      <w:r>
        <w:rPr>
          <w:rFonts w:ascii="Arial" w:hAnsi="Arial" w:cs="Arial"/>
          <w:sz w:val="22"/>
          <w:szCs w:val="22"/>
          <w:highlight w:val="lightGray"/>
          <w:lang w:val="es-ES"/>
        </w:rPr>
        <w:t xml:space="preserve">Igualmente, sería posible acudir a la experiencia previa y extrapolarla a la </w:t>
      </w:r>
      <w:proofErr w:type="spellStart"/>
      <w:r>
        <w:rPr>
          <w:rFonts w:ascii="Arial" w:hAnsi="Arial" w:cs="Arial"/>
          <w:sz w:val="22"/>
          <w:szCs w:val="22"/>
          <w:highlight w:val="lightGray"/>
          <w:lang w:val="es-ES"/>
        </w:rPr>
        <w:t>presupuestación</w:t>
      </w:r>
      <w:proofErr w:type="spellEnd"/>
      <w:r>
        <w:rPr>
          <w:rFonts w:ascii="Arial" w:hAnsi="Arial" w:cs="Arial"/>
          <w:sz w:val="22"/>
          <w:szCs w:val="22"/>
          <w:highlight w:val="lightGray"/>
          <w:lang w:val="es-ES"/>
        </w:rPr>
        <w:t xml:space="preserve"> de 2024, es decir, a los incrementos retributivos recogidos en el Presupuesto del ejercicio anterior 2023 que suman un aumento del 3,5% en total.</w:t>
      </w:r>
    </w:p>
    <w:p w:rsidR="001A16FE" w:rsidRPr="001A16FE" w:rsidRDefault="001A16FE" w:rsidP="001A16FE">
      <w:pPr>
        <w:pStyle w:val="Prrafodelista"/>
        <w:rPr>
          <w:rFonts w:ascii="Arial" w:hAnsi="Arial" w:cs="Arial"/>
          <w:sz w:val="22"/>
          <w:szCs w:val="22"/>
          <w:highlight w:val="lightGray"/>
        </w:rPr>
      </w:pPr>
    </w:p>
    <w:p w:rsidR="001A16FE" w:rsidRPr="001A16FE" w:rsidRDefault="00E40466" w:rsidP="001A16FE">
      <w:pPr>
        <w:pStyle w:val="Textoindependiente21"/>
        <w:ind w:left="644" w:right="113" w:firstLine="0"/>
        <w:rPr>
          <w:rFonts w:ascii="Arial" w:hAnsi="Arial" w:cs="Arial"/>
          <w:sz w:val="22"/>
          <w:szCs w:val="22"/>
          <w:highlight w:val="lightGray"/>
          <w:lang w:val="es-ES"/>
        </w:rPr>
      </w:pPr>
      <w:r>
        <w:rPr>
          <w:rFonts w:ascii="Arial" w:hAnsi="Arial" w:cs="Arial"/>
          <w:sz w:val="22"/>
          <w:szCs w:val="22"/>
          <w:highlight w:val="lightGray"/>
          <w:lang w:val="es-ES"/>
        </w:rPr>
        <w:t xml:space="preserve">Con independencia de </w:t>
      </w:r>
      <w:r w:rsidR="00CB1220">
        <w:rPr>
          <w:rFonts w:ascii="Arial" w:hAnsi="Arial" w:cs="Arial"/>
          <w:sz w:val="22"/>
          <w:szCs w:val="22"/>
          <w:highlight w:val="lightGray"/>
          <w:lang w:val="es-ES"/>
        </w:rPr>
        <w:t>la decisión que finalmente se adopte por las respectivas Entidades Locales</w:t>
      </w:r>
      <w:r w:rsidR="009209EA">
        <w:rPr>
          <w:rFonts w:ascii="Arial" w:hAnsi="Arial" w:cs="Arial"/>
          <w:sz w:val="22"/>
          <w:szCs w:val="22"/>
          <w:highlight w:val="lightGray"/>
          <w:lang w:val="es-ES"/>
        </w:rPr>
        <w:t xml:space="preserve"> sobre el incremento aplicable de entre los dos posibles,</w:t>
      </w:r>
      <w:r w:rsidR="00CB1220">
        <w:rPr>
          <w:rFonts w:ascii="Arial" w:hAnsi="Arial" w:cs="Arial"/>
          <w:sz w:val="22"/>
          <w:szCs w:val="22"/>
          <w:highlight w:val="lightGray"/>
          <w:lang w:val="es-ES"/>
        </w:rPr>
        <w:t xml:space="preserve"> a</w:t>
      </w:r>
      <w:r w:rsidR="001A16FE" w:rsidRPr="001A16FE">
        <w:rPr>
          <w:rFonts w:ascii="Arial" w:hAnsi="Arial" w:cs="Arial"/>
          <w:sz w:val="22"/>
          <w:szCs w:val="22"/>
          <w:highlight w:val="lightGray"/>
          <w:lang w:val="es-ES"/>
        </w:rPr>
        <w:t>nte este escenario de ausencia de paraguas legal que habilite a actualizar las retribuciones de los empleados públicos locales con ocasión de la aprobación de sus presupuestos municipales para 2024, caben estas posibles soluciones:</w:t>
      </w:r>
    </w:p>
    <w:p w:rsidR="001A16FE" w:rsidRPr="001A16FE" w:rsidRDefault="001A16FE" w:rsidP="001A16FE">
      <w:pPr>
        <w:pStyle w:val="Prrafodelista"/>
        <w:rPr>
          <w:rFonts w:ascii="Arial" w:hAnsi="Arial" w:cs="Arial"/>
          <w:sz w:val="22"/>
          <w:szCs w:val="22"/>
          <w:highlight w:val="lightGray"/>
        </w:rPr>
      </w:pPr>
    </w:p>
    <w:p w:rsidR="001A16FE" w:rsidRPr="001A16FE" w:rsidRDefault="001A16FE" w:rsidP="001A16FE">
      <w:pPr>
        <w:pStyle w:val="Textoindependiente21"/>
        <w:numPr>
          <w:ilvl w:val="0"/>
          <w:numId w:val="35"/>
        </w:numPr>
        <w:ind w:left="1068" w:right="113"/>
        <w:rPr>
          <w:rFonts w:ascii="Arial" w:hAnsi="Arial" w:cs="Arial"/>
          <w:sz w:val="22"/>
          <w:szCs w:val="22"/>
          <w:highlight w:val="lightGray"/>
          <w:lang w:val="es-ES"/>
        </w:rPr>
      </w:pPr>
      <w:r w:rsidRPr="007B79C6">
        <w:rPr>
          <w:rFonts w:ascii="Arial" w:hAnsi="Arial" w:cs="Arial"/>
          <w:b/>
          <w:sz w:val="22"/>
          <w:szCs w:val="22"/>
          <w:highlight w:val="lightGray"/>
          <w:lang w:val="es-ES"/>
        </w:rPr>
        <w:t>No realizar previsión presupuestaria alguna</w:t>
      </w:r>
      <w:r w:rsidRPr="001A16FE">
        <w:rPr>
          <w:rFonts w:ascii="Arial" w:hAnsi="Arial" w:cs="Arial"/>
          <w:sz w:val="22"/>
          <w:szCs w:val="22"/>
          <w:highlight w:val="lightGray"/>
          <w:lang w:val="es-ES"/>
        </w:rPr>
        <w:t xml:space="preserve"> de forma que, cuando se establezcan por el legislador estatal los aumentos aplicables, deberá modificarse el presupuesto municipal de 2024 para materializar la incorporación al mismo de los oportunos créditos.</w:t>
      </w:r>
    </w:p>
    <w:p w:rsidR="001A16FE" w:rsidRPr="001A16FE" w:rsidRDefault="001A16FE" w:rsidP="001A16FE">
      <w:pPr>
        <w:pStyle w:val="Prrafodelista"/>
        <w:ind w:left="1056"/>
        <w:rPr>
          <w:rFonts w:ascii="Arial" w:hAnsi="Arial" w:cs="Arial"/>
          <w:sz w:val="22"/>
          <w:szCs w:val="22"/>
          <w:highlight w:val="lightGray"/>
        </w:rPr>
      </w:pPr>
    </w:p>
    <w:p w:rsidR="001A16FE" w:rsidRPr="001A16FE" w:rsidRDefault="001A16FE" w:rsidP="001A16FE">
      <w:pPr>
        <w:pStyle w:val="Textoindependiente21"/>
        <w:numPr>
          <w:ilvl w:val="0"/>
          <w:numId w:val="35"/>
        </w:numPr>
        <w:ind w:left="1068" w:right="113"/>
        <w:rPr>
          <w:rFonts w:ascii="Arial" w:hAnsi="Arial" w:cs="Arial"/>
          <w:sz w:val="22"/>
          <w:szCs w:val="22"/>
          <w:highlight w:val="lightGray"/>
          <w:lang w:val="es-ES"/>
        </w:rPr>
      </w:pPr>
      <w:r w:rsidRPr="007B79C6">
        <w:rPr>
          <w:rFonts w:ascii="Arial" w:hAnsi="Arial" w:cs="Arial"/>
          <w:b/>
          <w:sz w:val="22"/>
          <w:szCs w:val="22"/>
          <w:highlight w:val="lightGray"/>
          <w:lang w:val="es-ES"/>
        </w:rPr>
        <w:t>Consignar en el nuevo presupuesto crédito suficiente</w:t>
      </w:r>
      <w:r w:rsidRPr="001A16FE">
        <w:rPr>
          <w:rFonts w:ascii="Arial" w:hAnsi="Arial" w:cs="Arial"/>
          <w:sz w:val="22"/>
          <w:szCs w:val="22"/>
          <w:highlight w:val="lightGray"/>
          <w:lang w:val="es-ES"/>
        </w:rPr>
        <w:t xml:space="preserve"> para hacer frente a los posibles incrementos de emolumentos previstos para 2024 en el Acuerdo Marco para una Administración del siglo XXI, por una de estas vías:</w:t>
      </w:r>
    </w:p>
    <w:p w:rsidR="001A16FE" w:rsidRPr="001A16FE" w:rsidRDefault="001A16FE" w:rsidP="001A16FE">
      <w:pPr>
        <w:pStyle w:val="Prrafodelista"/>
        <w:rPr>
          <w:rFonts w:ascii="Arial" w:hAnsi="Arial" w:cs="Arial"/>
          <w:sz w:val="22"/>
          <w:szCs w:val="22"/>
          <w:highlight w:val="lightGray"/>
        </w:rPr>
      </w:pPr>
    </w:p>
    <w:p w:rsidR="001A16FE" w:rsidRPr="001A16FE" w:rsidRDefault="001A16FE" w:rsidP="001A16FE">
      <w:pPr>
        <w:pStyle w:val="Textoindependiente21"/>
        <w:numPr>
          <w:ilvl w:val="0"/>
          <w:numId w:val="36"/>
        </w:numPr>
        <w:ind w:left="1428" w:right="113"/>
        <w:rPr>
          <w:rFonts w:ascii="Arial" w:hAnsi="Arial" w:cs="Arial"/>
          <w:sz w:val="22"/>
          <w:szCs w:val="22"/>
          <w:highlight w:val="lightGray"/>
          <w:lang w:val="es-ES"/>
        </w:rPr>
      </w:pPr>
      <w:r w:rsidRPr="007B79C6">
        <w:rPr>
          <w:rFonts w:ascii="Arial" w:hAnsi="Arial" w:cs="Arial"/>
          <w:b/>
          <w:sz w:val="22"/>
          <w:szCs w:val="22"/>
          <w:highlight w:val="lightGray"/>
          <w:lang w:val="es-ES"/>
        </w:rPr>
        <w:t>Dotar el Capítulo 1 “Gastos de personal”</w:t>
      </w:r>
      <w:r w:rsidRPr="001A16FE">
        <w:rPr>
          <w:rFonts w:ascii="Arial" w:hAnsi="Arial" w:cs="Arial"/>
          <w:sz w:val="22"/>
          <w:szCs w:val="22"/>
          <w:highlight w:val="lightGray"/>
          <w:lang w:val="es-ES"/>
        </w:rPr>
        <w:t xml:space="preserve"> y adoptar un acuerdo plenario de no disponibilidad de este crédito en el momento en que el presupuesto entre en vigor, que deberá levantarse con otro acuerdo en sentido contrario cuando la nueva Ley de Presupuestos Generales del Estado autorice la actualización de las retribuciones.</w:t>
      </w:r>
    </w:p>
    <w:p w:rsidR="001A16FE" w:rsidRPr="001A16FE" w:rsidRDefault="001A16FE" w:rsidP="001A16FE">
      <w:pPr>
        <w:pStyle w:val="Prrafodelista"/>
        <w:ind w:left="1416"/>
        <w:rPr>
          <w:rFonts w:ascii="Arial" w:hAnsi="Arial" w:cs="Arial"/>
          <w:sz w:val="22"/>
          <w:szCs w:val="22"/>
          <w:highlight w:val="lightGray"/>
        </w:rPr>
      </w:pPr>
    </w:p>
    <w:p w:rsidR="001A16FE" w:rsidRPr="001A16FE" w:rsidRDefault="001A16FE" w:rsidP="001A16FE">
      <w:pPr>
        <w:pStyle w:val="Textoindependiente21"/>
        <w:numPr>
          <w:ilvl w:val="0"/>
          <w:numId w:val="36"/>
        </w:numPr>
        <w:ind w:left="1428" w:right="113"/>
        <w:rPr>
          <w:rFonts w:ascii="Arial" w:hAnsi="Arial" w:cs="Arial"/>
          <w:sz w:val="22"/>
          <w:szCs w:val="22"/>
          <w:highlight w:val="lightGray"/>
          <w:lang w:val="es-ES"/>
        </w:rPr>
      </w:pPr>
      <w:r w:rsidRPr="007B79C6">
        <w:rPr>
          <w:rFonts w:ascii="Arial" w:hAnsi="Arial" w:cs="Arial"/>
          <w:b/>
          <w:sz w:val="22"/>
          <w:szCs w:val="22"/>
          <w:highlight w:val="lightGray"/>
          <w:lang w:val="es-ES"/>
        </w:rPr>
        <w:lastRenderedPageBreak/>
        <w:t>Dotar crédito en el Capítulo 5 del presupuesto de gastos “Fondo de Contingencia”</w:t>
      </w:r>
      <w:r w:rsidRPr="001A16FE">
        <w:rPr>
          <w:rFonts w:ascii="Arial" w:hAnsi="Arial" w:cs="Arial"/>
          <w:sz w:val="22"/>
          <w:szCs w:val="22"/>
          <w:highlight w:val="lightGray"/>
          <w:lang w:val="es-ES"/>
        </w:rPr>
        <w:t xml:space="preserve"> para financiar futuras modificaciones presupuestarias en el Capítulo 1 por incrementos retributivos y, en el caso de no acordarse ningún aumento salarial para los empleados públicos, igualmente deberá adoptarse un acuerdo de no disponibilidad de este crédito.</w:t>
      </w:r>
    </w:p>
    <w:p w:rsidR="001A16FE" w:rsidRPr="001A16FE" w:rsidRDefault="001A16FE" w:rsidP="001A16FE">
      <w:pPr>
        <w:pStyle w:val="Prrafodelista"/>
        <w:rPr>
          <w:rFonts w:ascii="Arial" w:hAnsi="Arial" w:cs="Arial"/>
          <w:b/>
          <w:sz w:val="22"/>
          <w:szCs w:val="22"/>
          <w:highlight w:val="lightGray"/>
        </w:rPr>
      </w:pPr>
    </w:p>
    <w:p w:rsidR="001A16FE" w:rsidRPr="001A16FE" w:rsidRDefault="001A16FE" w:rsidP="001A16FE">
      <w:pPr>
        <w:pStyle w:val="Prrafodelista"/>
        <w:ind w:left="720"/>
        <w:contextualSpacing/>
        <w:jc w:val="both"/>
        <w:rPr>
          <w:rFonts w:ascii="Arial" w:hAnsi="Arial" w:cs="Arial"/>
          <w:b/>
          <w:sz w:val="22"/>
          <w:szCs w:val="22"/>
          <w:highlight w:val="lightGray"/>
        </w:rPr>
      </w:pPr>
    </w:p>
    <w:p w:rsidR="001A16FE" w:rsidRPr="001A16FE" w:rsidRDefault="001A16FE" w:rsidP="001A16FE">
      <w:pPr>
        <w:pStyle w:val="Prrafodelista"/>
        <w:numPr>
          <w:ilvl w:val="0"/>
          <w:numId w:val="5"/>
        </w:numPr>
        <w:contextualSpacing/>
        <w:jc w:val="both"/>
        <w:rPr>
          <w:rFonts w:ascii="Arial" w:hAnsi="Arial" w:cs="Arial"/>
          <w:sz w:val="22"/>
          <w:szCs w:val="22"/>
          <w:highlight w:val="lightGray"/>
        </w:rPr>
      </w:pPr>
      <w:r w:rsidRPr="001A16FE">
        <w:rPr>
          <w:rFonts w:ascii="Arial" w:hAnsi="Arial" w:cs="Arial"/>
          <w:sz w:val="22"/>
          <w:szCs w:val="22"/>
          <w:highlight w:val="lightGray"/>
        </w:rPr>
        <w:t>El informe de intervención relativo al cumplimiento de estabilidad presupuestaria y límite de deuda que forma parte del expediente, se encuentra disponible en la web Diputación Palencia: asistencia municipios/presupuestos y contabilidad</w:t>
      </w:r>
    </w:p>
    <w:p w:rsidR="001A16FE" w:rsidRPr="001A16FE" w:rsidRDefault="001A16FE" w:rsidP="001A16FE">
      <w:pPr>
        <w:jc w:val="both"/>
        <w:rPr>
          <w:rFonts w:ascii="Arial" w:hAnsi="Arial" w:cs="Arial"/>
          <w:sz w:val="22"/>
          <w:szCs w:val="22"/>
          <w:highlight w:val="lightGray"/>
        </w:rPr>
      </w:pPr>
    </w:p>
    <w:p w:rsidR="001A16FE" w:rsidRPr="001A16FE" w:rsidRDefault="001A16FE" w:rsidP="001A16FE">
      <w:pPr>
        <w:pStyle w:val="Prrafodelista"/>
        <w:numPr>
          <w:ilvl w:val="0"/>
          <w:numId w:val="5"/>
        </w:numPr>
        <w:contextualSpacing/>
        <w:jc w:val="both"/>
        <w:rPr>
          <w:rFonts w:ascii="Arial" w:hAnsi="Arial" w:cs="Arial"/>
          <w:sz w:val="22"/>
          <w:szCs w:val="22"/>
          <w:highlight w:val="lightGray"/>
        </w:rPr>
      </w:pPr>
      <w:r w:rsidRPr="001A16FE">
        <w:rPr>
          <w:rFonts w:ascii="Arial" w:hAnsi="Arial" w:cs="Arial"/>
          <w:sz w:val="22"/>
          <w:szCs w:val="22"/>
          <w:highlight w:val="lightGray"/>
        </w:rPr>
        <w:t xml:space="preserve">Una vez confeccionado el Presupuesto y antes de imprimirlo o subirlo al gestor electrónico de expedientes, se deben </w:t>
      </w:r>
      <w:r w:rsidRPr="001A16FE">
        <w:rPr>
          <w:rFonts w:ascii="Arial" w:hAnsi="Arial" w:cs="Arial"/>
          <w:sz w:val="22"/>
          <w:szCs w:val="22"/>
          <w:highlight w:val="lightGray"/>
          <w:u w:val="single"/>
        </w:rPr>
        <w:t>eliminar las notas sombreadas en gris, (pues son notas aclaratorias</w:t>
      </w:r>
      <w:r w:rsidRPr="001A16FE">
        <w:rPr>
          <w:rFonts w:ascii="Arial" w:hAnsi="Arial" w:cs="Arial"/>
          <w:sz w:val="22"/>
          <w:szCs w:val="22"/>
          <w:highlight w:val="lightGray"/>
        </w:rPr>
        <w:t xml:space="preserve">), </w:t>
      </w:r>
      <w:r w:rsidRPr="001A16FE">
        <w:rPr>
          <w:rFonts w:ascii="Arial" w:hAnsi="Arial" w:cs="Arial"/>
          <w:sz w:val="22"/>
          <w:szCs w:val="22"/>
          <w:highlight w:val="lightGray"/>
          <w:u w:val="single"/>
        </w:rPr>
        <w:t>así como el logotipo de la Diputación.</w:t>
      </w:r>
    </w:p>
    <w:p w:rsidR="001A16FE" w:rsidRPr="009D42CB" w:rsidRDefault="001A16FE" w:rsidP="001A16FE">
      <w:pPr>
        <w:pStyle w:val="Prrafodelista"/>
        <w:ind w:left="720"/>
        <w:contextualSpacing/>
        <w:jc w:val="both"/>
        <w:rPr>
          <w:rFonts w:ascii="Arial" w:hAnsi="Arial" w:cs="Arial"/>
          <w:sz w:val="22"/>
          <w:szCs w:val="22"/>
        </w:rPr>
      </w:pPr>
    </w:p>
    <w:p w:rsidR="001A16FE" w:rsidRPr="004D77B0" w:rsidRDefault="001A16FE" w:rsidP="001A16FE">
      <w:pPr>
        <w:pStyle w:val="Prrafodelista"/>
        <w:numPr>
          <w:ilvl w:val="0"/>
          <w:numId w:val="5"/>
        </w:numPr>
        <w:contextualSpacing/>
        <w:jc w:val="both"/>
        <w:rPr>
          <w:rFonts w:ascii="Arial" w:hAnsi="Arial" w:cs="Arial"/>
          <w:sz w:val="22"/>
          <w:szCs w:val="22"/>
        </w:rPr>
      </w:pPr>
      <w:r w:rsidRPr="001A16FE">
        <w:rPr>
          <w:rFonts w:ascii="Arial" w:hAnsi="Arial" w:cs="Arial"/>
          <w:sz w:val="22"/>
          <w:szCs w:val="22"/>
          <w:highlight w:val="lightGray"/>
        </w:rPr>
        <w:t>Las modificaciones realizadas respecto al modelo del ejercicio anterior aparecen sombreadas en</w:t>
      </w:r>
      <w:r w:rsidRPr="004D77B0">
        <w:rPr>
          <w:rFonts w:ascii="Arial" w:hAnsi="Arial" w:cs="Arial"/>
          <w:sz w:val="22"/>
          <w:szCs w:val="22"/>
        </w:rPr>
        <w:t xml:space="preserve"> </w:t>
      </w:r>
      <w:r w:rsidRPr="004D77B0">
        <w:rPr>
          <w:rFonts w:ascii="Arial" w:hAnsi="Arial" w:cs="Arial"/>
          <w:sz w:val="22"/>
          <w:szCs w:val="22"/>
          <w:highlight w:val="yellow"/>
        </w:rPr>
        <w:t>amarillo</w:t>
      </w:r>
    </w:p>
    <w:p w:rsidR="00A873DF" w:rsidRPr="00D25EE1" w:rsidRDefault="00A873DF" w:rsidP="00A873DF">
      <w:pPr>
        <w:contextualSpacing/>
        <w:jc w:val="both"/>
        <w:rPr>
          <w:rFonts w:ascii="Arial" w:hAnsi="Arial" w:cs="Arial"/>
          <w:sz w:val="22"/>
          <w:szCs w:val="22"/>
          <w:u w:val="single"/>
        </w:rPr>
      </w:pPr>
    </w:p>
    <w:p w:rsidR="00A873DF" w:rsidRDefault="00A873DF"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Default="003C52EC" w:rsidP="00A873DF">
      <w:pPr>
        <w:pStyle w:val="Prrafodelista"/>
        <w:ind w:left="720"/>
        <w:contextualSpacing/>
        <w:jc w:val="both"/>
        <w:rPr>
          <w:rFonts w:ascii="Arial" w:hAnsi="Arial" w:cs="Arial"/>
          <w:sz w:val="22"/>
          <w:szCs w:val="22"/>
        </w:rPr>
      </w:pPr>
    </w:p>
    <w:p w:rsidR="003C52EC" w:rsidRPr="002D5C82" w:rsidRDefault="003C52EC" w:rsidP="00A873DF">
      <w:pPr>
        <w:pStyle w:val="Prrafodelista"/>
        <w:ind w:left="720"/>
        <w:contextualSpacing/>
        <w:jc w:val="both"/>
        <w:rPr>
          <w:rFonts w:ascii="Arial" w:hAnsi="Arial" w:cs="Arial"/>
          <w:sz w:val="22"/>
          <w:szCs w:val="22"/>
        </w:rPr>
      </w:pPr>
    </w:p>
    <w:p w:rsidR="00A873DF" w:rsidRDefault="00A873DF" w:rsidP="00A873DF">
      <w:pPr>
        <w:widowControl w:val="0"/>
        <w:adjustRightInd w:val="0"/>
        <w:spacing w:line="240" w:lineRule="atLeast"/>
        <w:rPr>
          <w:rFonts w:ascii="Arial" w:hAnsi="Arial" w:cs="Arial"/>
          <w:sz w:val="22"/>
          <w:szCs w:val="22"/>
        </w:rPr>
      </w:pPr>
    </w:p>
    <w:p w:rsidR="00A873DF" w:rsidRDefault="00A873DF" w:rsidP="00A873DF">
      <w:pPr>
        <w:widowControl w:val="0"/>
        <w:adjustRightInd w:val="0"/>
        <w:spacing w:line="240" w:lineRule="atLeast"/>
        <w:rPr>
          <w:rFonts w:ascii="Arial" w:hAnsi="Arial" w:cs="Arial"/>
          <w:sz w:val="22"/>
          <w:szCs w:val="22"/>
        </w:rPr>
      </w:pPr>
    </w:p>
    <w:p w:rsidR="00A873DF" w:rsidRPr="0028794F" w:rsidRDefault="00A873DF" w:rsidP="00A873DF">
      <w:pPr>
        <w:widowControl w:val="0"/>
        <w:adjustRightInd w:val="0"/>
        <w:spacing w:line="240" w:lineRule="atLeast"/>
        <w:rPr>
          <w:rFonts w:ascii="Arial" w:hAnsi="Arial" w:cs="Arial"/>
          <w:b/>
          <w:sz w:val="22"/>
          <w:szCs w:val="22"/>
        </w:rPr>
      </w:pPr>
      <w:r w:rsidRPr="0028794F">
        <w:rPr>
          <w:rFonts w:ascii="Arial" w:hAnsi="Arial" w:cs="Arial"/>
          <w:b/>
          <w:sz w:val="22"/>
          <w:szCs w:val="22"/>
        </w:rPr>
        <w:t xml:space="preserve">AYUNTAMIENTO </w:t>
      </w:r>
      <w:proofErr w:type="gramStart"/>
      <w:r w:rsidR="00821EE4">
        <w:rPr>
          <w:rFonts w:ascii="Arial" w:hAnsi="Arial" w:cs="Arial"/>
          <w:b/>
          <w:sz w:val="22"/>
          <w:szCs w:val="22"/>
        </w:rPr>
        <w:t xml:space="preserve">DE </w:t>
      </w:r>
      <w:r w:rsidRPr="0028794F">
        <w:rPr>
          <w:rFonts w:ascii="Arial" w:hAnsi="Arial" w:cs="Arial"/>
          <w:b/>
          <w:sz w:val="22"/>
          <w:szCs w:val="22"/>
        </w:rPr>
        <w:t xml:space="preserve"> _</w:t>
      </w:r>
      <w:proofErr w:type="gramEnd"/>
      <w:r w:rsidRPr="0028794F">
        <w:rPr>
          <w:rFonts w:ascii="Arial" w:hAnsi="Arial" w:cs="Arial"/>
          <w:b/>
          <w:sz w:val="22"/>
          <w:szCs w:val="22"/>
        </w:rPr>
        <w:t>__________________</w:t>
      </w:r>
    </w:p>
    <w:p w:rsidR="00A873DF" w:rsidRPr="0028794F" w:rsidRDefault="00A873DF" w:rsidP="00A873DF">
      <w:pPr>
        <w:widowControl w:val="0"/>
        <w:adjustRightInd w:val="0"/>
        <w:spacing w:line="240" w:lineRule="atLeast"/>
        <w:rPr>
          <w:rFonts w:ascii="Arial" w:hAnsi="Arial" w:cs="Arial"/>
          <w:b/>
          <w:sz w:val="22"/>
          <w:szCs w:val="22"/>
        </w:rPr>
      </w:pPr>
    </w:p>
    <w:p w:rsidR="00A873DF" w:rsidRPr="0028794F" w:rsidRDefault="00A873DF" w:rsidP="00A873DF">
      <w:pPr>
        <w:widowControl w:val="0"/>
        <w:adjustRightInd w:val="0"/>
        <w:spacing w:line="240" w:lineRule="atLeast"/>
        <w:rPr>
          <w:rFonts w:ascii="Arial" w:hAnsi="Arial" w:cs="Arial"/>
          <w:b/>
          <w:sz w:val="22"/>
          <w:szCs w:val="22"/>
        </w:rPr>
      </w:pPr>
    </w:p>
    <w:p w:rsidR="00A873DF" w:rsidRPr="0028794F" w:rsidRDefault="00A873DF" w:rsidP="00A873DF">
      <w:pPr>
        <w:widowControl w:val="0"/>
        <w:adjustRightInd w:val="0"/>
        <w:spacing w:line="240" w:lineRule="atLeast"/>
        <w:rPr>
          <w:rFonts w:ascii="Arial" w:hAnsi="Arial" w:cs="Arial"/>
          <w:b/>
          <w:sz w:val="22"/>
          <w:szCs w:val="22"/>
        </w:rPr>
      </w:pPr>
      <w:r w:rsidRPr="0028794F">
        <w:rPr>
          <w:rFonts w:ascii="Arial" w:hAnsi="Arial" w:cs="Arial"/>
          <w:b/>
          <w:sz w:val="22"/>
          <w:szCs w:val="22"/>
        </w:rPr>
        <w:t>PROVINCIA_____________</w:t>
      </w:r>
    </w:p>
    <w:p w:rsidR="00A873DF" w:rsidRPr="00EF0E4F" w:rsidRDefault="00A873DF" w:rsidP="00A873DF">
      <w:pPr>
        <w:widowControl w:val="0"/>
        <w:adjustRightInd w:val="0"/>
        <w:spacing w:line="240" w:lineRule="atLeast"/>
        <w:rPr>
          <w:rFonts w:ascii="Arial" w:hAnsi="Arial" w:cs="Arial"/>
          <w:sz w:val="22"/>
          <w:szCs w:val="22"/>
        </w:rPr>
      </w:pPr>
    </w:p>
    <w:p w:rsidR="00A873DF" w:rsidRDefault="00A873DF" w:rsidP="00A873DF">
      <w:pPr>
        <w:widowControl w:val="0"/>
        <w:adjustRightInd w:val="0"/>
        <w:spacing w:line="240" w:lineRule="atLeast"/>
        <w:rPr>
          <w:rFonts w:ascii="Arial" w:hAnsi="Arial" w:cs="Arial"/>
        </w:rPr>
      </w:pPr>
    </w:p>
    <w:p w:rsidR="00A873DF" w:rsidRDefault="00A873DF" w:rsidP="00A873DF">
      <w:pPr>
        <w:widowControl w:val="0"/>
        <w:adjustRightInd w:val="0"/>
        <w:spacing w:line="240" w:lineRule="atLeast"/>
        <w:rPr>
          <w:rFonts w:ascii="Arial" w:hAnsi="Arial" w:cs="Arial"/>
        </w:rPr>
      </w:pPr>
    </w:p>
    <w:p w:rsidR="00A873DF"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p>
    <w:p w:rsidR="00A873DF" w:rsidRPr="00145A73" w:rsidRDefault="00A873DF" w:rsidP="00A873DF">
      <w:pPr>
        <w:widowControl w:val="0"/>
        <w:adjustRightInd w:val="0"/>
        <w:spacing w:line="240" w:lineRule="atLeast"/>
        <w:jc w:val="center"/>
        <w:rPr>
          <w:rFonts w:ascii="Arial" w:hAnsi="Arial" w:cs="Arial"/>
          <w:sz w:val="48"/>
          <w:szCs w:val="48"/>
        </w:rPr>
      </w:pPr>
    </w:p>
    <w:p w:rsidR="00A873DF" w:rsidRPr="00145A73" w:rsidRDefault="00A873DF" w:rsidP="00A873DF">
      <w:pPr>
        <w:widowControl w:val="0"/>
        <w:pBdr>
          <w:top w:val="double" w:sz="4" w:space="1" w:color="auto"/>
          <w:left w:val="double" w:sz="4" w:space="1" w:color="auto"/>
          <w:bottom w:val="double" w:sz="4" w:space="1" w:color="auto"/>
          <w:right w:val="double" w:sz="4" w:space="4" w:color="auto"/>
        </w:pBdr>
        <w:adjustRightInd w:val="0"/>
        <w:spacing w:line="240" w:lineRule="atLeast"/>
        <w:jc w:val="center"/>
        <w:rPr>
          <w:rFonts w:ascii="Arial" w:hAnsi="Arial" w:cs="Arial"/>
          <w:sz w:val="48"/>
          <w:szCs w:val="48"/>
        </w:rPr>
      </w:pPr>
    </w:p>
    <w:p w:rsidR="00A873DF" w:rsidRPr="00662FBD" w:rsidRDefault="00A873DF" w:rsidP="00A873DF">
      <w:pPr>
        <w:widowControl w:val="0"/>
        <w:pBdr>
          <w:top w:val="double" w:sz="4" w:space="1" w:color="auto"/>
          <w:left w:val="double" w:sz="4" w:space="1" w:color="auto"/>
          <w:bottom w:val="double" w:sz="4" w:space="1" w:color="auto"/>
          <w:right w:val="double" w:sz="4" w:space="4" w:color="auto"/>
        </w:pBdr>
        <w:adjustRightInd w:val="0"/>
        <w:spacing w:line="240" w:lineRule="atLeast"/>
        <w:jc w:val="center"/>
        <w:rPr>
          <w:rFonts w:ascii="Arial" w:hAnsi="Arial" w:cs="Arial"/>
          <w:color w:val="0101FF"/>
          <w:sz w:val="48"/>
          <w:szCs w:val="48"/>
        </w:rPr>
      </w:pPr>
      <w:r w:rsidRPr="00662FBD">
        <w:rPr>
          <w:rFonts w:ascii="Arial" w:hAnsi="Arial" w:cs="Arial"/>
          <w:color w:val="0101FF"/>
          <w:sz w:val="48"/>
          <w:szCs w:val="48"/>
        </w:rPr>
        <w:t>PRESUPUESTO GENERAL</w:t>
      </w:r>
    </w:p>
    <w:p w:rsidR="00A873DF" w:rsidRPr="00662FBD" w:rsidRDefault="00A873DF" w:rsidP="00A873DF">
      <w:pPr>
        <w:widowControl w:val="0"/>
        <w:pBdr>
          <w:top w:val="double" w:sz="4" w:space="1" w:color="auto"/>
          <w:left w:val="double" w:sz="4" w:space="1" w:color="auto"/>
          <w:bottom w:val="double" w:sz="4" w:space="1" w:color="auto"/>
          <w:right w:val="double" w:sz="4" w:space="4" w:color="auto"/>
        </w:pBdr>
        <w:adjustRightInd w:val="0"/>
        <w:spacing w:line="240" w:lineRule="atLeast"/>
        <w:jc w:val="center"/>
        <w:rPr>
          <w:rFonts w:ascii="Arial" w:hAnsi="Arial" w:cs="Arial"/>
          <w:color w:val="0101FF"/>
          <w:sz w:val="48"/>
          <w:szCs w:val="48"/>
        </w:rPr>
      </w:pPr>
    </w:p>
    <w:p w:rsidR="00A873DF" w:rsidRPr="00145A73" w:rsidRDefault="00A873DF" w:rsidP="00A873DF">
      <w:pPr>
        <w:widowControl w:val="0"/>
        <w:pBdr>
          <w:top w:val="double" w:sz="4" w:space="1" w:color="auto"/>
          <w:left w:val="double" w:sz="4" w:space="1" w:color="auto"/>
          <w:bottom w:val="double" w:sz="4" w:space="1" w:color="auto"/>
          <w:right w:val="double" w:sz="4" w:space="4" w:color="auto"/>
        </w:pBdr>
        <w:adjustRightInd w:val="0"/>
        <w:spacing w:line="240" w:lineRule="atLeast"/>
        <w:jc w:val="center"/>
        <w:rPr>
          <w:rFonts w:ascii="Elephant" w:hAnsi="Elephant" w:cs="Arial"/>
          <w:sz w:val="48"/>
          <w:szCs w:val="48"/>
        </w:rPr>
      </w:pPr>
      <w:r w:rsidRPr="00662FBD">
        <w:rPr>
          <w:rFonts w:ascii="Arial" w:hAnsi="Arial" w:cs="Arial"/>
          <w:color w:val="0101FF"/>
          <w:sz w:val="48"/>
          <w:szCs w:val="48"/>
        </w:rPr>
        <w:t xml:space="preserve">EJERCICIO </w:t>
      </w:r>
      <w:proofErr w:type="spellStart"/>
      <w:r>
        <w:rPr>
          <w:rFonts w:ascii="Arial" w:hAnsi="Arial" w:cs="Arial"/>
          <w:color w:val="0101FF"/>
          <w:sz w:val="48"/>
          <w:szCs w:val="48"/>
        </w:rPr>
        <w:t>xxxx</w:t>
      </w:r>
      <w:proofErr w:type="spellEnd"/>
    </w:p>
    <w:p w:rsidR="00A873DF" w:rsidRPr="00EF0E4F" w:rsidRDefault="00A873DF" w:rsidP="00A873DF">
      <w:pPr>
        <w:widowControl w:val="0"/>
        <w:adjustRightInd w:val="0"/>
        <w:spacing w:line="240" w:lineRule="atLeast"/>
        <w:jc w:val="center"/>
        <w:rPr>
          <w:rFonts w:ascii="Arial" w:hAnsi="Arial" w:cs="Arial"/>
          <w:sz w:val="22"/>
          <w:szCs w:val="22"/>
        </w:rPr>
      </w:pPr>
      <w:r w:rsidRPr="00145A73">
        <w:rPr>
          <w:rFonts w:ascii="Arial" w:hAnsi="Arial" w:cs="Arial"/>
          <w:sz w:val="48"/>
          <w:szCs w:val="48"/>
        </w:rPr>
        <w:br w:type="page"/>
      </w:r>
    </w:p>
    <w:p w:rsidR="00A873DF" w:rsidRPr="008A149C" w:rsidRDefault="00A873DF" w:rsidP="00A873DF">
      <w:pPr>
        <w:widowControl w:val="0"/>
        <w:adjustRightInd w:val="0"/>
        <w:spacing w:line="240" w:lineRule="atLeast"/>
        <w:rPr>
          <w:rFonts w:ascii="Arial" w:hAnsi="Arial" w:cs="Arial"/>
          <w:b/>
          <w:sz w:val="22"/>
          <w:szCs w:val="22"/>
        </w:rPr>
      </w:pPr>
      <w:r w:rsidRPr="008A149C">
        <w:rPr>
          <w:rFonts w:ascii="Arial" w:hAnsi="Arial" w:cs="Arial"/>
          <w:b/>
          <w:sz w:val="22"/>
          <w:szCs w:val="22"/>
        </w:rPr>
        <w:lastRenderedPageBreak/>
        <w:t xml:space="preserve">AYUNTAMIENTO </w:t>
      </w:r>
      <w:proofErr w:type="gramStart"/>
      <w:r w:rsidR="00821EE4">
        <w:rPr>
          <w:rFonts w:ascii="Arial" w:hAnsi="Arial" w:cs="Arial"/>
          <w:b/>
          <w:sz w:val="22"/>
          <w:szCs w:val="22"/>
        </w:rPr>
        <w:t xml:space="preserve">DE </w:t>
      </w:r>
      <w:r w:rsidRPr="008A149C">
        <w:rPr>
          <w:rFonts w:ascii="Arial" w:hAnsi="Arial" w:cs="Arial"/>
          <w:b/>
          <w:sz w:val="22"/>
          <w:szCs w:val="22"/>
        </w:rPr>
        <w:t xml:space="preserve"> _</w:t>
      </w:r>
      <w:proofErr w:type="gramEnd"/>
      <w:r w:rsidRPr="008A149C">
        <w:rPr>
          <w:rFonts w:ascii="Arial" w:hAnsi="Arial" w:cs="Arial"/>
          <w:b/>
          <w:sz w:val="22"/>
          <w:szCs w:val="22"/>
        </w:rPr>
        <w:t>__________________</w:t>
      </w:r>
    </w:p>
    <w:p w:rsidR="00A873DF" w:rsidRPr="008A149C" w:rsidRDefault="00A873DF" w:rsidP="00A873DF">
      <w:pPr>
        <w:widowControl w:val="0"/>
        <w:adjustRightInd w:val="0"/>
        <w:spacing w:line="240" w:lineRule="atLeast"/>
        <w:rPr>
          <w:rFonts w:ascii="Arial" w:hAnsi="Arial" w:cs="Arial"/>
          <w:b/>
          <w:sz w:val="22"/>
          <w:szCs w:val="22"/>
        </w:rPr>
      </w:pPr>
      <w:r w:rsidRPr="008A149C">
        <w:rPr>
          <w:rFonts w:ascii="Arial" w:hAnsi="Arial" w:cs="Arial"/>
          <w:b/>
          <w:sz w:val="22"/>
          <w:szCs w:val="22"/>
        </w:rPr>
        <w:t>PROVINCIA_____________</w:t>
      </w:r>
    </w:p>
    <w:p w:rsidR="00A873DF" w:rsidRPr="00EF0E4F" w:rsidRDefault="00A873DF" w:rsidP="00A873DF">
      <w:pPr>
        <w:widowControl w:val="0"/>
        <w:adjustRightInd w:val="0"/>
        <w:spacing w:line="240" w:lineRule="atLeast"/>
        <w:rPr>
          <w:rFonts w:ascii="Arial" w:hAnsi="Arial" w:cs="Arial"/>
          <w:sz w:val="22"/>
          <w:szCs w:val="22"/>
        </w:rPr>
      </w:pPr>
    </w:p>
    <w:p w:rsidR="00A873DF" w:rsidRPr="00EF0E4F" w:rsidRDefault="00A873DF" w:rsidP="00A873DF">
      <w:pPr>
        <w:widowControl w:val="0"/>
        <w:adjustRightInd w:val="0"/>
        <w:spacing w:line="240" w:lineRule="atLeast"/>
        <w:rPr>
          <w:rFonts w:ascii="Arial" w:hAnsi="Arial" w:cs="Arial"/>
          <w:b/>
          <w:bCs/>
          <w:sz w:val="22"/>
          <w:szCs w:val="22"/>
          <w:u w:val="single"/>
        </w:rPr>
      </w:pPr>
      <w:r w:rsidRPr="00EF0E4F">
        <w:rPr>
          <w:rFonts w:ascii="Arial" w:hAnsi="Arial" w:cs="Arial"/>
          <w:b/>
          <w:sz w:val="22"/>
          <w:szCs w:val="22"/>
          <w:u w:val="single"/>
        </w:rPr>
        <w:t>PRESUPUESTO GENERAL</w:t>
      </w:r>
    </w:p>
    <w:p w:rsidR="00A873DF" w:rsidRPr="00EF0E4F" w:rsidRDefault="00A873DF" w:rsidP="00A873DF">
      <w:pPr>
        <w:widowControl w:val="0"/>
        <w:adjustRightInd w:val="0"/>
        <w:spacing w:line="240" w:lineRule="atLeast"/>
        <w:rPr>
          <w:rFonts w:ascii="Arial" w:hAnsi="Arial" w:cs="Arial"/>
          <w:b/>
          <w:bCs/>
          <w:sz w:val="22"/>
          <w:szCs w:val="22"/>
        </w:rPr>
      </w:pPr>
    </w:p>
    <w:p w:rsidR="00A873DF" w:rsidRDefault="00A873DF" w:rsidP="00A873DF">
      <w:pPr>
        <w:widowControl w:val="0"/>
        <w:adjustRightInd w:val="0"/>
        <w:spacing w:line="240" w:lineRule="atLeast"/>
        <w:rPr>
          <w:rFonts w:ascii="Arial" w:hAnsi="Arial" w:cs="Arial"/>
          <w:b/>
          <w:bCs/>
          <w:color w:val="0101FF"/>
          <w:sz w:val="22"/>
          <w:szCs w:val="22"/>
        </w:rPr>
      </w:pPr>
      <w:proofErr w:type="gramStart"/>
      <w:r w:rsidRPr="00EF0E4F">
        <w:rPr>
          <w:rFonts w:ascii="Arial" w:hAnsi="Arial" w:cs="Arial"/>
          <w:b/>
          <w:bCs/>
          <w:sz w:val="22"/>
          <w:szCs w:val="22"/>
        </w:rPr>
        <w:t>Ejercicio</w:t>
      </w:r>
      <w:r w:rsidRPr="00EF0E4F">
        <w:rPr>
          <w:rFonts w:ascii="Arial" w:hAnsi="Arial" w:cs="Arial"/>
          <w:b/>
          <w:bCs/>
          <w:color w:val="339966"/>
          <w:sz w:val="22"/>
          <w:szCs w:val="22"/>
        </w:rPr>
        <w:t xml:space="preserve">  </w:t>
      </w:r>
      <w:proofErr w:type="spellStart"/>
      <w:r w:rsidR="000A1E8B">
        <w:rPr>
          <w:rFonts w:ascii="Arial" w:hAnsi="Arial" w:cs="Arial"/>
          <w:b/>
          <w:bCs/>
          <w:color w:val="0101FF"/>
          <w:sz w:val="22"/>
          <w:szCs w:val="22"/>
        </w:rPr>
        <w:t>xxxx</w:t>
      </w:r>
      <w:proofErr w:type="spellEnd"/>
      <w:proofErr w:type="gramEnd"/>
    </w:p>
    <w:p w:rsidR="00A873DF" w:rsidRPr="008A149C" w:rsidRDefault="00A873DF" w:rsidP="00A873DF">
      <w:pPr>
        <w:widowControl w:val="0"/>
        <w:adjustRightInd w:val="0"/>
        <w:spacing w:line="240" w:lineRule="atLeast"/>
        <w:rPr>
          <w:rFonts w:ascii="Arial" w:hAnsi="Arial" w:cs="Arial"/>
          <w:b/>
          <w:bCs/>
          <w:color w:val="339966"/>
          <w:sz w:val="22"/>
          <w:szCs w:val="22"/>
        </w:rPr>
      </w:pPr>
    </w:p>
    <w:p w:rsidR="00A873DF" w:rsidRPr="00EF0E4F" w:rsidRDefault="00A873DF" w:rsidP="00A873DF">
      <w:pPr>
        <w:widowControl w:val="0"/>
        <w:adjustRightInd w:val="0"/>
        <w:spacing w:line="240" w:lineRule="atLeast"/>
        <w:jc w:val="center"/>
        <w:rPr>
          <w:rFonts w:ascii="Arial" w:hAnsi="Arial" w:cs="Arial"/>
          <w:b/>
          <w:sz w:val="22"/>
          <w:szCs w:val="22"/>
          <w:u w:val="single"/>
        </w:rPr>
      </w:pPr>
      <w:r w:rsidRPr="00AF11FD">
        <w:rPr>
          <w:rFonts w:ascii="Arial" w:hAnsi="Arial" w:cs="Arial"/>
          <w:b/>
          <w:sz w:val="22"/>
          <w:szCs w:val="22"/>
          <w:u w:val="single"/>
        </w:rPr>
        <w:t>MEMORIA DE LA PRESIDENCIA</w:t>
      </w:r>
    </w:p>
    <w:p w:rsidR="00A873DF" w:rsidRPr="002238E7" w:rsidRDefault="00A873DF" w:rsidP="00A873DF">
      <w:pPr>
        <w:widowControl w:val="0"/>
        <w:adjustRightInd w:val="0"/>
        <w:spacing w:line="240" w:lineRule="atLeast"/>
        <w:jc w:val="both"/>
        <w:rPr>
          <w:rFonts w:ascii="Arial" w:hAnsi="Arial" w:cs="Arial"/>
          <w:b/>
          <w:color w:val="0000FF"/>
          <w:u w:val="single"/>
        </w:rPr>
      </w:pPr>
    </w:p>
    <w:p w:rsidR="00A873DF" w:rsidRPr="00800B1F" w:rsidRDefault="00A873DF" w:rsidP="00A873DF">
      <w:pPr>
        <w:autoSpaceDE w:val="0"/>
        <w:autoSpaceDN w:val="0"/>
        <w:adjustRightInd w:val="0"/>
        <w:jc w:val="both"/>
        <w:rPr>
          <w:rFonts w:ascii="Arial" w:hAnsi="Arial" w:cs="Arial"/>
          <w:sz w:val="22"/>
          <w:szCs w:val="22"/>
        </w:rPr>
      </w:pPr>
      <w:r w:rsidRPr="00CD4B35">
        <w:rPr>
          <w:rFonts w:ascii="Arial" w:hAnsi="Arial" w:cs="Arial"/>
        </w:rPr>
        <w:tab/>
      </w:r>
      <w:r w:rsidRPr="00800B1F">
        <w:rPr>
          <w:rFonts w:ascii="Arial" w:hAnsi="Arial" w:cs="Arial"/>
          <w:sz w:val="22"/>
          <w:szCs w:val="22"/>
        </w:rPr>
        <w:t>En cumplimiento de lo determinado en el</w:t>
      </w:r>
      <w:r w:rsidRPr="00800B1F">
        <w:rPr>
          <w:rFonts w:ascii="Arial" w:hAnsi="Arial" w:cs="Arial"/>
          <w:bCs/>
          <w:sz w:val="22"/>
          <w:szCs w:val="22"/>
        </w:rPr>
        <w:t xml:space="preserve"> </w:t>
      </w:r>
      <w:r w:rsidR="001518B4">
        <w:rPr>
          <w:rFonts w:ascii="Arial" w:hAnsi="Arial" w:cs="Arial"/>
          <w:bCs/>
          <w:sz w:val="22"/>
          <w:szCs w:val="22"/>
        </w:rPr>
        <w:t>artículo</w:t>
      </w:r>
      <w:r w:rsidRPr="00800B1F">
        <w:rPr>
          <w:rFonts w:ascii="Arial" w:hAnsi="Arial" w:cs="Arial"/>
          <w:bCs/>
          <w:sz w:val="22"/>
          <w:szCs w:val="22"/>
        </w:rPr>
        <w:t xml:space="preserve"> 168 del Real Decreto Legislativo  2/2004, de 5 de </w:t>
      </w:r>
      <w:r w:rsidR="00601C99">
        <w:rPr>
          <w:rFonts w:ascii="Arial" w:hAnsi="Arial" w:cs="Arial"/>
          <w:bCs/>
          <w:sz w:val="22"/>
          <w:szCs w:val="22"/>
        </w:rPr>
        <w:t>marzo</w:t>
      </w:r>
      <w:r w:rsidRPr="00800B1F">
        <w:rPr>
          <w:rFonts w:ascii="Arial" w:hAnsi="Arial" w:cs="Arial"/>
          <w:bCs/>
          <w:sz w:val="22"/>
          <w:szCs w:val="22"/>
        </w:rPr>
        <w:t>, por el que se aprueba el Texto Refundido de la Ley Reguladora de las Haciendas Locales</w:t>
      </w:r>
      <w:r w:rsidRPr="00800B1F">
        <w:rPr>
          <w:rFonts w:ascii="Arial" w:hAnsi="Arial" w:cs="Arial"/>
          <w:sz w:val="22"/>
          <w:szCs w:val="22"/>
        </w:rPr>
        <w:t>, el Presidente de la Corporación, con los asesoramientos técnicos pertinentes, h</w:t>
      </w:r>
      <w:r w:rsidR="006E0B80">
        <w:rPr>
          <w:rFonts w:ascii="Arial" w:hAnsi="Arial" w:cs="Arial"/>
          <w:sz w:val="22"/>
          <w:szCs w:val="22"/>
        </w:rPr>
        <w:t>a</w:t>
      </w:r>
      <w:r w:rsidRPr="00800B1F">
        <w:rPr>
          <w:rFonts w:ascii="Arial" w:hAnsi="Arial" w:cs="Arial"/>
          <w:sz w:val="22"/>
          <w:szCs w:val="22"/>
        </w:rPr>
        <w:t xml:space="preserve"> formado el presente proyecto de Presupuesto Gener</w:t>
      </w:r>
      <w:r>
        <w:rPr>
          <w:rFonts w:ascii="Arial" w:hAnsi="Arial" w:cs="Arial"/>
          <w:sz w:val="22"/>
          <w:szCs w:val="22"/>
        </w:rPr>
        <w:t>al</w:t>
      </w:r>
      <w:r w:rsidR="00827F43">
        <w:rPr>
          <w:rFonts w:ascii="Arial" w:hAnsi="Arial" w:cs="Arial"/>
          <w:sz w:val="22"/>
          <w:szCs w:val="22"/>
        </w:rPr>
        <w:t>,</w:t>
      </w:r>
      <w:r>
        <w:rPr>
          <w:rFonts w:ascii="Arial" w:hAnsi="Arial" w:cs="Arial"/>
          <w:sz w:val="22"/>
          <w:szCs w:val="22"/>
        </w:rPr>
        <w:t xml:space="preserve"> </w:t>
      </w:r>
      <w:r w:rsidRPr="00AC4492">
        <w:rPr>
          <w:rFonts w:ascii="Arial" w:hAnsi="Arial" w:cs="Arial"/>
          <w:sz w:val="22"/>
          <w:szCs w:val="22"/>
        </w:rPr>
        <w:t xml:space="preserve">integrado </w:t>
      </w:r>
      <w:r w:rsidRPr="00AC4492">
        <w:rPr>
          <w:rFonts w:ascii="Arial" w:hAnsi="Arial" w:cs="Arial"/>
          <w:color w:val="0000FF"/>
          <w:sz w:val="22"/>
          <w:szCs w:val="22"/>
        </w:rPr>
        <w:t>por el presupuesto único de la Entidad local</w:t>
      </w:r>
      <w:r w:rsidRPr="00AC4492">
        <w:rPr>
          <w:rFonts w:ascii="Arial" w:hAnsi="Arial" w:cs="Arial"/>
          <w:sz w:val="22"/>
          <w:szCs w:val="22"/>
        </w:rPr>
        <w:t xml:space="preserve">, que asciende a la cantidad de </w:t>
      </w:r>
      <w:r w:rsidRPr="00AC4492">
        <w:rPr>
          <w:rFonts w:ascii="Arial" w:hAnsi="Arial" w:cs="Arial"/>
          <w:sz w:val="22"/>
          <w:szCs w:val="22"/>
          <w:u w:val="thick" w:color="0000FF"/>
        </w:rPr>
        <w:t>________________</w:t>
      </w:r>
      <w:r w:rsidRPr="00AC4492">
        <w:rPr>
          <w:rFonts w:ascii="Arial" w:hAnsi="Arial" w:cs="Arial"/>
          <w:sz w:val="22"/>
          <w:szCs w:val="22"/>
        </w:rPr>
        <w:t xml:space="preserve">€ en el estado de gastos y de </w:t>
      </w:r>
      <w:r w:rsidRPr="00AC4492">
        <w:rPr>
          <w:rFonts w:ascii="Arial" w:hAnsi="Arial" w:cs="Arial"/>
          <w:sz w:val="22"/>
          <w:szCs w:val="22"/>
          <w:u w:val="thick" w:color="0000FF"/>
        </w:rPr>
        <w:t>____________________</w:t>
      </w:r>
      <w:r w:rsidRPr="00AC4492">
        <w:rPr>
          <w:rFonts w:ascii="Arial" w:hAnsi="Arial" w:cs="Arial"/>
          <w:sz w:val="22"/>
          <w:szCs w:val="22"/>
        </w:rPr>
        <w:t xml:space="preserve">€ en el estado de ingresos. </w:t>
      </w:r>
      <w:r w:rsidRPr="00AC4492">
        <w:rPr>
          <w:rFonts w:ascii="Arial" w:hAnsi="Arial" w:cs="Arial"/>
          <w:bCs/>
          <w:sz w:val="22"/>
          <w:szCs w:val="22"/>
          <w:u w:val="thick" w:color="0000FF"/>
        </w:rPr>
        <w:t>___________</w:t>
      </w:r>
      <w:r w:rsidRPr="00AC4492">
        <w:rPr>
          <w:rFonts w:ascii="Arial" w:hAnsi="Arial" w:cs="Arial"/>
          <w:bCs/>
          <w:sz w:val="22"/>
          <w:szCs w:val="22"/>
        </w:rPr>
        <w:t xml:space="preserve"> </w:t>
      </w:r>
      <w:proofErr w:type="gramStart"/>
      <w:r w:rsidR="00B73C5B" w:rsidRPr="00AC4492">
        <w:rPr>
          <w:rFonts w:ascii="Arial" w:hAnsi="Arial" w:cs="Arial"/>
          <w:bCs/>
          <w:sz w:val="22"/>
          <w:szCs w:val="22"/>
        </w:rPr>
        <w:t>€</w:t>
      </w:r>
      <w:r w:rsidRPr="00AC4492">
        <w:rPr>
          <w:rFonts w:ascii="Arial" w:hAnsi="Arial" w:cs="Arial"/>
          <w:sz w:val="22"/>
          <w:szCs w:val="22"/>
        </w:rPr>
        <w:t>,(</w:t>
      </w:r>
      <w:proofErr w:type="gramEnd"/>
      <w:r>
        <w:rPr>
          <w:rFonts w:ascii="Arial" w:hAnsi="Arial" w:cs="Arial"/>
          <w:i/>
          <w:highlight w:val="lightGray"/>
        </w:rPr>
        <w:t>el presupuesto se aprobará</w:t>
      </w:r>
      <w:r w:rsidRPr="00800B1F">
        <w:rPr>
          <w:rFonts w:ascii="Arial" w:hAnsi="Arial" w:cs="Arial"/>
          <w:i/>
          <w:highlight w:val="lightGray"/>
        </w:rPr>
        <w:t xml:space="preserve"> sin déficit inicial, los gastos previstos no podrán superar los ingresos previstos)</w:t>
      </w:r>
      <w:r w:rsidRPr="00800B1F">
        <w:rPr>
          <w:rFonts w:ascii="Arial" w:hAnsi="Arial" w:cs="Arial"/>
          <w:sz w:val="22"/>
          <w:szCs w:val="22"/>
        </w:rPr>
        <w:t xml:space="preserve"> </w:t>
      </w:r>
      <w:r w:rsidRPr="00511B35">
        <w:rPr>
          <w:rFonts w:ascii="Arial" w:hAnsi="Arial" w:cs="Arial"/>
          <w:sz w:val="22"/>
          <w:szCs w:val="22"/>
        </w:rPr>
        <w:t>y en</w:t>
      </w:r>
      <w:r w:rsidRPr="00EF0E4F">
        <w:rPr>
          <w:rFonts w:ascii="Arial" w:hAnsi="Arial" w:cs="Arial"/>
          <w:sz w:val="22"/>
          <w:szCs w:val="22"/>
        </w:rPr>
        <w:t xml:space="preserve"> el que son de destacar los siguientes aspectos</w:t>
      </w:r>
      <w:r>
        <w:rPr>
          <w:rFonts w:ascii="Arial" w:hAnsi="Arial" w:cs="Arial"/>
          <w:sz w:val="22"/>
          <w:szCs w:val="22"/>
        </w:rPr>
        <w:t xml:space="preserve">: </w:t>
      </w:r>
      <w:r w:rsidRPr="00800B1F">
        <w:rPr>
          <w:rFonts w:ascii="Arial" w:hAnsi="Arial" w:cs="Arial"/>
          <w:sz w:val="22"/>
          <w:szCs w:val="22"/>
        </w:rPr>
        <w:t xml:space="preserve"> </w:t>
      </w:r>
      <w:r w:rsidRPr="00800B1F">
        <w:rPr>
          <w:rFonts w:ascii="Arial" w:hAnsi="Arial" w:cs="Arial"/>
          <w:i/>
          <w:highlight w:val="lightGray"/>
        </w:rPr>
        <w:t>(Ver nota al final del modelo de memoria):</w:t>
      </w:r>
      <w:r w:rsidRPr="00800B1F">
        <w:rPr>
          <w:rFonts w:ascii="Arial" w:hAnsi="Arial" w:cs="Arial"/>
          <w:sz w:val="22"/>
          <w:szCs w:val="22"/>
        </w:rPr>
        <w:t xml:space="preserve"> </w:t>
      </w:r>
    </w:p>
    <w:p w:rsidR="00A873DF" w:rsidRPr="00EF0E4F" w:rsidRDefault="00A873DF" w:rsidP="00A873DF">
      <w:pPr>
        <w:widowControl w:val="0"/>
        <w:adjustRightInd w:val="0"/>
        <w:spacing w:before="120" w:line="240" w:lineRule="atLeast"/>
        <w:jc w:val="both"/>
        <w:rPr>
          <w:rFonts w:ascii="Arial" w:hAnsi="Arial" w:cs="Arial"/>
          <w:sz w:val="22"/>
          <w:szCs w:val="22"/>
        </w:rPr>
      </w:pPr>
      <w:r w:rsidRPr="00EF0E4F">
        <w:rPr>
          <w:rFonts w:ascii="Arial" w:hAnsi="Arial" w:cs="Arial"/>
          <w:sz w:val="22"/>
          <w:szCs w:val="22"/>
        </w:rPr>
        <w:tab/>
        <w:t>1º.- Es un instrumento para el desarrollo y progreso económico y social del Municipio.</w:t>
      </w:r>
    </w:p>
    <w:p w:rsidR="00A873DF" w:rsidRPr="00EF0E4F" w:rsidRDefault="00A873DF" w:rsidP="00A873DF">
      <w:pPr>
        <w:widowControl w:val="0"/>
        <w:adjustRightInd w:val="0"/>
        <w:spacing w:line="240" w:lineRule="atLeast"/>
        <w:jc w:val="both"/>
        <w:rPr>
          <w:rFonts w:ascii="Arial" w:hAnsi="Arial" w:cs="Arial"/>
          <w:color w:val="0000FF"/>
          <w:sz w:val="22"/>
          <w:szCs w:val="22"/>
        </w:rPr>
      </w:pPr>
      <w:r w:rsidRPr="00EF0E4F">
        <w:rPr>
          <w:rFonts w:ascii="Arial" w:hAnsi="Arial" w:cs="Arial"/>
          <w:sz w:val="22"/>
          <w:szCs w:val="22"/>
        </w:rPr>
        <w:tab/>
        <w:t>2º.- Contención de los gastos de personal y corrientes, mediante la racionalización de la plantilla y de los costes de servicios, que permitan desarrollar actuaciones en condiciones de eficiencia y equidad</w:t>
      </w:r>
      <w:r w:rsidRPr="00EF0E4F">
        <w:rPr>
          <w:rFonts w:ascii="Arial" w:hAnsi="Arial" w:cs="Arial"/>
          <w:color w:val="0000FF"/>
          <w:sz w:val="22"/>
          <w:szCs w:val="22"/>
        </w:rPr>
        <w:t>.</w:t>
      </w:r>
    </w:p>
    <w:p w:rsidR="00A873DF" w:rsidRPr="00EF0E4F" w:rsidRDefault="00A873DF" w:rsidP="00A873DF">
      <w:pPr>
        <w:widowControl w:val="0"/>
        <w:adjustRightInd w:val="0"/>
        <w:spacing w:line="240" w:lineRule="atLeast"/>
        <w:jc w:val="both"/>
        <w:rPr>
          <w:rFonts w:ascii="Arial" w:hAnsi="Arial" w:cs="Arial"/>
          <w:sz w:val="22"/>
          <w:szCs w:val="22"/>
        </w:rPr>
      </w:pPr>
      <w:r w:rsidRPr="00EF0E4F">
        <w:rPr>
          <w:rFonts w:ascii="Arial" w:hAnsi="Arial" w:cs="Arial"/>
          <w:sz w:val="22"/>
          <w:szCs w:val="22"/>
        </w:rPr>
        <w:tab/>
        <w:t xml:space="preserve">3º.- Control </w:t>
      </w:r>
      <w:r w:rsidR="00821EE4">
        <w:rPr>
          <w:rFonts w:ascii="Arial" w:hAnsi="Arial" w:cs="Arial"/>
          <w:sz w:val="22"/>
          <w:szCs w:val="22"/>
        </w:rPr>
        <w:t xml:space="preserve">de </w:t>
      </w:r>
      <w:r w:rsidRPr="00EF0E4F">
        <w:rPr>
          <w:rFonts w:ascii="Arial" w:hAnsi="Arial" w:cs="Arial"/>
          <w:sz w:val="22"/>
          <w:szCs w:val="22"/>
        </w:rPr>
        <w:t xml:space="preserve">las operaciones de crédito </w:t>
      </w:r>
      <w:r>
        <w:rPr>
          <w:rFonts w:ascii="Arial" w:hAnsi="Arial" w:cs="Arial"/>
          <w:sz w:val="22"/>
          <w:szCs w:val="22"/>
        </w:rPr>
        <w:t xml:space="preserve">no superando </w:t>
      </w:r>
      <w:r w:rsidRPr="00EF0E4F">
        <w:rPr>
          <w:rFonts w:ascii="Arial" w:hAnsi="Arial" w:cs="Arial"/>
          <w:sz w:val="22"/>
          <w:szCs w:val="22"/>
        </w:rPr>
        <w:t>el máximo legal autorizado.</w:t>
      </w:r>
    </w:p>
    <w:p w:rsidR="00A873DF" w:rsidRPr="00EF0E4F" w:rsidRDefault="00A873DF" w:rsidP="00A873DF">
      <w:pPr>
        <w:widowControl w:val="0"/>
        <w:adjustRightInd w:val="0"/>
        <w:spacing w:line="240" w:lineRule="atLeast"/>
        <w:jc w:val="both"/>
        <w:rPr>
          <w:rFonts w:ascii="Arial" w:hAnsi="Arial" w:cs="Arial"/>
          <w:sz w:val="22"/>
          <w:szCs w:val="22"/>
        </w:rPr>
      </w:pPr>
      <w:r w:rsidRPr="00EF0E4F">
        <w:rPr>
          <w:rFonts w:ascii="Arial" w:hAnsi="Arial" w:cs="Arial"/>
          <w:sz w:val="22"/>
          <w:szCs w:val="22"/>
        </w:rPr>
        <w:tab/>
        <w:t>4º.- Prioridad de la obtención de recursos para la creación de infraestructuras, que son esenciales para el desarrollo económico y social de nuestro Municipio.</w:t>
      </w:r>
    </w:p>
    <w:p w:rsidR="00A873DF" w:rsidRPr="00EF0E4F" w:rsidRDefault="00A873DF" w:rsidP="00A873DF">
      <w:pPr>
        <w:widowControl w:val="0"/>
        <w:adjustRightInd w:val="0"/>
        <w:spacing w:line="240" w:lineRule="atLeast"/>
        <w:jc w:val="both"/>
        <w:rPr>
          <w:rFonts w:ascii="Arial" w:hAnsi="Arial" w:cs="Arial"/>
          <w:sz w:val="22"/>
          <w:szCs w:val="22"/>
        </w:rPr>
      </w:pPr>
      <w:r w:rsidRPr="00EF0E4F">
        <w:rPr>
          <w:rFonts w:ascii="Arial" w:hAnsi="Arial" w:cs="Arial"/>
          <w:sz w:val="22"/>
          <w:szCs w:val="22"/>
        </w:rPr>
        <w:tab/>
        <w:t>5º.- Establecimiento de políticas de actuación destinadas a mejorar la calidad de vida en el Municipio, así como el nivel de prestación de servicios del Ayuntamiento.</w:t>
      </w:r>
    </w:p>
    <w:p w:rsidR="003C52EC" w:rsidRPr="009446BC" w:rsidRDefault="00A873DF" w:rsidP="004852C7">
      <w:pPr>
        <w:ind w:firstLine="709"/>
        <w:jc w:val="both"/>
        <w:rPr>
          <w:rFonts w:ascii="Arial" w:hAnsi="Arial" w:cs="Arial"/>
          <w:sz w:val="22"/>
          <w:szCs w:val="22"/>
        </w:rPr>
      </w:pPr>
      <w:r w:rsidRPr="003C52EC">
        <w:rPr>
          <w:rFonts w:ascii="Arial" w:hAnsi="Arial" w:cs="Arial"/>
          <w:bCs/>
          <w:sz w:val="22"/>
          <w:szCs w:val="22"/>
        </w:rPr>
        <w:t xml:space="preserve">6º.- Se ha considerado lo establecido en la Ley Orgánica 2/2012, de 27 de </w:t>
      </w:r>
      <w:r w:rsidR="00BE7F93">
        <w:rPr>
          <w:rFonts w:ascii="Arial" w:hAnsi="Arial" w:cs="Arial"/>
          <w:bCs/>
          <w:sz w:val="22"/>
          <w:szCs w:val="22"/>
        </w:rPr>
        <w:t>abril</w:t>
      </w:r>
      <w:r w:rsidRPr="003C52EC">
        <w:rPr>
          <w:rFonts w:ascii="Arial" w:hAnsi="Arial" w:cs="Arial"/>
          <w:bCs/>
          <w:sz w:val="22"/>
          <w:szCs w:val="22"/>
        </w:rPr>
        <w:t xml:space="preserve">, de Estabilidad Presupuestaria y Sostenibilidad Financiera, así como el </w:t>
      </w:r>
      <w:r w:rsidRPr="003C52EC">
        <w:rPr>
          <w:rFonts w:ascii="Arial" w:hAnsi="Arial" w:cs="Arial"/>
          <w:sz w:val="22"/>
          <w:szCs w:val="22"/>
        </w:rPr>
        <w:t xml:space="preserve">Real Decreto  1463/2007, </w:t>
      </w:r>
      <w:r w:rsidR="00821EE4">
        <w:rPr>
          <w:rFonts w:ascii="Arial" w:hAnsi="Arial" w:cs="Arial"/>
          <w:sz w:val="22"/>
          <w:szCs w:val="22"/>
        </w:rPr>
        <w:t xml:space="preserve">de </w:t>
      </w:r>
      <w:r w:rsidRPr="003C52EC">
        <w:rPr>
          <w:rFonts w:ascii="Arial" w:hAnsi="Arial" w:cs="Arial"/>
          <w:sz w:val="22"/>
          <w:szCs w:val="22"/>
        </w:rPr>
        <w:t>2  de noviembre, por el que se aprueba el reglamento de desarrollo de la Ley de Estabilidad Presupuestaria, en su aplicación a las entidades locales</w:t>
      </w:r>
      <w:r w:rsidR="004852C7">
        <w:rPr>
          <w:rFonts w:ascii="Arial" w:hAnsi="Arial" w:cs="Arial"/>
          <w:sz w:val="22"/>
          <w:szCs w:val="22"/>
        </w:rPr>
        <w:t>, máxime teniendo en cuenta de que las r</w:t>
      </w:r>
      <w:r w:rsidR="003C52EC" w:rsidRPr="009446BC">
        <w:rPr>
          <w:rFonts w:ascii="Arial" w:hAnsi="Arial" w:cs="Arial"/>
          <w:sz w:val="22"/>
          <w:szCs w:val="22"/>
        </w:rPr>
        <w:t>eglas fiscales (objetivo de estabilidad presupuestaria, deuda pública y regla de gasto)</w:t>
      </w:r>
      <w:r w:rsidR="004852C7">
        <w:rPr>
          <w:rFonts w:ascii="Arial" w:hAnsi="Arial" w:cs="Arial"/>
          <w:sz w:val="22"/>
          <w:szCs w:val="22"/>
        </w:rPr>
        <w:t>,</w:t>
      </w:r>
      <w:r w:rsidR="003C52EC" w:rsidRPr="009446BC">
        <w:rPr>
          <w:rFonts w:ascii="Arial" w:hAnsi="Arial" w:cs="Arial"/>
          <w:sz w:val="22"/>
          <w:szCs w:val="22"/>
        </w:rPr>
        <w:t xml:space="preserve"> </w:t>
      </w:r>
      <w:r w:rsidR="004852C7">
        <w:rPr>
          <w:rFonts w:ascii="Arial" w:hAnsi="Arial" w:cs="Arial"/>
          <w:sz w:val="22"/>
          <w:szCs w:val="22"/>
        </w:rPr>
        <w:t xml:space="preserve">suspendidas durante el período 2020-2023, </w:t>
      </w:r>
      <w:r w:rsidR="003C52EC" w:rsidRPr="009446BC">
        <w:rPr>
          <w:rFonts w:ascii="Arial" w:hAnsi="Arial" w:cs="Arial"/>
          <w:color w:val="0000FF"/>
          <w:sz w:val="22"/>
          <w:szCs w:val="22"/>
        </w:rPr>
        <w:t>s</w:t>
      </w:r>
      <w:r w:rsidR="004852C7">
        <w:rPr>
          <w:rFonts w:ascii="Arial" w:hAnsi="Arial" w:cs="Arial"/>
          <w:color w:val="0000FF"/>
          <w:sz w:val="22"/>
          <w:szCs w:val="22"/>
        </w:rPr>
        <w:t>e reactivan para el ejercicio 2024.</w:t>
      </w:r>
      <w:r w:rsidR="003C52EC" w:rsidRPr="009446BC">
        <w:rPr>
          <w:rFonts w:ascii="Arial" w:hAnsi="Arial" w:cs="Arial"/>
          <w:color w:val="0000FF"/>
          <w:sz w:val="22"/>
          <w:szCs w:val="22"/>
        </w:rPr>
        <w:t xml:space="preserve"> 202</w:t>
      </w:r>
      <w:r w:rsidR="009446BC" w:rsidRPr="009446BC">
        <w:rPr>
          <w:rFonts w:ascii="Arial" w:hAnsi="Arial" w:cs="Arial"/>
          <w:color w:val="0000FF"/>
          <w:sz w:val="22"/>
          <w:szCs w:val="22"/>
        </w:rPr>
        <w:t>3</w:t>
      </w:r>
      <w:r w:rsidR="003C52EC" w:rsidRPr="009446BC">
        <w:rPr>
          <w:rFonts w:ascii="Arial" w:hAnsi="Arial" w:cs="Arial"/>
          <w:sz w:val="22"/>
          <w:szCs w:val="22"/>
        </w:rPr>
        <w:t xml:space="preserve">. </w:t>
      </w:r>
    </w:p>
    <w:p w:rsidR="003C52EC" w:rsidRPr="00645B7B" w:rsidRDefault="003C52EC" w:rsidP="003C52EC">
      <w:pPr>
        <w:pStyle w:val="Prrafodelista"/>
        <w:ind w:left="0"/>
        <w:contextualSpacing/>
        <w:jc w:val="both"/>
        <w:rPr>
          <w:rFonts w:ascii="Arial" w:hAnsi="Arial" w:cs="Arial"/>
          <w:sz w:val="22"/>
          <w:szCs w:val="22"/>
        </w:rPr>
      </w:pPr>
      <w:r w:rsidRPr="00645B7B">
        <w:rPr>
          <w:rFonts w:ascii="Arial" w:hAnsi="Arial" w:cs="Arial"/>
          <w:sz w:val="22"/>
          <w:szCs w:val="22"/>
        </w:rPr>
        <w:t>Ello no implica renunciar a la prudencia en la gestión financiera, no se suspende ni la responsabilidad fiscal de las Administraciones Públicas ni la aplicación del principio de prudencia en la estimación de los ingresos y gastos para elaborar sus respectivos presupuestos</w:t>
      </w:r>
    </w:p>
    <w:p w:rsidR="003C52EC" w:rsidRDefault="003C52EC" w:rsidP="00A873DF">
      <w:pPr>
        <w:ind w:firstLine="709"/>
        <w:jc w:val="both"/>
        <w:rPr>
          <w:rFonts w:ascii="Arial" w:hAnsi="Arial" w:cs="Arial"/>
          <w:sz w:val="22"/>
          <w:szCs w:val="22"/>
        </w:rPr>
      </w:pPr>
    </w:p>
    <w:p w:rsidR="003C52EC" w:rsidRPr="003A7237" w:rsidRDefault="003C52EC" w:rsidP="00A873DF">
      <w:pPr>
        <w:ind w:firstLine="709"/>
        <w:jc w:val="both"/>
        <w:rPr>
          <w:rFonts w:ascii="Arial" w:hAnsi="Arial" w:cs="Arial"/>
          <w:sz w:val="22"/>
          <w:szCs w:val="22"/>
        </w:rPr>
      </w:pPr>
    </w:p>
    <w:p w:rsidR="00A873DF" w:rsidRDefault="00A873DF" w:rsidP="00A873DF">
      <w:pPr>
        <w:widowControl w:val="0"/>
        <w:adjustRightInd w:val="0"/>
        <w:spacing w:line="240" w:lineRule="atLeast"/>
        <w:jc w:val="both"/>
        <w:rPr>
          <w:rFonts w:ascii="Arial" w:hAnsi="Arial" w:cs="Arial"/>
          <w:bCs/>
          <w:sz w:val="22"/>
          <w:szCs w:val="22"/>
        </w:rPr>
      </w:pPr>
      <w:r w:rsidRPr="00EF0E4F">
        <w:rPr>
          <w:rFonts w:ascii="Arial" w:hAnsi="Arial" w:cs="Arial"/>
          <w:sz w:val="22"/>
          <w:szCs w:val="22"/>
        </w:rPr>
        <w:tab/>
      </w:r>
      <w:r w:rsidRPr="00EF0E4F">
        <w:rPr>
          <w:rFonts w:ascii="Arial" w:hAnsi="Arial" w:cs="Arial"/>
          <w:bCs/>
          <w:sz w:val="22"/>
          <w:szCs w:val="22"/>
        </w:rPr>
        <w:t xml:space="preserve">7º.- </w:t>
      </w:r>
      <w:r w:rsidR="00820922" w:rsidRPr="00AC4492">
        <w:rPr>
          <w:rFonts w:ascii="Arial" w:hAnsi="Arial" w:cs="Arial"/>
          <w:bCs/>
          <w:sz w:val="22"/>
          <w:szCs w:val="22"/>
        </w:rPr>
        <w:t xml:space="preserve">La estructura del Presupuesto </w:t>
      </w:r>
      <w:r w:rsidR="00E8554A" w:rsidRPr="00AC4492">
        <w:rPr>
          <w:rFonts w:ascii="Arial" w:hAnsi="Arial" w:cs="Arial"/>
          <w:bCs/>
          <w:sz w:val="22"/>
          <w:szCs w:val="22"/>
        </w:rPr>
        <w:t xml:space="preserve">se ajusta a </w:t>
      </w:r>
      <w:r>
        <w:rPr>
          <w:rFonts w:ascii="Arial" w:hAnsi="Arial" w:cs="Arial"/>
          <w:bCs/>
          <w:sz w:val="22"/>
          <w:szCs w:val="22"/>
        </w:rPr>
        <w:t xml:space="preserve">la </w:t>
      </w:r>
      <w:r w:rsidRPr="00EF0E4F">
        <w:rPr>
          <w:rFonts w:ascii="Arial" w:hAnsi="Arial" w:cs="Arial"/>
          <w:bCs/>
          <w:sz w:val="22"/>
          <w:szCs w:val="22"/>
        </w:rPr>
        <w:t xml:space="preserve">ORDEN EHA/3565/2008, de 3 de diciembre, por la que se aprueba la estructura de los presupuestos de las entidades locales, </w:t>
      </w:r>
      <w:r w:rsidRPr="005B4A77">
        <w:rPr>
          <w:rFonts w:ascii="Arial" w:hAnsi="Arial" w:cs="Arial"/>
          <w:bCs/>
          <w:sz w:val="22"/>
          <w:szCs w:val="22"/>
        </w:rPr>
        <w:t xml:space="preserve">modificada por la Orden HAP/419/2014, de 14 de </w:t>
      </w:r>
      <w:r w:rsidR="00601C99">
        <w:rPr>
          <w:rFonts w:ascii="Arial" w:hAnsi="Arial" w:cs="Arial"/>
          <w:bCs/>
          <w:sz w:val="22"/>
          <w:szCs w:val="22"/>
        </w:rPr>
        <w:t>marzo</w:t>
      </w:r>
    </w:p>
    <w:p w:rsidR="00AC4492" w:rsidRDefault="00AC4492" w:rsidP="00A873DF">
      <w:pPr>
        <w:widowControl w:val="0"/>
        <w:adjustRightInd w:val="0"/>
        <w:spacing w:line="240" w:lineRule="atLeast"/>
        <w:jc w:val="both"/>
        <w:rPr>
          <w:rFonts w:ascii="Arial" w:hAnsi="Arial" w:cs="Arial"/>
          <w:bCs/>
          <w:sz w:val="22"/>
          <w:szCs w:val="22"/>
        </w:rPr>
      </w:pPr>
    </w:p>
    <w:p w:rsidR="00A873DF" w:rsidRPr="00BF0A5A" w:rsidRDefault="00A873DF" w:rsidP="00A873DF">
      <w:pPr>
        <w:widowControl w:val="0"/>
        <w:adjustRightInd w:val="0"/>
        <w:spacing w:before="120" w:line="240" w:lineRule="atLeast"/>
        <w:jc w:val="both"/>
        <w:rPr>
          <w:rFonts w:ascii="Arial" w:hAnsi="Arial" w:cs="Arial"/>
          <w:bCs/>
          <w:lang w:val="es-ES_tradnl"/>
        </w:rPr>
      </w:pPr>
      <w:r w:rsidRPr="00EF0E4F">
        <w:rPr>
          <w:rFonts w:ascii="Arial" w:hAnsi="Arial" w:cs="Arial"/>
          <w:bCs/>
          <w:sz w:val="22"/>
          <w:szCs w:val="22"/>
        </w:rPr>
        <w:tab/>
      </w:r>
      <w:r w:rsidRPr="00D00367">
        <w:rPr>
          <w:rFonts w:ascii="Arial" w:hAnsi="Arial" w:cs="Arial"/>
          <w:bCs/>
          <w:sz w:val="22"/>
          <w:szCs w:val="22"/>
        </w:rPr>
        <w:t xml:space="preserve">El </w:t>
      </w:r>
      <w:r w:rsidRPr="00D00367">
        <w:rPr>
          <w:rFonts w:ascii="Arial" w:hAnsi="Arial" w:cs="Arial"/>
          <w:bCs/>
          <w:color w:val="0000FF"/>
          <w:sz w:val="22"/>
          <w:szCs w:val="22"/>
          <w:u w:val="single"/>
        </w:rPr>
        <w:t>crecimiento/reducción</w:t>
      </w:r>
      <w:r w:rsidRPr="00D00367">
        <w:rPr>
          <w:rFonts w:ascii="Arial" w:hAnsi="Arial" w:cs="Arial"/>
          <w:bCs/>
          <w:sz w:val="22"/>
          <w:szCs w:val="22"/>
        </w:rPr>
        <w:t xml:space="preserve"> del Presupuesto respecto al año anterior es del </w:t>
      </w:r>
      <w:r w:rsidRPr="00B73C5B">
        <w:rPr>
          <w:rFonts w:ascii="Arial" w:hAnsi="Arial" w:cs="Arial"/>
          <w:bCs/>
          <w:sz w:val="22"/>
          <w:szCs w:val="22"/>
          <w:u w:val="thick" w:color="0000FF"/>
        </w:rPr>
        <w:t>________</w:t>
      </w:r>
      <w:r w:rsidRPr="00D00367">
        <w:rPr>
          <w:rFonts w:ascii="Arial" w:hAnsi="Arial" w:cs="Arial"/>
          <w:bCs/>
          <w:sz w:val="22"/>
          <w:szCs w:val="22"/>
        </w:rPr>
        <w:t>%.</w:t>
      </w:r>
      <w:r>
        <w:rPr>
          <w:rFonts w:ascii="Arial" w:hAnsi="Arial" w:cs="Arial"/>
          <w:bCs/>
          <w:sz w:val="22"/>
          <w:szCs w:val="22"/>
        </w:rPr>
        <w:t xml:space="preserve"> </w:t>
      </w:r>
      <w:r w:rsidRPr="00D00367">
        <w:rPr>
          <w:rFonts w:ascii="Arial" w:hAnsi="Arial" w:cs="Arial"/>
          <w:bCs/>
          <w:sz w:val="22"/>
          <w:szCs w:val="22"/>
        </w:rPr>
        <w:t>(</w:t>
      </w:r>
      <w:r w:rsidRPr="00AD2F2D">
        <w:rPr>
          <w:rFonts w:ascii="Arial" w:hAnsi="Arial" w:cs="Arial"/>
          <w:bCs/>
          <w:i/>
          <w:highlight w:val="lightGray"/>
        </w:rPr>
        <w:t xml:space="preserve">Nota: se indicarán, </w:t>
      </w:r>
      <w:r w:rsidRPr="00AD2F2D">
        <w:rPr>
          <w:rFonts w:ascii="Arial" w:hAnsi="Arial" w:cs="Arial"/>
          <w:i/>
          <w:spacing w:val="-2"/>
          <w:highlight w:val="lightGray"/>
          <w:lang w:val="es-ES_tradnl" w:eastAsia="es-ES_tradnl"/>
        </w:rPr>
        <w:t>con el detalle que se estime necesario, las variaciones más importantes en relación con el Presupuesto anterior, tanto en ingresos como en gastos)</w:t>
      </w:r>
    </w:p>
    <w:p w:rsidR="00A873DF" w:rsidRPr="00E704B2" w:rsidRDefault="00A873DF" w:rsidP="00A873DF">
      <w:pPr>
        <w:widowControl w:val="0"/>
        <w:adjustRightInd w:val="0"/>
        <w:spacing w:before="120" w:line="240" w:lineRule="atLeast"/>
        <w:jc w:val="both"/>
        <w:rPr>
          <w:rFonts w:ascii="Arial" w:hAnsi="Arial" w:cs="Arial"/>
          <w:i/>
        </w:rPr>
      </w:pPr>
      <w:r w:rsidRPr="00EF0E4F">
        <w:rPr>
          <w:rFonts w:ascii="Arial" w:hAnsi="Arial" w:cs="Arial"/>
          <w:sz w:val="22"/>
          <w:szCs w:val="22"/>
        </w:rPr>
        <w:tab/>
        <w:t>El resultado de la composición del Presupuesto, es por tanto reflejo de estos criterios, que se observan al analizar los distintos capítulos que componen el mismo, siendo el resumen el siguiente:</w:t>
      </w:r>
      <w:r>
        <w:rPr>
          <w:rFonts w:ascii="Arial" w:hAnsi="Arial" w:cs="Arial"/>
          <w:sz w:val="22"/>
          <w:szCs w:val="22"/>
        </w:rPr>
        <w:t xml:space="preserve"> </w:t>
      </w:r>
      <w:r w:rsidRPr="00AC4492">
        <w:rPr>
          <w:rFonts w:ascii="Arial" w:hAnsi="Arial" w:cs="Arial"/>
          <w:i/>
          <w:highlight w:val="lightGray"/>
        </w:rPr>
        <w:t xml:space="preserve">(Nota: </w:t>
      </w:r>
      <w:r w:rsidR="00686F02" w:rsidRPr="00AC4492">
        <w:rPr>
          <w:rFonts w:ascii="Arial" w:hAnsi="Arial" w:cs="Arial"/>
          <w:i/>
          <w:highlight w:val="lightGray"/>
        </w:rPr>
        <w:t xml:space="preserve">se </w:t>
      </w:r>
      <w:r w:rsidR="00686F02">
        <w:rPr>
          <w:rFonts w:ascii="Arial" w:hAnsi="Arial" w:cs="Arial"/>
          <w:i/>
          <w:highlight w:val="lightGray"/>
        </w:rPr>
        <w:t>añade</w:t>
      </w:r>
      <w:r w:rsidRPr="00E704B2">
        <w:rPr>
          <w:rFonts w:ascii="Arial" w:hAnsi="Arial" w:cs="Arial"/>
          <w:i/>
          <w:highlight w:val="lightGray"/>
        </w:rPr>
        <w:t xml:space="preserve"> nueva</w:t>
      </w:r>
      <w:r w:rsidR="00686F02">
        <w:rPr>
          <w:rFonts w:ascii="Arial" w:hAnsi="Arial" w:cs="Arial"/>
          <w:i/>
          <w:highlight w:val="lightGray"/>
        </w:rPr>
        <w:t xml:space="preserve"> tabla comparativa resumen cap. ingresos y gastos</w:t>
      </w:r>
      <w:r w:rsidRPr="00E704B2">
        <w:rPr>
          <w:rFonts w:ascii="Arial" w:hAnsi="Arial" w:cs="Arial"/>
          <w:i/>
          <w:highlight w:val="lightGray"/>
        </w:rPr>
        <w:t xml:space="preserve">. En </w:t>
      </w:r>
      <w:proofErr w:type="spellStart"/>
      <w:r w:rsidRPr="00E704B2">
        <w:rPr>
          <w:rFonts w:ascii="Arial" w:hAnsi="Arial" w:cs="Arial"/>
          <w:i/>
          <w:highlight w:val="lightGray"/>
        </w:rPr>
        <w:t>Sicalwin</w:t>
      </w:r>
      <w:proofErr w:type="spellEnd"/>
      <w:r w:rsidRPr="00E704B2">
        <w:rPr>
          <w:rFonts w:ascii="Arial" w:hAnsi="Arial" w:cs="Arial"/>
          <w:i/>
          <w:highlight w:val="lightGray"/>
        </w:rPr>
        <w:t xml:space="preserve">, se obtiene los datos en Proceso apertura/ Elaboración y simulación de Presupuestos/Elaboración Presupuesto de Gastos/Listados comparativos Presupuesto de </w:t>
      </w:r>
      <w:proofErr w:type="gramStart"/>
      <w:r w:rsidRPr="00E704B2">
        <w:rPr>
          <w:rFonts w:ascii="Arial" w:hAnsi="Arial" w:cs="Arial"/>
          <w:i/>
          <w:highlight w:val="lightGray"/>
        </w:rPr>
        <w:t>Ga</w:t>
      </w:r>
      <w:r w:rsidR="0064419E" w:rsidRPr="00E704B2">
        <w:rPr>
          <w:rFonts w:ascii="Arial" w:hAnsi="Arial" w:cs="Arial"/>
          <w:i/>
          <w:highlight w:val="lightGray"/>
        </w:rPr>
        <w:t>s</w:t>
      </w:r>
      <w:r w:rsidRPr="00E704B2">
        <w:rPr>
          <w:rFonts w:ascii="Arial" w:hAnsi="Arial" w:cs="Arial"/>
          <w:i/>
          <w:highlight w:val="lightGray"/>
        </w:rPr>
        <w:t>tos  e</w:t>
      </w:r>
      <w:proofErr w:type="gramEnd"/>
      <w:r w:rsidRPr="00E704B2">
        <w:rPr>
          <w:rFonts w:ascii="Arial" w:hAnsi="Arial" w:cs="Arial"/>
          <w:i/>
          <w:highlight w:val="lightGray"/>
        </w:rPr>
        <w:t xml:space="preserve"> igual para ingresos)</w:t>
      </w:r>
    </w:p>
    <w:p w:rsidR="00A873DF" w:rsidRPr="00B9400F" w:rsidRDefault="00A873DF" w:rsidP="00A873DF">
      <w:pPr>
        <w:jc w:val="center"/>
        <w:rPr>
          <w:rFonts w:ascii="Arial" w:hAnsi="Arial" w:cs="Arial"/>
          <w:b/>
          <w:sz w:val="22"/>
          <w:szCs w:val="22"/>
        </w:rPr>
      </w:pPr>
      <w:r w:rsidRPr="00B9400F">
        <w:rPr>
          <w:rFonts w:ascii="Arial" w:hAnsi="Arial" w:cs="Arial"/>
          <w:b/>
          <w:sz w:val="22"/>
          <w:szCs w:val="22"/>
        </w:rPr>
        <w:t>ESTADO DE INGRESOS</w:t>
      </w:r>
    </w:p>
    <w:p w:rsidR="00A873DF" w:rsidRDefault="00A873DF" w:rsidP="00A873DF">
      <w:pPr>
        <w:widowControl w:val="0"/>
        <w:adjustRightInd w:val="0"/>
        <w:spacing w:line="240" w:lineRule="atLeast"/>
        <w:jc w:val="both"/>
        <w:rPr>
          <w:rFonts w:ascii="Arial" w:hAnsi="Arial" w:cs="Arial"/>
          <w:sz w:val="22"/>
          <w:szCs w:val="22"/>
        </w:rPr>
      </w:pPr>
    </w:p>
    <w:tbl>
      <w:tblPr>
        <w:tblW w:w="0" w:type="auto"/>
        <w:jc w:val="center"/>
        <w:tblLook w:val="01E0" w:firstRow="1" w:lastRow="1" w:firstColumn="1" w:lastColumn="1" w:noHBand="0" w:noVBand="0"/>
      </w:tblPr>
      <w:tblGrid>
        <w:gridCol w:w="1217"/>
        <w:gridCol w:w="4925"/>
        <w:gridCol w:w="2162"/>
        <w:gridCol w:w="2268"/>
        <w:gridCol w:w="1926"/>
        <w:gridCol w:w="767"/>
      </w:tblGrid>
      <w:tr w:rsidR="00A873DF" w:rsidRPr="00B9400F" w:rsidTr="00F43BBE">
        <w:trPr>
          <w:jc w:val="center"/>
        </w:trPr>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rPr>
                <w:rFonts w:ascii="Arial" w:hAnsi="Arial" w:cs="Arial"/>
                <w:bCs/>
              </w:rPr>
            </w:pPr>
            <w:r w:rsidRPr="00B9400F">
              <w:rPr>
                <w:rFonts w:ascii="Arial" w:hAnsi="Arial" w:cs="Arial"/>
                <w:bCs/>
              </w:rPr>
              <w:t>CAPÍTULO</w:t>
            </w:r>
          </w:p>
        </w:tc>
        <w:tc>
          <w:tcPr>
            <w:tcW w:w="4925"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DESCRIPCIÓN</w:t>
            </w:r>
          </w:p>
        </w:tc>
        <w:tc>
          <w:tcPr>
            <w:tcW w:w="2162"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5805DD">
            <w:pPr>
              <w:widowControl w:val="0"/>
              <w:adjustRightInd w:val="0"/>
              <w:spacing w:line="240" w:lineRule="atLeast"/>
              <w:jc w:val="center"/>
              <w:rPr>
                <w:rFonts w:ascii="Arial" w:hAnsi="Arial" w:cs="Arial"/>
                <w:bCs/>
              </w:rPr>
            </w:pPr>
            <w:r w:rsidRPr="00B9400F">
              <w:rPr>
                <w:rFonts w:ascii="Arial" w:hAnsi="Arial" w:cs="Arial"/>
                <w:bCs/>
              </w:rPr>
              <w:t xml:space="preserve">PRESUPUESTO INCIAL </w:t>
            </w:r>
            <w:r w:rsidRPr="00320CC8">
              <w:rPr>
                <w:rFonts w:ascii="Arial" w:hAnsi="Arial" w:cs="Arial"/>
                <w:bCs/>
                <w:color w:val="0000FF"/>
              </w:rPr>
              <w:t>20</w:t>
            </w:r>
            <w:r w:rsidR="00AC4492">
              <w:rPr>
                <w:rFonts w:ascii="Arial" w:hAnsi="Arial" w:cs="Arial"/>
                <w:bCs/>
                <w:color w:val="0000FF"/>
              </w:rPr>
              <w:t>2</w:t>
            </w:r>
            <w:r w:rsidR="005805DD">
              <w:rPr>
                <w:rFonts w:ascii="Arial" w:hAnsi="Arial" w:cs="Arial"/>
                <w:bCs/>
                <w:color w:val="0000FF"/>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5805DD">
            <w:pPr>
              <w:widowControl w:val="0"/>
              <w:adjustRightInd w:val="0"/>
              <w:spacing w:line="240" w:lineRule="atLeast"/>
              <w:jc w:val="center"/>
              <w:rPr>
                <w:rFonts w:ascii="Arial" w:hAnsi="Arial" w:cs="Arial"/>
                <w:bCs/>
              </w:rPr>
            </w:pPr>
            <w:r w:rsidRPr="00B9400F">
              <w:rPr>
                <w:rFonts w:ascii="Arial" w:hAnsi="Arial" w:cs="Arial"/>
                <w:bCs/>
              </w:rPr>
              <w:t xml:space="preserve">PRESSUPUESTO INICIAL </w:t>
            </w:r>
            <w:r w:rsidRPr="00320CC8">
              <w:rPr>
                <w:rFonts w:ascii="Arial" w:hAnsi="Arial" w:cs="Arial"/>
                <w:bCs/>
                <w:color w:val="0000FF"/>
              </w:rPr>
              <w:t>20</w:t>
            </w:r>
            <w:r w:rsidR="00317A09">
              <w:rPr>
                <w:rFonts w:ascii="Arial" w:hAnsi="Arial" w:cs="Arial"/>
                <w:bCs/>
                <w:color w:val="0000FF"/>
              </w:rPr>
              <w:t>2</w:t>
            </w:r>
            <w:r w:rsidR="005805DD">
              <w:rPr>
                <w:rFonts w:ascii="Arial" w:hAnsi="Arial" w:cs="Arial"/>
                <w:bCs/>
                <w:color w:val="0000FF"/>
              </w:rPr>
              <w:t>3</w:t>
            </w:r>
          </w:p>
        </w:tc>
        <w:tc>
          <w:tcPr>
            <w:tcW w:w="1926"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5805DD">
            <w:pPr>
              <w:widowControl w:val="0"/>
              <w:adjustRightInd w:val="0"/>
              <w:spacing w:line="240" w:lineRule="atLeast"/>
              <w:jc w:val="center"/>
              <w:rPr>
                <w:rFonts w:ascii="Arial" w:hAnsi="Arial" w:cs="Arial"/>
                <w:bCs/>
              </w:rPr>
            </w:pPr>
            <w:r w:rsidRPr="00B9400F">
              <w:rPr>
                <w:rFonts w:ascii="Arial" w:hAnsi="Arial" w:cs="Arial"/>
                <w:bCs/>
              </w:rPr>
              <w:t>DIFERENCIA</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5805DD">
            <w:pPr>
              <w:widowControl w:val="0"/>
              <w:adjustRightInd w:val="0"/>
              <w:spacing w:line="240" w:lineRule="atLeast"/>
              <w:jc w:val="center"/>
              <w:rPr>
                <w:rFonts w:ascii="Arial" w:hAnsi="Arial" w:cs="Arial"/>
                <w:bCs/>
              </w:rPr>
            </w:pPr>
            <w:r w:rsidRPr="00B9400F">
              <w:rPr>
                <w:rFonts w:ascii="Arial" w:hAnsi="Arial" w:cs="Arial"/>
                <w:bCs/>
              </w:rPr>
              <w:t>%</w:t>
            </w:r>
          </w:p>
        </w:tc>
      </w:tr>
      <w:tr w:rsidR="0073620F" w:rsidRPr="00B9400F" w:rsidTr="00F43BBE">
        <w:trPr>
          <w:jc w:val="center"/>
        </w:trPr>
        <w:tc>
          <w:tcPr>
            <w:tcW w:w="6142" w:type="dxa"/>
            <w:gridSpan w:val="2"/>
            <w:tcBorders>
              <w:top w:val="single" w:sz="4" w:space="0" w:color="auto"/>
              <w:left w:val="single" w:sz="4" w:space="0" w:color="auto"/>
              <w:bottom w:val="single" w:sz="4" w:space="0" w:color="auto"/>
            </w:tcBorders>
            <w:shd w:val="clear" w:color="auto" w:fill="DAEEF3" w:themeFill="accent5" w:themeFillTint="33"/>
          </w:tcPr>
          <w:p w:rsidR="0073620F" w:rsidRPr="0073620F" w:rsidRDefault="0073620F" w:rsidP="00300756">
            <w:pPr>
              <w:pStyle w:val="Prrafodelista"/>
              <w:widowControl w:val="0"/>
              <w:numPr>
                <w:ilvl w:val="0"/>
                <w:numId w:val="15"/>
              </w:numPr>
              <w:adjustRightInd w:val="0"/>
              <w:spacing w:line="240" w:lineRule="atLeast"/>
              <w:ind w:left="1191" w:hanging="340"/>
              <w:rPr>
                <w:rFonts w:ascii="Arial" w:hAnsi="Arial" w:cs="Arial"/>
                <w:b/>
                <w:bCs/>
                <w:i/>
              </w:rPr>
            </w:pPr>
            <w:r w:rsidRPr="0073620F">
              <w:rPr>
                <w:rFonts w:ascii="Arial" w:hAnsi="Arial" w:cs="Arial"/>
                <w:b/>
                <w:bCs/>
                <w:i/>
              </w:rPr>
              <w:t>OPERACIONES NO FINANCIERAS</w:t>
            </w:r>
          </w:p>
        </w:tc>
        <w:tc>
          <w:tcPr>
            <w:tcW w:w="2162" w:type="dxa"/>
            <w:tcBorders>
              <w:top w:val="single" w:sz="4" w:space="0" w:color="auto"/>
              <w:bottom w:val="single" w:sz="4" w:space="0" w:color="auto"/>
            </w:tcBorders>
            <w:shd w:val="clear" w:color="auto" w:fill="DAEEF3" w:themeFill="accent5" w:themeFillTint="33"/>
          </w:tcPr>
          <w:p w:rsidR="0073620F" w:rsidRPr="00B9400F" w:rsidRDefault="0073620F" w:rsidP="00F43BBE">
            <w:pPr>
              <w:widowControl w:val="0"/>
              <w:adjustRightInd w:val="0"/>
              <w:spacing w:line="240" w:lineRule="atLeast"/>
              <w:rPr>
                <w:rFonts w:ascii="Arial" w:hAnsi="Arial" w:cs="Arial"/>
                <w:bCs/>
              </w:rPr>
            </w:pPr>
          </w:p>
        </w:tc>
        <w:tc>
          <w:tcPr>
            <w:tcW w:w="2268" w:type="dxa"/>
            <w:tcBorders>
              <w:top w:val="single" w:sz="4" w:space="0" w:color="auto"/>
              <w:bottom w:val="single" w:sz="4" w:space="0" w:color="auto"/>
            </w:tcBorders>
            <w:shd w:val="clear" w:color="auto" w:fill="DAEEF3" w:themeFill="accent5" w:themeFillTint="33"/>
          </w:tcPr>
          <w:p w:rsidR="0073620F" w:rsidRPr="00B9400F" w:rsidRDefault="0073620F" w:rsidP="00F43BBE">
            <w:pPr>
              <w:widowControl w:val="0"/>
              <w:adjustRightInd w:val="0"/>
              <w:spacing w:line="240" w:lineRule="atLeast"/>
              <w:rPr>
                <w:rFonts w:ascii="Arial" w:hAnsi="Arial" w:cs="Arial"/>
                <w:bCs/>
              </w:rPr>
            </w:pPr>
          </w:p>
        </w:tc>
        <w:tc>
          <w:tcPr>
            <w:tcW w:w="1926" w:type="dxa"/>
            <w:tcBorders>
              <w:top w:val="single" w:sz="4" w:space="0" w:color="auto"/>
              <w:bottom w:val="single" w:sz="4" w:space="0" w:color="auto"/>
            </w:tcBorders>
            <w:shd w:val="clear" w:color="auto" w:fill="DAEEF3" w:themeFill="accent5" w:themeFillTint="33"/>
          </w:tcPr>
          <w:p w:rsidR="0073620F" w:rsidRPr="00B9400F" w:rsidRDefault="0073620F" w:rsidP="00F43BBE">
            <w:pPr>
              <w:widowControl w:val="0"/>
              <w:adjustRightInd w:val="0"/>
              <w:spacing w:line="240" w:lineRule="atLeast"/>
              <w:rPr>
                <w:rFonts w:ascii="Arial" w:hAnsi="Arial" w:cs="Arial"/>
                <w:bCs/>
              </w:rPr>
            </w:pPr>
          </w:p>
        </w:tc>
        <w:tc>
          <w:tcPr>
            <w:tcW w:w="767" w:type="dxa"/>
            <w:tcBorders>
              <w:top w:val="single" w:sz="4" w:space="0" w:color="auto"/>
              <w:bottom w:val="single" w:sz="4" w:space="0" w:color="auto"/>
              <w:right w:val="single" w:sz="4" w:space="0" w:color="auto"/>
            </w:tcBorders>
            <w:shd w:val="clear" w:color="auto" w:fill="DAEEF3" w:themeFill="accent5" w:themeFillTint="33"/>
          </w:tcPr>
          <w:p w:rsidR="0073620F" w:rsidRPr="00B9400F" w:rsidRDefault="0073620F" w:rsidP="00F43BBE">
            <w:pPr>
              <w:widowControl w:val="0"/>
              <w:adjustRightInd w:val="0"/>
              <w:spacing w:line="240" w:lineRule="atLeast"/>
              <w:rPr>
                <w:rFonts w:ascii="Arial" w:hAnsi="Arial" w:cs="Arial"/>
                <w:bCs/>
              </w:rPr>
            </w:pPr>
          </w:p>
        </w:tc>
      </w:tr>
      <w:tr w:rsidR="00A873DF" w:rsidRPr="00B9400F" w:rsidTr="00F43BBE">
        <w:trPr>
          <w:jc w:val="center"/>
        </w:trPr>
        <w:tc>
          <w:tcPr>
            <w:tcW w:w="6142" w:type="dxa"/>
            <w:gridSpan w:val="2"/>
            <w:tcBorders>
              <w:top w:val="single" w:sz="4" w:space="0" w:color="auto"/>
              <w:left w:val="single" w:sz="4" w:space="0" w:color="auto"/>
              <w:bottom w:val="single" w:sz="4" w:space="0" w:color="auto"/>
            </w:tcBorders>
            <w:shd w:val="clear" w:color="auto" w:fill="DAEEF3" w:themeFill="accent5" w:themeFillTint="33"/>
          </w:tcPr>
          <w:p w:rsidR="00A873DF" w:rsidRPr="004A79AD" w:rsidRDefault="005805DD" w:rsidP="00E32094">
            <w:pPr>
              <w:widowControl w:val="0"/>
              <w:adjustRightInd w:val="0"/>
              <w:spacing w:line="240" w:lineRule="atLeast"/>
              <w:ind w:left="1134"/>
              <w:rPr>
                <w:rFonts w:ascii="Arial" w:hAnsi="Arial" w:cs="Arial"/>
                <w:b/>
                <w:bCs/>
              </w:rPr>
            </w:pPr>
            <w:r>
              <w:rPr>
                <w:rFonts w:ascii="Arial" w:hAnsi="Arial" w:cs="Arial"/>
                <w:b/>
                <w:bCs/>
                <w:i/>
              </w:rPr>
              <w:t xml:space="preserve"> </w:t>
            </w:r>
            <w:r w:rsidR="0073620F">
              <w:rPr>
                <w:rFonts w:ascii="Arial" w:hAnsi="Arial" w:cs="Arial"/>
                <w:b/>
                <w:bCs/>
                <w:i/>
              </w:rPr>
              <w:t xml:space="preserve">A.1 -  </w:t>
            </w:r>
            <w:r w:rsidR="00A873DF" w:rsidRPr="004A79AD">
              <w:rPr>
                <w:rFonts w:ascii="Arial" w:hAnsi="Arial" w:cs="Arial"/>
                <w:b/>
                <w:bCs/>
                <w:i/>
              </w:rPr>
              <w:t>OPERACIONES CORRIENTES</w:t>
            </w:r>
          </w:p>
        </w:tc>
        <w:tc>
          <w:tcPr>
            <w:tcW w:w="2162" w:type="dxa"/>
            <w:tcBorders>
              <w:top w:val="single" w:sz="4" w:space="0" w:color="auto"/>
              <w:bottom w:val="single" w:sz="4" w:space="0" w:color="auto"/>
            </w:tcBorders>
            <w:shd w:val="clear" w:color="auto" w:fill="DAEEF3" w:themeFill="accent5" w:themeFillTint="33"/>
          </w:tcPr>
          <w:p w:rsidR="00A873DF" w:rsidRPr="00B9400F" w:rsidRDefault="00A873DF" w:rsidP="00F43BBE">
            <w:pPr>
              <w:widowControl w:val="0"/>
              <w:adjustRightInd w:val="0"/>
              <w:spacing w:line="240" w:lineRule="atLeast"/>
              <w:rPr>
                <w:rFonts w:ascii="Arial" w:hAnsi="Arial" w:cs="Arial"/>
                <w:bCs/>
              </w:rPr>
            </w:pPr>
          </w:p>
        </w:tc>
        <w:tc>
          <w:tcPr>
            <w:tcW w:w="2268" w:type="dxa"/>
            <w:tcBorders>
              <w:top w:val="single" w:sz="4" w:space="0" w:color="auto"/>
              <w:bottom w:val="single" w:sz="4" w:space="0" w:color="auto"/>
            </w:tcBorders>
            <w:shd w:val="clear" w:color="auto" w:fill="DAEEF3" w:themeFill="accent5" w:themeFillTint="33"/>
          </w:tcPr>
          <w:p w:rsidR="00A873DF" w:rsidRPr="00B9400F" w:rsidRDefault="00A873DF" w:rsidP="00F43BBE">
            <w:pPr>
              <w:widowControl w:val="0"/>
              <w:adjustRightInd w:val="0"/>
              <w:spacing w:line="240" w:lineRule="atLeast"/>
              <w:rPr>
                <w:rFonts w:ascii="Arial" w:hAnsi="Arial" w:cs="Arial"/>
                <w:bCs/>
              </w:rPr>
            </w:pPr>
          </w:p>
        </w:tc>
        <w:tc>
          <w:tcPr>
            <w:tcW w:w="1926" w:type="dxa"/>
            <w:tcBorders>
              <w:top w:val="single" w:sz="4" w:space="0" w:color="auto"/>
              <w:bottom w:val="single" w:sz="4" w:space="0" w:color="auto"/>
            </w:tcBorders>
            <w:shd w:val="clear" w:color="auto" w:fill="DAEEF3" w:themeFill="accent5" w:themeFillTint="33"/>
          </w:tcPr>
          <w:p w:rsidR="00A873DF" w:rsidRPr="00B9400F" w:rsidRDefault="00A873DF" w:rsidP="00F43BBE">
            <w:pPr>
              <w:widowControl w:val="0"/>
              <w:adjustRightInd w:val="0"/>
              <w:spacing w:line="240" w:lineRule="atLeast"/>
              <w:rPr>
                <w:rFonts w:ascii="Arial" w:hAnsi="Arial" w:cs="Arial"/>
                <w:bCs/>
              </w:rPr>
            </w:pPr>
          </w:p>
        </w:tc>
        <w:tc>
          <w:tcPr>
            <w:tcW w:w="767" w:type="dxa"/>
            <w:tcBorders>
              <w:top w:val="single" w:sz="4" w:space="0" w:color="auto"/>
              <w:bottom w:val="single" w:sz="4" w:space="0" w:color="auto"/>
              <w:right w:val="single" w:sz="4" w:space="0" w:color="auto"/>
            </w:tcBorders>
            <w:shd w:val="clear" w:color="auto" w:fill="DAEEF3" w:themeFill="accent5" w:themeFillTint="33"/>
          </w:tcPr>
          <w:p w:rsidR="00A873DF" w:rsidRPr="00B9400F" w:rsidRDefault="00A873DF" w:rsidP="00F43BBE">
            <w:pPr>
              <w:widowControl w:val="0"/>
              <w:adjustRightInd w:val="0"/>
              <w:spacing w:line="240" w:lineRule="atLeast"/>
              <w:rPr>
                <w:rFonts w:ascii="Arial" w:hAnsi="Arial" w:cs="Arial"/>
                <w:bCs/>
              </w:rPr>
            </w:pPr>
          </w:p>
        </w:tc>
      </w:tr>
      <w:tr w:rsidR="00A873DF" w:rsidRPr="00B9400F" w:rsidTr="00F43BBE">
        <w:trPr>
          <w:jc w:val="center"/>
        </w:trPr>
        <w:tc>
          <w:tcPr>
            <w:tcW w:w="1217" w:type="dxa"/>
            <w:tcBorders>
              <w:top w:val="single" w:sz="4" w:space="0" w:color="auto"/>
              <w:left w:val="single" w:sz="4" w:space="0" w:color="auto"/>
              <w:right w:val="single" w:sz="4" w:space="0" w:color="auto"/>
            </w:tcBorders>
            <w:shd w:val="clear" w:color="auto" w:fill="auto"/>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1.</w:t>
            </w:r>
          </w:p>
        </w:tc>
        <w:tc>
          <w:tcPr>
            <w:tcW w:w="4925" w:type="dxa"/>
            <w:tcBorders>
              <w:top w:val="single" w:sz="4" w:space="0" w:color="auto"/>
              <w:left w:val="single" w:sz="4" w:space="0" w:color="auto"/>
              <w:right w:val="single" w:sz="4" w:space="0" w:color="auto"/>
            </w:tcBorders>
            <w:shd w:val="clear" w:color="auto" w:fill="auto"/>
            <w:vAlign w:val="bottom"/>
          </w:tcPr>
          <w:p w:rsidR="00A873DF" w:rsidRPr="00B9400F" w:rsidRDefault="00A873DF" w:rsidP="00F43BBE">
            <w:pPr>
              <w:widowControl w:val="0"/>
              <w:tabs>
                <w:tab w:val="right" w:leader="dot" w:pos="4402"/>
              </w:tabs>
              <w:adjustRightInd w:val="0"/>
              <w:spacing w:line="240" w:lineRule="atLeast"/>
              <w:rPr>
                <w:rFonts w:ascii="Arial" w:hAnsi="Arial" w:cs="Arial"/>
                <w:bCs/>
              </w:rPr>
            </w:pPr>
            <w:r>
              <w:rPr>
                <w:rFonts w:ascii="Arial" w:hAnsi="Arial" w:cs="Arial"/>
                <w:bCs/>
              </w:rPr>
              <w:t>IMPUESTOS DIRECTOS</w:t>
            </w:r>
          </w:p>
        </w:tc>
        <w:tc>
          <w:tcPr>
            <w:tcW w:w="2162" w:type="dxa"/>
            <w:tcBorders>
              <w:top w:val="single" w:sz="4" w:space="0" w:color="auto"/>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2268" w:type="dxa"/>
            <w:tcBorders>
              <w:top w:val="single" w:sz="4" w:space="0" w:color="auto"/>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1926" w:type="dxa"/>
            <w:tcBorders>
              <w:top w:val="single" w:sz="4" w:space="0" w:color="auto"/>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67" w:type="dxa"/>
            <w:tcBorders>
              <w:top w:val="single" w:sz="4" w:space="0" w:color="auto"/>
              <w:left w:val="single" w:sz="4" w:space="0" w:color="auto"/>
              <w:right w:val="single" w:sz="4" w:space="0" w:color="auto"/>
            </w:tcBorders>
          </w:tcPr>
          <w:p w:rsidR="00A873DF" w:rsidRPr="00B9400F" w:rsidRDefault="00A873DF" w:rsidP="00F43BBE">
            <w:pPr>
              <w:widowControl w:val="0"/>
              <w:adjustRightInd w:val="0"/>
              <w:spacing w:line="240" w:lineRule="atLeast"/>
              <w:jc w:val="center"/>
              <w:rPr>
                <w:rFonts w:ascii="Arial" w:hAnsi="Arial" w:cs="Arial"/>
                <w:bCs/>
              </w:rPr>
            </w:pPr>
          </w:p>
        </w:tc>
      </w:tr>
      <w:tr w:rsidR="00A873DF" w:rsidRPr="00B9400F" w:rsidTr="00F43BBE">
        <w:trPr>
          <w:jc w:val="center"/>
        </w:trPr>
        <w:tc>
          <w:tcPr>
            <w:tcW w:w="1217" w:type="dxa"/>
            <w:tcBorders>
              <w:left w:val="single" w:sz="4" w:space="0" w:color="auto"/>
              <w:right w:val="single" w:sz="4" w:space="0" w:color="auto"/>
            </w:tcBorders>
            <w:shd w:val="clear" w:color="auto" w:fill="auto"/>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2.</w:t>
            </w:r>
          </w:p>
        </w:tc>
        <w:tc>
          <w:tcPr>
            <w:tcW w:w="4925" w:type="dxa"/>
            <w:tcBorders>
              <w:left w:val="single" w:sz="4" w:space="0" w:color="auto"/>
              <w:right w:val="single" w:sz="4" w:space="0" w:color="auto"/>
            </w:tcBorders>
            <w:shd w:val="clear" w:color="auto" w:fill="auto"/>
            <w:vAlign w:val="bottom"/>
          </w:tcPr>
          <w:p w:rsidR="00A873DF" w:rsidRPr="00B9400F" w:rsidRDefault="00A873DF" w:rsidP="00F43BBE">
            <w:pPr>
              <w:widowControl w:val="0"/>
              <w:tabs>
                <w:tab w:val="right" w:leader="dot" w:pos="4402"/>
              </w:tabs>
              <w:adjustRightInd w:val="0"/>
              <w:spacing w:line="240" w:lineRule="atLeast"/>
              <w:rPr>
                <w:rFonts w:ascii="Arial" w:hAnsi="Arial" w:cs="Arial"/>
                <w:bCs/>
              </w:rPr>
            </w:pPr>
            <w:r w:rsidRPr="00B9400F">
              <w:rPr>
                <w:rFonts w:ascii="Arial" w:hAnsi="Arial" w:cs="Arial"/>
                <w:bCs/>
              </w:rPr>
              <w:t>IMPUESTOS INDIRECTOS</w:t>
            </w:r>
          </w:p>
        </w:tc>
        <w:tc>
          <w:tcPr>
            <w:tcW w:w="2162"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2268"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1926"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67"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center"/>
              <w:rPr>
                <w:rFonts w:ascii="Arial" w:hAnsi="Arial" w:cs="Arial"/>
                <w:bCs/>
              </w:rPr>
            </w:pPr>
          </w:p>
        </w:tc>
      </w:tr>
      <w:tr w:rsidR="00A873DF" w:rsidRPr="00B9400F" w:rsidTr="00F43BBE">
        <w:trPr>
          <w:jc w:val="center"/>
        </w:trPr>
        <w:tc>
          <w:tcPr>
            <w:tcW w:w="1217" w:type="dxa"/>
            <w:tcBorders>
              <w:left w:val="single" w:sz="4" w:space="0" w:color="auto"/>
              <w:right w:val="single" w:sz="4" w:space="0" w:color="auto"/>
            </w:tcBorders>
            <w:shd w:val="clear" w:color="auto" w:fill="auto"/>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3.</w:t>
            </w:r>
          </w:p>
        </w:tc>
        <w:tc>
          <w:tcPr>
            <w:tcW w:w="4925" w:type="dxa"/>
            <w:tcBorders>
              <w:left w:val="single" w:sz="4" w:space="0" w:color="auto"/>
              <w:right w:val="single" w:sz="4" w:space="0" w:color="auto"/>
            </w:tcBorders>
            <w:shd w:val="clear" w:color="auto" w:fill="auto"/>
            <w:vAlign w:val="bottom"/>
          </w:tcPr>
          <w:p w:rsidR="00A873DF" w:rsidRPr="00B9400F" w:rsidRDefault="00A873DF" w:rsidP="00F43BBE">
            <w:pPr>
              <w:widowControl w:val="0"/>
              <w:tabs>
                <w:tab w:val="right" w:leader="dot" w:pos="4402"/>
              </w:tabs>
              <w:adjustRightInd w:val="0"/>
              <w:spacing w:line="240" w:lineRule="atLeast"/>
              <w:rPr>
                <w:rFonts w:ascii="Arial" w:hAnsi="Arial" w:cs="Arial"/>
                <w:bCs/>
              </w:rPr>
            </w:pPr>
            <w:r w:rsidRPr="00B9400F">
              <w:rPr>
                <w:rFonts w:ascii="Arial" w:hAnsi="Arial" w:cs="Arial"/>
                <w:bCs/>
              </w:rPr>
              <w:t>TASAS Y OTROS INGRESOS</w:t>
            </w:r>
          </w:p>
        </w:tc>
        <w:tc>
          <w:tcPr>
            <w:tcW w:w="2162"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2268"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1926"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67"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center"/>
              <w:rPr>
                <w:rFonts w:ascii="Arial" w:hAnsi="Arial" w:cs="Arial"/>
                <w:bCs/>
              </w:rPr>
            </w:pPr>
          </w:p>
        </w:tc>
      </w:tr>
      <w:tr w:rsidR="00A873DF" w:rsidRPr="00B9400F" w:rsidTr="00F43BBE">
        <w:trPr>
          <w:jc w:val="center"/>
        </w:trPr>
        <w:tc>
          <w:tcPr>
            <w:tcW w:w="1217" w:type="dxa"/>
            <w:tcBorders>
              <w:left w:val="single" w:sz="4" w:space="0" w:color="auto"/>
              <w:right w:val="single" w:sz="4" w:space="0" w:color="auto"/>
            </w:tcBorders>
            <w:shd w:val="clear" w:color="auto" w:fill="auto"/>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4.</w:t>
            </w:r>
          </w:p>
        </w:tc>
        <w:tc>
          <w:tcPr>
            <w:tcW w:w="4925" w:type="dxa"/>
            <w:tcBorders>
              <w:left w:val="single" w:sz="4" w:space="0" w:color="auto"/>
              <w:right w:val="single" w:sz="4" w:space="0" w:color="auto"/>
            </w:tcBorders>
            <w:shd w:val="clear" w:color="auto" w:fill="auto"/>
            <w:vAlign w:val="bottom"/>
          </w:tcPr>
          <w:p w:rsidR="00A873DF" w:rsidRPr="00B9400F" w:rsidRDefault="00A873DF" w:rsidP="00F43BBE">
            <w:pPr>
              <w:widowControl w:val="0"/>
              <w:tabs>
                <w:tab w:val="right" w:leader="dot" w:pos="4402"/>
              </w:tabs>
              <w:adjustRightInd w:val="0"/>
              <w:spacing w:line="240" w:lineRule="atLeast"/>
              <w:rPr>
                <w:rFonts w:ascii="Arial" w:hAnsi="Arial" w:cs="Arial"/>
                <w:bCs/>
              </w:rPr>
            </w:pPr>
            <w:r w:rsidRPr="00B9400F">
              <w:rPr>
                <w:rFonts w:ascii="Arial" w:hAnsi="Arial" w:cs="Arial"/>
                <w:bCs/>
              </w:rPr>
              <w:t>TRANSFERENCIAS CORRIENTES</w:t>
            </w:r>
          </w:p>
        </w:tc>
        <w:tc>
          <w:tcPr>
            <w:tcW w:w="2162"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2268"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1926"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67"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center"/>
              <w:rPr>
                <w:rFonts w:ascii="Arial" w:hAnsi="Arial" w:cs="Arial"/>
                <w:bCs/>
              </w:rPr>
            </w:pPr>
          </w:p>
        </w:tc>
      </w:tr>
      <w:tr w:rsidR="00A873DF" w:rsidRPr="00B9400F" w:rsidTr="00F43BBE">
        <w:trPr>
          <w:jc w:val="center"/>
        </w:trPr>
        <w:tc>
          <w:tcPr>
            <w:tcW w:w="1217" w:type="dxa"/>
            <w:tcBorders>
              <w:left w:val="single" w:sz="4" w:space="0" w:color="auto"/>
              <w:bottom w:val="single" w:sz="4" w:space="0" w:color="auto"/>
              <w:right w:val="single" w:sz="4" w:space="0" w:color="auto"/>
            </w:tcBorders>
            <w:shd w:val="clear" w:color="auto" w:fill="auto"/>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5.</w:t>
            </w:r>
          </w:p>
        </w:tc>
        <w:tc>
          <w:tcPr>
            <w:tcW w:w="4925" w:type="dxa"/>
            <w:tcBorders>
              <w:left w:val="single" w:sz="4" w:space="0" w:color="auto"/>
              <w:bottom w:val="single" w:sz="4" w:space="0" w:color="auto"/>
              <w:right w:val="single" w:sz="4" w:space="0" w:color="auto"/>
            </w:tcBorders>
            <w:shd w:val="clear" w:color="auto" w:fill="auto"/>
            <w:vAlign w:val="bottom"/>
          </w:tcPr>
          <w:p w:rsidR="00A873DF" w:rsidRPr="00B9400F" w:rsidRDefault="00A873DF" w:rsidP="00F43BBE">
            <w:pPr>
              <w:widowControl w:val="0"/>
              <w:tabs>
                <w:tab w:val="right" w:leader="dot" w:pos="4402"/>
              </w:tabs>
              <w:adjustRightInd w:val="0"/>
              <w:spacing w:line="240" w:lineRule="atLeast"/>
              <w:rPr>
                <w:rFonts w:ascii="Arial" w:hAnsi="Arial" w:cs="Arial"/>
                <w:bCs/>
              </w:rPr>
            </w:pPr>
            <w:r w:rsidRPr="00B9400F">
              <w:rPr>
                <w:rFonts w:ascii="Arial" w:hAnsi="Arial" w:cs="Arial"/>
                <w:bCs/>
              </w:rPr>
              <w:t>INGRESOS PATRIMONIALES</w:t>
            </w:r>
          </w:p>
        </w:tc>
        <w:tc>
          <w:tcPr>
            <w:tcW w:w="2162"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2268"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1926"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67"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center"/>
              <w:rPr>
                <w:rFonts w:ascii="Arial" w:hAnsi="Arial" w:cs="Arial"/>
                <w:bCs/>
              </w:rPr>
            </w:pPr>
          </w:p>
        </w:tc>
      </w:tr>
      <w:tr w:rsidR="00A873DF" w:rsidRPr="00B9400F" w:rsidTr="00F43BBE">
        <w:trPr>
          <w:jc w:val="center"/>
        </w:trPr>
        <w:tc>
          <w:tcPr>
            <w:tcW w:w="6142" w:type="dxa"/>
            <w:gridSpan w:val="2"/>
            <w:tcBorders>
              <w:left w:val="single" w:sz="4" w:space="0" w:color="auto"/>
              <w:bottom w:val="single" w:sz="4" w:space="0" w:color="auto"/>
              <w:right w:val="single" w:sz="4" w:space="0" w:color="auto"/>
            </w:tcBorders>
            <w:shd w:val="clear" w:color="auto" w:fill="auto"/>
            <w:vAlign w:val="bottom"/>
          </w:tcPr>
          <w:p w:rsidR="00A873DF" w:rsidRPr="008306F9" w:rsidRDefault="00A873DF" w:rsidP="005805DD">
            <w:pPr>
              <w:widowControl w:val="0"/>
              <w:tabs>
                <w:tab w:val="left" w:pos="2217"/>
                <w:tab w:val="right" w:leader="dot" w:pos="5148"/>
              </w:tabs>
              <w:adjustRightInd w:val="0"/>
              <w:spacing w:line="240" w:lineRule="atLeast"/>
              <w:jc w:val="right"/>
              <w:rPr>
                <w:rFonts w:ascii="Arial" w:hAnsi="Arial" w:cs="Arial"/>
                <w:bCs/>
                <w:i/>
              </w:rPr>
            </w:pPr>
            <w:r>
              <w:rPr>
                <w:rFonts w:ascii="Arial" w:hAnsi="Arial" w:cs="Arial"/>
                <w:b/>
                <w:bCs/>
                <w:i/>
              </w:rPr>
              <w:t>Total</w:t>
            </w:r>
            <w:r w:rsidR="0073620F">
              <w:rPr>
                <w:rFonts w:ascii="Arial" w:hAnsi="Arial" w:cs="Arial"/>
                <w:b/>
                <w:bCs/>
                <w:i/>
              </w:rPr>
              <w:t xml:space="preserve"> Operaciones Corrientes</w:t>
            </w:r>
          </w:p>
        </w:tc>
        <w:tc>
          <w:tcPr>
            <w:tcW w:w="2162" w:type="dxa"/>
            <w:tcBorders>
              <w:left w:val="single" w:sz="4" w:space="0" w:color="auto"/>
              <w:bottom w:val="single" w:sz="4" w:space="0" w:color="auto"/>
              <w:right w:val="single" w:sz="4" w:space="0" w:color="auto"/>
            </w:tcBorders>
          </w:tcPr>
          <w:p w:rsidR="00A873DF" w:rsidRPr="005805DD" w:rsidRDefault="00A873DF" w:rsidP="00F43BBE">
            <w:pPr>
              <w:widowControl w:val="0"/>
              <w:adjustRightInd w:val="0"/>
              <w:spacing w:line="240" w:lineRule="atLeast"/>
              <w:jc w:val="right"/>
              <w:rPr>
                <w:rFonts w:ascii="Arial" w:hAnsi="Arial" w:cs="Arial"/>
                <w:b/>
                <w:bCs/>
              </w:rPr>
            </w:pPr>
          </w:p>
        </w:tc>
        <w:tc>
          <w:tcPr>
            <w:tcW w:w="2268" w:type="dxa"/>
            <w:tcBorders>
              <w:left w:val="single" w:sz="4" w:space="0" w:color="auto"/>
              <w:bottom w:val="single" w:sz="4" w:space="0" w:color="auto"/>
              <w:right w:val="single" w:sz="4" w:space="0" w:color="auto"/>
            </w:tcBorders>
          </w:tcPr>
          <w:p w:rsidR="00A873DF" w:rsidRPr="005805DD" w:rsidRDefault="00A873DF" w:rsidP="00F43BBE">
            <w:pPr>
              <w:widowControl w:val="0"/>
              <w:adjustRightInd w:val="0"/>
              <w:spacing w:line="240" w:lineRule="atLeast"/>
              <w:jc w:val="right"/>
              <w:rPr>
                <w:rFonts w:ascii="Arial" w:hAnsi="Arial" w:cs="Arial"/>
                <w:b/>
                <w:bCs/>
              </w:rPr>
            </w:pPr>
          </w:p>
        </w:tc>
        <w:tc>
          <w:tcPr>
            <w:tcW w:w="1926" w:type="dxa"/>
            <w:tcBorders>
              <w:left w:val="single" w:sz="4" w:space="0" w:color="auto"/>
              <w:bottom w:val="single" w:sz="4" w:space="0" w:color="auto"/>
              <w:right w:val="single" w:sz="4" w:space="0" w:color="auto"/>
            </w:tcBorders>
          </w:tcPr>
          <w:p w:rsidR="00A873DF" w:rsidRPr="005805DD" w:rsidRDefault="00A873DF" w:rsidP="00F43BBE">
            <w:pPr>
              <w:widowControl w:val="0"/>
              <w:adjustRightInd w:val="0"/>
              <w:spacing w:line="240" w:lineRule="atLeast"/>
              <w:jc w:val="right"/>
              <w:rPr>
                <w:rFonts w:ascii="Arial" w:hAnsi="Arial" w:cs="Arial"/>
                <w:b/>
                <w:bCs/>
              </w:rPr>
            </w:pPr>
          </w:p>
        </w:tc>
        <w:tc>
          <w:tcPr>
            <w:tcW w:w="767" w:type="dxa"/>
            <w:tcBorders>
              <w:left w:val="single" w:sz="4" w:space="0" w:color="auto"/>
              <w:bottom w:val="single" w:sz="4" w:space="0" w:color="auto"/>
              <w:right w:val="single" w:sz="4" w:space="0" w:color="auto"/>
            </w:tcBorders>
          </w:tcPr>
          <w:p w:rsidR="00A873DF" w:rsidRPr="005805DD" w:rsidRDefault="00A873DF" w:rsidP="00F43BBE">
            <w:pPr>
              <w:widowControl w:val="0"/>
              <w:adjustRightInd w:val="0"/>
              <w:spacing w:line="240" w:lineRule="atLeast"/>
              <w:jc w:val="center"/>
              <w:rPr>
                <w:rFonts w:ascii="Arial" w:hAnsi="Arial" w:cs="Arial"/>
                <w:b/>
                <w:bCs/>
              </w:rPr>
            </w:pPr>
          </w:p>
        </w:tc>
      </w:tr>
      <w:tr w:rsidR="00A873DF" w:rsidRPr="00B9400F" w:rsidTr="00F43BBE">
        <w:trPr>
          <w:jc w:val="center"/>
        </w:trPr>
        <w:tc>
          <w:tcPr>
            <w:tcW w:w="6142" w:type="dxa"/>
            <w:gridSpan w:val="2"/>
            <w:tcBorders>
              <w:top w:val="single" w:sz="4" w:space="0" w:color="auto"/>
              <w:left w:val="single" w:sz="4" w:space="0" w:color="auto"/>
              <w:bottom w:val="single" w:sz="4" w:space="0" w:color="auto"/>
            </w:tcBorders>
            <w:shd w:val="clear" w:color="auto" w:fill="DAEEF3" w:themeFill="accent5" w:themeFillTint="33"/>
            <w:vAlign w:val="bottom"/>
          </w:tcPr>
          <w:p w:rsidR="00A873DF" w:rsidRPr="004A79AD" w:rsidRDefault="0073620F" w:rsidP="00656598">
            <w:pPr>
              <w:widowControl w:val="0"/>
              <w:adjustRightInd w:val="0"/>
              <w:spacing w:line="240" w:lineRule="atLeast"/>
              <w:ind w:left="1134"/>
              <w:rPr>
                <w:rFonts w:ascii="Arial" w:hAnsi="Arial" w:cs="Arial"/>
                <w:b/>
                <w:bCs/>
                <w:i/>
              </w:rPr>
            </w:pPr>
            <w:r>
              <w:rPr>
                <w:rFonts w:ascii="Arial" w:hAnsi="Arial" w:cs="Arial"/>
                <w:b/>
                <w:bCs/>
                <w:i/>
              </w:rPr>
              <w:t xml:space="preserve">A.2 - </w:t>
            </w:r>
            <w:r w:rsidR="00A873DF" w:rsidRPr="004A79AD">
              <w:rPr>
                <w:rFonts w:ascii="Arial" w:hAnsi="Arial" w:cs="Arial"/>
                <w:b/>
                <w:bCs/>
                <w:i/>
              </w:rPr>
              <w:t>OPERACIONES DE CAPITAL</w:t>
            </w:r>
          </w:p>
        </w:tc>
        <w:tc>
          <w:tcPr>
            <w:tcW w:w="2162" w:type="dxa"/>
            <w:tcBorders>
              <w:top w:val="single" w:sz="4" w:space="0" w:color="auto"/>
              <w:bottom w:val="single" w:sz="4" w:space="0" w:color="auto"/>
            </w:tcBorders>
            <w:shd w:val="clear" w:color="auto" w:fill="DAEEF3" w:themeFill="accent5" w:themeFillTint="33"/>
          </w:tcPr>
          <w:p w:rsidR="00A873DF" w:rsidRPr="00C53C08" w:rsidRDefault="00A873DF" w:rsidP="00F43BBE">
            <w:pPr>
              <w:widowControl w:val="0"/>
              <w:adjustRightInd w:val="0"/>
              <w:spacing w:line="240" w:lineRule="atLeast"/>
              <w:jc w:val="right"/>
              <w:rPr>
                <w:rFonts w:ascii="Arial" w:hAnsi="Arial" w:cs="Arial"/>
                <w:bCs/>
              </w:rPr>
            </w:pPr>
          </w:p>
        </w:tc>
        <w:tc>
          <w:tcPr>
            <w:tcW w:w="2268" w:type="dxa"/>
            <w:tcBorders>
              <w:top w:val="single" w:sz="4" w:space="0" w:color="auto"/>
              <w:bottom w:val="single" w:sz="4" w:space="0" w:color="auto"/>
            </w:tcBorders>
            <w:shd w:val="clear" w:color="auto" w:fill="DAEEF3" w:themeFill="accent5" w:themeFillTint="33"/>
          </w:tcPr>
          <w:p w:rsidR="00A873DF" w:rsidRPr="00C53C08" w:rsidRDefault="00A873DF" w:rsidP="00F43BBE">
            <w:pPr>
              <w:widowControl w:val="0"/>
              <w:adjustRightInd w:val="0"/>
              <w:spacing w:line="240" w:lineRule="atLeast"/>
              <w:jc w:val="right"/>
              <w:rPr>
                <w:rFonts w:ascii="Arial" w:hAnsi="Arial" w:cs="Arial"/>
                <w:bCs/>
              </w:rPr>
            </w:pPr>
          </w:p>
        </w:tc>
        <w:tc>
          <w:tcPr>
            <w:tcW w:w="1926" w:type="dxa"/>
            <w:tcBorders>
              <w:top w:val="single" w:sz="4" w:space="0" w:color="auto"/>
              <w:bottom w:val="single" w:sz="4" w:space="0" w:color="auto"/>
            </w:tcBorders>
            <w:shd w:val="clear" w:color="auto" w:fill="DAEEF3" w:themeFill="accent5" w:themeFillTint="33"/>
          </w:tcPr>
          <w:p w:rsidR="00A873DF" w:rsidRPr="00C53C08" w:rsidRDefault="00A873DF" w:rsidP="00F43BBE">
            <w:pPr>
              <w:widowControl w:val="0"/>
              <w:adjustRightInd w:val="0"/>
              <w:spacing w:line="240" w:lineRule="atLeast"/>
              <w:jc w:val="right"/>
              <w:rPr>
                <w:rFonts w:ascii="Arial" w:hAnsi="Arial" w:cs="Arial"/>
                <w:bCs/>
              </w:rPr>
            </w:pPr>
          </w:p>
        </w:tc>
        <w:tc>
          <w:tcPr>
            <w:tcW w:w="767" w:type="dxa"/>
            <w:tcBorders>
              <w:top w:val="single" w:sz="4" w:space="0" w:color="auto"/>
              <w:bottom w:val="single" w:sz="4" w:space="0" w:color="auto"/>
              <w:right w:val="single" w:sz="4" w:space="0" w:color="auto"/>
            </w:tcBorders>
            <w:shd w:val="clear" w:color="auto" w:fill="DAEEF3" w:themeFill="accent5" w:themeFillTint="33"/>
          </w:tcPr>
          <w:p w:rsidR="00A873DF" w:rsidRPr="00C53C08" w:rsidRDefault="00A873DF" w:rsidP="00F43BBE">
            <w:pPr>
              <w:widowControl w:val="0"/>
              <w:adjustRightInd w:val="0"/>
              <w:spacing w:line="240" w:lineRule="atLeast"/>
              <w:jc w:val="center"/>
              <w:rPr>
                <w:rFonts w:ascii="Arial" w:hAnsi="Arial" w:cs="Arial"/>
                <w:bCs/>
              </w:rPr>
            </w:pPr>
          </w:p>
        </w:tc>
      </w:tr>
      <w:tr w:rsidR="00A873DF" w:rsidRPr="00B9400F" w:rsidTr="00F43BBE">
        <w:trPr>
          <w:jc w:val="center"/>
        </w:trPr>
        <w:tc>
          <w:tcPr>
            <w:tcW w:w="1217" w:type="dxa"/>
            <w:tcBorders>
              <w:left w:val="single" w:sz="4" w:space="0" w:color="auto"/>
              <w:right w:val="single" w:sz="4" w:space="0" w:color="auto"/>
            </w:tcBorders>
            <w:shd w:val="clear" w:color="auto" w:fill="auto"/>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6.</w:t>
            </w:r>
          </w:p>
        </w:tc>
        <w:tc>
          <w:tcPr>
            <w:tcW w:w="4925" w:type="dxa"/>
            <w:tcBorders>
              <w:left w:val="single" w:sz="4" w:space="0" w:color="auto"/>
              <w:right w:val="single" w:sz="4" w:space="0" w:color="auto"/>
            </w:tcBorders>
            <w:shd w:val="clear" w:color="auto" w:fill="auto"/>
            <w:vAlign w:val="bottom"/>
          </w:tcPr>
          <w:p w:rsidR="00A873DF" w:rsidRPr="00B9400F" w:rsidRDefault="00A873DF" w:rsidP="00F43BBE">
            <w:pPr>
              <w:widowControl w:val="0"/>
              <w:tabs>
                <w:tab w:val="right" w:leader="dot" w:pos="4441"/>
              </w:tabs>
              <w:adjustRightInd w:val="0"/>
              <w:spacing w:line="240" w:lineRule="atLeast"/>
              <w:rPr>
                <w:rFonts w:ascii="Arial" w:hAnsi="Arial" w:cs="Arial"/>
                <w:bCs/>
              </w:rPr>
            </w:pPr>
            <w:r w:rsidRPr="00B9400F">
              <w:rPr>
                <w:rFonts w:ascii="Arial" w:hAnsi="Arial" w:cs="Arial"/>
                <w:bCs/>
              </w:rPr>
              <w:t>ENAJENACION DE INVERSIONES REALES</w:t>
            </w:r>
          </w:p>
        </w:tc>
        <w:tc>
          <w:tcPr>
            <w:tcW w:w="2162"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2268"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1926"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67"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center"/>
              <w:rPr>
                <w:rFonts w:ascii="Arial" w:hAnsi="Arial" w:cs="Arial"/>
                <w:bCs/>
              </w:rPr>
            </w:pPr>
          </w:p>
        </w:tc>
      </w:tr>
      <w:tr w:rsidR="00A873DF" w:rsidRPr="00B9400F" w:rsidTr="00F43BBE">
        <w:trPr>
          <w:jc w:val="center"/>
        </w:trPr>
        <w:tc>
          <w:tcPr>
            <w:tcW w:w="1217" w:type="dxa"/>
            <w:tcBorders>
              <w:left w:val="single" w:sz="4" w:space="0" w:color="auto"/>
              <w:bottom w:val="single" w:sz="4" w:space="0" w:color="auto"/>
              <w:right w:val="single" w:sz="4" w:space="0" w:color="auto"/>
            </w:tcBorders>
            <w:shd w:val="clear" w:color="auto" w:fill="auto"/>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7.</w:t>
            </w:r>
          </w:p>
        </w:tc>
        <w:tc>
          <w:tcPr>
            <w:tcW w:w="4925" w:type="dxa"/>
            <w:tcBorders>
              <w:left w:val="single" w:sz="4" w:space="0" w:color="auto"/>
              <w:bottom w:val="single" w:sz="4" w:space="0" w:color="auto"/>
              <w:right w:val="single" w:sz="4" w:space="0" w:color="auto"/>
            </w:tcBorders>
            <w:shd w:val="clear" w:color="auto" w:fill="auto"/>
            <w:vAlign w:val="bottom"/>
          </w:tcPr>
          <w:p w:rsidR="00A873DF" w:rsidRPr="00B9400F" w:rsidRDefault="00A873DF" w:rsidP="00F43BBE">
            <w:pPr>
              <w:widowControl w:val="0"/>
              <w:tabs>
                <w:tab w:val="right" w:leader="dot" w:pos="4441"/>
              </w:tabs>
              <w:adjustRightInd w:val="0"/>
              <w:spacing w:line="240" w:lineRule="atLeast"/>
              <w:rPr>
                <w:rFonts w:ascii="Arial" w:hAnsi="Arial" w:cs="Arial"/>
                <w:bCs/>
              </w:rPr>
            </w:pPr>
            <w:r w:rsidRPr="00B9400F">
              <w:rPr>
                <w:rFonts w:ascii="Arial" w:hAnsi="Arial" w:cs="Arial"/>
                <w:bCs/>
              </w:rPr>
              <w:t>TRANSFERENCIAS DE CAPIT</w:t>
            </w:r>
            <w:r w:rsidR="005805DD">
              <w:rPr>
                <w:rFonts w:ascii="Arial" w:hAnsi="Arial" w:cs="Arial"/>
                <w:bCs/>
              </w:rPr>
              <w:t>AL</w:t>
            </w:r>
          </w:p>
        </w:tc>
        <w:tc>
          <w:tcPr>
            <w:tcW w:w="2162"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2268"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1926"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67"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center"/>
              <w:rPr>
                <w:rFonts w:ascii="Arial" w:hAnsi="Arial" w:cs="Arial"/>
                <w:bCs/>
              </w:rPr>
            </w:pPr>
          </w:p>
        </w:tc>
      </w:tr>
      <w:tr w:rsidR="00A873DF" w:rsidRPr="00B9400F" w:rsidTr="00F43BBE">
        <w:trPr>
          <w:jc w:val="center"/>
        </w:trPr>
        <w:tc>
          <w:tcPr>
            <w:tcW w:w="6142" w:type="dxa"/>
            <w:gridSpan w:val="2"/>
            <w:tcBorders>
              <w:left w:val="single" w:sz="4" w:space="0" w:color="auto"/>
              <w:bottom w:val="single" w:sz="4" w:space="0" w:color="auto"/>
              <w:right w:val="single" w:sz="4" w:space="0" w:color="auto"/>
            </w:tcBorders>
            <w:shd w:val="clear" w:color="auto" w:fill="auto"/>
            <w:vAlign w:val="bottom"/>
          </w:tcPr>
          <w:p w:rsidR="00A873DF" w:rsidRPr="008306F9" w:rsidRDefault="00A873DF" w:rsidP="005805DD">
            <w:pPr>
              <w:widowControl w:val="0"/>
              <w:tabs>
                <w:tab w:val="left" w:pos="2217"/>
                <w:tab w:val="right" w:leader="dot" w:pos="5148"/>
              </w:tabs>
              <w:adjustRightInd w:val="0"/>
              <w:spacing w:line="240" w:lineRule="atLeast"/>
              <w:jc w:val="right"/>
              <w:rPr>
                <w:rFonts w:ascii="Arial" w:hAnsi="Arial" w:cs="Arial"/>
                <w:bCs/>
                <w:i/>
              </w:rPr>
            </w:pPr>
            <w:r>
              <w:rPr>
                <w:rFonts w:ascii="Arial" w:hAnsi="Arial" w:cs="Arial"/>
                <w:b/>
                <w:bCs/>
                <w:i/>
              </w:rPr>
              <w:t>Total</w:t>
            </w:r>
            <w:r w:rsidR="0073620F">
              <w:rPr>
                <w:rFonts w:ascii="Arial" w:hAnsi="Arial" w:cs="Arial"/>
                <w:b/>
                <w:bCs/>
                <w:i/>
              </w:rPr>
              <w:t xml:space="preserve"> Operación de Capital</w:t>
            </w:r>
          </w:p>
        </w:tc>
        <w:tc>
          <w:tcPr>
            <w:tcW w:w="2162"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2268"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1926"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67"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center"/>
              <w:rPr>
                <w:rFonts w:ascii="Arial" w:hAnsi="Arial" w:cs="Arial"/>
                <w:bCs/>
              </w:rPr>
            </w:pPr>
          </w:p>
        </w:tc>
      </w:tr>
      <w:tr w:rsidR="0073620F" w:rsidRPr="00B9400F" w:rsidTr="005805DD">
        <w:trPr>
          <w:jc w:val="center"/>
        </w:trPr>
        <w:tc>
          <w:tcPr>
            <w:tcW w:w="6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3620F" w:rsidRPr="004A79AD" w:rsidRDefault="0073620F" w:rsidP="005805DD">
            <w:pPr>
              <w:widowControl w:val="0"/>
              <w:adjustRightInd w:val="0"/>
              <w:spacing w:line="240" w:lineRule="atLeast"/>
              <w:jc w:val="right"/>
              <w:rPr>
                <w:rFonts w:ascii="Arial" w:hAnsi="Arial" w:cs="Arial"/>
                <w:b/>
                <w:bCs/>
                <w:i/>
              </w:rPr>
            </w:pPr>
            <w:r>
              <w:rPr>
                <w:rFonts w:ascii="Arial" w:hAnsi="Arial" w:cs="Arial"/>
                <w:b/>
                <w:bCs/>
                <w:i/>
              </w:rPr>
              <w:t>Total Operaciones No Financieras</w:t>
            </w:r>
          </w:p>
        </w:tc>
        <w:tc>
          <w:tcPr>
            <w:tcW w:w="2162" w:type="dxa"/>
            <w:tcBorders>
              <w:top w:val="single" w:sz="4" w:space="0" w:color="auto"/>
              <w:left w:val="single" w:sz="4" w:space="0" w:color="auto"/>
              <w:bottom w:val="single" w:sz="4" w:space="0" w:color="auto"/>
            </w:tcBorders>
            <w:shd w:val="clear" w:color="auto" w:fill="auto"/>
          </w:tcPr>
          <w:p w:rsidR="0073620F" w:rsidRPr="00B9400F" w:rsidRDefault="0073620F" w:rsidP="00F43BBE">
            <w:pPr>
              <w:widowControl w:val="0"/>
              <w:adjustRightInd w:val="0"/>
              <w:spacing w:line="240" w:lineRule="atLeast"/>
              <w:jc w:val="right"/>
              <w:rPr>
                <w:rFonts w:ascii="Arial" w:hAnsi="Arial" w:cs="Arial"/>
                <w:bCs/>
              </w:rPr>
            </w:pPr>
          </w:p>
        </w:tc>
        <w:tc>
          <w:tcPr>
            <w:tcW w:w="2268" w:type="dxa"/>
            <w:tcBorders>
              <w:top w:val="single" w:sz="4" w:space="0" w:color="auto"/>
              <w:bottom w:val="single" w:sz="4" w:space="0" w:color="auto"/>
            </w:tcBorders>
            <w:shd w:val="clear" w:color="auto" w:fill="auto"/>
          </w:tcPr>
          <w:p w:rsidR="0073620F" w:rsidRPr="00B9400F" w:rsidRDefault="0073620F" w:rsidP="00F43BBE">
            <w:pPr>
              <w:widowControl w:val="0"/>
              <w:adjustRightInd w:val="0"/>
              <w:spacing w:line="240" w:lineRule="atLeast"/>
              <w:jc w:val="right"/>
              <w:rPr>
                <w:rFonts w:ascii="Arial" w:hAnsi="Arial" w:cs="Arial"/>
                <w:bCs/>
              </w:rPr>
            </w:pPr>
          </w:p>
        </w:tc>
        <w:tc>
          <w:tcPr>
            <w:tcW w:w="1926" w:type="dxa"/>
            <w:tcBorders>
              <w:top w:val="single" w:sz="4" w:space="0" w:color="auto"/>
              <w:bottom w:val="single" w:sz="4" w:space="0" w:color="auto"/>
            </w:tcBorders>
            <w:shd w:val="clear" w:color="auto" w:fill="auto"/>
          </w:tcPr>
          <w:p w:rsidR="0073620F" w:rsidRPr="00B9400F" w:rsidRDefault="0073620F" w:rsidP="00F43BBE">
            <w:pPr>
              <w:widowControl w:val="0"/>
              <w:adjustRightInd w:val="0"/>
              <w:spacing w:line="240" w:lineRule="atLeast"/>
              <w:jc w:val="right"/>
              <w:rPr>
                <w:rFonts w:ascii="Arial" w:hAnsi="Arial" w:cs="Arial"/>
                <w:bCs/>
              </w:rPr>
            </w:pPr>
          </w:p>
        </w:tc>
        <w:tc>
          <w:tcPr>
            <w:tcW w:w="767" w:type="dxa"/>
            <w:tcBorders>
              <w:top w:val="single" w:sz="4" w:space="0" w:color="auto"/>
              <w:bottom w:val="single" w:sz="4" w:space="0" w:color="auto"/>
              <w:right w:val="single" w:sz="4" w:space="0" w:color="auto"/>
            </w:tcBorders>
            <w:shd w:val="clear" w:color="auto" w:fill="auto"/>
          </w:tcPr>
          <w:p w:rsidR="0073620F" w:rsidRPr="00B9400F" w:rsidRDefault="0073620F" w:rsidP="00F43BBE">
            <w:pPr>
              <w:widowControl w:val="0"/>
              <w:adjustRightInd w:val="0"/>
              <w:spacing w:line="240" w:lineRule="atLeast"/>
              <w:jc w:val="center"/>
              <w:rPr>
                <w:rFonts w:ascii="Arial" w:hAnsi="Arial" w:cs="Arial"/>
                <w:bCs/>
              </w:rPr>
            </w:pPr>
          </w:p>
        </w:tc>
      </w:tr>
      <w:tr w:rsidR="00A873DF" w:rsidRPr="00B9400F" w:rsidTr="00F43BBE">
        <w:trPr>
          <w:jc w:val="center"/>
        </w:trPr>
        <w:tc>
          <w:tcPr>
            <w:tcW w:w="614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A873DF" w:rsidRPr="0073620F" w:rsidRDefault="00A873DF" w:rsidP="00300756">
            <w:pPr>
              <w:pStyle w:val="Prrafodelista"/>
              <w:widowControl w:val="0"/>
              <w:numPr>
                <w:ilvl w:val="0"/>
                <w:numId w:val="15"/>
              </w:numPr>
              <w:adjustRightInd w:val="0"/>
              <w:spacing w:line="240" w:lineRule="atLeast"/>
              <w:ind w:left="1208" w:hanging="357"/>
              <w:rPr>
                <w:rFonts w:ascii="Arial" w:hAnsi="Arial" w:cs="Arial"/>
                <w:b/>
                <w:bCs/>
                <w:i/>
              </w:rPr>
            </w:pPr>
            <w:r w:rsidRPr="0073620F">
              <w:rPr>
                <w:rFonts w:ascii="Arial" w:hAnsi="Arial" w:cs="Arial"/>
                <w:b/>
                <w:bCs/>
                <w:i/>
              </w:rPr>
              <w:t>OPERACIONES FINANCIERAS</w:t>
            </w:r>
          </w:p>
        </w:tc>
        <w:tc>
          <w:tcPr>
            <w:tcW w:w="2162" w:type="dxa"/>
            <w:tcBorders>
              <w:top w:val="single" w:sz="4" w:space="0" w:color="auto"/>
              <w:left w:val="single" w:sz="4" w:space="0" w:color="auto"/>
              <w:bottom w:val="single" w:sz="4" w:space="0" w:color="auto"/>
            </w:tcBorders>
            <w:shd w:val="clear" w:color="auto" w:fill="DAEEF3" w:themeFill="accent5" w:themeFillTint="33"/>
          </w:tcPr>
          <w:p w:rsidR="00A873DF" w:rsidRPr="00B9400F" w:rsidRDefault="00A873DF" w:rsidP="00F43BBE">
            <w:pPr>
              <w:widowControl w:val="0"/>
              <w:adjustRightInd w:val="0"/>
              <w:spacing w:line="240" w:lineRule="atLeast"/>
              <w:jc w:val="right"/>
              <w:rPr>
                <w:rFonts w:ascii="Arial" w:hAnsi="Arial" w:cs="Arial"/>
                <w:bCs/>
              </w:rPr>
            </w:pPr>
          </w:p>
        </w:tc>
        <w:tc>
          <w:tcPr>
            <w:tcW w:w="2268" w:type="dxa"/>
            <w:tcBorders>
              <w:top w:val="single" w:sz="4" w:space="0" w:color="auto"/>
              <w:bottom w:val="single" w:sz="4" w:space="0" w:color="auto"/>
            </w:tcBorders>
            <w:shd w:val="clear" w:color="auto" w:fill="DAEEF3" w:themeFill="accent5" w:themeFillTint="33"/>
          </w:tcPr>
          <w:p w:rsidR="00A873DF" w:rsidRPr="00B9400F" w:rsidRDefault="00A873DF" w:rsidP="00F43BBE">
            <w:pPr>
              <w:widowControl w:val="0"/>
              <w:adjustRightInd w:val="0"/>
              <w:spacing w:line="240" w:lineRule="atLeast"/>
              <w:jc w:val="right"/>
              <w:rPr>
                <w:rFonts w:ascii="Arial" w:hAnsi="Arial" w:cs="Arial"/>
                <w:bCs/>
              </w:rPr>
            </w:pPr>
          </w:p>
        </w:tc>
        <w:tc>
          <w:tcPr>
            <w:tcW w:w="1926" w:type="dxa"/>
            <w:tcBorders>
              <w:top w:val="single" w:sz="4" w:space="0" w:color="auto"/>
              <w:bottom w:val="single" w:sz="4" w:space="0" w:color="auto"/>
            </w:tcBorders>
            <w:shd w:val="clear" w:color="auto" w:fill="DAEEF3" w:themeFill="accent5" w:themeFillTint="33"/>
          </w:tcPr>
          <w:p w:rsidR="00A873DF" w:rsidRPr="00B9400F" w:rsidRDefault="00A873DF" w:rsidP="00F43BBE">
            <w:pPr>
              <w:widowControl w:val="0"/>
              <w:adjustRightInd w:val="0"/>
              <w:spacing w:line="240" w:lineRule="atLeast"/>
              <w:jc w:val="right"/>
              <w:rPr>
                <w:rFonts w:ascii="Arial" w:hAnsi="Arial" w:cs="Arial"/>
                <w:bCs/>
              </w:rPr>
            </w:pPr>
          </w:p>
        </w:tc>
        <w:tc>
          <w:tcPr>
            <w:tcW w:w="767" w:type="dxa"/>
            <w:tcBorders>
              <w:top w:val="single" w:sz="4" w:space="0" w:color="auto"/>
              <w:bottom w:val="single" w:sz="4" w:space="0" w:color="auto"/>
              <w:right w:val="single" w:sz="4" w:space="0" w:color="auto"/>
            </w:tcBorders>
            <w:shd w:val="clear" w:color="auto" w:fill="DAEEF3" w:themeFill="accent5" w:themeFillTint="33"/>
          </w:tcPr>
          <w:p w:rsidR="00A873DF" w:rsidRPr="00B9400F" w:rsidRDefault="00A873DF" w:rsidP="00F43BBE">
            <w:pPr>
              <w:widowControl w:val="0"/>
              <w:adjustRightInd w:val="0"/>
              <w:spacing w:line="240" w:lineRule="atLeast"/>
              <w:jc w:val="center"/>
              <w:rPr>
                <w:rFonts w:ascii="Arial" w:hAnsi="Arial" w:cs="Arial"/>
                <w:bCs/>
              </w:rPr>
            </w:pPr>
          </w:p>
        </w:tc>
      </w:tr>
      <w:tr w:rsidR="00A873DF" w:rsidRPr="00B9400F" w:rsidTr="00F43BBE">
        <w:trPr>
          <w:jc w:val="center"/>
        </w:trPr>
        <w:tc>
          <w:tcPr>
            <w:tcW w:w="1217" w:type="dxa"/>
            <w:tcBorders>
              <w:left w:val="single" w:sz="4" w:space="0" w:color="auto"/>
              <w:right w:val="single" w:sz="4" w:space="0" w:color="auto"/>
            </w:tcBorders>
            <w:shd w:val="clear" w:color="auto" w:fill="auto"/>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8.</w:t>
            </w:r>
          </w:p>
        </w:tc>
        <w:tc>
          <w:tcPr>
            <w:tcW w:w="4925" w:type="dxa"/>
            <w:tcBorders>
              <w:left w:val="single" w:sz="4" w:space="0" w:color="auto"/>
              <w:right w:val="single" w:sz="4" w:space="0" w:color="auto"/>
            </w:tcBorders>
            <w:shd w:val="clear" w:color="auto" w:fill="auto"/>
            <w:vAlign w:val="bottom"/>
          </w:tcPr>
          <w:p w:rsidR="00A873DF" w:rsidRPr="00B9400F" w:rsidRDefault="00A873DF" w:rsidP="00F43BBE">
            <w:pPr>
              <w:widowControl w:val="0"/>
              <w:tabs>
                <w:tab w:val="right" w:leader="dot" w:pos="4456"/>
              </w:tabs>
              <w:adjustRightInd w:val="0"/>
              <w:spacing w:line="240" w:lineRule="atLeast"/>
              <w:rPr>
                <w:rFonts w:ascii="Arial" w:hAnsi="Arial" w:cs="Arial"/>
                <w:bCs/>
              </w:rPr>
            </w:pPr>
            <w:r w:rsidRPr="00B9400F">
              <w:rPr>
                <w:rFonts w:ascii="Arial" w:hAnsi="Arial" w:cs="Arial"/>
                <w:bCs/>
              </w:rPr>
              <w:t>ACTIVOS FINANCIEROS</w:t>
            </w:r>
            <w:r>
              <w:rPr>
                <w:rFonts w:ascii="Arial" w:hAnsi="Arial" w:cs="Arial"/>
                <w:bCs/>
              </w:rPr>
              <w:tab/>
            </w:r>
          </w:p>
        </w:tc>
        <w:tc>
          <w:tcPr>
            <w:tcW w:w="2162"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2268"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1926"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67"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center"/>
              <w:rPr>
                <w:rFonts w:ascii="Arial" w:hAnsi="Arial" w:cs="Arial"/>
                <w:bCs/>
              </w:rPr>
            </w:pPr>
          </w:p>
        </w:tc>
      </w:tr>
      <w:tr w:rsidR="00A873DF" w:rsidRPr="00B9400F" w:rsidTr="00F43BBE">
        <w:trPr>
          <w:jc w:val="center"/>
        </w:trPr>
        <w:tc>
          <w:tcPr>
            <w:tcW w:w="1217" w:type="dxa"/>
            <w:tcBorders>
              <w:left w:val="single" w:sz="4" w:space="0" w:color="auto"/>
              <w:bottom w:val="single" w:sz="4" w:space="0" w:color="auto"/>
              <w:right w:val="single" w:sz="4" w:space="0" w:color="auto"/>
            </w:tcBorders>
            <w:shd w:val="clear" w:color="auto" w:fill="auto"/>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9.</w:t>
            </w:r>
          </w:p>
        </w:tc>
        <w:tc>
          <w:tcPr>
            <w:tcW w:w="4925" w:type="dxa"/>
            <w:tcBorders>
              <w:left w:val="single" w:sz="4" w:space="0" w:color="auto"/>
              <w:bottom w:val="single" w:sz="4" w:space="0" w:color="auto"/>
              <w:right w:val="single" w:sz="4" w:space="0" w:color="auto"/>
            </w:tcBorders>
            <w:shd w:val="clear" w:color="auto" w:fill="auto"/>
            <w:vAlign w:val="bottom"/>
          </w:tcPr>
          <w:p w:rsidR="00A873DF" w:rsidRPr="00B9400F" w:rsidRDefault="00A873DF" w:rsidP="00F43BBE">
            <w:pPr>
              <w:widowControl w:val="0"/>
              <w:tabs>
                <w:tab w:val="right" w:leader="dot" w:pos="4456"/>
              </w:tabs>
              <w:adjustRightInd w:val="0"/>
              <w:spacing w:line="240" w:lineRule="atLeast"/>
              <w:rPr>
                <w:rFonts w:ascii="Arial" w:hAnsi="Arial" w:cs="Arial"/>
                <w:bCs/>
              </w:rPr>
            </w:pPr>
            <w:r w:rsidRPr="00B9400F">
              <w:rPr>
                <w:rFonts w:ascii="Arial" w:hAnsi="Arial" w:cs="Arial"/>
                <w:bCs/>
              </w:rPr>
              <w:t>PASIVOS FINANCIEROS</w:t>
            </w:r>
            <w:r>
              <w:rPr>
                <w:rFonts w:ascii="Arial" w:hAnsi="Arial" w:cs="Arial"/>
                <w:bCs/>
              </w:rPr>
              <w:tab/>
            </w:r>
          </w:p>
        </w:tc>
        <w:tc>
          <w:tcPr>
            <w:tcW w:w="2162"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2268"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1926"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67"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center"/>
              <w:rPr>
                <w:rFonts w:ascii="Arial" w:hAnsi="Arial" w:cs="Arial"/>
                <w:bCs/>
              </w:rPr>
            </w:pPr>
          </w:p>
        </w:tc>
      </w:tr>
      <w:tr w:rsidR="00A873DF" w:rsidRPr="00B9400F" w:rsidTr="00F43BBE">
        <w:trPr>
          <w:jc w:val="center"/>
        </w:trPr>
        <w:tc>
          <w:tcPr>
            <w:tcW w:w="61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873DF" w:rsidRPr="008306F9" w:rsidRDefault="00A873DF" w:rsidP="00E32094">
            <w:pPr>
              <w:widowControl w:val="0"/>
              <w:adjustRightInd w:val="0"/>
              <w:spacing w:line="240" w:lineRule="atLeast"/>
              <w:jc w:val="right"/>
              <w:rPr>
                <w:rFonts w:ascii="Arial" w:hAnsi="Arial" w:cs="Arial"/>
                <w:bCs/>
                <w:i/>
              </w:rPr>
            </w:pPr>
            <w:r>
              <w:rPr>
                <w:rFonts w:ascii="Arial" w:hAnsi="Arial" w:cs="Arial"/>
                <w:b/>
                <w:bCs/>
                <w:i/>
              </w:rPr>
              <w:lastRenderedPageBreak/>
              <w:tab/>
              <w:t xml:space="preserve">Total </w:t>
            </w:r>
            <w:r w:rsidR="0073620F">
              <w:rPr>
                <w:rFonts w:ascii="Arial" w:hAnsi="Arial" w:cs="Arial"/>
                <w:b/>
                <w:bCs/>
                <w:i/>
              </w:rPr>
              <w:t>Operaciones Financieras</w:t>
            </w:r>
          </w:p>
        </w:tc>
        <w:tc>
          <w:tcPr>
            <w:tcW w:w="2162"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jc w:val="right"/>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jc w:val="right"/>
              <w:rPr>
                <w:rFonts w:ascii="Arial" w:hAnsi="Arial" w:cs="Arial"/>
                <w:bCs/>
              </w:rPr>
            </w:pPr>
          </w:p>
        </w:tc>
        <w:tc>
          <w:tcPr>
            <w:tcW w:w="1926"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jc w:val="right"/>
              <w:rPr>
                <w:rFonts w:ascii="Arial" w:hAnsi="Arial" w:cs="Arial"/>
                <w:bCs/>
              </w:rPr>
            </w:pP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jc w:val="center"/>
              <w:rPr>
                <w:rFonts w:ascii="Arial" w:hAnsi="Arial" w:cs="Arial"/>
                <w:bCs/>
              </w:rPr>
            </w:pPr>
          </w:p>
        </w:tc>
      </w:tr>
      <w:tr w:rsidR="00A873DF" w:rsidRPr="00B9400F" w:rsidTr="005805DD">
        <w:trPr>
          <w:trHeight w:val="443"/>
          <w:jc w:val="center"/>
        </w:trPr>
        <w:tc>
          <w:tcPr>
            <w:tcW w:w="614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873DF" w:rsidRPr="002D30BF" w:rsidRDefault="00A873DF" w:rsidP="00300756">
            <w:pPr>
              <w:pStyle w:val="Prrafodelista"/>
              <w:widowControl w:val="0"/>
              <w:numPr>
                <w:ilvl w:val="0"/>
                <w:numId w:val="15"/>
              </w:numPr>
              <w:tabs>
                <w:tab w:val="right" w:leader="dot" w:pos="5193"/>
              </w:tabs>
              <w:adjustRightInd w:val="0"/>
              <w:spacing w:line="240" w:lineRule="atLeast"/>
              <w:ind w:left="1208" w:hanging="357"/>
              <w:rPr>
                <w:rFonts w:ascii="Arial" w:hAnsi="Arial" w:cs="Arial"/>
                <w:b/>
                <w:bCs/>
                <w:i/>
              </w:rPr>
            </w:pPr>
            <w:r w:rsidRPr="002D30BF">
              <w:rPr>
                <w:rFonts w:ascii="Arial" w:hAnsi="Arial" w:cs="Arial"/>
                <w:b/>
                <w:bCs/>
                <w:i/>
              </w:rPr>
              <w:t>TOTAL INGRESO</w:t>
            </w:r>
            <w:r w:rsidR="005805DD" w:rsidRPr="002D30BF">
              <w:rPr>
                <w:rFonts w:ascii="Arial" w:hAnsi="Arial" w:cs="Arial"/>
                <w:b/>
                <w:bCs/>
                <w:i/>
              </w:rPr>
              <w:t>S</w:t>
            </w:r>
          </w:p>
        </w:tc>
        <w:tc>
          <w:tcPr>
            <w:tcW w:w="21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873DF" w:rsidRPr="00E32094" w:rsidRDefault="00A873DF" w:rsidP="00F43BBE">
            <w:pPr>
              <w:widowControl w:val="0"/>
              <w:adjustRightInd w:val="0"/>
              <w:spacing w:line="240" w:lineRule="atLeast"/>
              <w:jc w:val="right"/>
              <w:rPr>
                <w:rFonts w:ascii="Arial" w:hAnsi="Arial" w:cs="Arial"/>
                <w:b/>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873DF" w:rsidRPr="00E32094" w:rsidRDefault="00A873DF" w:rsidP="00F43BBE">
            <w:pPr>
              <w:widowControl w:val="0"/>
              <w:adjustRightInd w:val="0"/>
              <w:spacing w:line="240" w:lineRule="atLeast"/>
              <w:jc w:val="right"/>
              <w:rPr>
                <w:rFonts w:ascii="Arial" w:hAnsi="Arial" w:cs="Arial"/>
                <w:b/>
                <w:bCs/>
              </w:rPr>
            </w:pPr>
          </w:p>
        </w:tc>
        <w:tc>
          <w:tcPr>
            <w:tcW w:w="19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873DF" w:rsidRPr="00E32094" w:rsidRDefault="00A873DF" w:rsidP="00F43BBE">
            <w:pPr>
              <w:widowControl w:val="0"/>
              <w:adjustRightInd w:val="0"/>
              <w:spacing w:line="240" w:lineRule="atLeast"/>
              <w:jc w:val="right"/>
              <w:rPr>
                <w:rFonts w:ascii="Arial" w:hAnsi="Arial" w:cs="Arial"/>
                <w:b/>
                <w:bCs/>
              </w:rPr>
            </w:pPr>
          </w:p>
        </w:tc>
        <w:tc>
          <w:tcPr>
            <w:tcW w:w="7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873DF" w:rsidRPr="00E32094" w:rsidRDefault="00A873DF" w:rsidP="00F43BBE">
            <w:pPr>
              <w:widowControl w:val="0"/>
              <w:adjustRightInd w:val="0"/>
              <w:spacing w:line="240" w:lineRule="atLeast"/>
              <w:jc w:val="center"/>
              <w:rPr>
                <w:rFonts w:ascii="Arial" w:hAnsi="Arial" w:cs="Arial"/>
                <w:b/>
                <w:bCs/>
              </w:rPr>
            </w:pPr>
          </w:p>
        </w:tc>
      </w:tr>
    </w:tbl>
    <w:p w:rsidR="00A873DF" w:rsidRDefault="00A873DF" w:rsidP="00A873DF">
      <w:pPr>
        <w:jc w:val="center"/>
        <w:rPr>
          <w:rFonts w:ascii="Arial" w:hAnsi="Arial" w:cs="Arial"/>
          <w:b/>
          <w:sz w:val="22"/>
          <w:szCs w:val="22"/>
        </w:rPr>
      </w:pPr>
    </w:p>
    <w:p w:rsidR="00AC4492" w:rsidRDefault="00AC4492" w:rsidP="00A873DF">
      <w:pPr>
        <w:jc w:val="center"/>
        <w:rPr>
          <w:rFonts w:ascii="Arial" w:hAnsi="Arial" w:cs="Arial"/>
          <w:b/>
          <w:sz w:val="22"/>
          <w:szCs w:val="22"/>
        </w:rPr>
      </w:pPr>
    </w:p>
    <w:p w:rsidR="00AC4492" w:rsidRDefault="00AC4492" w:rsidP="00A873DF">
      <w:pPr>
        <w:jc w:val="center"/>
        <w:rPr>
          <w:rFonts w:ascii="Arial" w:hAnsi="Arial" w:cs="Arial"/>
          <w:b/>
          <w:sz w:val="22"/>
          <w:szCs w:val="22"/>
        </w:rPr>
      </w:pPr>
    </w:p>
    <w:p w:rsidR="00A873DF" w:rsidRDefault="00A873DF" w:rsidP="00A873DF">
      <w:pPr>
        <w:jc w:val="center"/>
        <w:rPr>
          <w:rFonts w:ascii="Arial" w:hAnsi="Arial" w:cs="Arial"/>
          <w:b/>
          <w:sz w:val="22"/>
          <w:szCs w:val="22"/>
        </w:rPr>
      </w:pPr>
      <w:r w:rsidRPr="00B9400F">
        <w:rPr>
          <w:rFonts w:ascii="Arial" w:hAnsi="Arial" w:cs="Arial"/>
          <w:b/>
          <w:sz w:val="22"/>
          <w:szCs w:val="22"/>
        </w:rPr>
        <w:t xml:space="preserve">ESTADO DE </w:t>
      </w:r>
      <w:r>
        <w:rPr>
          <w:rFonts w:ascii="Arial" w:hAnsi="Arial" w:cs="Arial"/>
          <w:b/>
          <w:sz w:val="22"/>
          <w:szCs w:val="22"/>
        </w:rPr>
        <w:t>GASTOS</w:t>
      </w:r>
    </w:p>
    <w:p w:rsidR="00A873DF" w:rsidRDefault="00A873DF" w:rsidP="00A873DF">
      <w:pPr>
        <w:jc w:val="center"/>
        <w:rPr>
          <w:rFonts w:ascii="Arial" w:hAnsi="Arial" w:cs="Arial"/>
          <w:b/>
          <w:sz w:val="22"/>
          <w:szCs w:val="22"/>
        </w:rPr>
      </w:pPr>
    </w:p>
    <w:tbl>
      <w:tblPr>
        <w:tblW w:w="0" w:type="auto"/>
        <w:jc w:val="center"/>
        <w:tblLook w:val="01E0" w:firstRow="1" w:lastRow="1" w:firstColumn="1" w:lastColumn="1" w:noHBand="0" w:noVBand="0"/>
      </w:tblPr>
      <w:tblGrid>
        <w:gridCol w:w="1217"/>
        <w:gridCol w:w="4925"/>
        <w:gridCol w:w="2162"/>
        <w:gridCol w:w="2268"/>
        <w:gridCol w:w="1926"/>
        <w:gridCol w:w="767"/>
      </w:tblGrid>
      <w:tr w:rsidR="00A873DF" w:rsidRPr="00B9400F" w:rsidTr="00F43BBE">
        <w:trPr>
          <w:jc w:val="center"/>
        </w:trPr>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rPr>
                <w:rFonts w:ascii="Arial" w:hAnsi="Arial" w:cs="Arial"/>
                <w:bCs/>
              </w:rPr>
            </w:pPr>
            <w:r w:rsidRPr="00B9400F">
              <w:rPr>
                <w:rFonts w:ascii="Arial" w:hAnsi="Arial" w:cs="Arial"/>
                <w:bCs/>
              </w:rPr>
              <w:t>CAPÍTULO</w:t>
            </w:r>
          </w:p>
        </w:tc>
        <w:tc>
          <w:tcPr>
            <w:tcW w:w="4925"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DESCRIPCIÓN</w:t>
            </w:r>
          </w:p>
        </w:tc>
        <w:tc>
          <w:tcPr>
            <w:tcW w:w="2162"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rPr>
                <w:rFonts w:ascii="Arial" w:hAnsi="Arial" w:cs="Arial"/>
                <w:bCs/>
              </w:rPr>
            </w:pPr>
            <w:r w:rsidRPr="00B9400F">
              <w:rPr>
                <w:rFonts w:ascii="Arial" w:hAnsi="Arial" w:cs="Arial"/>
                <w:bCs/>
              </w:rPr>
              <w:t xml:space="preserve">PRESUPUESTO INCIAL </w:t>
            </w:r>
            <w:r w:rsidRPr="00320CC8">
              <w:rPr>
                <w:rFonts w:ascii="Arial" w:hAnsi="Arial" w:cs="Arial"/>
                <w:bCs/>
                <w:color w:val="0000FF"/>
              </w:rPr>
              <w:t>20</w:t>
            </w:r>
            <w:r w:rsidR="00AC4492">
              <w:rPr>
                <w:rFonts w:ascii="Arial" w:hAnsi="Arial" w:cs="Arial"/>
                <w:bCs/>
                <w:color w:val="0000FF"/>
              </w:rPr>
              <w:t>2</w:t>
            </w:r>
            <w:r w:rsidR="009446BC">
              <w:rPr>
                <w:rFonts w:ascii="Arial" w:hAnsi="Arial" w:cs="Arial"/>
                <w:bCs/>
                <w:color w:val="0000FF"/>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rPr>
                <w:rFonts w:ascii="Arial" w:hAnsi="Arial" w:cs="Arial"/>
                <w:bCs/>
              </w:rPr>
            </w:pPr>
            <w:r w:rsidRPr="00B9400F">
              <w:rPr>
                <w:rFonts w:ascii="Arial" w:hAnsi="Arial" w:cs="Arial"/>
                <w:bCs/>
              </w:rPr>
              <w:t xml:space="preserve">PRESSUPUESTO INICIAL </w:t>
            </w:r>
            <w:r w:rsidRPr="00320CC8">
              <w:rPr>
                <w:rFonts w:ascii="Arial" w:hAnsi="Arial" w:cs="Arial"/>
                <w:bCs/>
                <w:color w:val="0000FF"/>
              </w:rPr>
              <w:t>20</w:t>
            </w:r>
            <w:r w:rsidR="00317A09">
              <w:rPr>
                <w:rFonts w:ascii="Arial" w:hAnsi="Arial" w:cs="Arial"/>
                <w:bCs/>
                <w:color w:val="0000FF"/>
              </w:rPr>
              <w:t>2</w:t>
            </w:r>
            <w:r w:rsidR="009446BC">
              <w:rPr>
                <w:rFonts w:ascii="Arial" w:hAnsi="Arial" w:cs="Arial"/>
                <w:bCs/>
                <w:color w:val="0000FF"/>
              </w:rPr>
              <w:t>2</w:t>
            </w:r>
          </w:p>
        </w:tc>
        <w:tc>
          <w:tcPr>
            <w:tcW w:w="1926"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rPr>
                <w:rFonts w:ascii="Arial" w:hAnsi="Arial" w:cs="Arial"/>
                <w:bCs/>
              </w:rPr>
            </w:pPr>
            <w:r w:rsidRPr="00B9400F">
              <w:rPr>
                <w:rFonts w:ascii="Arial" w:hAnsi="Arial" w:cs="Arial"/>
                <w:bCs/>
              </w:rPr>
              <w:t>DIFERENCIA</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rPr>
                <w:rFonts w:ascii="Arial" w:hAnsi="Arial" w:cs="Arial"/>
                <w:bCs/>
              </w:rPr>
            </w:pPr>
            <w:r w:rsidRPr="00B9400F">
              <w:rPr>
                <w:rFonts w:ascii="Arial" w:hAnsi="Arial" w:cs="Arial"/>
                <w:bCs/>
              </w:rPr>
              <w:t>%</w:t>
            </w:r>
          </w:p>
        </w:tc>
      </w:tr>
      <w:tr w:rsidR="004705CD" w:rsidRPr="00B9400F" w:rsidTr="00F43BBE">
        <w:trPr>
          <w:jc w:val="center"/>
        </w:trPr>
        <w:tc>
          <w:tcPr>
            <w:tcW w:w="6142" w:type="dxa"/>
            <w:gridSpan w:val="2"/>
            <w:tcBorders>
              <w:top w:val="single" w:sz="4" w:space="0" w:color="auto"/>
              <w:left w:val="single" w:sz="4" w:space="0" w:color="auto"/>
              <w:bottom w:val="single" w:sz="4" w:space="0" w:color="auto"/>
            </w:tcBorders>
            <w:shd w:val="clear" w:color="auto" w:fill="DAEEF3" w:themeFill="accent5" w:themeFillTint="33"/>
          </w:tcPr>
          <w:p w:rsidR="004705CD" w:rsidRPr="004705CD" w:rsidRDefault="004705CD" w:rsidP="00300756">
            <w:pPr>
              <w:pStyle w:val="Prrafodelista"/>
              <w:widowControl w:val="0"/>
              <w:numPr>
                <w:ilvl w:val="0"/>
                <w:numId w:val="16"/>
              </w:numPr>
              <w:adjustRightInd w:val="0"/>
              <w:spacing w:line="240" w:lineRule="atLeast"/>
              <w:ind w:left="1208" w:hanging="357"/>
              <w:rPr>
                <w:rFonts w:ascii="Arial" w:hAnsi="Arial" w:cs="Arial"/>
                <w:b/>
                <w:bCs/>
                <w:i/>
              </w:rPr>
            </w:pPr>
            <w:r>
              <w:rPr>
                <w:rFonts w:ascii="Arial" w:hAnsi="Arial" w:cs="Arial"/>
                <w:b/>
                <w:bCs/>
                <w:i/>
              </w:rPr>
              <w:t>OPERACIONES NO FINANCIERAS</w:t>
            </w:r>
          </w:p>
        </w:tc>
        <w:tc>
          <w:tcPr>
            <w:tcW w:w="2162" w:type="dxa"/>
            <w:tcBorders>
              <w:top w:val="single" w:sz="4" w:space="0" w:color="auto"/>
              <w:bottom w:val="single" w:sz="4" w:space="0" w:color="auto"/>
            </w:tcBorders>
            <w:shd w:val="clear" w:color="auto" w:fill="DAEEF3" w:themeFill="accent5" w:themeFillTint="33"/>
          </w:tcPr>
          <w:p w:rsidR="004705CD" w:rsidRPr="00B9400F" w:rsidRDefault="004705CD" w:rsidP="00F43BBE">
            <w:pPr>
              <w:widowControl w:val="0"/>
              <w:adjustRightInd w:val="0"/>
              <w:spacing w:line="240" w:lineRule="atLeast"/>
              <w:rPr>
                <w:rFonts w:ascii="Arial" w:hAnsi="Arial" w:cs="Arial"/>
                <w:bCs/>
              </w:rPr>
            </w:pPr>
          </w:p>
        </w:tc>
        <w:tc>
          <w:tcPr>
            <w:tcW w:w="2268" w:type="dxa"/>
            <w:tcBorders>
              <w:top w:val="single" w:sz="4" w:space="0" w:color="auto"/>
              <w:bottom w:val="single" w:sz="4" w:space="0" w:color="auto"/>
            </w:tcBorders>
            <w:shd w:val="clear" w:color="auto" w:fill="DAEEF3" w:themeFill="accent5" w:themeFillTint="33"/>
          </w:tcPr>
          <w:p w:rsidR="004705CD" w:rsidRPr="00B9400F" w:rsidRDefault="004705CD" w:rsidP="00F43BBE">
            <w:pPr>
              <w:widowControl w:val="0"/>
              <w:adjustRightInd w:val="0"/>
              <w:spacing w:line="240" w:lineRule="atLeast"/>
              <w:rPr>
                <w:rFonts w:ascii="Arial" w:hAnsi="Arial" w:cs="Arial"/>
                <w:bCs/>
              </w:rPr>
            </w:pPr>
          </w:p>
        </w:tc>
        <w:tc>
          <w:tcPr>
            <w:tcW w:w="1926" w:type="dxa"/>
            <w:tcBorders>
              <w:top w:val="single" w:sz="4" w:space="0" w:color="auto"/>
              <w:bottom w:val="single" w:sz="4" w:space="0" w:color="auto"/>
            </w:tcBorders>
            <w:shd w:val="clear" w:color="auto" w:fill="DAEEF3" w:themeFill="accent5" w:themeFillTint="33"/>
          </w:tcPr>
          <w:p w:rsidR="004705CD" w:rsidRPr="00B9400F" w:rsidRDefault="004705CD" w:rsidP="00F43BBE">
            <w:pPr>
              <w:widowControl w:val="0"/>
              <w:adjustRightInd w:val="0"/>
              <w:spacing w:line="240" w:lineRule="atLeast"/>
              <w:rPr>
                <w:rFonts w:ascii="Arial" w:hAnsi="Arial" w:cs="Arial"/>
                <w:bCs/>
              </w:rPr>
            </w:pPr>
          </w:p>
        </w:tc>
        <w:tc>
          <w:tcPr>
            <w:tcW w:w="767" w:type="dxa"/>
            <w:tcBorders>
              <w:top w:val="single" w:sz="4" w:space="0" w:color="auto"/>
              <w:bottom w:val="single" w:sz="4" w:space="0" w:color="auto"/>
              <w:right w:val="single" w:sz="4" w:space="0" w:color="auto"/>
            </w:tcBorders>
            <w:shd w:val="clear" w:color="auto" w:fill="DAEEF3" w:themeFill="accent5" w:themeFillTint="33"/>
          </w:tcPr>
          <w:p w:rsidR="004705CD" w:rsidRPr="00B9400F" w:rsidRDefault="004705CD" w:rsidP="00F43BBE">
            <w:pPr>
              <w:widowControl w:val="0"/>
              <w:adjustRightInd w:val="0"/>
              <w:spacing w:line="240" w:lineRule="atLeast"/>
              <w:rPr>
                <w:rFonts w:ascii="Arial" w:hAnsi="Arial" w:cs="Arial"/>
                <w:bCs/>
              </w:rPr>
            </w:pPr>
          </w:p>
        </w:tc>
      </w:tr>
      <w:tr w:rsidR="00A873DF" w:rsidRPr="00B9400F" w:rsidTr="00F43BBE">
        <w:trPr>
          <w:jc w:val="center"/>
        </w:trPr>
        <w:tc>
          <w:tcPr>
            <w:tcW w:w="6142" w:type="dxa"/>
            <w:gridSpan w:val="2"/>
            <w:tcBorders>
              <w:top w:val="single" w:sz="4" w:space="0" w:color="auto"/>
              <w:left w:val="single" w:sz="4" w:space="0" w:color="auto"/>
              <w:bottom w:val="single" w:sz="4" w:space="0" w:color="auto"/>
            </w:tcBorders>
            <w:shd w:val="clear" w:color="auto" w:fill="DAEEF3" w:themeFill="accent5" w:themeFillTint="33"/>
          </w:tcPr>
          <w:p w:rsidR="00A873DF" w:rsidRPr="004A79AD" w:rsidRDefault="00C03305" w:rsidP="00656598">
            <w:pPr>
              <w:widowControl w:val="0"/>
              <w:adjustRightInd w:val="0"/>
              <w:spacing w:line="240" w:lineRule="atLeast"/>
              <w:ind w:left="1134"/>
              <w:rPr>
                <w:rFonts w:ascii="Arial" w:hAnsi="Arial" w:cs="Arial"/>
                <w:b/>
                <w:bCs/>
              </w:rPr>
            </w:pPr>
            <w:r>
              <w:rPr>
                <w:rFonts w:ascii="Arial" w:hAnsi="Arial" w:cs="Arial"/>
                <w:b/>
                <w:bCs/>
                <w:i/>
              </w:rPr>
              <w:t>A.</w:t>
            </w:r>
            <w:r w:rsidR="004705CD">
              <w:rPr>
                <w:rFonts w:ascii="Arial" w:hAnsi="Arial" w:cs="Arial"/>
                <w:b/>
                <w:bCs/>
                <w:i/>
              </w:rPr>
              <w:t xml:space="preserve">1 </w:t>
            </w:r>
            <w:r>
              <w:rPr>
                <w:rFonts w:ascii="Arial" w:hAnsi="Arial" w:cs="Arial"/>
                <w:b/>
                <w:bCs/>
                <w:i/>
              </w:rPr>
              <w:t>–</w:t>
            </w:r>
            <w:r w:rsidR="004705CD">
              <w:rPr>
                <w:rFonts w:ascii="Arial" w:hAnsi="Arial" w:cs="Arial"/>
                <w:b/>
                <w:bCs/>
                <w:i/>
              </w:rPr>
              <w:t xml:space="preserve"> </w:t>
            </w:r>
            <w:r>
              <w:rPr>
                <w:rFonts w:ascii="Arial" w:hAnsi="Arial" w:cs="Arial"/>
                <w:b/>
                <w:bCs/>
                <w:i/>
              </w:rPr>
              <w:t>OPERACIONES CORRIENTES</w:t>
            </w:r>
          </w:p>
        </w:tc>
        <w:tc>
          <w:tcPr>
            <w:tcW w:w="2162" w:type="dxa"/>
            <w:tcBorders>
              <w:top w:val="single" w:sz="4" w:space="0" w:color="auto"/>
              <w:bottom w:val="single" w:sz="4" w:space="0" w:color="auto"/>
            </w:tcBorders>
            <w:shd w:val="clear" w:color="auto" w:fill="DAEEF3" w:themeFill="accent5" w:themeFillTint="33"/>
          </w:tcPr>
          <w:p w:rsidR="00A873DF" w:rsidRPr="00B9400F" w:rsidRDefault="00A873DF" w:rsidP="00F43BBE">
            <w:pPr>
              <w:widowControl w:val="0"/>
              <w:adjustRightInd w:val="0"/>
              <w:spacing w:line="240" w:lineRule="atLeast"/>
              <w:rPr>
                <w:rFonts w:ascii="Arial" w:hAnsi="Arial" w:cs="Arial"/>
                <w:bCs/>
              </w:rPr>
            </w:pPr>
          </w:p>
        </w:tc>
        <w:tc>
          <w:tcPr>
            <w:tcW w:w="2268" w:type="dxa"/>
            <w:tcBorders>
              <w:top w:val="single" w:sz="4" w:space="0" w:color="auto"/>
              <w:bottom w:val="single" w:sz="4" w:space="0" w:color="auto"/>
            </w:tcBorders>
            <w:shd w:val="clear" w:color="auto" w:fill="DAEEF3" w:themeFill="accent5" w:themeFillTint="33"/>
          </w:tcPr>
          <w:p w:rsidR="00A873DF" w:rsidRPr="00B9400F" w:rsidRDefault="00A873DF" w:rsidP="00F43BBE">
            <w:pPr>
              <w:widowControl w:val="0"/>
              <w:adjustRightInd w:val="0"/>
              <w:spacing w:line="240" w:lineRule="atLeast"/>
              <w:rPr>
                <w:rFonts w:ascii="Arial" w:hAnsi="Arial" w:cs="Arial"/>
                <w:bCs/>
              </w:rPr>
            </w:pPr>
          </w:p>
        </w:tc>
        <w:tc>
          <w:tcPr>
            <w:tcW w:w="1926" w:type="dxa"/>
            <w:tcBorders>
              <w:top w:val="single" w:sz="4" w:space="0" w:color="auto"/>
              <w:bottom w:val="single" w:sz="4" w:space="0" w:color="auto"/>
            </w:tcBorders>
            <w:shd w:val="clear" w:color="auto" w:fill="DAEEF3" w:themeFill="accent5" w:themeFillTint="33"/>
          </w:tcPr>
          <w:p w:rsidR="00A873DF" w:rsidRPr="00B9400F" w:rsidRDefault="00A873DF" w:rsidP="00F43BBE">
            <w:pPr>
              <w:widowControl w:val="0"/>
              <w:adjustRightInd w:val="0"/>
              <w:spacing w:line="240" w:lineRule="atLeast"/>
              <w:rPr>
                <w:rFonts w:ascii="Arial" w:hAnsi="Arial" w:cs="Arial"/>
                <w:bCs/>
              </w:rPr>
            </w:pPr>
          </w:p>
        </w:tc>
        <w:tc>
          <w:tcPr>
            <w:tcW w:w="767" w:type="dxa"/>
            <w:tcBorders>
              <w:top w:val="single" w:sz="4" w:space="0" w:color="auto"/>
              <w:bottom w:val="single" w:sz="4" w:space="0" w:color="auto"/>
              <w:right w:val="single" w:sz="4" w:space="0" w:color="auto"/>
            </w:tcBorders>
            <w:shd w:val="clear" w:color="auto" w:fill="DAEEF3" w:themeFill="accent5" w:themeFillTint="33"/>
          </w:tcPr>
          <w:p w:rsidR="00A873DF" w:rsidRPr="00B9400F" w:rsidRDefault="00A873DF" w:rsidP="00F43BBE">
            <w:pPr>
              <w:widowControl w:val="0"/>
              <w:adjustRightInd w:val="0"/>
              <w:spacing w:line="240" w:lineRule="atLeast"/>
              <w:rPr>
                <w:rFonts w:ascii="Arial" w:hAnsi="Arial" w:cs="Arial"/>
                <w:bCs/>
              </w:rPr>
            </w:pPr>
          </w:p>
        </w:tc>
      </w:tr>
      <w:tr w:rsidR="004705CD" w:rsidRPr="00B9400F" w:rsidTr="00F43BBE">
        <w:trPr>
          <w:jc w:val="center"/>
        </w:trPr>
        <w:tc>
          <w:tcPr>
            <w:tcW w:w="1217" w:type="dxa"/>
            <w:tcBorders>
              <w:top w:val="single" w:sz="4" w:space="0" w:color="auto"/>
              <w:left w:val="single" w:sz="4" w:space="0" w:color="auto"/>
              <w:right w:val="single" w:sz="4" w:space="0" w:color="auto"/>
            </w:tcBorders>
            <w:shd w:val="clear" w:color="auto" w:fill="auto"/>
            <w:vAlign w:val="bottom"/>
          </w:tcPr>
          <w:p w:rsidR="004705CD" w:rsidRPr="00B9400F" w:rsidRDefault="004705CD" w:rsidP="004705CD">
            <w:pPr>
              <w:widowControl w:val="0"/>
              <w:adjustRightInd w:val="0"/>
              <w:spacing w:line="240" w:lineRule="atLeast"/>
              <w:jc w:val="center"/>
              <w:rPr>
                <w:rFonts w:ascii="Arial" w:hAnsi="Arial" w:cs="Arial"/>
                <w:bCs/>
              </w:rPr>
            </w:pPr>
            <w:r w:rsidRPr="00B9400F">
              <w:rPr>
                <w:rFonts w:ascii="Arial" w:hAnsi="Arial" w:cs="Arial"/>
                <w:bCs/>
              </w:rPr>
              <w:t>1.</w:t>
            </w:r>
          </w:p>
        </w:tc>
        <w:tc>
          <w:tcPr>
            <w:tcW w:w="4925" w:type="dxa"/>
            <w:tcBorders>
              <w:top w:val="single" w:sz="4" w:space="0" w:color="auto"/>
              <w:left w:val="single" w:sz="4" w:space="0" w:color="auto"/>
              <w:right w:val="single" w:sz="4" w:space="0" w:color="auto"/>
            </w:tcBorders>
            <w:shd w:val="clear" w:color="auto" w:fill="auto"/>
            <w:vAlign w:val="bottom"/>
          </w:tcPr>
          <w:p w:rsidR="004705CD" w:rsidRPr="00B9400F" w:rsidRDefault="004705CD" w:rsidP="004705CD">
            <w:pPr>
              <w:widowControl w:val="0"/>
              <w:tabs>
                <w:tab w:val="right" w:leader="dot" w:pos="4402"/>
              </w:tabs>
              <w:adjustRightInd w:val="0"/>
              <w:spacing w:line="240" w:lineRule="atLeast"/>
              <w:rPr>
                <w:rFonts w:ascii="Arial" w:hAnsi="Arial" w:cs="Arial"/>
                <w:bCs/>
              </w:rPr>
            </w:pPr>
            <w:r w:rsidRPr="00B87170">
              <w:rPr>
                <w:rFonts w:ascii="Arial" w:hAnsi="Arial" w:cs="Arial"/>
                <w:color w:val="000000"/>
              </w:rPr>
              <w:t>GASTOS DEL PERSONAL</w:t>
            </w:r>
            <w:r>
              <w:rPr>
                <w:rFonts w:ascii="Arial" w:hAnsi="Arial" w:cs="Arial"/>
                <w:bCs/>
              </w:rPr>
              <w:tab/>
            </w:r>
          </w:p>
        </w:tc>
        <w:tc>
          <w:tcPr>
            <w:tcW w:w="2162" w:type="dxa"/>
            <w:tcBorders>
              <w:top w:val="single" w:sz="4" w:space="0" w:color="auto"/>
              <w:left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2268" w:type="dxa"/>
            <w:tcBorders>
              <w:top w:val="single" w:sz="4" w:space="0" w:color="auto"/>
              <w:left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1926" w:type="dxa"/>
            <w:tcBorders>
              <w:top w:val="single" w:sz="4" w:space="0" w:color="auto"/>
              <w:left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767" w:type="dxa"/>
            <w:tcBorders>
              <w:top w:val="single" w:sz="4" w:space="0" w:color="auto"/>
              <w:left w:val="single" w:sz="4" w:space="0" w:color="auto"/>
              <w:right w:val="single" w:sz="4" w:space="0" w:color="auto"/>
            </w:tcBorders>
          </w:tcPr>
          <w:p w:rsidR="004705CD" w:rsidRPr="00B9400F" w:rsidRDefault="004705CD" w:rsidP="004705CD">
            <w:pPr>
              <w:widowControl w:val="0"/>
              <w:adjustRightInd w:val="0"/>
              <w:spacing w:line="240" w:lineRule="atLeast"/>
              <w:jc w:val="center"/>
              <w:rPr>
                <w:rFonts w:ascii="Arial" w:hAnsi="Arial" w:cs="Arial"/>
                <w:bCs/>
              </w:rPr>
            </w:pPr>
          </w:p>
        </w:tc>
      </w:tr>
      <w:tr w:rsidR="004705CD" w:rsidRPr="00B9400F" w:rsidTr="00F43BBE">
        <w:trPr>
          <w:jc w:val="center"/>
        </w:trPr>
        <w:tc>
          <w:tcPr>
            <w:tcW w:w="1217" w:type="dxa"/>
            <w:tcBorders>
              <w:left w:val="single" w:sz="4" w:space="0" w:color="auto"/>
              <w:right w:val="single" w:sz="4" w:space="0" w:color="auto"/>
            </w:tcBorders>
            <w:shd w:val="clear" w:color="auto" w:fill="auto"/>
            <w:vAlign w:val="bottom"/>
          </w:tcPr>
          <w:p w:rsidR="004705CD" w:rsidRPr="00B9400F" w:rsidRDefault="004705CD" w:rsidP="004705CD">
            <w:pPr>
              <w:widowControl w:val="0"/>
              <w:adjustRightInd w:val="0"/>
              <w:spacing w:line="240" w:lineRule="atLeast"/>
              <w:jc w:val="center"/>
              <w:rPr>
                <w:rFonts w:ascii="Arial" w:hAnsi="Arial" w:cs="Arial"/>
                <w:bCs/>
              </w:rPr>
            </w:pPr>
            <w:r w:rsidRPr="00B9400F">
              <w:rPr>
                <w:rFonts w:ascii="Arial" w:hAnsi="Arial" w:cs="Arial"/>
                <w:bCs/>
              </w:rPr>
              <w:t>2.</w:t>
            </w:r>
          </w:p>
        </w:tc>
        <w:tc>
          <w:tcPr>
            <w:tcW w:w="4925" w:type="dxa"/>
            <w:tcBorders>
              <w:left w:val="single" w:sz="4" w:space="0" w:color="auto"/>
              <w:right w:val="single" w:sz="4" w:space="0" w:color="auto"/>
            </w:tcBorders>
            <w:shd w:val="clear" w:color="auto" w:fill="auto"/>
            <w:vAlign w:val="bottom"/>
          </w:tcPr>
          <w:p w:rsidR="004705CD" w:rsidRPr="00B9400F" w:rsidRDefault="004705CD" w:rsidP="004705CD">
            <w:pPr>
              <w:widowControl w:val="0"/>
              <w:tabs>
                <w:tab w:val="right" w:leader="dot" w:pos="4402"/>
              </w:tabs>
              <w:adjustRightInd w:val="0"/>
              <w:spacing w:line="240" w:lineRule="atLeast"/>
              <w:rPr>
                <w:rFonts w:ascii="Arial" w:hAnsi="Arial" w:cs="Arial"/>
                <w:bCs/>
              </w:rPr>
            </w:pPr>
            <w:r w:rsidRPr="00B87170">
              <w:rPr>
                <w:rFonts w:ascii="Arial" w:hAnsi="Arial" w:cs="Arial"/>
                <w:color w:val="000000"/>
              </w:rPr>
              <w:t>GASTOS CORRIENTES EN BIENES Y SERVICIOS</w:t>
            </w:r>
          </w:p>
        </w:tc>
        <w:tc>
          <w:tcPr>
            <w:tcW w:w="2162"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2268"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1926"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767"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center"/>
              <w:rPr>
                <w:rFonts w:ascii="Arial" w:hAnsi="Arial" w:cs="Arial"/>
                <w:bCs/>
              </w:rPr>
            </w:pPr>
          </w:p>
        </w:tc>
      </w:tr>
      <w:tr w:rsidR="004705CD" w:rsidRPr="00B9400F" w:rsidTr="00F43BBE">
        <w:trPr>
          <w:jc w:val="center"/>
        </w:trPr>
        <w:tc>
          <w:tcPr>
            <w:tcW w:w="1217" w:type="dxa"/>
            <w:tcBorders>
              <w:left w:val="single" w:sz="4" w:space="0" w:color="auto"/>
              <w:right w:val="single" w:sz="4" w:space="0" w:color="auto"/>
            </w:tcBorders>
            <w:shd w:val="clear" w:color="auto" w:fill="auto"/>
            <w:vAlign w:val="bottom"/>
          </w:tcPr>
          <w:p w:rsidR="004705CD" w:rsidRPr="00B9400F" w:rsidRDefault="004705CD" w:rsidP="004705CD">
            <w:pPr>
              <w:widowControl w:val="0"/>
              <w:adjustRightInd w:val="0"/>
              <w:spacing w:line="240" w:lineRule="atLeast"/>
              <w:jc w:val="center"/>
              <w:rPr>
                <w:rFonts w:ascii="Arial" w:hAnsi="Arial" w:cs="Arial"/>
                <w:bCs/>
              </w:rPr>
            </w:pPr>
            <w:r w:rsidRPr="00B9400F">
              <w:rPr>
                <w:rFonts w:ascii="Arial" w:hAnsi="Arial" w:cs="Arial"/>
                <w:bCs/>
              </w:rPr>
              <w:t>3.</w:t>
            </w:r>
          </w:p>
        </w:tc>
        <w:tc>
          <w:tcPr>
            <w:tcW w:w="4925" w:type="dxa"/>
            <w:tcBorders>
              <w:left w:val="single" w:sz="4" w:space="0" w:color="auto"/>
              <w:right w:val="single" w:sz="4" w:space="0" w:color="auto"/>
            </w:tcBorders>
            <w:shd w:val="clear" w:color="auto" w:fill="auto"/>
            <w:vAlign w:val="bottom"/>
          </w:tcPr>
          <w:p w:rsidR="004705CD" w:rsidRPr="00B9400F" w:rsidRDefault="004705CD" w:rsidP="004705CD">
            <w:pPr>
              <w:widowControl w:val="0"/>
              <w:tabs>
                <w:tab w:val="right" w:leader="dot" w:pos="4402"/>
              </w:tabs>
              <w:adjustRightInd w:val="0"/>
              <w:spacing w:line="240" w:lineRule="atLeast"/>
              <w:rPr>
                <w:rFonts w:ascii="Arial" w:hAnsi="Arial" w:cs="Arial"/>
                <w:bCs/>
              </w:rPr>
            </w:pPr>
            <w:r w:rsidRPr="00B87170">
              <w:rPr>
                <w:rFonts w:ascii="Arial" w:hAnsi="Arial" w:cs="Arial"/>
                <w:color w:val="000000"/>
              </w:rPr>
              <w:t>GASTOS FINANCIEROS</w:t>
            </w:r>
            <w:r>
              <w:rPr>
                <w:rFonts w:ascii="Arial" w:hAnsi="Arial" w:cs="Arial"/>
                <w:bCs/>
              </w:rPr>
              <w:tab/>
            </w:r>
          </w:p>
        </w:tc>
        <w:tc>
          <w:tcPr>
            <w:tcW w:w="2162"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2268"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1926"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767"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center"/>
              <w:rPr>
                <w:rFonts w:ascii="Arial" w:hAnsi="Arial" w:cs="Arial"/>
                <w:bCs/>
              </w:rPr>
            </w:pPr>
          </w:p>
        </w:tc>
      </w:tr>
      <w:tr w:rsidR="004705CD" w:rsidRPr="00B9400F" w:rsidTr="00F43BBE">
        <w:trPr>
          <w:jc w:val="center"/>
        </w:trPr>
        <w:tc>
          <w:tcPr>
            <w:tcW w:w="1217" w:type="dxa"/>
            <w:tcBorders>
              <w:left w:val="single" w:sz="4" w:space="0" w:color="auto"/>
              <w:right w:val="single" w:sz="4" w:space="0" w:color="auto"/>
            </w:tcBorders>
            <w:shd w:val="clear" w:color="auto" w:fill="auto"/>
            <w:vAlign w:val="bottom"/>
          </w:tcPr>
          <w:p w:rsidR="004705CD" w:rsidRPr="00B9400F" w:rsidRDefault="004705CD" w:rsidP="004705CD">
            <w:pPr>
              <w:widowControl w:val="0"/>
              <w:adjustRightInd w:val="0"/>
              <w:spacing w:line="240" w:lineRule="atLeast"/>
              <w:jc w:val="center"/>
              <w:rPr>
                <w:rFonts w:ascii="Arial" w:hAnsi="Arial" w:cs="Arial"/>
                <w:bCs/>
              </w:rPr>
            </w:pPr>
            <w:r w:rsidRPr="00B9400F">
              <w:rPr>
                <w:rFonts w:ascii="Arial" w:hAnsi="Arial" w:cs="Arial"/>
                <w:bCs/>
              </w:rPr>
              <w:t>4.</w:t>
            </w:r>
          </w:p>
        </w:tc>
        <w:tc>
          <w:tcPr>
            <w:tcW w:w="4925" w:type="dxa"/>
            <w:tcBorders>
              <w:left w:val="single" w:sz="4" w:space="0" w:color="auto"/>
              <w:right w:val="single" w:sz="4" w:space="0" w:color="auto"/>
            </w:tcBorders>
            <w:shd w:val="clear" w:color="auto" w:fill="auto"/>
            <w:vAlign w:val="bottom"/>
          </w:tcPr>
          <w:p w:rsidR="004705CD" w:rsidRPr="00B9400F" w:rsidRDefault="004705CD" w:rsidP="004705CD">
            <w:pPr>
              <w:widowControl w:val="0"/>
              <w:tabs>
                <w:tab w:val="right" w:leader="dot" w:pos="4402"/>
              </w:tabs>
              <w:adjustRightInd w:val="0"/>
              <w:spacing w:line="240" w:lineRule="atLeast"/>
              <w:rPr>
                <w:rFonts w:ascii="Arial" w:hAnsi="Arial" w:cs="Arial"/>
                <w:bCs/>
              </w:rPr>
            </w:pPr>
            <w:r w:rsidRPr="00B9400F">
              <w:rPr>
                <w:rFonts w:ascii="Arial" w:hAnsi="Arial" w:cs="Arial"/>
                <w:bCs/>
              </w:rPr>
              <w:t>TRANSFERENCIAS CORRIENTES</w:t>
            </w:r>
            <w:r>
              <w:rPr>
                <w:rFonts w:ascii="Arial" w:hAnsi="Arial" w:cs="Arial"/>
                <w:bCs/>
              </w:rPr>
              <w:tab/>
            </w:r>
          </w:p>
        </w:tc>
        <w:tc>
          <w:tcPr>
            <w:tcW w:w="2162"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2268"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1926"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767"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center"/>
              <w:rPr>
                <w:rFonts w:ascii="Arial" w:hAnsi="Arial" w:cs="Arial"/>
                <w:bCs/>
              </w:rPr>
            </w:pPr>
          </w:p>
        </w:tc>
      </w:tr>
      <w:tr w:rsidR="004705CD" w:rsidRPr="00B9400F" w:rsidTr="00F43BBE">
        <w:trPr>
          <w:jc w:val="center"/>
        </w:trPr>
        <w:tc>
          <w:tcPr>
            <w:tcW w:w="1217" w:type="dxa"/>
            <w:tcBorders>
              <w:left w:val="single" w:sz="4" w:space="0" w:color="auto"/>
              <w:bottom w:val="single" w:sz="4" w:space="0" w:color="auto"/>
              <w:right w:val="single" w:sz="4" w:space="0" w:color="auto"/>
            </w:tcBorders>
            <w:shd w:val="clear" w:color="auto" w:fill="auto"/>
            <w:vAlign w:val="bottom"/>
          </w:tcPr>
          <w:p w:rsidR="004705CD" w:rsidRPr="00B9400F" w:rsidRDefault="004705CD" w:rsidP="004705CD">
            <w:pPr>
              <w:widowControl w:val="0"/>
              <w:adjustRightInd w:val="0"/>
              <w:spacing w:line="240" w:lineRule="atLeast"/>
              <w:jc w:val="center"/>
              <w:rPr>
                <w:rFonts w:ascii="Arial" w:hAnsi="Arial" w:cs="Arial"/>
                <w:bCs/>
              </w:rPr>
            </w:pPr>
            <w:r w:rsidRPr="00B9400F">
              <w:rPr>
                <w:rFonts w:ascii="Arial" w:hAnsi="Arial" w:cs="Arial"/>
                <w:bCs/>
              </w:rPr>
              <w:t>5.</w:t>
            </w:r>
          </w:p>
        </w:tc>
        <w:tc>
          <w:tcPr>
            <w:tcW w:w="4925" w:type="dxa"/>
            <w:tcBorders>
              <w:left w:val="single" w:sz="4" w:space="0" w:color="auto"/>
              <w:bottom w:val="single" w:sz="4" w:space="0" w:color="auto"/>
              <w:right w:val="single" w:sz="4" w:space="0" w:color="auto"/>
            </w:tcBorders>
            <w:shd w:val="clear" w:color="auto" w:fill="auto"/>
            <w:vAlign w:val="bottom"/>
          </w:tcPr>
          <w:p w:rsidR="004705CD" w:rsidRPr="00B9400F" w:rsidRDefault="004705CD" w:rsidP="004705CD">
            <w:pPr>
              <w:widowControl w:val="0"/>
              <w:tabs>
                <w:tab w:val="right" w:leader="dot" w:pos="4402"/>
              </w:tabs>
              <w:adjustRightInd w:val="0"/>
              <w:spacing w:line="240" w:lineRule="atLeast"/>
              <w:rPr>
                <w:rFonts w:ascii="Arial" w:hAnsi="Arial" w:cs="Arial"/>
                <w:bCs/>
              </w:rPr>
            </w:pPr>
            <w:r w:rsidRPr="00B87170">
              <w:rPr>
                <w:rFonts w:ascii="Arial" w:hAnsi="Arial" w:cs="Arial"/>
                <w:color w:val="000000"/>
              </w:rPr>
              <w:t>FONDO DE CONTINGENCIA</w:t>
            </w:r>
            <w:r>
              <w:rPr>
                <w:rFonts w:ascii="Arial" w:hAnsi="Arial" w:cs="Arial"/>
                <w:bCs/>
              </w:rPr>
              <w:tab/>
            </w:r>
          </w:p>
        </w:tc>
        <w:tc>
          <w:tcPr>
            <w:tcW w:w="2162" w:type="dxa"/>
            <w:tcBorders>
              <w:left w:val="single" w:sz="4" w:space="0" w:color="auto"/>
              <w:bottom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2268" w:type="dxa"/>
            <w:tcBorders>
              <w:left w:val="single" w:sz="4" w:space="0" w:color="auto"/>
              <w:bottom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1926" w:type="dxa"/>
            <w:tcBorders>
              <w:left w:val="single" w:sz="4" w:space="0" w:color="auto"/>
              <w:bottom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767" w:type="dxa"/>
            <w:tcBorders>
              <w:left w:val="single" w:sz="4" w:space="0" w:color="auto"/>
              <w:bottom w:val="single" w:sz="4" w:space="0" w:color="auto"/>
              <w:right w:val="single" w:sz="4" w:space="0" w:color="auto"/>
            </w:tcBorders>
          </w:tcPr>
          <w:p w:rsidR="004705CD" w:rsidRPr="00B9400F" w:rsidRDefault="004705CD" w:rsidP="004705CD">
            <w:pPr>
              <w:widowControl w:val="0"/>
              <w:adjustRightInd w:val="0"/>
              <w:spacing w:line="240" w:lineRule="atLeast"/>
              <w:jc w:val="center"/>
              <w:rPr>
                <w:rFonts w:ascii="Arial" w:hAnsi="Arial" w:cs="Arial"/>
                <w:bCs/>
              </w:rPr>
            </w:pPr>
          </w:p>
        </w:tc>
      </w:tr>
      <w:tr w:rsidR="004705CD" w:rsidRPr="00B9400F" w:rsidTr="00F43BBE">
        <w:trPr>
          <w:jc w:val="center"/>
        </w:trPr>
        <w:tc>
          <w:tcPr>
            <w:tcW w:w="6142" w:type="dxa"/>
            <w:gridSpan w:val="2"/>
            <w:tcBorders>
              <w:left w:val="single" w:sz="4" w:space="0" w:color="auto"/>
              <w:bottom w:val="single" w:sz="4" w:space="0" w:color="auto"/>
              <w:right w:val="single" w:sz="4" w:space="0" w:color="auto"/>
            </w:tcBorders>
            <w:shd w:val="clear" w:color="auto" w:fill="auto"/>
            <w:vAlign w:val="bottom"/>
          </w:tcPr>
          <w:p w:rsidR="004705CD" w:rsidRPr="008306F9" w:rsidRDefault="004705CD" w:rsidP="00D14215">
            <w:pPr>
              <w:widowControl w:val="0"/>
              <w:tabs>
                <w:tab w:val="left" w:pos="2217"/>
                <w:tab w:val="right" w:leader="dot" w:pos="5193"/>
              </w:tabs>
              <w:adjustRightInd w:val="0"/>
              <w:spacing w:line="240" w:lineRule="atLeast"/>
              <w:jc w:val="right"/>
              <w:rPr>
                <w:rFonts w:ascii="Arial" w:hAnsi="Arial" w:cs="Arial"/>
                <w:bCs/>
                <w:i/>
              </w:rPr>
            </w:pPr>
            <w:r w:rsidRPr="008306F9">
              <w:rPr>
                <w:rFonts w:ascii="Arial" w:hAnsi="Arial" w:cs="Arial"/>
                <w:b/>
                <w:bCs/>
                <w:i/>
              </w:rPr>
              <w:t xml:space="preserve"> </w:t>
            </w:r>
            <w:r>
              <w:rPr>
                <w:rFonts w:ascii="Arial" w:hAnsi="Arial" w:cs="Arial"/>
                <w:b/>
                <w:bCs/>
                <w:i/>
              </w:rPr>
              <w:tab/>
              <w:t>Total</w:t>
            </w:r>
            <w:r w:rsidR="00D14215">
              <w:rPr>
                <w:rFonts w:ascii="Arial" w:hAnsi="Arial" w:cs="Arial"/>
                <w:b/>
                <w:bCs/>
                <w:i/>
              </w:rPr>
              <w:t xml:space="preserve"> Operaciones Corrientes</w:t>
            </w:r>
          </w:p>
        </w:tc>
        <w:tc>
          <w:tcPr>
            <w:tcW w:w="2162" w:type="dxa"/>
            <w:tcBorders>
              <w:left w:val="single" w:sz="4" w:space="0" w:color="auto"/>
              <w:bottom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2268" w:type="dxa"/>
            <w:tcBorders>
              <w:left w:val="single" w:sz="4" w:space="0" w:color="auto"/>
              <w:bottom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1926" w:type="dxa"/>
            <w:tcBorders>
              <w:left w:val="single" w:sz="4" w:space="0" w:color="auto"/>
              <w:bottom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767" w:type="dxa"/>
            <w:tcBorders>
              <w:left w:val="single" w:sz="4" w:space="0" w:color="auto"/>
              <w:bottom w:val="single" w:sz="4" w:space="0" w:color="auto"/>
              <w:right w:val="single" w:sz="4" w:space="0" w:color="auto"/>
            </w:tcBorders>
          </w:tcPr>
          <w:p w:rsidR="004705CD" w:rsidRPr="00B9400F" w:rsidRDefault="004705CD" w:rsidP="004705CD">
            <w:pPr>
              <w:widowControl w:val="0"/>
              <w:adjustRightInd w:val="0"/>
              <w:spacing w:line="240" w:lineRule="atLeast"/>
              <w:jc w:val="center"/>
              <w:rPr>
                <w:rFonts w:ascii="Arial" w:hAnsi="Arial" w:cs="Arial"/>
                <w:bCs/>
              </w:rPr>
            </w:pPr>
          </w:p>
        </w:tc>
      </w:tr>
      <w:tr w:rsidR="004705CD" w:rsidRPr="00B9400F" w:rsidTr="00F43BBE">
        <w:trPr>
          <w:jc w:val="center"/>
        </w:trPr>
        <w:tc>
          <w:tcPr>
            <w:tcW w:w="6142" w:type="dxa"/>
            <w:gridSpan w:val="2"/>
            <w:tcBorders>
              <w:top w:val="single" w:sz="4" w:space="0" w:color="auto"/>
              <w:left w:val="single" w:sz="4" w:space="0" w:color="auto"/>
              <w:bottom w:val="single" w:sz="4" w:space="0" w:color="auto"/>
            </w:tcBorders>
            <w:shd w:val="clear" w:color="auto" w:fill="DAEEF3" w:themeFill="accent5" w:themeFillTint="33"/>
            <w:vAlign w:val="bottom"/>
          </w:tcPr>
          <w:p w:rsidR="004705CD" w:rsidRPr="004A79AD" w:rsidRDefault="00D14215" w:rsidP="00D14215">
            <w:pPr>
              <w:widowControl w:val="0"/>
              <w:adjustRightInd w:val="0"/>
              <w:spacing w:line="240" w:lineRule="atLeast"/>
              <w:ind w:left="1134"/>
              <w:rPr>
                <w:rFonts w:ascii="Arial" w:hAnsi="Arial" w:cs="Arial"/>
                <w:b/>
                <w:bCs/>
                <w:i/>
              </w:rPr>
            </w:pPr>
            <w:r>
              <w:rPr>
                <w:rFonts w:ascii="Arial" w:hAnsi="Arial" w:cs="Arial"/>
                <w:b/>
                <w:bCs/>
                <w:i/>
              </w:rPr>
              <w:t xml:space="preserve">A.2 </w:t>
            </w:r>
            <w:r w:rsidR="004705CD" w:rsidRPr="004A79AD">
              <w:rPr>
                <w:rFonts w:ascii="Arial" w:hAnsi="Arial" w:cs="Arial"/>
                <w:b/>
                <w:bCs/>
                <w:i/>
              </w:rPr>
              <w:t>OPERACIONES DE CAPITAL</w:t>
            </w:r>
          </w:p>
        </w:tc>
        <w:tc>
          <w:tcPr>
            <w:tcW w:w="2162" w:type="dxa"/>
            <w:tcBorders>
              <w:top w:val="single" w:sz="4" w:space="0" w:color="auto"/>
              <w:bottom w:val="single" w:sz="4" w:space="0" w:color="auto"/>
            </w:tcBorders>
            <w:shd w:val="clear" w:color="auto" w:fill="DAEEF3" w:themeFill="accent5" w:themeFillTint="33"/>
          </w:tcPr>
          <w:p w:rsidR="004705CD" w:rsidRPr="00C53C08" w:rsidRDefault="004705CD" w:rsidP="004705CD">
            <w:pPr>
              <w:widowControl w:val="0"/>
              <w:adjustRightInd w:val="0"/>
              <w:spacing w:line="240" w:lineRule="atLeast"/>
              <w:jc w:val="right"/>
              <w:rPr>
                <w:rFonts w:ascii="Arial" w:hAnsi="Arial" w:cs="Arial"/>
                <w:bCs/>
              </w:rPr>
            </w:pPr>
          </w:p>
        </w:tc>
        <w:tc>
          <w:tcPr>
            <w:tcW w:w="2268" w:type="dxa"/>
            <w:tcBorders>
              <w:top w:val="single" w:sz="4" w:space="0" w:color="auto"/>
              <w:bottom w:val="single" w:sz="4" w:space="0" w:color="auto"/>
            </w:tcBorders>
            <w:shd w:val="clear" w:color="auto" w:fill="DAEEF3" w:themeFill="accent5" w:themeFillTint="33"/>
          </w:tcPr>
          <w:p w:rsidR="004705CD" w:rsidRPr="00C53C08" w:rsidRDefault="004705CD" w:rsidP="004705CD">
            <w:pPr>
              <w:widowControl w:val="0"/>
              <w:adjustRightInd w:val="0"/>
              <w:spacing w:line="240" w:lineRule="atLeast"/>
              <w:jc w:val="right"/>
              <w:rPr>
                <w:rFonts w:ascii="Arial" w:hAnsi="Arial" w:cs="Arial"/>
                <w:bCs/>
              </w:rPr>
            </w:pPr>
          </w:p>
        </w:tc>
        <w:tc>
          <w:tcPr>
            <w:tcW w:w="1926" w:type="dxa"/>
            <w:tcBorders>
              <w:top w:val="single" w:sz="4" w:space="0" w:color="auto"/>
              <w:bottom w:val="single" w:sz="4" w:space="0" w:color="auto"/>
            </w:tcBorders>
            <w:shd w:val="clear" w:color="auto" w:fill="DAEEF3" w:themeFill="accent5" w:themeFillTint="33"/>
          </w:tcPr>
          <w:p w:rsidR="004705CD" w:rsidRPr="00C53C08" w:rsidRDefault="004705CD" w:rsidP="004705CD">
            <w:pPr>
              <w:widowControl w:val="0"/>
              <w:adjustRightInd w:val="0"/>
              <w:spacing w:line="240" w:lineRule="atLeast"/>
              <w:jc w:val="right"/>
              <w:rPr>
                <w:rFonts w:ascii="Arial" w:hAnsi="Arial" w:cs="Arial"/>
                <w:bCs/>
              </w:rPr>
            </w:pPr>
          </w:p>
        </w:tc>
        <w:tc>
          <w:tcPr>
            <w:tcW w:w="767" w:type="dxa"/>
            <w:tcBorders>
              <w:top w:val="single" w:sz="4" w:space="0" w:color="auto"/>
              <w:bottom w:val="single" w:sz="4" w:space="0" w:color="auto"/>
              <w:right w:val="single" w:sz="4" w:space="0" w:color="auto"/>
            </w:tcBorders>
            <w:shd w:val="clear" w:color="auto" w:fill="DAEEF3" w:themeFill="accent5" w:themeFillTint="33"/>
          </w:tcPr>
          <w:p w:rsidR="004705CD" w:rsidRPr="00C53C08" w:rsidRDefault="004705CD" w:rsidP="004705CD">
            <w:pPr>
              <w:widowControl w:val="0"/>
              <w:adjustRightInd w:val="0"/>
              <w:spacing w:line="240" w:lineRule="atLeast"/>
              <w:jc w:val="center"/>
              <w:rPr>
                <w:rFonts w:ascii="Arial" w:hAnsi="Arial" w:cs="Arial"/>
                <w:bCs/>
              </w:rPr>
            </w:pPr>
          </w:p>
        </w:tc>
      </w:tr>
      <w:tr w:rsidR="004705CD" w:rsidRPr="00B9400F" w:rsidTr="00F43BBE">
        <w:trPr>
          <w:jc w:val="center"/>
        </w:trPr>
        <w:tc>
          <w:tcPr>
            <w:tcW w:w="1217" w:type="dxa"/>
            <w:tcBorders>
              <w:left w:val="single" w:sz="4" w:space="0" w:color="auto"/>
              <w:right w:val="single" w:sz="4" w:space="0" w:color="auto"/>
            </w:tcBorders>
            <w:shd w:val="clear" w:color="auto" w:fill="auto"/>
            <w:vAlign w:val="bottom"/>
          </w:tcPr>
          <w:p w:rsidR="004705CD" w:rsidRPr="00B9400F" w:rsidRDefault="004705CD" w:rsidP="004705CD">
            <w:pPr>
              <w:widowControl w:val="0"/>
              <w:adjustRightInd w:val="0"/>
              <w:spacing w:line="240" w:lineRule="atLeast"/>
              <w:jc w:val="center"/>
              <w:rPr>
                <w:rFonts w:ascii="Arial" w:hAnsi="Arial" w:cs="Arial"/>
                <w:bCs/>
              </w:rPr>
            </w:pPr>
            <w:r w:rsidRPr="00B9400F">
              <w:rPr>
                <w:rFonts w:ascii="Arial" w:hAnsi="Arial" w:cs="Arial"/>
                <w:bCs/>
              </w:rPr>
              <w:t>6.</w:t>
            </w:r>
          </w:p>
        </w:tc>
        <w:tc>
          <w:tcPr>
            <w:tcW w:w="4925" w:type="dxa"/>
            <w:tcBorders>
              <w:left w:val="single" w:sz="4" w:space="0" w:color="auto"/>
              <w:right w:val="single" w:sz="4" w:space="0" w:color="auto"/>
            </w:tcBorders>
            <w:shd w:val="clear" w:color="auto" w:fill="auto"/>
            <w:vAlign w:val="bottom"/>
          </w:tcPr>
          <w:p w:rsidR="004705CD" w:rsidRPr="00B9400F" w:rsidRDefault="004705CD" w:rsidP="004705CD">
            <w:pPr>
              <w:widowControl w:val="0"/>
              <w:tabs>
                <w:tab w:val="right" w:leader="dot" w:pos="4441"/>
              </w:tabs>
              <w:adjustRightInd w:val="0"/>
              <w:spacing w:line="240" w:lineRule="atLeast"/>
              <w:rPr>
                <w:rFonts w:ascii="Arial" w:hAnsi="Arial" w:cs="Arial"/>
                <w:bCs/>
              </w:rPr>
            </w:pPr>
            <w:r w:rsidRPr="00B9400F">
              <w:rPr>
                <w:rFonts w:ascii="Arial" w:hAnsi="Arial" w:cs="Arial"/>
                <w:bCs/>
              </w:rPr>
              <w:t>INVERSIONES REALES</w:t>
            </w:r>
            <w:r>
              <w:rPr>
                <w:rFonts w:ascii="Arial" w:hAnsi="Arial" w:cs="Arial"/>
                <w:bCs/>
              </w:rPr>
              <w:tab/>
            </w:r>
          </w:p>
        </w:tc>
        <w:tc>
          <w:tcPr>
            <w:tcW w:w="2162"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2268"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1926"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767"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center"/>
              <w:rPr>
                <w:rFonts w:ascii="Arial" w:hAnsi="Arial" w:cs="Arial"/>
                <w:bCs/>
              </w:rPr>
            </w:pPr>
          </w:p>
        </w:tc>
      </w:tr>
      <w:tr w:rsidR="004705CD" w:rsidRPr="00B9400F" w:rsidTr="00F43BBE">
        <w:trPr>
          <w:jc w:val="center"/>
        </w:trPr>
        <w:tc>
          <w:tcPr>
            <w:tcW w:w="1217" w:type="dxa"/>
            <w:tcBorders>
              <w:left w:val="single" w:sz="4" w:space="0" w:color="auto"/>
              <w:bottom w:val="single" w:sz="4" w:space="0" w:color="auto"/>
              <w:right w:val="single" w:sz="4" w:space="0" w:color="auto"/>
            </w:tcBorders>
            <w:shd w:val="clear" w:color="auto" w:fill="auto"/>
            <w:vAlign w:val="bottom"/>
          </w:tcPr>
          <w:p w:rsidR="004705CD" w:rsidRPr="00B9400F" w:rsidRDefault="004705CD" w:rsidP="004705CD">
            <w:pPr>
              <w:widowControl w:val="0"/>
              <w:adjustRightInd w:val="0"/>
              <w:spacing w:line="240" w:lineRule="atLeast"/>
              <w:jc w:val="center"/>
              <w:rPr>
                <w:rFonts w:ascii="Arial" w:hAnsi="Arial" w:cs="Arial"/>
                <w:bCs/>
              </w:rPr>
            </w:pPr>
            <w:r w:rsidRPr="00B9400F">
              <w:rPr>
                <w:rFonts w:ascii="Arial" w:hAnsi="Arial" w:cs="Arial"/>
                <w:bCs/>
              </w:rPr>
              <w:t>7.</w:t>
            </w:r>
          </w:p>
        </w:tc>
        <w:tc>
          <w:tcPr>
            <w:tcW w:w="4925" w:type="dxa"/>
            <w:tcBorders>
              <w:left w:val="single" w:sz="4" w:space="0" w:color="auto"/>
              <w:bottom w:val="single" w:sz="4" w:space="0" w:color="auto"/>
              <w:right w:val="single" w:sz="4" w:space="0" w:color="auto"/>
            </w:tcBorders>
            <w:shd w:val="clear" w:color="auto" w:fill="auto"/>
            <w:vAlign w:val="bottom"/>
          </w:tcPr>
          <w:p w:rsidR="004705CD" w:rsidRPr="00B9400F" w:rsidRDefault="004705CD" w:rsidP="004705CD">
            <w:pPr>
              <w:widowControl w:val="0"/>
              <w:tabs>
                <w:tab w:val="right" w:leader="dot" w:pos="4441"/>
              </w:tabs>
              <w:adjustRightInd w:val="0"/>
              <w:spacing w:line="240" w:lineRule="atLeast"/>
              <w:rPr>
                <w:rFonts w:ascii="Arial" w:hAnsi="Arial" w:cs="Arial"/>
                <w:bCs/>
              </w:rPr>
            </w:pPr>
            <w:r w:rsidRPr="00B9400F">
              <w:rPr>
                <w:rFonts w:ascii="Arial" w:hAnsi="Arial" w:cs="Arial"/>
                <w:bCs/>
              </w:rPr>
              <w:t>TRANSFERENCIAS DE CAPITAL</w:t>
            </w:r>
            <w:r>
              <w:rPr>
                <w:rFonts w:ascii="Arial" w:hAnsi="Arial" w:cs="Arial"/>
                <w:bCs/>
              </w:rPr>
              <w:tab/>
            </w:r>
          </w:p>
        </w:tc>
        <w:tc>
          <w:tcPr>
            <w:tcW w:w="2162" w:type="dxa"/>
            <w:tcBorders>
              <w:left w:val="single" w:sz="4" w:space="0" w:color="auto"/>
              <w:bottom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2268" w:type="dxa"/>
            <w:tcBorders>
              <w:left w:val="single" w:sz="4" w:space="0" w:color="auto"/>
              <w:bottom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1926" w:type="dxa"/>
            <w:tcBorders>
              <w:left w:val="single" w:sz="4" w:space="0" w:color="auto"/>
              <w:bottom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767" w:type="dxa"/>
            <w:tcBorders>
              <w:left w:val="single" w:sz="4" w:space="0" w:color="auto"/>
              <w:bottom w:val="single" w:sz="4" w:space="0" w:color="auto"/>
              <w:right w:val="single" w:sz="4" w:space="0" w:color="auto"/>
            </w:tcBorders>
          </w:tcPr>
          <w:p w:rsidR="004705CD" w:rsidRPr="00B9400F" w:rsidRDefault="004705CD" w:rsidP="004705CD">
            <w:pPr>
              <w:widowControl w:val="0"/>
              <w:adjustRightInd w:val="0"/>
              <w:spacing w:line="240" w:lineRule="atLeast"/>
              <w:jc w:val="center"/>
              <w:rPr>
                <w:rFonts w:ascii="Arial" w:hAnsi="Arial" w:cs="Arial"/>
                <w:bCs/>
              </w:rPr>
            </w:pPr>
          </w:p>
        </w:tc>
      </w:tr>
      <w:tr w:rsidR="004705CD" w:rsidRPr="00B9400F" w:rsidTr="00F43BBE">
        <w:trPr>
          <w:jc w:val="center"/>
        </w:trPr>
        <w:tc>
          <w:tcPr>
            <w:tcW w:w="6142" w:type="dxa"/>
            <w:gridSpan w:val="2"/>
            <w:tcBorders>
              <w:left w:val="single" w:sz="4" w:space="0" w:color="auto"/>
              <w:bottom w:val="single" w:sz="4" w:space="0" w:color="auto"/>
              <w:right w:val="single" w:sz="4" w:space="0" w:color="auto"/>
            </w:tcBorders>
            <w:shd w:val="clear" w:color="auto" w:fill="auto"/>
            <w:vAlign w:val="bottom"/>
          </w:tcPr>
          <w:p w:rsidR="004705CD" w:rsidRPr="008306F9" w:rsidRDefault="004705CD" w:rsidP="00D14215">
            <w:pPr>
              <w:widowControl w:val="0"/>
              <w:tabs>
                <w:tab w:val="left" w:pos="2217"/>
                <w:tab w:val="right" w:leader="dot" w:pos="5148"/>
              </w:tabs>
              <w:adjustRightInd w:val="0"/>
              <w:spacing w:line="240" w:lineRule="atLeast"/>
              <w:jc w:val="right"/>
              <w:rPr>
                <w:rFonts w:ascii="Arial" w:hAnsi="Arial" w:cs="Arial"/>
                <w:bCs/>
                <w:i/>
              </w:rPr>
            </w:pPr>
            <w:r>
              <w:rPr>
                <w:rFonts w:ascii="Arial" w:hAnsi="Arial" w:cs="Arial"/>
                <w:b/>
                <w:bCs/>
                <w:i/>
              </w:rPr>
              <w:tab/>
              <w:t>Total</w:t>
            </w:r>
            <w:r w:rsidR="00D14215">
              <w:rPr>
                <w:rFonts w:ascii="Arial" w:hAnsi="Arial" w:cs="Arial"/>
                <w:b/>
                <w:bCs/>
                <w:i/>
              </w:rPr>
              <w:t xml:space="preserve"> Operaciones de Capital</w:t>
            </w:r>
          </w:p>
        </w:tc>
        <w:tc>
          <w:tcPr>
            <w:tcW w:w="2162" w:type="dxa"/>
            <w:tcBorders>
              <w:left w:val="single" w:sz="4" w:space="0" w:color="auto"/>
              <w:bottom w:val="single" w:sz="4" w:space="0" w:color="auto"/>
              <w:right w:val="single" w:sz="4" w:space="0" w:color="auto"/>
            </w:tcBorders>
          </w:tcPr>
          <w:p w:rsidR="004705CD" w:rsidRPr="00D14215" w:rsidRDefault="004705CD" w:rsidP="004705CD">
            <w:pPr>
              <w:widowControl w:val="0"/>
              <w:adjustRightInd w:val="0"/>
              <w:spacing w:line="240" w:lineRule="atLeast"/>
              <w:jc w:val="right"/>
              <w:rPr>
                <w:rFonts w:ascii="Arial" w:hAnsi="Arial" w:cs="Arial"/>
                <w:b/>
                <w:bCs/>
              </w:rPr>
            </w:pPr>
          </w:p>
        </w:tc>
        <w:tc>
          <w:tcPr>
            <w:tcW w:w="2268" w:type="dxa"/>
            <w:tcBorders>
              <w:left w:val="single" w:sz="4" w:space="0" w:color="auto"/>
              <w:bottom w:val="single" w:sz="4" w:space="0" w:color="auto"/>
              <w:right w:val="single" w:sz="4" w:space="0" w:color="auto"/>
            </w:tcBorders>
          </w:tcPr>
          <w:p w:rsidR="004705CD" w:rsidRPr="00D14215" w:rsidRDefault="004705CD" w:rsidP="004705CD">
            <w:pPr>
              <w:widowControl w:val="0"/>
              <w:adjustRightInd w:val="0"/>
              <w:spacing w:line="240" w:lineRule="atLeast"/>
              <w:jc w:val="right"/>
              <w:rPr>
                <w:rFonts w:ascii="Arial" w:hAnsi="Arial" w:cs="Arial"/>
                <w:b/>
                <w:bCs/>
              </w:rPr>
            </w:pPr>
          </w:p>
        </w:tc>
        <w:tc>
          <w:tcPr>
            <w:tcW w:w="1926" w:type="dxa"/>
            <w:tcBorders>
              <w:left w:val="single" w:sz="4" w:space="0" w:color="auto"/>
              <w:bottom w:val="single" w:sz="4" w:space="0" w:color="auto"/>
              <w:right w:val="single" w:sz="4" w:space="0" w:color="auto"/>
            </w:tcBorders>
          </w:tcPr>
          <w:p w:rsidR="004705CD" w:rsidRPr="00D14215" w:rsidRDefault="004705CD" w:rsidP="004705CD">
            <w:pPr>
              <w:widowControl w:val="0"/>
              <w:adjustRightInd w:val="0"/>
              <w:spacing w:line="240" w:lineRule="atLeast"/>
              <w:jc w:val="right"/>
              <w:rPr>
                <w:rFonts w:ascii="Arial" w:hAnsi="Arial" w:cs="Arial"/>
                <w:b/>
                <w:bCs/>
              </w:rPr>
            </w:pPr>
          </w:p>
        </w:tc>
        <w:tc>
          <w:tcPr>
            <w:tcW w:w="767" w:type="dxa"/>
            <w:tcBorders>
              <w:left w:val="single" w:sz="4" w:space="0" w:color="auto"/>
              <w:bottom w:val="single" w:sz="4" w:space="0" w:color="auto"/>
              <w:right w:val="single" w:sz="4" w:space="0" w:color="auto"/>
            </w:tcBorders>
          </w:tcPr>
          <w:p w:rsidR="004705CD" w:rsidRPr="00D14215" w:rsidRDefault="004705CD" w:rsidP="004705CD">
            <w:pPr>
              <w:widowControl w:val="0"/>
              <w:adjustRightInd w:val="0"/>
              <w:spacing w:line="240" w:lineRule="atLeast"/>
              <w:jc w:val="center"/>
              <w:rPr>
                <w:rFonts w:ascii="Arial" w:hAnsi="Arial" w:cs="Arial"/>
                <w:b/>
                <w:bCs/>
              </w:rPr>
            </w:pPr>
          </w:p>
        </w:tc>
      </w:tr>
      <w:tr w:rsidR="00D14215" w:rsidRPr="00B9400F" w:rsidTr="00F43BBE">
        <w:trPr>
          <w:jc w:val="center"/>
        </w:trPr>
        <w:tc>
          <w:tcPr>
            <w:tcW w:w="6142" w:type="dxa"/>
            <w:gridSpan w:val="2"/>
            <w:tcBorders>
              <w:left w:val="single" w:sz="4" w:space="0" w:color="auto"/>
              <w:bottom w:val="single" w:sz="4" w:space="0" w:color="auto"/>
              <w:right w:val="single" w:sz="4" w:space="0" w:color="auto"/>
            </w:tcBorders>
            <w:shd w:val="clear" w:color="auto" w:fill="auto"/>
            <w:vAlign w:val="bottom"/>
          </w:tcPr>
          <w:p w:rsidR="00D14215" w:rsidRDefault="00D14215" w:rsidP="00D14215">
            <w:pPr>
              <w:widowControl w:val="0"/>
              <w:tabs>
                <w:tab w:val="left" w:pos="2217"/>
                <w:tab w:val="right" w:leader="dot" w:pos="5148"/>
              </w:tabs>
              <w:adjustRightInd w:val="0"/>
              <w:spacing w:line="240" w:lineRule="atLeast"/>
              <w:jc w:val="right"/>
              <w:rPr>
                <w:rFonts w:ascii="Arial" w:hAnsi="Arial" w:cs="Arial"/>
                <w:b/>
                <w:bCs/>
                <w:i/>
              </w:rPr>
            </w:pPr>
            <w:r>
              <w:rPr>
                <w:rFonts w:ascii="Arial" w:hAnsi="Arial" w:cs="Arial"/>
                <w:b/>
                <w:bCs/>
                <w:i/>
              </w:rPr>
              <w:t>Total Operaciones No Financieras</w:t>
            </w:r>
          </w:p>
        </w:tc>
        <w:tc>
          <w:tcPr>
            <w:tcW w:w="2162" w:type="dxa"/>
            <w:tcBorders>
              <w:left w:val="single" w:sz="4" w:space="0" w:color="auto"/>
              <w:bottom w:val="single" w:sz="4" w:space="0" w:color="auto"/>
              <w:right w:val="single" w:sz="4" w:space="0" w:color="auto"/>
            </w:tcBorders>
          </w:tcPr>
          <w:p w:rsidR="00D14215" w:rsidRPr="00D14215" w:rsidRDefault="00D14215" w:rsidP="004705CD">
            <w:pPr>
              <w:widowControl w:val="0"/>
              <w:adjustRightInd w:val="0"/>
              <w:spacing w:line="240" w:lineRule="atLeast"/>
              <w:jc w:val="right"/>
              <w:rPr>
                <w:rFonts w:ascii="Arial" w:hAnsi="Arial" w:cs="Arial"/>
                <w:b/>
                <w:bCs/>
              </w:rPr>
            </w:pPr>
          </w:p>
        </w:tc>
        <w:tc>
          <w:tcPr>
            <w:tcW w:w="2268" w:type="dxa"/>
            <w:tcBorders>
              <w:left w:val="single" w:sz="4" w:space="0" w:color="auto"/>
              <w:bottom w:val="single" w:sz="4" w:space="0" w:color="auto"/>
              <w:right w:val="single" w:sz="4" w:space="0" w:color="auto"/>
            </w:tcBorders>
          </w:tcPr>
          <w:p w:rsidR="00D14215" w:rsidRPr="00D14215" w:rsidRDefault="00D14215" w:rsidP="004705CD">
            <w:pPr>
              <w:widowControl w:val="0"/>
              <w:adjustRightInd w:val="0"/>
              <w:spacing w:line="240" w:lineRule="atLeast"/>
              <w:jc w:val="right"/>
              <w:rPr>
                <w:rFonts w:ascii="Arial" w:hAnsi="Arial" w:cs="Arial"/>
                <w:b/>
                <w:bCs/>
              </w:rPr>
            </w:pPr>
          </w:p>
        </w:tc>
        <w:tc>
          <w:tcPr>
            <w:tcW w:w="1926" w:type="dxa"/>
            <w:tcBorders>
              <w:left w:val="single" w:sz="4" w:space="0" w:color="auto"/>
              <w:bottom w:val="single" w:sz="4" w:space="0" w:color="auto"/>
              <w:right w:val="single" w:sz="4" w:space="0" w:color="auto"/>
            </w:tcBorders>
          </w:tcPr>
          <w:p w:rsidR="00D14215" w:rsidRPr="00D14215" w:rsidRDefault="00D14215" w:rsidP="004705CD">
            <w:pPr>
              <w:widowControl w:val="0"/>
              <w:adjustRightInd w:val="0"/>
              <w:spacing w:line="240" w:lineRule="atLeast"/>
              <w:jc w:val="right"/>
              <w:rPr>
                <w:rFonts w:ascii="Arial" w:hAnsi="Arial" w:cs="Arial"/>
                <w:b/>
                <w:bCs/>
              </w:rPr>
            </w:pPr>
          </w:p>
        </w:tc>
        <w:tc>
          <w:tcPr>
            <w:tcW w:w="767" w:type="dxa"/>
            <w:tcBorders>
              <w:left w:val="single" w:sz="4" w:space="0" w:color="auto"/>
              <w:bottom w:val="single" w:sz="4" w:space="0" w:color="auto"/>
              <w:right w:val="single" w:sz="4" w:space="0" w:color="auto"/>
            </w:tcBorders>
          </w:tcPr>
          <w:p w:rsidR="00D14215" w:rsidRPr="00D14215" w:rsidRDefault="00D14215" w:rsidP="004705CD">
            <w:pPr>
              <w:widowControl w:val="0"/>
              <w:adjustRightInd w:val="0"/>
              <w:spacing w:line="240" w:lineRule="atLeast"/>
              <w:jc w:val="center"/>
              <w:rPr>
                <w:rFonts w:ascii="Arial" w:hAnsi="Arial" w:cs="Arial"/>
                <w:b/>
                <w:bCs/>
              </w:rPr>
            </w:pPr>
          </w:p>
        </w:tc>
      </w:tr>
      <w:tr w:rsidR="004705CD" w:rsidRPr="00B9400F" w:rsidTr="00F43BBE">
        <w:trPr>
          <w:jc w:val="center"/>
        </w:trPr>
        <w:tc>
          <w:tcPr>
            <w:tcW w:w="614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4705CD" w:rsidRPr="00656598" w:rsidRDefault="004705CD" w:rsidP="00300756">
            <w:pPr>
              <w:pStyle w:val="Prrafodelista"/>
              <w:widowControl w:val="0"/>
              <w:numPr>
                <w:ilvl w:val="0"/>
                <w:numId w:val="16"/>
              </w:numPr>
              <w:adjustRightInd w:val="0"/>
              <w:spacing w:line="240" w:lineRule="atLeast"/>
              <w:ind w:left="1191" w:hanging="340"/>
              <w:rPr>
                <w:rFonts w:ascii="Arial" w:hAnsi="Arial" w:cs="Arial"/>
                <w:b/>
                <w:bCs/>
                <w:i/>
              </w:rPr>
            </w:pPr>
            <w:r w:rsidRPr="00656598">
              <w:rPr>
                <w:rFonts w:ascii="Arial" w:hAnsi="Arial" w:cs="Arial"/>
                <w:b/>
                <w:bCs/>
                <w:i/>
              </w:rPr>
              <w:t>OPERACIONES FINANCIERAS</w:t>
            </w:r>
          </w:p>
        </w:tc>
        <w:tc>
          <w:tcPr>
            <w:tcW w:w="2162" w:type="dxa"/>
            <w:tcBorders>
              <w:top w:val="single" w:sz="4" w:space="0" w:color="auto"/>
              <w:left w:val="single" w:sz="4" w:space="0" w:color="auto"/>
              <w:bottom w:val="single" w:sz="4" w:space="0" w:color="auto"/>
            </w:tcBorders>
            <w:shd w:val="clear" w:color="auto" w:fill="DAEEF3" w:themeFill="accent5" w:themeFillTint="33"/>
          </w:tcPr>
          <w:p w:rsidR="004705CD" w:rsidRPr="00656598" w:rsidRDefault="004705CD" w:rsidP="00656598">
            <w:pPr>
              <w:widowControl w:val="0"/>
              <w:adjustRightInd w:val="0"/>
              <w:spacing w:line="240" w:lineRule="atLeast"/>
              <w:jc w:val="center"/>
              <w:rPr>
                <w:rFonts w:ascii="Arial" w:hAnsi="Arial" w:cs="Arial"/>
                <w:b/>
                <w:bCs/>
              </w:rPr>
            </w:pPr>
          </w:p>
        </w:tc>
        <w:tc>
          <w:tcPr>
            <w:tcW w:w="2268" w:type="dxa"/>
            <w:tcBorders>
              <w:top w:val="single" w:sz="4" w:space="0" w:color="auto"/>
              <w:bottom w:val="single" w:sz="4" w:space="0" w:color="auto"/>
            </w:tcBorders>
            <w:shd w:val="clear" w:color="auto" w:fill="DAEEF3" w:themeFill="accent5" w:themeFillTint="33"/>
          </w:tcPr>
          <w:p w:rsidR="004705CD" w:rsidRPr="00656598" w:rsidRDefault="004705CD" w:rsidP="004705CD">
            <w:pPr>
              <w:widowControl w:val="0"/>
              <w:adjustRightInd w:val="0"/>
              <w:spacing w:line="240" w:lineRule="atLeast"/>
              <w:jc w:val="right"/>
              <w:rPr>
                <w:rFonts w:ascii="Arial" w:hAnsi="Arial" w:cs="Arial"/>
                <w:b/>
                <w:bCs/>
              </w:rPr>
            </w:pPr>
          </w:p>
        </w:tc>
        <w:tc>
          <w:tcPr>
            <w:tcW w:w="1926" w:type="dxa"/>
            <w:tcBorders>
              <w:top w:val="single" w:sz="4" w:space="0" w:color="auto"/>
              <w:bottom w:val="single" w:sz="4" w:space="0" w:color="auto"/>
            </w:tcBorders>
            <w:shd w:val="clear" w:color="auto" w:fill="DAEEF3" w:themeFill="accent5" w:themeFillTint="33"/>
          </w:tcPr>
          <w:p w:rsidR="004705CD" w:rsidRPr="00656598" w:rsidRDefault="004705CD" w:rsidP="004705CD">
            <w:pPr>
              <w:widowControl w:val="0"/>
              <w:adjustRightInd w:val="0"/>
              <w:spacing w:line="240" w:lineRule="atLeast"/>
              <w:jc w:val="right"/>
              <w:rPr>
                <w:rFonts w:ascii="Arial" w:hAnsi="Arial" w:cs="Arial"/>
                <w:b/>
                <w:bCs/>
              </w:rPr>
            </w:pPr>
          </w:p>
        </w:tc>
        <w:tc>
          <w:tcPr>
            <w:tcW w:w="767" w:type="dxa"/>
            <w:tcBorders>
              <w:top w:val="single" w:sz="4" w:space="0" w:color="auto"/>
              <w:bottom w:val="single" w:sz="4" w:space="0" w:color="auto"/>
              <w:right w:val="single" w:sz="4" w:space="0" w:color="auto"/>
            </w:tcBorders>
            <w:shd w:val="clear" w:color="auto" w:fill="DAEEF3" w:themeFill="accent5" w:themeFillTint="33"/>
          </w:tcPr>
          <w:p w:rsidR="004705CD" w:rsidRPr="00656598" w:rsidRDefault="004705CD" w:rsidP="004705CD">
            <w:pPr>
              <w:widowControl w:val="0"/>
              <w:adjustRightInd w:val="0"/>
              <w:spacing w:line="240" w:lineRule="atLeast"/>
              <w:jc w:val="center"/>
              <w:rPr>
                <w:rFonts w:ascii="Arial" w:hAnsi="Arial" w:cs="Arial"/>
                <w:b/>
                <w:bCs/>
              </w:rPr>
            </w:pPr>
          </w:p>
        </w:tc>
      </w:tr>
      <w:tr w:rsidR="004705CD" w:rsidRPr="00B9400F" w:rsidTr="00F43BBE">
        <w:trPr>
          <w:jc w:val="center"/>
        </w:trPr>
        <w:tc>
          <w:tcPr>
            <w:tcW w:w="1217" w:type="dxa"/>
            <w:tcBorders>
              <w:left w:val="single" w:sz="4" w:space="0" w:color="auto"/>
              <w:right w:val="single" w:sz="4" w:space="0" w:color="auto"/>
            </w:tcBorders>
            <w:shd w:val="clear" w:color="auto" w:fill="auto"/>
            <w:vAlign w:val="bottom"/>
          </w:tcPr>
          <w:p w:rsidR="004705CD" w:rsidRPr="00B9400F" w:rsidRDefault="004705CD" w:rsidP="004705CD">
            <w:pPr>
              <w:widowControl w:val="0"/>
              <w:adjustRightInd w:val="0"/>
              <w:spacing w:line="240" w:lineRule="atLeast"/>
              <w:jc w:val="center"/>
              <w:rPr>
                <w:rFonts w:ascii="Arial" w:hAnsi="Arial" w:cs="Arial"/>
                <w:bCs/>
              </w:rPr>
            </w:pPr>
            <w:r w:rsidRPr="00B9400F">
              <w:rPr>
                <w:rFonts w:ascii="Arial" w:hAnsi="Arial" w:cs="Arial"/>
                <w:bCs/>
              </w:rPr>
              <w:t>8.</w:t>
            </w:r>
          </w:p>
        </w:tc>
        <w:tc>
          <w:tcPr>
            <w:tcW w:w="4925" w:type="dxa"/>
            <w:tcBorders>
              <w:left w:val="single" w:sz="4" w:space="0" w:color="auto"/>
              <w:right w:val="single" w:sz="4" w:space="0" w:color="auto"/>
            </w:tcBorders>
            <w:shd w:val="clear" w:color="auto" w:fill="auto"/>
            <w:vAlign w:val="bottom"/>
          </w:tcPr>
          <w:p w:rsidR="004705CD" w:rsidRPr="00B9400F" w:rsidRDefault="004705CD" w:rsidP="004705CD">
            <w:pPr>
              <w:widowControl w:val="0"/>
              <w:tabs>
                <w:tab w:val="right" w:leader="dot" w:pos="4456"/>
              </w:tabs>
              <w:adjustRightInd w:val="0"/>
              <w:spacing w:line="240" w:lineRule="atLeast"/>
              <w:rPr>
                <w:rFonts w:ascii="Arial" w:hAnsi="Arial" w:cs="Arial"/>
                <w:bCs/>
              </w:rPr>
            </w:pPr>
            <w:r w:rsidRPr="00B9400F">
              <w:rPr>
                <w:rFonts w:ascii="Arial" w:hAnsi="Arial" w:cs="Arial"/>
                <w:bCs/>
              </w:rPr>
              <w:t>ACTIVOS FINANCIEROS</w:t>
            </w:r>
            <w:r>
              <w:rPr>
                <w:rFonts w:ascii="Arial" w:hAnsi="Arial" w:cs="Arial"/>
                <w:bCs/>
              </w:rPr>
              <w:tab/>
            </w:r>
          </w:p>
        </w:tc>
        <w:tc>
          <w:tcPr>
            <w:tcW w:w="2162"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2268"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1926"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767" w:type="dxa"/>
            <w:tcBorders>
              <w:left w:val="single" w:sz="4" w:space="0" w:color="auto"/>
              <w:right w:val="single" w:sz="4" w:space="0" w:color="auto"/>
            </w:tcBorders>
          </w:tcPr>
          <w:p w:rsidR="004705CD" w:rsidRPr="00B9400F" w:rsidRDefault="004705CD" w:rsidP="004705CD">
            <w:pPr>
              <w:widowControl w:val="0"/>
              <w:adjustRightInd w:val="0"/>
              <w:spacing w:line="240" w:lineRule="atLeast"/>
              <w:jc w:val="center"/>
              <w:rPr>
                <w:rFonts w:ascii="Arial" w:hAnsi="Arial" w:cs="Arial"/>
                <w:bCs/>
              </w:rPr>
            </w:pPr>
          </w:p>
        </w:tc>
      </w:tr>
      <w:tr w:rsidR="004705CD" w:rsidRPr="00B9400F" w:rsidTr="00F43BBE">
        <w:trPr>
          <w:jc w:val="center"/>
        </w:trPr>
        <w:tc>
          <w:tcPr>
            <w:tcW w:w="1217" w:type="dxa"/>
            <w:tcBorders>
              <w:left w:val="single" w:sz="4" w:space="0" w:color="auto"/>
              <w:bottom w:val="single" w:sz="4" w:space="0" w:color="auto"/>
              <w:right w:val="single" w:sz="4" w:space="0" w:color="auto"/>
            </w:tcBorders>
            <w:shd w:val="clear" w:color="auto" w:fill="auto"/>
            <w:vAlign w:val="bottom"/>
          </w:tcPr>
          <w:p w:rsidR="004705CD" w:rsidRPr="00B9400F" w:rsidRDefault="004705CD" w:rsidP="004705CD">
            <w:pPr>
              <w:widowControl w:val="0"/>
              <w:adjustRightInd w:val="0"/>
              <w:spacing w:line="240" w:lineRule="atLeast"/>
              <w:jc w:val="center"/>
              <w:rPr>
                <w:rFonts w:ascii="Arial" w:hAnsi="Arial" w:cs="Arial"/>
                <w:bCs/>
              </w:rPr>
            </w:pPr>
            <w:r w:rsidRPr="00B9400F">
              <w:rPr>
                <w:rFonts w:ascii="Arial" w:hAnsi="Arial" w:cs="Arial"/>
                <w:bCs/>
              </w:rPr>
              <w:t>9.</w:t>
            </w:r>
          </w:p>
        </w:tc>
        <w:tc>
          <w:tcPr>
            <w:tcW w:w="4925" w:type="dxa"/>
            <w:tcBorders>
              <w:left w:val="single" w:sz="4" w:space="0" w:color="auto"/>
              <w:bottom w:val="single" w:sz="4" w:space="0" w:color="auto"/>
              <w:right w:val="single" w:sz="4" w:space="0" w:color="auto"/>
            </w:tcBorders>
            <w:shd w:val="clear" w:color="auto" w:fill="auto"/>
            <w:vAlign w:val="bottom"/>
          </w:tcPr>
          <w:p w:rsidR="004705CD" w:rsidRPr="00B9400F" w:rsidRDefault="004705CD" w:rsidP="004705CD">
            <w:pPr>
              <w:widowControl w:val="0"/>
              <w:tabs>
                <w:tab w:val="right" w:leader="dot" w:pos="4456"/>
              </w:tabs>
              <w:adjustRightInd w:val="0"/>
              <w:spacing w:line="240" w:lineRule="atLeast"/>
              <w:rPr>
                <w:rFonts w:ascii="Arial" w:hAnsi="Arial" w:cs="Arial"/>
                <w:bCs/>
              </w:rPr>
            </w:pPr>
            <w:r w:rsidRPr="00B9400F">
              <w:rPr>
                <w:rFonts w:ascii="Arial" w:hAnsi="Arial" w:cs="Arial"/>
                <w:bCs/>
              </w:rPr>
              <w:t>PASIVOS FINANCIEROS</w:t>
            </w:r>
            <w:r>
              <w:rPr>
                <w:rFonts w:ascii="Arial" w:hAnsi="Arial" w:cs="Arial"/>
                <w:bCs/>
              </w:rPr>
              <w:tab/>
            </w:r>
          </w:p>
        </w:tc>
        <w:tc>
          <w:tcPr>
            <w:tcW w:w="2162" w:type="dxa"/>
            <w:tcBorders>
              <w:left w:val="single" w:sz="4" w:space="0" w:color="auto"/>
              <w:bottom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2268" w:type="dxa"/>
            <w:tcBorders>
              <w:left w:val="single" w:sz="4" w:space="0" w:color="auto"/>
              <w:bottom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1926" w:type="dxa"/>
            <w:tcBorders>
              <w:left w:val="single" w:sz="4" w:space="0" w:color="auto"/>
              <w:bottom w:val="single" w:sz="4" w:space="0" w:color="auto"/>
              <w:right w:val="single" w:sz="4" w:space="0" w:color="auto"/>
            </w:tcBorders>
          </w:tcPr>
          <w:p w:rsidR="004705CD" w:rsidRPr="00B9400F" w:rsidRDefault="004705CD" w:rsidP="004705CD">
            <w:pPr>
              <w:widowControl w:val="0"/>
              <w:adjustRightInd w:val="0"/>
              <w:spacing w:line="240" w:lineRule="atLeast"/>
              <w:jc w:val="right"/>
              <w:rPr>
                <w:rFonts w:ascii="Arial" w:hAnsi="Arial" w:cs="Arial"/>
                <w:bCs/>
              </w:rPr>
            </w:pPr>
          </w:p>
        </w:tc>
        <w:tc>
          <w:tcPr>
            <w:tcW w:w="767" w:type="dxa"/>
            <w:tcBorders>
              <w:left w:val="single" w:sz="4" w:space="0" w:color="auto"/>
              <w:bottom w:val="single" w:sz="4" w:space="0" w:color="auto"/>
              <w:right w:val="single" w:sz="4" w:space="0" w:color="auto"/>
            </w:tcBorders>
          </w:tcPr>
          <w:p w:rsidR="004705CD" w:rsidRPr="00B9400F" w:rsidRDefault="004705CD" w:rsidP="004705CD">
            <w:pPr>
              <w:widowControl w:val="0"/>
              <w:adjustRightInd w:val="0"/>
              <w:spacing w:line="240" w:lineRule="atLeast"/>
              <w:jc w:val="center"/>
              <w:rPr>
                <w:rFonts w:ascii="Arial" w:hAnsi="Arial" w:cs="Arial"/>
                <w:bCs/>
              </w:rPr>
            </w:pPr>
          </w:p>
        </w:tc>
      </w:tr>
      <w:tr w:rsidR="004705CD" w:rsidRPr="00B9400F" w:rsidTr="00F43BBE">
        <w:trPr>
          <w:jc w:val="center"/>
        </w:trPr>
        <w:tc>
          <w:tcPr>
            <w:tcW w:w="61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705CD" w:rsidRPr="008306F9" w:rsidRDefault="004705CD" w:rsidP="00656598">
            <w:pPr>
              <w:widowControl w:val="0"/>
              <w:tabs>
                <w:tab w:val="left" w:pos="2217"/>
                <w:tab w:val="right" w:leader="dot" w:pos="5163"/>
              </w:tabs>
              <w:adjustRightInd w:val="0"/>
              <w:spacing w:line="240" w:lineRule="atLeast"/>
              <w:jc w:val="right"/>
              <w:rPr>
                <w:rFonts w:ascii="Arial" w:hAnsi="Arial" w:cs="Arial"/>
                <w:bCs/>
                <w:i/>
              </w:rPr>
            </w:pPr>
            <w:r>
              <w:rPr>
                <w:rFonts w:ascii="Arial" w:hAnsi="Arial" w:cs="Arial"/>
                <w:b/>
                <w:bCs/>
                <w:i/>
              </w:rPr>
              <w:tab/>
              <w:t xml:space="preserve">Total </w:t>
            </w:r>
            <w:r w:rsidR="00656598">
              <w:rPr>
                <w:rFonts w:ascii="Arial" w:hAnsi="Arial" w:cs="Arial"/>
                <w:b/>
                <w:bCs/>
                <w:i/>
              </w:rPr>
              <w:t>Operaciones Financieras</w:t>
            </w:r>
          </w:p>
        </w:tc>
        <w:tc>
          <w:tcPr>
            <w:tcW w:w="2162" w:type="dxa"/>
            <w:tcBorders>
              <w:top w:val="single" w:sz="4" w:space="0" w:color="auto"/>
              <w:left w:val="single" w:sz="4" w:space="0" w:color="auto"/>
              <w:bottom w:val="single" w:sz="4" w:space="0" w:color="auto"/>
              <w:right w:val="single" w:sz="4" w:space="0" w:color="auto"/>
            </w:tcBorders>
            <w:shd w:val="clear" w:color="auto" w:fill="FFFFFF" w:themeFill="background1"/>
          </w:tcPr>
          <w:p w:rsidR="004705CD" w:rsidRPr="00B9400F" w:rsidRDefault="004705CD" w:rsidP="004705CD">
            <w:pPr>
              <w:widowControl w:val="0"/>
              <w:adjustRightInd w:val="0"/>
              <w:spacing w:line="240" w:lineRule="atLeast"/>
              <w:jc w:val="right"/>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4705CD" w:rsidRPr="00B9400F" w:rsidRDefault="004705CD" w:rsidP="004705CD">
            <w:pPr>
              <w:widowControl w:val="0"/>
              <w:adjustRightInd w:val="0"/>
              <w:spacing w:line="240" w:lineRule="atLeast"/>
              <w:jc w:val="right"/>
              <w:rPr>
                <w:rFonts w:ascii="Arial" w:hAnsi="Arial" w:cs="Arial"/>
                <w:bCs/>
              </w:rPr>
            </w:pPr>
          </w:p>
        </w:tc>
        <w:tc>
          <w:tcPr>
            <w:tcW w:w="1926" w:type="dxa"/>
            <w:tcBorders>
              <w:top w:val="single" w:sz="4" w:space="0" w:color="auto"/>
              <w:left w:val="single" w:sz="4" w:space="0" w:color="auto"/>
              <w:bottom w:val="single" w:sz="4" w:space="0" w:color="auto"/>
              <w:right w:val="single" w:sz="4" w:space="0" w:color="auto"/>
            </w:tcBorders>
            <w:shd w:val="clear" w:color="auto" w:fill="FFFFFF" w:themeFill="background1"/>
          </w:tcPr>
          <w:p w:rsidR="004705CD" w:rsidRPr="00B9400F" w:rsidRDefault="004705CD" w:rsidP="004705CD">
            <w:pPr>
              <w:widowControl w:val="0"/>
              <w:adjustRightInd w:val="0"/>
              <w:spacing w:line="240" w:lineRule="atLeast"/>
              <w:jc w:val="right"/>
              <w:rPr>
                <w:rFonts w:ascii="Arial" w:hAnsi="Arial" w:cs="Arial"/>
                <w:bCs/>
              </w:rPr>
            </w:pP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4705CD" w:rsidRPr="00B9400F" w:rsidRDefault="004705CD" w:rsidP="004705CD">
            <w:pPr>
              <w:widowControl w:val="0"/>
              <w:adjustRightInd w:val="0"/>
              <w:spacing w:line="240" w:lineRule="atLeast"/>
              <w:jc w:val="center"/>
              <w:rPr>
                <w:rFonts w:ascii="Arial" w:hAnsi="Arial" w:cs="Arial"/>
                <w:bCs/>
              </w:rPr>
            </w:pPr>
          </w:p>
        </w:tc>
      </w:tr>
      <w:tr w:rsidR="004705CD" w:rsidRPr="00656598" w:rsidTr="00656598">
        <w:trPr>
          <w:trHeight w:val="443"/>
          <w:jc w:val="center"/>
        </w:trPr>
        <w:tc>
          <w:tcPr>
            <w:tcW w:w="614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705CD" w:rsidRPr="002D30BF" w:rsidRDefault="00656598" w:rsidP="00656598">
            <w:pPr>
              <w:pStyle w:val="Prrafodelista"/>
              <w:widowControl w:val="0"/>
              <w:tabs>
                <w:tab w:val="right" w:leader="dot" w:pos="5193"/>
              </w:tabs>
              <w:adjustRightInd w:val="0"/>
              <w:spacing w:line="240" w:lineRule="atLeast"/>
              <w:ind w:left="851"/>
              <w:rPr>
                <w:rFonts w:ascii="Arial" w:hAnsi="Arial" w:cs="Arial"/>
                <w:b/>
                <w:bCs/>
                <w:i/>
              </w:rPr>
            </w:pPr>
            <w:r w:rsidRPr="002D30BF">
              <w:rPr>
                <w:rFonts w:ascii="Arial" w:hAnsi="Arial" w:cs="Arial"/>
                <w:b/>
                <w:bCs/>
                <w:i/>
              </w:rPr>
              <w:t xml:space="preserve"> C. </w:t>
            </w:r>
            <w:r w:rsidR="004705CD" w:rsidRPr="002D30BF">
              <w:rPr>
                <w:rFonts w:ascii="Arial" w:hAnsi="Arial" w:cs="Arial"/>
                <w:b/>
                <w:bCs/>
                <w:i/>
              </w:rPr>
              <w:t>TOTAL GASTOS</w:t>
            </w:r>
          </w:p>
        </w:tc>
        <w:tc>
          <w:tcPr>
            <w:tcW w:w="21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705CD" w:rsidRPr="00656598" w:rsidRDefault="004705CD" w:rsidP="00656598">
            <w:pPr>
              <w:widowControl w:val="0"/>
              <w:adjustRightInd w:val="0"/>
              <w:spacing w:line="240" w:lineRule="atLeast"/>
              <w:rPr>
                <w:rFonts w:ascii="Arial" w:hAnsi="Arial" w:cs="Arial"/>
                <w:b/>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705CD" w:rsidRPr="00656598" w:rsidRDefault="004705CD" w:rsidP="004705CD">
            <w:pPr>
              <w:widowControl w:val="0"/>
              <w:adjustRightInd w:val="0"/>
              <w:spacing w:line="240" w:lineRule="atLeast"/>
              <w:jc w:val="right"/>
              <w:rPr>
                <w:rFonts w:ascii="Arial" w:hAnsi="Arial" w:cs="Arial"/>
                <w:b/>
                <w:bCs/>
              </w:rPr>
            </w:pPr>
          </w:p>
        </w:tc>
        <w:tc>
          <w:tcPr>
            <w:tcW w:w="19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705CD" w:rsidRPr="00656598" w:rsidRDefault="004705CD" w:rsidP="004705CD">
            <w:pPr>
              <w:widowControl w:val="0"/>
              <w:adjustRightInd w:val="0"/>
              <w:spacing w:line="240" w:lineRule="atLeast"/>
              <w:jc w:val="right"/>
              <w:rPr>
                <w:rFonts w:ascii="Arial" w:hAnsi="Arial" w:cs="Arial"/>
                <w:b/>
                <w:bCs/>
              </w:rPr>
            </w:pPr>
          </w:p>
        </w:tc>
        <w:tc>
          <w:tcPr>
            <w:tcW w:w="7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705CD" w:rsidRPr="00656598" w:rsidRDefault="004705CD" w:rsidP="004705CD">
            <w:pPr>
              <w:widowControl w:val="0"/>
              <w:adjustRightInd w:val="0"/>
              <w:spacing w:line="240" w:lineRule="atLeast"/>
              <w:jc w:val="center"/>
              <w:rPr>
                <w:rFonts w:ascii="Arial" w:hAnsi="Arial" w:cs="Arial"/>
                <w:b/>
                <w:bCs/>
              </w:rPr>
            </w:pPr>
          </w:p>
        </w:tc>
      </w:tr>
    </w:tbl>
    <w:p w:rsidR="00A873DF" w:rsidRDefault="00A873DF" w:rsidP="00A873DF">
      <w:pPr>
        <w:widowControl w:val="0"/>
        <w:adjustRightInd w:val="0"/>
        <w:spacing w:line="240" w:lineRule="atLeast"/>
        <w:jc w:val="both"/>
        <w:rPr>
          <w:rFonts w:ascii="Arial" w:hAnsi="Arial" w:cs="Arial"/>
          <w:sz w:val="22"/>
          <w:szCs w:val="22"/>
        </w:rPr>
      </w:pPr>
    </w:p>
    <w:p w:rsidR="004F7577" w:rsidRPr="004F7577" w:rsidRDefault="004F7577" w:rsidP="00A873DF">
      <w:pPr>
        <w:widowControl w:val="0"/>
        <w:adjustRightInd w:val="0"/>
        <w:spacing w:line="240" w:lineRule="atLeast"/>
        <w:jc w:val="both"/>
        <w:rPr>
          <w:rFonts w:ascii="Arial" w:hAnsi="Arial" w:cs="Arial"/>
          <w:sz w:val="22"/>
          <w:szCs w:val="22"/>
          <w:lang w:val="es-ES_tradnl"/>
        </w:rPr>
      </w:pPr>
    </w:p>
    <w:p w:rsidR="00A873DF" w:rsidRDefault="00A873DF" w:rsidP="00A873DF">
      <w:pPr>
        <w:jc w:val="both"/>
        <w:rPr>
          <w:rFonts w:ascii="Arial" w:hAnsi="Arial" w:cs="Arial"/>
          <w:snapToGrid w:val="0"/>
          <w:color w:val="00B050"/>
        </w:rPr>
      </w:pPr>
    </w:p>
    <w:p w:rsidR="00A873DF" w:rsidRPr="008B635A" w:rsidRDefault="00A873DF" w:rsidP="00A873DF">
      <w:pPr>
        <w:widowControl w:val="0"/>
        <w:adjustRightInd w:val="0"/>
        <w:spacing w:line="240" w:lineRule="atLeast"/>
        <w:jc w:val="center"/>
        <w:rPr>
          <w:rFonts w:ascii="Arial" w:hAnsi="Arial" w:cs="Arial"/>
          <w:bCs/>
          <w:sz w:val="22"/>
          <w:szCs w:val="22"/>
        </w:rPr>
      </w:pPr>
      <w:r w:rsidRPr="008B635A">
        <w:rPr>
          <w:rFonts w:ascii="Arial" w:hAnsi="Arial" w:cs="Arial"/>
          <w:bCs/>
          <w:sz w:val="22"/>
          <w:szCs w:val="22"/>
        </w:rPr>
        <w:lastRenderedPageBreak/>
        <w:t xml:space="preserve">En _____________ </w:t>
      </w:r>
      <w:proofErr w:type="spellStart"/>
      <w:r w:rsidRPr="008B635A">
        <w:rPr>
          <w:rFonts w:ascii="Arial" w:hAnsi="Arial" w:cs="Arial"/>
          <w:bCs/>
          <w:sz w:val="22"/>
          <w:szCs w:val="22"/>
        </w:rPr>
        <w:t>a</w:t>
      </w:r>
      <w:proofErr w:type="spellEnd"/>
      <w:r w:rsidRPr="008B635A">
        <w:rPr>
          <w:rFonts w:ascii="Arial" w:hAnsi="Arial" w:cs="Arial"/>
          <w:bCs/>
          <w:sz w:val="22"/>
          <w:szCs w:val="22"/>
        </w:rPr>
        <w:t xml:space="preserve"> ____ de ___________de </w:t>
      </w:r>
      <w:r w:rsidR="001552F5">
        <w:rPr>
          <w:rFonts w:ascii="Arial" w:hAnsi="Arial" w:cs="Arial"/>
          <w:bCs/>
          <w:sz w:val="22"/>
          <w:szCs w:val="22"/>
        </w:rPr>
        <w:t>20___</w:t>
      </w:r>
    </w:p>
    <w:p w:rsidR="00A873DF" w:rsidRDefault="00A873DF" w:rsidP="00A873DF">
      <w:pPr>
        <w:widowControl w:val="0"/>
        <w:adjustRightInd w:val="0"/>
        <w:spacing w:line="240" w:lineRule="atLeast"/>
        <w:jc w:val="center"/>
        <w:rPr>
          <w:rFonts w:ascii="Arial" w:hAnsi="Arial" w:cs="Arial"/>
          <w:bCs/>
          <w:sz w:val="22"/>
          <w:szCs w:val="22"/>
        </w:rPr>
      </w:pPr>
      <w:r w:rsidRPr="008B635A">
        <w:rPr>
          <w:rFonts w:ascii="Arial" w:hAnsi="Arial" w:cs="Arial"/>
          <w:bCs/>
          <w:sz w:val="22"/>
          <w:szCs w:val="22"/>
        </w:rPr>
        <w:t>EL ALCALDE</w:t>
      </w:r>
      <w:r w:rsidR="00406327">
        <w:rPr>
          <w:rFonts w:ascii="Arial" w:hAnsi="Arial" w:cs="Arial"/>
          <w:bCs/>
          <w:sz w:val="22"/>
          <w:szCs w:val="22"/>
        </w:rPr>
        <w:t>/LA ALCALDESA</w:t>
      </w:r>
    </w:p>
    <w:p w:rsidR="00A873DF" w:rsidRDefault="00A873DF" w:rsidP="00A873DF">
      <w:pPr>
        <w:widowControl w:val="0"/>
        <w:adjustRightInd w:val="0"/>
        <w:spacing w:line="240" w:lineRule="atLeast"/>
        <w:jc w:val="center"/>
        <w:rPr>
          <w:rFonts w:ascii="Arial" w:hAnsi="Arial" w:cs="Arial"/>
          <w:bCs/>
          <w:sz w:val="22"/>
          <w:szCs w:val="22"/>
        </w:rPr>
      </w:pPr>
    </w:p>
    <w:p w:rsidR="00A873DF" w:rsidRPr="008B635A" w:rsidRDefault="00A873DF" w:rsidP="00A873DF">
      <w:pPr>
        <w:widowControl w:val="0"/>
        <w:adjustRightInd w:val="0"/>
        <w:spacing w:line="240" w:lineRule="atLeast"/>
        <w:jc w:val="center"/>
        <w:rPr>
          <w:rFonts w:ascii="Arial" w:hAnsi="Arial" w:cs="Arial"/>
          <w:bCs/>
          <w:sz w:val="22"/>
          <w:szCs w:val="22"/>
        </w:rPr>
      </w:pPr>
      <w:proofErr w:type="gramStart"/>
      <w:r w:rsidRPr="008B635A">
        <w:rPr>
          <w:rFonts w:ascii="Arial" w:hAnsi="Arial" w:cs="Arial"/>
          <w:bCs/>
          <w:sz w:val="22"/>
          <w:szCs w:val="22"/>
        </w:rPr>
        <w:t>Fdo.</w:t>
      </w:r>
      <w:r w:rsidR="00406327">
        <w:rPr>
          <w:rFonts w:ascii="Arial" w:hAnsi="Arial" w:cs="Arial"/>
          <w:bCs/>
          <w:sz w:val="22"/>
          <w:szCs w:val="22"/>
        </w:rPr>
        <w:t>:_</w:t>
      </w:r>
      <w:proofErr w:type="gramEnd"/>
      <w:r w:rsidR="00406327">
        <w:rPr>
          <w:rFonts w:ascii="Arial" w:hAnsi="Arial" w:cs="Arial"/>
          <w:bCs/>
          <w:sz w:val="22"/>
          <w:szCs w:val="22"/>
        </w:rPr>
        <w:t>___________________</w:t>
      </w:r>
    </w:p>
    <w:p w:rsidR="00A873DF" w:rsidRDefault="00A873DF" w:rsidP="00A873DF">
      <w:pPr>
        <w:widowControl w:val="0"/>
        <w:adjustRightInd w:val="0"/>
        <w:spacing w:line="240" w:lineRule="atLeast"/>
        <w:jc w:val="center"/>
        <w:rPr>
          <w:rFonts w:ascii="Arial" w:hAnsi="Arial" w:cs="Arial"/>
          <w:bCs/>
        </w:rPr>
      </w:pPr>
    </w:p>
    <w:p w:rsidR="00A873DF" w:rsidRDefault="00A873DF" w:rsidP="00A873DF">
      <w:pPr>
        <w:widowControl w:val="0"/>
        <w:adjustRightInd w:val="0"/>
        <w:spacing w:line="240" w:lineRule="atLeast"/>
        <w:jc w:val="center"/>
        <w:rPr>
          <w:rFonts w:ascii="Arial" w:hAnsi="Arial" w:cs="Arial"/>
          <w:bCs/>
        </w:rPr>
      </w:pPr>
    </w:p>
    <w:p w:rsidR="00A873DF" w:rsidRPr="00AD2F2D" w:rsidRDefault="00A873DF" w:rsidP="00A873DF">
      <w:pPr>
        <w:jc w:val="both"/>
        <w:rPr>
          <w:rFonts w:ascii="Arial" w:hAnsi="Arial" w:cs="Arial"/>
          <w:i/>
          <w:highlight w:val="lightGray"/>
        </w:rPr>
      </w:pPr>
      <w:r w:rsidRPr="00AD2F2D">
        <w:rPr>
          <w:rFonts w:ascii="Arial" w:hAnsi="Arial" w:cs="Arial"/>
          <w:i/>
          <w:highlight w:val="lightGray"/>
        </w:rPr>
        <w:t xml:space="preserve">NOTAS </w:t>
      </w:r>
      <w:r>
        <w:rPr>
          <w:rFonts w:ascii="Arial" w:hAnsi="Arial" w:cs="Arial"/>
          <w:i/>
          <w:highlight w:val="lightGray"/>
        </w:rPr>
        <w:t>a la memoria</w:t>
      </w:r>
    </w:p>
    <w:p w:rsidR="00A873DF" w:rsidRPr="00AD2F2D" w:rsidRDefault="00A873DF" w:rsidP="00A873DF">
      <w:pPr>
        <w:jc w:val="both"/>
        <w:rPr>
          <w:rFonts w:ascii="Arial" w:hAnsi="Arial" w:cs="Arial"/>
          <w:i/>
          <w:highlight w:val="lightGray"/>
        </w:rPr>
      </w:pPr>
      <w:r w:rsidRPr="00AD2F2D">
        <w:rPr>
          <w:rFonts w:ascii="Arial" w:hAnsi="Arial" w:cs="Arial"/>
          <w:i/>
          <w:highlight w:val="lightGray"/>
        </w:rPr>
        <w:t xml:space="preserve">Conforme al </w:t>
      </w:r>
      <w:r w:rsidR="001518B4">
        <w:rPr>
          <w:rFonts w:ascii="Arial" w:hAnsi="Arial" w:cs="Arial"/>
          <w:i/>
          <w:highlight w:val="lightGray"/>
        </w:rPr>
        <w:t>art</w:t>
      </w:r>
      <w:r w:rsidRPr="00AD2F2D">
        <w:rPr>
          <w:rFonts w:ascii="Arial" w:hAnsi="Arial" w:cs="Arial"/>
          <w:i/>
          <w:highlight w:val="lightGray"/>
        </w:rPr>
        <w:t>. 168.1 del TR</w:t>
      </w:r>
      <w:r w:rsidR="00BD1FEB">
        <w:rPr>
          <w:rFonts w:ascii="Arial" w:hAnsi="Arial" w:cs="Arial"/>
          <w:i/>
          <w:highlight w:val="lightGray"/>
        </w:rPr>
        <w:t>L</w:t>
      </w:r>
      <w:r w:rsidR="000F3D11">
        <w:rPr>
          <w:rFonts w:ascii="Arial" w:hAnsi="Arial" w:cs="Arial"/>
          <w:i/>
          <w:highlight w:val="lightGray"/>
        </w:rPr>
        <w:t>R</w:t>
      </w:r>
      <w:r w:rsidRPr="00AD2F2D">
        <w:rPr>
          <w:rFonts w:ascii="Arial" w:hAnsi="Arial" w:cs="Arial"/>
          <w:i/>
          <w:highlight w:val="lightGray"/>
        </w:rPr>
        <w:t>HL al Presupuesto habrá de unirse</w:t>
      </w:r>
      <w:r w:rsidRPr="00AD2F2D">
        <w:rPr>
          <w:rFonts w:ascii="Arial" w:hAnsi="Arial" w:cs="Arial"/>
          <w:i/>
          <w:highlight w:val="lightGray"/>
          <w:shd w:val="clear" w:color="auto" w:fill="FFFFFF"/>
        </w:rPr>
        <w:t xml:space="preserve"> Memoria explicativa de su contenido y de las principales modificaciones que presente en relación con el vigente</w:t>
      </w:r>
      <w:r w:rsidRPr="00AD2F2D">
        <w:rPr>
          <w:rFonts w:ascii="Arial" w:hAnsi="Arial" w:cs="Arial"/>
          <w:i/>
          <w:highlight w:val="lightGray"/>
        </w:rPr>
        <w:t>.</w:t>
      </w:r>
    </w:p>
    <w:p w:rsidR="00A873DF" w:rsidRPr="00AD2F2D" w:rsidRDefault="00A873DF" w:rsidP="00A873DF">
      <w:pPr>
        <w:jc w:val="both"/>
        <w:rPr>
          <w:rFonts w:ascii="Arial" w:hAnsi="Arial" w:cs="Arial"/>
          <w:b/>
          <w:i/>
          <w:highlight w:val="lightGray"/>
        </w:rPr>
      </w:pPr>
    </w:p>
    <w:p w:rsidR="00A873DF" w:rsidRPr="00AD2F2D" w:rsidRDefault="00A873DF" w:rsidP="00A873DF">
      <w:pPr>
        <w:jc w:val="both"/>
        <w:rPr>
          <w:rFonts w:ascii="Arial" w:hAnsi="Arial" w:cs="Arial"/>
          <w:b/>
          <w:i/>
          <w:highlight w:val="lightGray"/>
        </w:rPr>
      </w:pPr>
      <w:r w:rsidRPr="00AD2F2D">
        <w:rPr>
          <w:rFonts w:ascii="Arial" w:hAnsi="Arial" w:cs="Arial"/>
          <w:i/>
          <w:highlight w:val="lightGray"/>
        </w:rPr>
        <w:t>Además</w:t>
      </w:r>
      <w:r w:rsidRPr="00AD2F2D">
        <w:rPr>
          <w:rFonts w:ascii="Arial" w:hAnsi="Arial" w:cs="Arial"/>
          <w:b/>
          <w:i/>
          <w:highlight w:val="lightGray"/>
        </w:rPr>
        <w:t>:</w:t>
      </w:r>
    </w:p>
    <w:p w:rsidR="00A873DF" w:rsidRPr="00AD2F2D" w:rsidRDefault="00A873DF" w:rsidP="00A873DF">
      <w:pPr>
        <w:ind w:left="851"/>
        <w:jc w:val="both"/>
        <w:rPr>
          <w:rFonts w:ascii="Arial" w:hAnsi="Arial" w:cs="Arial"/>
          <w:i/>
          <w:highlight w:val="lightGray"/>
        </w:rPr>
      </w:pPr>
      <w:r w:rsidRPr="00AD2F2D">
        <w:rPr>
          <w:rFonts w:ascii="Arial" w:hAnsi="Arial" w:cs="Arial"/>
          <w:b/>
          <w:i/>
          <w:highlight w:val="lightGray"/>
        </w:rPr>
        <w:tab/>
      </w:r>
      <w:r w:rsidRPr="00AD2F2D">
        <w:rPr>
          <w:rFonts w:ascii="Arial" w:hAnsi="Arial" w:cs="Arial"/>
          <w:i/>
          <w:highlight w:val="lightGray"/>
        </w:rPr>
        <w:t xml:space="preserve">-  los municipios adheridos al Fondo de Ordenación en el ámbito subjetivo previsto en el </w:t>
      </w:r>
      <w:r w:rsidR="001518B4">
        <w:rPr>
          <w:rFonts w:ascii="Arial" w:hAnsi="Arial" w:cs="Arial"/>
          <w:i/>
          <w:highlight w:val="lightGray"/>
        </w:rPr>
        <w:t>artículo</w:t>
      </w:r>
      <w:r w:rsidRPr="00AD2F2D">
        <w:rPr>
          <w:rFonts w:ascii="Arial" w:hAnsi="Arial" w:cs="Arial"/>
          <w:i/>
          <w:highlight w:val="lightGray"/>
        </w:rPr>
        <w:t xml:space="preserve"> 39.1 a) del Real </w:t>
      </w:r>
      <w:r w:rsidR="00BD1FEB">
        <w:rPr>
          <w:rFonts w:ascii="Arial" w:hAnsi="Arial" w:cs="Arial"/>
          <w:i/>
          <w:highlight w:val="lightGray"/>
        </w:rPr>
        <w:t>D</w:t>
      </w:r>
      <w:r w:rsidRPr="00AD2F2D">
        <w:rPr>
          <w:rFonts w:ascii="Arial" w:hAnsi="Arial" w:cs="Arial"/>
          <w:i/>
          <w:highlight w:val="lightGray"/>
        </w:rPr>
        <w:t xml:space="preserve">ecreto-Ley 17/2014, deberán tener en cuenta lo dispuesto en el </w:t>
      </w:r>
      <w:r w:rsidR="001518B4">
        <w:rPr>
          <w:rFonts w:ascii="Arial" w:hAnsi="Arial" w:cs="Arial"/>
          <w:i/>
          <w:highlight w:val="lightGray"/>
        </w:rPr>
        <w:t>art</w:t>
      </w:r>
      <w:r w:rsidRPr="00AD2F2D">
        <w:rPr>
          <w:rFonts w:ascii="Arial" w:hAnsi="Arial" w:cs="Arial"/>
          <w:i/>
          <w:highlight w:val="lightGray"/>
        </w:rPr>
        <w:t xml:space="preserve"> 45.4 de dicho </w:t>
      </w:r>
      <w:proofErr w:type="spellStart"/>
      <w:proofErr w:type="gramStart"/>
      <w:r w:rsidRPr="00AD2F2D">
        <w:rPr>
          <w:rFonts w:ascii="Arial" w:hAnsi="Arial" w:cs="Arial"/>
          <w:i/>
          <w:highlight w:val="lightGray"/>
        </w:rPr>
        <w:t>RDley</w:t>
      </w:r>
      <w:proofErr w:type="spellEnd"/>
      <w:r w:rsidRPr="00AD2F2D">
        <w:rPr>
          <w:rFonts w:ascii="Arial" w:hAnsi="Arial" w:cs="Arial"/>
          <w:i/>
          <w:highlight w:val="lightGray"/>
        </w:rPr>
        <w:t xml:space="preserve"> .</w:t>
      </w:r>
      <w:proofErr w:type="gramEnd"/>
    </w:p>
    <w:p w:rsidR="00A873DF" w:rsidRPr="00AD2F2D" w:rsidRDefault="00A873DF" w:rsidP="00A873DF">
      <w:pPr>
        <w:ind w:left="851"/>
        <w:jc w:val="both"/>
        <w:rPr>
          <w:rFonts w:ascii="Arial" w:hAnsi="Arial" w:cs="Arial"/>
          <w:i/>
          <w:highlight w:val="lightGray"/>
        </w:rPr>
      </w:pPr>
      <w:r w:rsidRPr="00AD2F2D">
        <w:rPr>
          <w:rFonts w:ascii="Arial" w:hAnsi="Arial" w:cs="Arial"/>
          <w:i/>
          <w:highlight w:val="lightGray"/>
        </w:rPr>
        <w:tab/>
        <w:t xml:space="preserve">- los municipios acogidos a las medidas extraordinarias de apoyo a la liquidez del Real </w:t>
      </w:r>
      <w:r w:rsidR="00EB0F77">
        <w:rPr>
          <w:rFonts w:ascii="Arial" w:hAnsi="Arial" w:cs="Arial"/>
          <w:i/>
          <w:highlight w:val="lightGray"/>
        </w:rPr>
        <w:t>D</w:t>
      </w:r>
      <w:r w:rsidRPr="00AD2F2D">
        <w:rPr>
          <w:rFonts w:ascii="Arial" w:hAnsi="Arial" w:cs="Arial"/>
          <w:i/>
          <w:highlight w:val="lightGray"/>
        </w:rPr>
        <w:t>ecreto-</w:t>
      </w:r>
      <w:r w:rsidR="00DB0528">
        <w:rPr>
          <w:rFonts w:ascii="Arial" w:hAnsi="Arial" w:cs="Arial"/>
          <w:i/>
          <w:highlight w:val="lightGray"/>
        </w:rPr>
        <w:t>l</w:t>
      </w:r>
      <w:r w:rsidRPr="00AD2F2D">
        <w:rPr>
          <w:rFonts w:ascii="Arial" w:hAnsi="Arial" w:cs="Arial"/>
          <w:i/>
          <w:highlight w:val="lightGray"/>
        </w:rPr>
        <w:t xml:space="preserve">ey 8/2013, deberán tener en cuenta lo dispuesto en el </w:t>
      </w:r>
      <w:r w:rsidR="001518B4">
        <w:rPr>
          <w:rFonts w:ascii="Arial" w:hAnsi="Arial" w:cs="Arial"/>
          <w:i/>
          <w:highlight w:val="lightGray"/>
        </w:rPr>
        <w:t>art</w:t>
      </w:r>
      <w:r w:rsidRPr="00AD2F2D">
        <w:rPr>
          <w:rFonts w:ascii="Arial" w:hAnsi="Arial" w:cs="Arial"/>
          <w:i/>
          <w:highlight w:val="lightGray"/>
        </w:rPr>
        <w:t>.</w:t>
      </w:r>
      <w:r w:rsidR="00C854D7">
        <w:rPr>
          <w:rFonts w:ascii="Arial" w:hAnsi="Arial" w:cs="Arial"/>
          <w:i/>
          <w:highlight w:val="lightGray"/>
        </w:rPr>
        <w:t xml:space="preserve"> </w:t>
      </w:r>
      <w:r w:rsidRPr="00AD2F2D">
        <w:rPr>
          <w:rFonts w:ascii="Arial" w:hAnsi="Arial" w:cs="Arial"/>
          <w:i/>
          <w:highlight w:val="lightGray"/>
        </w:rPr>
        <w:t>26.i)</w:t>
      </w:r>
    </w:p>
    <w:p w:rsidR="00A873DF" w:rsidRPr="00AD2F2D" w:rsidRDefault="00A873DF" w:rsidP="00A873DF">
      <w:pPr>
        <w:ind w:left="851"/>
        <w:jc w:val="both"/>
        <w:rPr>
          <w:rFonts w:ascii="Arial" w:hAnsi="Arial" w:cs="Arial"/>
          <w:b/>
          <w:i/>
          <w:highlight w:val="lightGray"/>
        </w:rPr>
      </w:pPr>
    </w:p>
    <w:p w:rsidR="00A873DF" w:rsidRPr="00AD2F2D" w:rsidRDefault="00A873DF" w:rsidP="00A873DF">
      <w:pPr>
        <w:pStyle w:val="Prrafodelista"/>
        <w:ind w:left="851"/>
        <w:contextualSpacing/>
        <w:jc w:val="both"/>
        <w:rPr>
          <w:rFonts w:ascii="Arial" w:hAnsi="Arial" w:cs="Arial"/>
          <w:i/>
          <w:highlight w:val="lightGray"/>
        </w:rPr>
      </w:pPr>
      <w:r w:rsidRPr="00AD2F2D">
        <w:rPr>
          <w:rFonts w:ascii="Arial" w:hAnsi="Arial" w:cs="Arial"/>
          <w:i/>
          <w:highlight w:val="lightGray"/>
        </w:rPr>
        <w:t>Deberán incluir en la memoria</w:t>
      </w:r>
      <w:r w:rsidRPr="00AD2F2D">
        <w:rPr>
          <w:rFonts w:ascii="Arial" w:hAnsi="Arial" w:cs="Arial"/>
          <w:b/>
          <w:i/>
          <w:highlight w:val="lightGray"/>
        </w:rPr>
        <w:t xml:space="preserve"> </w:t>
      </w:r>
      <w:r w:rsidRPr="00AD2F2D">
        <w:rPr>
          <w:rFonts w:ascii="Arial" w:hAnsi="Arial" w:cs="Arial"/>
          <w:i/>
          <w:highlight w:val="lightGray"/>
        </w:rPr>
        <w:t xml:space="preserve">una justificación expresa de haber elaborado y aprobado sus presupuestos con: </w:t>
      </w:r>
    </w:p>
    <w:p w:rsidR="00A873DF" w:rsidRPr="00AD2F2D" w:rsidRDefault="00A873DF" w:rsidP="00A873DF">
      <w:pPr>
        <w:ind w:left="851"/>
        <w:jc w:val="both"/>
        <w:rPr>
          <w:rFonts w:ascii="Arial" w:hAnsi="Arial" w:cs="Arial"/>
          <w:i/>
          <w:highlight w:val="lightGray"/>
        </w:rPr>
      </w:pPr>
      <w:r w:rsidRPr="00AD2F2D">
        <w:rPr>
          <w:rFonts w:ascii="Arial" w:hAnsi="Arial" w:cs="Arial"/>
          <w:i/>
          <w:highlight w:val="lightGray"/>
        </w:rPr>
        <w:t xml:space="preserve">a) Una estimación de ingresos de carácter ordinario consistentes con la recaudación y la realización de derechos en los dos ejercicios anteriores </w:t>
      </w:r>
    </w:p>
    <w:p w:rsidR="00A873DF" w:rsidRPr="00AD2F2D" w:rsidRDefault="00A873DF" w:rsidP="00A873DF">
      <w:pPr>
        <w:ind w:left="851"/>
        <w:jc w:val="both"/>
        <w:rPr>
          <w:rFonts w:ascii="Arial" w:hAnsi="Arial" w:cs="Arial"/>
          <w:i/>
          <w:highlight w:val="lightGray"/>
        </w:rPr>
      </w:pPr>
      <w:r w:rsidRPr="00AD2F2D">
        <w:rPr>
          <w:rFonts w:ascii="Arial" w:hAnsi="Arial" w:cs="Arial"/>
          <w:i/>
          <w:highlight w:val="lightGray"/>
        </w:rPr>
        <w:t xml:space="preserve">b) Una estimación de ingresos de carácter extraordinario que </w:t>
      </w:r>
      <w:r w:rsidR="00255302" w:rsidRPr="00AD2F2D">
        <w:rPr>
          <w:rFonts w:ascii="Arial" w:hAnsi="Arial" w:cs="Arial"/>
          <w:i/>
          <w:highlight w:val="lightGray"/>
        </w:rPr>
        <w:t>estén</w:t>
      </w:r>
      <w:r w:rsidRPr="00AD2F2D">
        <w:rPr>
          <w:rFonts w:ascii="Arial" w:hAnsi="Arial" w:cs="Arial"/>
          <w:i/>
          <w:highlight w:val="lightGray"/>
        </w:rPr>
        <w:t xml:space="preserve"> suficientemente fundadas, sin que se pueda hacer </w:t>
      </w:r>
      <w:r w:rsidR="000F3D11">
        <w:rPr>
          <w:rFonts w:ascii="Arial" w:hAnsi="Arial" w:cs="Arial"/>
          <w:i/>
          <w:highlight w:val="lightGray"/>
        </w:rPr>
        <w:t>a</w:t>
      </w:r>
      <w:r w:rsidRPr="00AD2F2D">
        <w:rPr>
          <w:rFonts w:ascii="Arial" w:hAnsi="Arial" w:cs="Arial"/>
          <w:i/>
          <w:highlight w:val="lightGray"/>
        </w:rPr>
        <w:t>vales a estos efectos la mera expectativa de obtención de recursos.</w:t>
      </w:r>
    </w:p>
    <w:p w:rsidR="00A873DF" w:rsidRPr="00AD2F2D" w:rsidRDefault="00A873DF" w:rsidP="00A873DF">
      <w:pPr>
        <w:pStyle w:val="Prrafodelista"/>
        <w:ind w:left="315"/>
        <w:contextualSpacing/>
        <w:jc w:val="both"/>
        <w:rPr>
          <w:rFonts w:ascii="Arial" w:hAnsi="Arial" w:cs="Arial"/>
          <w:i/>
          <w:color w:val="FF0000"/>
          <w:highlight w:val="lightGray"/>
        </w:rPr>
      </w:pPr>
    </w:p>
    <w:p w:rsidR="00A873DF" w:rsidRPr="00AD2F2D" w:rsidRDefault="00A873DF" w:rsidP="00A873DF">
      <w:pPr>
        <w:widowControl w:val="0"/>
        <w:adjustRightInd w:val="0"/>
        <w:spacing w:line="240" w:lineRule="atLeast"/>
        <w:jc w:val="center"/>
        <w:rPr>
          <w:rFonts w:ascii="Arial" w:hAnsi="Arial" w:cs="Arial"/>
          <w:bCs/>
          <w:i/>
        </w:rPr>
      </w:pPr>
    </w:p>
    <w:p w:rsidR="00C6379F" w:rsidRPr="00914300" w:rsidRDefault="00A873DF" w:rsidP="00A873DF">
      <w:pPr>
        <w:pStyle w:val="NormalWeb"/>
        <w:shd w:val="clear" w:color="auto" w:fill="FFFFFF"/>
        <w:spacing w:before="0" w:beforeAutospacing="0" w:after="0" w:afterAutospacing="0"/>
        <w:rPr>
          <w:rFonts w:ascii="Arial" w:hAnsi="Arial" w:cs="Arial"/>
          <w:i/>
          <w:sz w:val="20"/>
          <w:szCs w:val="20"/>
          <w:highlight w:val="lightGray"/>
        </w:rPr>
      </w:pPr>
      <w:r w:rsidRPr="00914300">
        <w:rPr>
          <w:rFonts w:ascii="Arial" w:hAnsi="Arial" w:cs="Arial"/>
          <w:i/>
          <w:sz w:val="20"/>
          <w:szCs w:val="20"/>
          <w:highlight w:val="lightGray"/>
        </w:rPr>
        <w:t xml:space="preserve">Respecto al “Fondo de Contingencia” conforme al </w:t>
      </w:r>
      <w:r w:rsidR="001518B4">
        <w:rPr>
          <w:rFonts w:ascii="Arial" w:hAnsi="Arial" w:cs="Arial"/>
          <w:i/>
          <w:sz w:val="20"/>
          <w:szCs w:val="20"/>
          <w:highlight w:val="lightGray"/>
        </w:rPr>
        <w:t>art</w:t>
      </w:r>
      <w:r w:rsidRPr="00914300">
        <w:rPr>
          <w:rFonts w:ascii="Arial" w:hAnsi="Arial" w:cs="Arial"/>
          <w:i/>
          <w:sz w:val="20"/>
          <w:szCs w:val="20"/>
          <w:highlight w:val="lightGray"/>
        </w:rPr>
        <w:t xml:space="preserve">. 31 de la LOEPSF sólo es obligatorio para las Corporaciones incluidas en el ámbito subjetivo de los </w:t>
      </w:r>
      <w:r w:rsidR="001518B4">
        <w:rPr>
          <w:rFonts w:ascii="Arial" w:hAnsi="Arial" w:cs="Arial"/>
          <w:i/>
          <w:sz w:val="20"/>
          <w:szCs w:val="20"/>
          <w:highlight w:val="lightGray"/>
        </w:rPr>
        <w:t>artículos</w:t>
      </w:r>
      <w:r w:rsidR="00914300" w:rsidRPr="00914300">
        <w:rPr>
          <w:rFonts w:ascii="Arial" w:hAnsi="Arial" w:cs="Arial"/>
          <w:i/>
          <w:sz w:val="20"/>
          <w:szCs w:val="20"/>
          <w:highlight w:val="lightGray"/>
        </w:rPr>
        <w:t xml:space="preserve"> 111 y 135 del TRLRHL.</w:t>
      </w:r>
    </w:p>
    <w:p w:rsidR="00C6379F" w:rsidRPr="00914300" w:rsidRDefault="00914300" w:rsidP="00A873DF">
      <w:pPr>
        <w:pStyle w:val="NormalWeb"/>
        <w:shd w:val="clear" w:color="auto" w:fill="FFFFFF"/>
        <w:spacing w:before="0" w:beforeAutospacing="0" w:after="0" w:afterAutospacing="0"/>
        <w:rPr>
          <w:rFonts w:ascii="Arial" w:hAnsi="Arial" w:cs="Arial"/>
          <w:i/>
          <w:sz w:val="20"/>
          <w:szCs w:val="20"/>
          <w:highlight w:val="lightGray"/>
        </w:rPr>
      </w:pPr>
      <w:r w:rsidRPr="00914300">
        <w:rPr>
          <w:rFonts w:ascii="Arial" w:hAnsi="Arial" w:cs="Arial"/>
          <w:i/>
          <w:sz w:val="20"/>
          <w:szCs w:val="20"/>
          <w:highlight w:val="lightGray"/>
        </w:rPr>
        <w:t>También</w:t>
      </w:r>
      <w:r w:rsidR="00C6379F" w:rsidRPr="00914300">
        <w:rPr>
          <w:rFonts w:ascii="Arial" w:hAnsi="Arial" w:cs="Arial"/>
          <w:i/>
          <w:sz w:val="20"/>
          <w:szCs w:val="20"/>
          <w:highlight w:val="lightGray"/>
        </w:rPr>
        <w:t xml:space="preserve"> es obligatoria la </w:t>
      </w:r>
      <w:r w:rsidRPr="00914300">
        <w:rPr>
          <w:rFonts w:ascii="Arial" w:hAnsi="Arial" w:cs="Arial"/>
          <w:i/>
          <w:sz w:val="20"/>
          <w:szCs w:val="20"/>
          <w:highlight w:val="lightGray"/>
        </w:rPr>
        <w:t>dotación</w:t>
      </w:r>
      <w:r w:rsidR="00C6379F" w:rsidRPr="00914300">
        <w:rPr>
          <w:rFonts w:ascii="Arial" w:hAnsi="Arial" w:cs="Arial"/>
          <w:i/>
          <w:sz w:val="20"/>
          <w:szCs w:val="20"/>
          <w:highlight w:val="lightGray"/>
        </w:rPr>
        <w:t xml:space="preserve"> del fondo de contingencia para:</w:t>
      </w:r>
    </w:p>
    <w:p w:rsidR="00A873DF" w:rsidRPr="00914300" w:rsidRDefault="00C6379F" w:rsidP="00A873DF">
      <w:pPr>
        <w:pStyle w:val="NormalWeb"/>
        <w:shd w:val="clear" w:color="auto" w:fill="FFFFFF"/>
        <w:spacing w:before="0" w:beforeAutospacing="0" w:after="0" w:afterAutospacing="0"/>
        <w:rPr>
          <w:rFonts w:ascii="Arial" w:hAnsi="Arial" w:cs="Arial"/>
          <w:i/>
          <w:sz w:val="20"/>
          <w:szCs w:val="20"/>
          <w:highlight w:val="lightGray"/>
        </w:rPr>
      </w:pPr>
      <w:r w:rsidRPr="00914300">
        <w:rPr>
          <w:rFonts w:ascii="Arial" w:hAnsi="Arial" w:cs="Arial"/>
          <w:i/>
          <w:sz w:val="20"/>
          <w:szCs w:val="20"/>
          <w:highlight w:val="lightGray"/>
        </w:rPr>
        <w:tab/>
        <w:t>-</w:t>
      </w:r>
      <w:r w:rsidR="00A873DF" w:rsidRPr="00914300">
        <w:rPr>
          <w:rFonts w:ascii="Arial" w:hAnsi="Arial" w:cs="Arial"/>
          <w:i/>
          <w:sz w:val="20"/>
          <w:szCs w:val="20"/>
          <w:highlight w:val="lightGray"/>
        </w:rPr>
        <w:t xml:space="preserve">  Las entidades locales que hayan aprobado </w:t>
      </w:r>
      <w:r w:rsidR="00DB0528">
        <w:rPr>
          <w:rFonts w:ascii="Arial" w:hAnsi="Arial" w:cs="Arial"/>
          <w:i/>
          <w:sz w:val="20"/>
          <w:szCs w:val="20"/>
          <w:highlight w:val="lightGray"/>
        </w:rPr>
        <w:t>P</w:t>
      </w:r>
      <w:r w:rsidR="00A873DF" w:rsidRPr="00914300">
        <w:rPr>
          <w:rFonts w:ascii="Arial" w:hAnsi="Arial" w:cs="Arial"/>
          <w:i/>
          <w:sz w:val="20"/>
          <w:szCs w:val="20"/>
          <w:highlight w:val="lightGray"/>
        </w:rPr>
        <w:t xml:space="preserve">lan de </w:t>
      </w:r>
      <w:r w:rsidR="00DB0528">
        <w:rPr>
          <w:rFonts w:ascii="Arial" w:hAnsi="Arial" w:cs="Arial"/>
          <w:i/>
          <w:sz w:val="20"/>
          <w:szCs w:val="20"/>
          <w:highlight w:val="lightGray"/>
        </w:rPr>
        <w:t>A</w:t>
      </w:r>
      <w:r w:rsidR="00A873DF" w:rsidRPr="00914300">
        <w:rPr>
          <w:rFonts w:ascii="Arial" w:hAnsi="Arial" w:cs="Arial"/>
          <w:i/>
          <w:sz w:val="20"/>
          <w:szCs w:val="20"/>
          <w:highlight w:val="lightGray"/>
        </w:rPr>
        <w:t>juste al amparo del R</w:t>
      </w:r>
      <w:r w:rsidR="00DB0528">
        <w:rPr>
          <w:rFonts w:ascii="Arial" w:hAnsi="Arial" w:cs="Arial"/>
          <w:i/>
          <w:sz w:val="20"/>
          <w:szCs w:val="20"/>
          <w:highlight w:val="lightGray"/>
        </w:rPr>
        <w:t xml:space="preserve">eal </w:t>
      </w:r>
      <w:r w:rsidR="00A873DF" w:rsidRPr="00914300">
        <w:rPr>
          <w:rFonts w:ascii="Arial" w:hAnsi="Arial" w:cs="Arial"/>
          <w:i/>
          <w:sz w:val="20"/>
          <w:szCs w:val="20"/>
          <w:highlight w:val="lightGray"/>
        </w:rPr>
        <w:t>D</w:t>
      </w:r>
      <w:r w:rsidR="00DB0528">
        <w:rPr>
          <w:rFonts w:ascii="Arial" w:hAnsi="Arial" w:cs="Arial"/>
          <w:i/>
          <w:sz w:val="20"/>
          <w:szCs w:val="20"/>
          <w:highlight w:val="lightGray"/>
        </w:rPr>
        <w:t>ecreto-</w:t>
      </w:r>
      <w:r w:rsidR="001F7D1D">
        <w:rPr>
          <w:rFonts w:ascii="Arial" w:hAnsi="Arial" w:cs="Arial"/>
          <w:i/>
          <w:sz w:val="20"/>
          <w:szCs w:val="20"/>
          <w:highlight w:val="lightGray"/>
        </w:rPr>
        <w:t>l</w:t>
      </w:r>
      <w:r w:rsidR="00A873DF" w:rsidRPr="00914300">
        <w:rPr>
          <w:rFonts w:ascii="Arial" w:hAnsi="Arial" w:cs="Arial"/>
          <w:i/>
          <w:sz w:val="20"/>
          <w:szCs w:val="20"/>
          <w:highlight w:val="lightGray"/>
        </w:rPr>
        <w:t xml:space="preserve">ey 8/2013, de 28 de junio (3ª fase mecanismo pago </w:t>
      </w:r>
      <w:proofErr w:type="gramStart"/>
      <w:r w:rsidR="00A873DF" w:rsidRPr="00914300">
        <w:rPr>
          <w:rFonts w:ascii="Arial" w:hAnsi="Arial" w:cs="Arial"/>
          <w:i/>
          <w:sz w:val="20"/>
          <w:szCs w:val="20"/>
          <w:highlight w:val="lightGray"/>
        </w:rPr>
        <w:t>proveedores)  (</w:t>
      </w:r>
      <w:proofErr w:type="gramEnd"/>
      <w:r w:rsidRPr="00914300">
        <w:rPr>
          <w:rFonts w:ascii="Arial" w:hAnsi="Arial" w:cs="Arial"/>
          <w:i/>
          <w:sz w:val="20"/>
          <w:szCs w:val="20"/>
          <w:highlight w:val="lightGray"/>
        </w:rPr>
        <w:t xml:space="preserve">ver </w:t>
      </w:r>
      <w:r w:rsidR="001518B4">
        <w:rPr>
          <w:rFonts w:ascii="Arial" w:hAnsi="Arial" w:cs="Arial"/>
          <w:i/>
          <w:sz w:val="20"/>
          <w:szCs w:val="20"/>
          <w:highlight w:val="lightGray"/>
        </w:rPr>
        <w:t>art</w:t>
      </w:r>
      <w:r w:rsidR="00A873DF" w:rsidRPr="00914300">
        <w:rPr>
          <w:rFonts w:ascii="Arial" w:hAnsi="Arial" w:cs="Arial"/>
          <w:i/>
          <w:sz w:val="20"/>
          <w:szCs w:val="20"/>
          <w:highlight w:val="lightGray"/>
        </w:rPr>
        <w:t>. 18.4</w:t>
      </w:r>
      <w:r w:rsidRPr="00914300">
        <w:rPr>
          <w:rFonts w:ascii="Arial" w:hAnsi="Arial" w:cs="Arial"/>
          <w:i/>
          <w:sz w:val="20"/>
          <w:szCs w:val="20"/>
          <w:highlight w:val="lightGray"/>
        </w:rPr>
        <w:t xml:space="preserve"> del citado </w:t>
      </w:r>
      <w:proofErr w:type="spellStart"/>
      <w:r w:rsidRPr="00914300">
        <w:rPr>
          <w:rFonts w:ascii="Arial" w:hAnsi="Arial" w:cs="Arial"/>
          <w:i/>
          <w:sz w:val="20"/>
          <w:szCs w:val="20"/>
          <w:highlight w:val="lightGray"/>
        </w:rPr>
        <w:t>R</w:t>
      </w:r>
      <w:r w:rsidR="001F7D1D">
        <w:rPr>
          <w:rFonts w:ascii="Arial" w:hAnsi="Arial" w:cs="Arial"/>
          <w:i/>
          <w:sz w:val="20"/>
          <w:szCs w:val="20"/>
          <w:highlight w:val="lightGray"/>
        </w:rPr>
        <w:t>l</w:t>
      </w:r>
      <w:r w:rsidRPr="00914300">
        <w:rPr>
          <w:rFonts w:ascii="Arial" w:hAnsi="Arial" w:cs="Arial"/>
          <w:i/>
          <w:sz w:val="20"/>
          <w:szCs w:val="20"/>
          <w:highlight w:val="lightGray"/>
        </w:rPr>
        <w:t>ey</w:t>
      </w:r>
      <w:proofErr w:type="spellEnd"/>
      <w:r w:rsidR="00A873DF" w:rsidRPr="00914300">
        <w:rPr>
          <w:rFonts w:ascii="Arial" w:hAnsi="Arial" w:cs="Arial"/>
          <w:i/>
          <w:sz w:val="20"/>
          <w:szCs w:val="20"/>
          <w:highlight w:val="lightGray"/>
        </w:rPr>
        <w:t>)</w:t>
      </w:r>
    </w:p>
    <w:p w:rsidR="00914300" w:rsidRPr="00914300" w:rsidRDefault="00C6379F" w:rsidP="00914300">
      <w:pPr>
        <w:pStyle w:val="NormalWeb"/>
        <w:shd w:val="clear" w:color="auto" w:fill="FFFFFF"/>
        <w:spacing w:before="0" w:beforeAutospacing="0" w:after="0" w:afterAutospacing="0"/>
        <w:rPr>
          <w:rFonts w:ascii="Arial" w:hAnsi="Arial" w:cs="Arial"/>
          <w:i/>
          <w:sz w:val="20"/>
          <w:szCs w:val="20"/>
          <w:highlight w:val="lightGray"/>
        </w:rPr>
      </w:pPr>
      <w:r w:rsidRPr="00914300">
        <w:rPr>
          <w:rFonts w:ascii="Arial" w:hAnsi="Arial" w:cs="Arial"/>
          <w:i/>
          <w:sz w:val="20"/>
          <w:szCs w:val="20"/>
          <w:highlight w:val="lightGray"/>
        </w:rPr>
        <w:tab/>
        <w:t xml:space="preserve">- Las entidades locales que se adhieran al Fondo de </w:t>
      </w:r>
      <w:r w:rsidR="00914300" w:rsidRPr="00914300">
        <w:rPr>
          <w:rFonts w:ascii="Arial" w:hAnsi="Arial" w:cs="Arial"/>
          <w:i/>
          <w:sz w:val="20"/>
          <w:szCs w:val="20"/>
          <w:highlight w:val="lightGray"/>
        </w:rPr>
        <w:t>Ordenación</w:t>
      </w:r>
      <w:r w:rsidRPr="00914300">
        <w:rPr>
          <w:rFonts w:ascii="Arial" w:hAnsi="Arial" w:cs="Arial"/>
          <w:i/>
          <w:sz w:val="20"/>
          <w:szCs w:val="20"/>
          <w:highlight w:val="lightGray"/>
        </w:rPr>
        <w:t xml:space="preserve"> o al Fondo de Impulso </w:t>
      </w:r>
      <w:r w:rsidR="00914300" w:rsidRPr="00914300">
        <w:rPr>
          <w:rFonts w:ascii="Arial" w:hAnsi="Arial" w:cs="Arial"/>
          <w:i/>
          <w:sz w:val="20"/>
          <w:szCs w:val="20"/>
          <w:highlight w:val="lightGray"/>
        </w:rPr>
        <w:t>Económico</w:t>
      </w:r>
      <w:r w:rsidRPr="00914300">
        <w:rPr>
          <w:rFonts w:ascii="Arial" w:hAnsi="Arial" w:cs="Arial"/>
          <w:i/>
          <w:sz w:val="20"/>
          <w:szCs w:val="20"/>
          <w:highlight w:val="lightGray"/>
        </w:rPr>
        <w:t xml:space="preserve">, de los Fondos de </w:t>
      </w:r>
      <w:r w:rsidR="00914300" w:rsidRPr="00914300">
        <w:rPr>
          <w:rFonts w:ascii="Arial" w:hAnsi="Arial" w:cs="Arial"/>
          <w:i/>
          <w:sz w:val="20"/>
          <w:szCs w:val="20"/>
          <w:highlight w:val="lightGray"/>
        </w:rPr>
        <w:t>Financiación</w:t>
      </w:r>
      <w:r w:rsidR="00CF0CFE" w:rsidRPr="00914300">
        <w:rPr>
          <w:rFonts w:ascii="Arial" w:hAnsi="Arial" w:cs="Arial"/>
          <w:i/>
          <w:sz w:val="20"/>
          <w:szCs w:val="20"/>
          <w:highlight w:val="lightGray"/>
        </w:rPr>
        <w:t xml:space="preserve"> del RD Ley 17/2014,</w:t>
      </w:r>
      <w:r w:rsidRPr="00914300">
        <w:rPr>
          <w:rFonts w:ascii="Arial" w:hAnsi="Arial" w:cs="Arial"/>
          <w:i/>
          <w:sz w:val="20"/>
          <w:szCs w:val="20"/>
          <w:highlight w:val="lightGray"/>
        </w:rPr>
        <w:t xml:space="preserve"> para la financiación de la ejecución de sentencias firmes </w:t>
      </w:r>
      <w:proofErr w:type="gramStart"/>
      <w:r w:rsidRPr="00914300">
        <w:rPr>
          <w:rFonts w:ascii="Arial" w:hAnsi="Arial" w:cs="Arial"/>
          <w:i/>
          <w:sz w:val="20"/>
          <w:szCs w:val="20"/>
          <w:highlight w:val="lightGray"/>
        </w:rPr>
        <w:t>( ver</w:t>
      </w:r>
      <w:proofErr w:type="gramEnd"/>
      <w:r w:rsidRPr="00914300">
        <w:rPr>
          <w:rFonts w:ascii="Arial" w:hAnsi="Arial" w:cs="Arial"/>
          <w:i/>
          <w:sz w:val="20"/>
          <w:szCs w:val="20"/>
          <w:highlight w:val="lightGray"/>
        </w:rPr>
        <w:t xml:space="preserve"> </w:t>
      </w:r>
      <w:r w:rsidR="00914300" w:rsidRPr="00914300">
        <w:rPr>
          <w:rFonts w:ascii="Arial" w:hAnsi="Arial" w:cs="Arial"/>
          <w:i/>
          <w:sz w:val="20"/>
          <w:szCs w:val="20"/>
          <w:highlight w:val="lightGray"/>
        </w:rPr>
        <w:t>disposición</w:t>
      </w:r>
      <w:r w:rsidRPr="00914300">
        <w:rPr>
          <w:rFonts w:ascii="Arial" w:hAnsi="Arial" w:cs="Arial"/>
          <w:i/>
          <w:sz w:val="20"/>
          <w:szCs w:val="20"/>
          <w:highlight w:val="lightGray"/>
        </w:rPr>
        <w:t xml:space="preserve"> adicional primera de la Ley </w:t>
      </w:r>
      <w:r w:rsidR="00914300" w:rsidRPr="00914300">
        <w:rPr>
          <w:rFonts w:ascii="Arial" w:hAnsi="Arial" w:cs="Arial"/>
          <w:i/>
          <w:sz w:val="20"/>
          <w:szCs w:val="20"/>
          <w:highlight w:val="lightGray"/>
        </w:rPr>
        <w:t>Orgánica</w:t>
      </w:r>
      <w:r w:rsidRPr="00914300">
        <w:rPr>
          <w:rFonts w:ascii="Arial" w:hAnsi="Arial" w:cs="Arial"/>
          <w:i/>
          <w:sz w:val="20"/>
          <w:szCs w:val="20"/>
          <w:highlight w:val="lightGray"/>
        </w:rPr>
        <w:t xml:space="preserve"> 6/2015, de 12 de junio)</w:t>
      </w:r>
      <w:r w:rsidR="00CF0CFE" w:rsidRPr="00914300">
        <w:rPr>
          <w:rFonts w:ascii="Arial" w:hAnsi="Arial" w:cs="Arial"/>
          <w:i/>
          <w:sz w:val="20"/>
          <w:szCs w:val="20"/>
          <w:highlight w:val="lightGray"/>
        </w:rPr>
        <w:t>.</w:t>
      </w:r>
    </w:p>
    <w:p w:rsidR="00A873DF" w:rsidRPr="00914300" w:rsidRDefault="00CF0CFE" w:rsidP="00914300">
      <w:pPr>
        <w:pStyle w:val="NormalWeb"/>
        <w:shd w:val="clear" w:color="auto" w:fill="FFFFFF"/>
        <w:spacing w:before="0" w:beforeAutospacing="0" w:after="0" w:afterAutospacing="0"/>
        <w:rPr>
          <w:rFonts w:ascii="Arial" w:hAnsi="Arial" w:cs="Arial"/>
          <w:i/>
          <w:sz w:val="20"/>
          <w:szCs w:val="20"/>
          <w:highlight w:val="lightGray"/>
        </w:rPr>
      </w:pPr>
      <w:r w:rsidRPr="00914300">
        <w:rPr>
          <w:rFonts w:ascii="Arial" w:hAnsi="Arial" w:cs="Arial"/>
          <w:i/>
          <w:sz w:val="20"/>
          <w:szCs w:val="20"/>
          <w:highlight w:val="lightGray"/>
        </w:rPr>
        <w:tab/>
        <w:t xml:space="preserve">- Las entidades locales acogidas al mecanismo de pago a proveedores 2022 (ver </w:t>
      </w:r>
      <w:r w:rsidR="00914300" w:rsidRPr="00914300">
        <w:rPr>
          <w:rFonts w:ascii="Arial" w:hAnsi="Arial" w:cs="Arial"/>
          <w:i/>
          <w:sz w:val="20"/>
          <w:szCs w:val="20"/>
          <w:highlight w:val="lightGray"/>
        </w:rPr>
        <w:t>disposición</w:t>
      </w:r>
      <w:r w:rsidRPr="00914300">
        <w:rPr>
          <w:rFonts w:ascii="Arial" w:hAnsi="Arial" w:cs="Arial"/>
          <w:i/>
          <w:sz w:val="20"/>
          <w:szCs w:val="20"/>
          <w:highlight w:val="lightGray"/>
        </w:rPr>
        <w:t xml:space="preserve"> adicional </w:t>
      </w:r>
      <w:r w:rsidR="00914300" w:rsidRPr="00914300">
        <w:rPr>
          <w:rFonts w:ascii="Arial" w:hAnsi="Arial" w:cs="Arial"/>
          <w:i/>
          <w:sz w:val="20"/>
          <w:szCs w:val="20"/>
          <w:highlight w:val="lightGray"/>
        </w:rPr>
        <w:t>94ª de la Ley 22/2021, de 28 de diciembre, de Presupuestos Generales del Estado para el año 2022)</w:t>
      </w:r>
    </w:p>
    <w:p w:rsidR="00914300" w:rsidRPr="00914300" w:rsidRDefault="00914300" w:rsidP="00914300">
      <w:pPr>
        <w:pStyle w:val="NormalWeb"/>
        <w:shd w:val="clear" w:color="auto" w:fill="FFFFFF"/>
        <w:spacing w:before="0" w:beforeAutospacing="0" w:after="0" w:afterAutospacing="0"/>
        <w:rPr>
          <w:rFonts w:ascii="Arial" w:hAnsi="Arial" w:cs="Arial"/>
          <w:i/>
          <w:sz w:val="20"/>
          <w:szCs w:val="20"/>
          <w:highlight w:val="lightGray"/>
        </w:rPr>
      </w:pPr>
    </w:p>
    <w:p w:rsidR="00914300" w:rsidRPr="00914300" w:rsidRDefault="00914300" w:rsidP="00914300">
      <w:pPr>
        <w:pStyle w:val="NormalWeb"/>
        <w:shd w:val="clear" w:color="auto" w:fill="FFFFFF"/>
        <w:spacing w:before="0" w:beforeAutospacing="0" w:after="0" w:afterAutospacing="0"/>
        <w:rPr>
          <w:rFonts w:ascii="Arial" w:hAnsi="Arial" w:cs="Arial"/>
          <w:i/>
          <w:sz w:val="20"/>
          <w:szCs w:val="20"/>
          <w:highlight w:val="lightGray"/>
        </w:rPr>
      </w:pPr>
      <w:r w:rsidRPr="00914300">
        <w:rPr>
          <w:rFonts w:ascii="Arial" w:hAnsi="Arial" w:cs="Arial"/>
          <w:i/>
          <w:sz w:val="20"/>
          <w:szCs w:val="20"/>
          <w:highlight w:val="lightGray"/>
        </w:rPr>
        <w:tab/>
        <w:t>Para el resto de Entidades el</w:t>
      </w:r>
      <w:r w:rsidR="001F7D1D">
        <w:rPr>
          <w:rFonts w:ascii="Arial" w:hAnsi="Arial" w:cs="Arial"/>
          <w:i/>
          <w:sz w:val="20"/>
          <w:szCs w:val="20"/>
          <w:highlight w:val="lightGray"/>
        </w:rPr>
        <w:t xml:space="preserve"> Fo</w:t>
      </w:r>
      <w:r w:rsidRPr="00914300">
        <w:rPr>
          <w:rFonts w:ascii="Arial" w:hAnsi="Arial" w:cs="Arial"/>
          <w:i/>
          <w:sz w:val="20"/>
          <w:szCs w:val="20"/>
          <w:highlight w:val="lightGray"/>
        </w:rPr>
        <w:t xml:space="preserve">ndo de </w:t>
      </w:r>
      <w:r w:rsidR="001F7D1D">
        <w:rPr>
          <w:rFonts w:ascii="Arial" w:hAnsi="Arial" w:cs="Arial"/>
          <w:i/>
          <w:sz w:val="20"/>
          <w:szCs w:val="20"/>
          <w:highlight w:val="lightGray"/>
        </w:rPr>
        <w:t>C</w:t>
      </w:r>
      <w:r w:rsidRPr="00914300">
        <w:rPr>
          <w:rFonts w:ascii="Arial" w:hAnsi="Arial" w:cs="Arial"/>
          <w:i/>
          <w:sz w:val="20"/>
          <w:szCs w:val="20"/>
          <w:highlight w:val="lightGray"/>
        </w:rPr>
        <w:t>ontingencia es opcional.</w:t>
      </w:r>
    </w:p>
    <w:p w:rsidR="00A873DF" w:rsidRDefault="00A873DF" w:rsidP="00A873DF">
      <w:pPr>
        <w:pStyle w:val="NormalWeb"/>
        <w:shd w:val="clear" w:color="auto" w:fill="FFFFFF"/>
        <w:spacing w:before="0" w:beforeAutospacing="0" w:after="0" w:afterAutospacing="0"/>
        <w:rPr>
          <w:rFonts w:ascii="Arial" w:hAnsi="Arial" w:cs="Arial"/>
          <w:i/>
          <w:sz w:val="20"/>
          <w:szCs w:val="20"/>
          <w:highlight w:val="lightGray"/>
        </w:rPr>
      </w:pPr>
    </w:p>
    <w:p w:rsidR="00914300" w:rsidRDefault="00914300" w:rsidP="00A873DF">
      <w:pPr>
        <w:pStyle w:val="NormalWeb"/>
        <w:shd w:val="clear" w:color="auto" w:fill="FFFFFF"/>
        <w:spacing w:before="0" w:beforeAutospacing="0" w:after="0" w:afterAutospacing="0"/>
        <w:rPr>
          <w:rFonts w:ascii="Arial" w:hAnsi="Arial" w:cs="Arial"/>
          <w:i/>
          <w:sz w:val="20"/>
          <w:szCs w:val="20"/>
          <w:highlight w:val="lightGray"/>
        </w:rPr>
      </w:pPr>
    </w:p>
    <w:p w:rsidR="00A873DF" w:rsidRDefault="00A873DF" w:rsidP="00A873DF">
      <w:pPr>
        <w:pStyle w:val="NormalWeb"/>
        <w:shd w:val="clear" w:color="auto" w:fill="FFFFFF"/>
        <w:spacing w:before="0" w:beforeAutospacing="0" w:after="0" w:afterAutospacing="0"/>
        <w:rPr>
          <w:rFonts w:ascii="Arial" w:hAnsi="Arial" w:cs="Arial"/>
          <w:i/>
          <w:sz w:val="20"/>
          <w:szCs w:val="20"/>
          <w:highlight w:val="lightGray"/>
        </w:rPr>
      </w:pPr>
    </w:p>
    <w:p w:rsidR="00A873DF" w:rsidRDefault="00A873DF" w:rsidP="00A873DF">
      <w:pPr>
        <w:pStyle w:val="NormalWeb"/>
        <w:shd w:val="clear" w:color="auto" w:fill="FFFFFF"/>
        <w:spacing w:before="0" w:beforeAutospacing="0" w:after="0" w:afterAutospacing="0"/>
        <w:rPr>
          <w:rFonts w:ascii="Arial" w:hAnsi="Arial" w:cs="Arial"/>
          <w:i/>
          <w:sz w:val="20"/>
          <w:szCs w:val="20"/>
          <w:highlight w:val="lightGray"/>
        </w:rPr>
      </w:pPr>
    </w:p>
    <w:p w:rsidR="00A873DF" w:rsidRDefault="00A873DF" w:rsidP="00A873DF">
      <w:pPr>
        <w:widowControl w:val="0"/>
        <w:adjustRightInd w:val="0"/>
        <w:spacing w:line="240" w:lineRule="atLeast"/>
        <w:jc w:val="center"/>
        <w:rPr>
          <w:rFonts w:ascii="Arial" w:hAnsi="Arial" w:cs="Arial"/>
          <w:b/>
          <w:color w:val="000000"/>
          <w:sz w:val="22"/>
          <w:szCs w:val="22"/>
          <w:u w:val="single"/>
        </w:rPr>
      </w:pPr>
      <w:r w:rsidRPr="00E72D45">
        <w:rPr>
          <w:rFonts w:ascii="Arial" w:hAnsi="Arial" w:cs="Arial"/>
          <w:b/>
          <w:color w:val="000000"/>
          <w:sz w:val="22"/>
          <w:szCs w:val="22"/>
          <w:u w:val="single"/>
        </w:rPr>
        <w:t>LIQUIDACIÓN DEL PRESUPUESTO DEL EJERCICIO ANTERIOR Y AVANCE DE LA DEL CORRIENTE</w:t>
      </w:r>
    </w:p>
    <w:p w:rsidR="00A873DF" w:rsidRPr="00E72D45" w:rsidRDefault="00A873DF" w:rsidP="00A873DF">
      <w:pPr>
        <w:widowControl w:val="0"/>
        <w:adjustRightInd w:val="0"/>
        <w:spacing w:line="240" w:lineRule="atLeast"/>
        <w:jc w:val="center"/>
        <w:rPr>
          <w:rFonts w:ascii="Arial" w:hAnsi="Arial" w:cs="Arial"/>
          <w:b/>
          <w:color w:val="000000"/>
          <w:sz w:val="22"/>
          <w:szCs w:val="22"/>
          <w:u w:val="single"/>
        </w:rPr>
      </w:pPr>
    </w:p>
    <w:p w:rsidR="00A873DF" w:rsidRPr="00E72D45" w:rsidRDefault="00A873DF" w:rsidP="00A873DF">
      <w:pPr>
        <w:widowControl w:val="0"/>
        <w:adjustRightInd w:val="0"/>
        <w:spacing w:line="240" w:lineRule="atLeast"/>
        <w:jc w:val="both"/>
        <w:rPr>
          <w:rFonts w:ascii="Arial" w:hAnsi="Arial" w:cs="Arial"/>
          <w:b/>
          <w:bCs/>
          <w:sz w:val="22"/>
          <w:szCs w:val="22"/>
        </w:rPr>
      </w:pPr>
    </w:p>
    <w:p w:rsidR="00A873DF" w:rsidRPr="00E72D45" w:rsidRDefault="00A873DF" w:rsidP="00A873DF">
      <w:pPr>
        <w:widowControl w:val="0"/>
        <w:adjustRightInd w:val="0"/>
        <w:spacing w:line="240" w:lineRule="atLeast"/>
        <w:jc w:val="both"/>
        <w:rPr>
          <w:rFonts w:ascii="Arial" w:hAnsi="Arial" w:cs="Arial"/>
          <w:bCs/>
          <w:sz w:val="22"/>
          <w:szCs w:val="22"/>
        </w:rPr>
      </w:pPr>
      <w:r w:rsidRPr="00E72D45">
        <w:rPr>
          <w:rFonts w:ascii="Arial" w:hAnsi="Arial" w:cs="Arial"/>
          <w:bCs/>
          <w:sz w:val="22"/>
          <w:szCs w:val="22"/>
        </w:rPr>
        <w:t xml:space="preserve">D./DÑA.____________________________________________________________Secretario/a-Interventor/a o Interventor/a del Ayuntamiento de _________________________________CERTIFICO: </w:t>
      </w:r>
    </w:p>
    <w:p w:rsidR="00A873DF" w:rsidRPr="00E72D45" w:rsidRDefault="00A873DF" w:rsidP="00A873DF">
      <w:pPr>
        <w:widowControl w:val="0"/>
        <w:adjustRightInd w:val="0"/>
        <w:spacing w:line="240" w:lineRule="atLeast"/>
        <w:jc w:val="both"/>
        <w:rPr>
          <w:rFonts w:ascii="Arial" w:hAnsi="Arial" w:cs="Arial"/>
          <w:sz w:val="22"/>
          <w:szCs w:val="22"/>
        </w:rPr>
      </w:pPr>
    </w:p>
    <w:p w:rsidR="00A873DF" w:rsidRPr="00AD2F2D" w:rsidRDefault="00A873DF" w:rsidP="00A873DF">
      <w:pPr>
        <w:pStyle w:val="Ttulo3"/>
        <w:shd w:val="clear" w:color="auto" w:fill="FFFFFF"/>
        <w:spacing w:before="225" w:after="225"/>
        <w:jc w:val="both"/>
        <w:rPr>
          <w:b w:val="0"/>
          <w:sz w:val="22"/>
          <w:szCs w:val="22"/>
        </w:rPr>
      </w:pPr>
      <w:r w:rsidRPr="00D05BD0">
        <w:rPr>
          <w:b w:val="0"/>
          <w:sz w:val="22"/>
          <w:szCs w:val="22"/>
        </w:rPr>
        <w:t xml:space="preserve">La  Liquidación del presupuesto del ejercicio anterior y avance de la del corriente, referida, al menos, a seis meses del mismo que se unen como anexos a este documento  han sido confeccionados conforme dispone </w:t>
      </w:r>
      <w:r>
        <w:rPr>
          <w:b w:val="0"/>
          <w:sz w:val="22"/>
          <w:szCs w:val="22"/>
        </w:rPr>
        <w:t xml:space="preserve">la </w:t>
      </w:r>
      <w:r w:rsidRPr="008A7607">
        <w:rPr>
          <w:b w:val="0"/>
          <w:sz w:val="22"/>
          <w:szCs w:val="22"/>
          <w:highlight w:val="lightGray"/>
        </w:rPr>
        <w:t>(1)</w:t>
      </w:r>
      <w:r>
        <w:rPr>
          <w:b w:val="0"/>
          <w:sz w:val="22"/>
          <w:szCs w:val="22"/>
        </w:rPr>
        <w:t xml:space="preserve"> </w:t>
      </w:r>
      <w:r w:rsidRPr="00D05BD0">
        <w:rPr>
          <w:b w:val="0"/>
          <w:sz w:val="22"/>
          <w:szCs w:val="22"/>
        </w:rPr>
        <w:t xml:space="preserve">Orden HAP/1781/2013, de 20 de septiembre, por la que se aprueba la Instrucción del Modelo Normal de Contabilidad Local, dando con ello cumplimiento a lo exigido en el </w:t>
      </w:r>
      <w:r w:rsidR="001518B4">
        <w:rPr>
          <w:b w:val="0"/>
          <w:sz w:val="22"/>
          <w:szCs w:val="22"/>
        </w:rPr>
        <w:t>artículo</w:t>
      </w:r>
      <w:r w:rsidRPr="00D05BD0">
        <w:rPr>
          <w:b w:val="0"/>
          <w:sz w:val="22"/>
          <w:szCs w:val="22"/>
        </w:rPr>
        <w:t xml:space="preserve"> 168 del Real Decreto Legislativo  2/2004, de 5 de </w:t>
      </w:r>
      <w:r w:rsidR="00601C99">
        <w:rPr>
          <w:b w:val="0"/>
          <w:sz w:val="22"/>
          <w:szCs w:val="22"/>
        </w:rPr>
        <w:t>marzo</w:t>
      </w:r>
      <w:r w:rsidRPr="00D05BD0">
        <w:rPr>
          <w:b w:val="0"/>
          <w:sz w:val="22"/>
          <w:szCs w:val="22"/>
        </w:rPr>
        <w:t xml:space="preserve">, por el que se aprueba el Texto Refundido de la Ley Reguladora de las Haciendas, así como al </w:t>
      </w:r>
      <w:r w:rsidR="001518B4">
        <w:rPr>
          <w:b w:val="0"/>
          <w:sz w:val="22"/>
          <w:szCs w:val="22"/>
        </w:rPr>
        <w:t>art</w:t>
      </w:r>
      <w:r w:rsidRPr="00D05BD0">
        <w:rPr>
          <w:b w:val="0"/>
          <w:sz w:val="22"/>
          <w:szCs w:val="22"/>
        </w:rPr>
        <w:t xml:space="preserve">. 18.1.b) del RD 500/1990 de 20 de </w:t>
      </w:r>
      <w:r w:rsidR="00BE7F93">
        <w:rPr>
          <w:b w:val="0"/>
          <w:sz w:val="22"/>
          <w:szCs w:val="22"/>
        </w:rPr>
        <w:t>abril</w:t>
      </w:r>
      <w:r w:rsidRPr="00D05BD0">
        <w:rPr>
          <w:b w:val="0"/>
          <w:sz w:val="22"/>
          <w:szCs w:val="22"/>
        </w:rPr>
        <w:t xml:space="preserve">, </w:t>
      </w:r>
      <w:r w:rsidRPr="00D05BD0">
        <w:rPr>
          <w:b w:val="0"/>
          <w:bCs w:val="0"/>
          <w:color w:val="000000"/>
          <w:sz w:val="22"/>
          <w:szCs w:val="22"/>
        </w:rPr>
        <w:t>por el que se desarrolla el capítulo primero del título sexto de la Ley 39/1988, de 28 de diciembre, reguladora de las Haciendas Locales, en materia de presupuestos.</w:t>
      </w:r>
    </w:p>
    <w:p w:rsidR="00A873DF" w:rsidRPr="00E72D45" w:rsidRDefault="00A873DF" w:rsidP="00A873DF">
      <w:pPr>
        <w:widowControl w:val="0"/>
        <w:adjustRightInd w:val="0"/>
        <w:spacing w:line="240" w:lineRule="atLeast"/>
        <w:jc w:val="both"/>
        <w:rPr>
          <w:rFonts w:ascii="Arial" w:hAnsi="Arial" w:cs="Arial"/>
          <w:sz w:val="22"/>
          <w:szCs w:val="22"/>
        </w:rPr>
      </w:pPr>
    </w:p>
    <w:p w:rsidR="00A873DF" w:rsidRPr="00AD2F2D" w:rsidRDefault="00A873DF" w:rsidP="00A873DF">
      <w:pPr>
        <w:widowControl w:val="0"/>
        <w:adjustRightInd w:val="0"/>
        <w:spacing w:line="240" w:lineRule="atLeast"/>
        <w:jc w:val="both"/>
        <w:rPr>
          <w:rFonts w:ascii="Arial" w:hAnsi="Arial" w:cs="Arial"/>
          <w:i/>
          <w:iCs/>
          <w:snapToGrid w:val="0"/>
        </w:rPr>
      </w:pPr>
      <w:r w:rsidRPr="00AD2F2D">
        <w:rPr>
          <w:rFonts w:ascii="Arial" w:hAnsi="Arial" w:cs="Arial"/>
          <w:i/>
          <w:highlight w:val="lightGray"/>
        </w:rPr>
        <w:t xml:space="preserve">(Se adjuntará copia, suscrita por el/la Secretario/a-Interventor/a o Interventor/a, </w:t>
      </w:r>
      <w:r w:rsidRPr="00AD2F2D">
        <w:rPr>
          <w:rFonts w:ascii="Arial" w:hAnsi="Arial" w:cs="Arial"/>
          <w:i/>
          <w:iCs/>
          <w:snapToGrid w:val="0"/>
          <w:highlight w:val="lightGray"/>
        </w:rPr>
        <w:t>de la liquidación del ejercicio anterior, así como avance de la liquidación del ejercicio corriente)</w:t>
      </w:r>
    </w:p>
    <w:p w:rsidR="00A873DF" w:rsidRPr="00045F25" w:rsidRDefault="00A873DF" w:rsidP="00A873DF">
      <w:pPr>
        <w:widowControl w:val="0"/>
        <w:adjustRightInd w:val="0"/>
        <w:spacing w:line="240" w:lineRule="atLeast"/>
        <w:jc w:val="both"/>
        <w:rPr>
          <w:rFonts w:ascii="Arial" w:hAnsi="Arial" w:cs="Arial"/>
          <w:i/>
        </w:rPr>
      </w:pPr>
      <w:r>
        <w:rPr>
          <w:rFonts w:ascii="Arial" w:hAnsi="Arial" w:cs="Arial"/>
          <w:i/>
        </w:rPr>
        <w:t xml:space="preserve">  </w:t>
      </w:r>
    </w:p>
    <w:p w:rsidR="00A873DF" w:rsidRPr="00E72D45" w:rsidRDefault="00A873DF" w:rsidP="00A873DF">
      <w:pPr>
        <w:widowControl w:val="0"/>
        <w:adjustRightInd w:val="0"/>
        <w:spacing w:line="240" w:lineRule="atLeast"/>
        <w:jc w:val="both"/>
        <w:rPr>
          <w:rFonts w:ascii="Arial" w:hAnsi="Arial" w:cs="Arial"/>
          <w:sz w:val="22"/>
          <w:szCs w:val="22"/>
        </w:rPr>
      </w:pPr>
    </w:p>
    <w:p w:rsidR="00A873DF" w:rsidRPr="00E72D45" w:rsidRDefault="00A873DF" w:rsidP="00A873DF">
      <w:pPr>
        <w:widowControl w:val="0"/>
        <w:adjustRightInd w:val="0"/>
        <w:spacing w:line="240" w:lineRule="atLeast"/>
        <w:jc w:val="center"/>
        <w:rPr>
          <w:rFonts w:ascii="Arial" w:hAnsi="Arial" w:cs="Arial"/>
          <w:sz w:val="22"/>
          <w:szCs w:val="22"/>
        </w:rPr>
      </w:pPr>
      <w:r w:rsidRPr="00E72D45">
        <w:rPr>
          <w:rFonts w:ascii="Arial" w:hAnsi="Arial" w:cs="Arial"/>
          <w:sz w:val="22"/>
          <w:szCs w:val="22"/>
        </w:rPr>
        <w:t>En</w:t>
      </w:r>
      <w:r>
        <w:rPr>
          <w:rFonts w:ascii="Arial" w:hAnsi="Arial" w:cs="Arial"/>
          <w:sz w:val="22"/>
          <w:szCs w:val="22"/>
        </w:rPr>
        <w:t xml:space="preserve"> </w:t>
      </w:r>
      <w:r w:rsidRPr="00E72D45">
        <w:rPr>
          <w:rFonts w:ascii="Arial" w:hAnsi="Arial" w:cs="Arial"/>
          <w:sz w:val="22"/>
          <w:szCs w:val="22"/>
        </w:rPr>
        <w:t>________________a</w:t>
      </w:r>
      <w:r>
        <w:rPr>
          <w:rFonts w:ascii="Arial" w:hAnsi="Arial" w:cs="Arial"/>
          <w:sz w:val="22"/>
          <w:szCs w:val="22"/>
        </w:rPr>
        <w:t xml:space="preserve"> </w:t>
      </w:r>
      <w:r w:rsidRPr="00E72D45">
        <w:rPr>
          <w:rFonts w:ascii="Arial" w:hAnsi="Arial" w:cs="Arial"/>
          <w:sz w:val="22"/>
          <w:szCs w:val="22"/>
        </w:rPr>
        <w:t>____de</w:t>
      </w:r>
      <w:r>
        <w:rPr>
          <w:rFonts w:ascii="Arial" w:hAnsi="Arial" w:cs="Arial"/>
          <w:sz w:val="22"/>
          <w:szCs w:val="22"/>
        </w:rPr>
        <w:t xml:space="preserve"> </w:t>
      </w:r>
      <w:r w:rsidR="001552F5">
        <w:rPr>
          <w:rFonts w:ascii="Arial" w:hAnsi="Arial" w:cs="Arial"/>
          <w:sz w:val="22"/>
          <w:szCs w:val="22"/>
        </w:rPr>
        <w:t>_________________de 20_</w:t>
      </w:r>
      <w:r w:rsidRPr="00E72D45">
        <w:rPr>
          <w:rFonts w:ascii="Arial" w:hAnsi="Arial" w:cs="Arial"/>
          <w:sz w:val="22"/>
          <w:szCs w:val="22"/>
        </w:rPr>
        <w:t>_</w:t>
      </w:r>
      <w:r w:rsidR="001552F5">
        <w:rPr>
          <w:rFonts w:ascii="Arial" w:hAnsi="Arial" w:cs="Arial"/>
          <w:sz w:val="22"/>
          <w:szCs w:val="22"/>
        </w:rPr>
        <w:t>_</w:t>
      </w:r>
      <w:r w:rsidRPr="00E72D45">
        <w:rPr>
          <w:rFonts w:ascii="Arial" w:hAnsi="Arial" w:cs="Arial"/>
          <w:sz w:val="22"/>
          <w:szCs w:val="22"/>
        </w:rPr>
        <w:t>.</w:t>
      </w:r>
    </w:p>
    <w:p w:rsidR="00A873DF" w:rsidRPr="00E72D45" w:rsidRDefault="00A873DF" w:rsidP="00A873DF">
      <w:pPr>
        <w:widowControl w:val="0"/>
        <w:adjustRightInd w:val="0"/>
        <w:spacing w:line="240" w:lineRule="atLeast"/>
        <w:jc w:val="center"/>
        <w:rPr>
          <w:rFonts w:ascii="Arial" w:hAnsi="Arial" w:cs="Arial"/>
          <w:sz w:val="22"/>
          <w:szCs w:val="22"/>
        </w:rPr>
      </w:pPr>
    </w:p>
    <w:p w:rsidR="00A873DF" w:rsidRPr="00E72D45" w:rsidRDefault="00A873DF" w:rsidP="00A873DF">
      <w:pPr>
        <w:widowControl w:val="0"/>
        <w:adjustRightInd w:val="0"/>
        <w:spacing w:line="240" w:lineRule="atLeast"/>
        <w:ind w:left="1416" w:firstLine="708"/>
        <w:jc w:val="center"/>
        <w:rPr>
          <w:rFonts w:ascii="Arial" w:hAnsi="Arial" w:cs="Arial"/>
          <w:sz w:val="22"/>
          <w:szCs w:val="22"/>
        </w:rPr>
      </w:pPr>
      <w:proofErr w:type="spellStart"/>
      <w:r w:rsidRPr="00E72D45">
        <w:rPr>
          <w:rFonts w:ascii="Arial" w:hAnsi="Arial" w:cs="Arial"/>
          <w:sz w:val="22"/>
          <w:szCs w:val="22"/>
        </w:rPr>
        <w:t>Vº.Bº</w:t>
      </w:r>
      <w:proofErr w:type="spellEnd"/>
      <w:r w:rsidRPr="00E72D45">
        <w:rPr>
          <w:rFonts w:ascii="Arial" w:hAnsi="Arial" w:cs="Arial"/>
          <w:sz w:val="22"/>
          <w:szCs w:val="22"/>
        </w:rPr>
        <w:t xml:space="preserve">.                                             </w:t>
      </w:r>
      <w:r w:rsidR="00FB1B80">
        <w:rPr>
          <w:rFonts w:ascii="Arial" w:hAnsi="Arial" w:cs="Arial"/>
          <w:sz w:val="22"/>
          <w:szCs w:val="22"/>
        </w:rPr>
        <w:t xml:space="preserve">                          </w:t>
      </w:r>
      <w:r w:rsidRPr="00E72D45">
        <w:rPr>
          <w:rFonts w:ascii="Arial" w:hAnsi="Arial" w:cs="Arial"/>
          <w:sz w:val="22"/>
          <w:szCs w:val="22"/>
        </w:rPr>
        <w:t>EL</w:t>
      </w:r>
      <w:r w:rsidR="00FB1B80">
        <w:rPr>
          <w:rFonts w:ascii="Arial" w:hAnsi="Arial" w:cs="Arial"/>
          <w:sz w:val="22"/>
          <w:szCs w:val="22"/>
        </w:rPr>
        <w:t xml:space="preserve">/LA SECRETARIO/A-INTERVENTOR/A </w:t>
      </w:r>
      <w:r w:rsidRPr="00E72D45">
        <w:rPr>
          <w:rFonts w:ascii="Arial" w:hAnsi="Arial" w:cs="Arial"/>
          <w:sz w:val="22"/>
          <w:szCs w:val="22"/>
        </w:rPr>
        <w:t xml:space="preserve">o </w:t>
      </w:r>
      <w:r w:rsidR="00FB1B80">
        <w:rPr>
          <w:rFonts w:ascii="Arial" w:hAnsi="Arial" w:cs="Arial"/>
          <w:sz w:val="22"/>
          <w:szCs w:val="22"/>
        </w:rPr>
        <w:t xml:space="preserve">EL/LA </w:t>
      </w:r>
      <w:r w:rsidRPr="00E72D45">
        <w:rPr>
          <w:rFonts w:ascii="Arial" w:hAnsi="Arial" w:cs="Arial"/>
          <w:sz w:val="22"/>
          <w:szCs w:val="22"/>
        </w:rPr>
        <w:t>INTERVENTOR/A</w:t>
      </w:r>
    </w:p>
    <w:p w:rsidR="00A873DF" w:rsidRDefault="00A873DF" w:rsidP="00A873DF">
      <w:pPr>
        <w:widowControl w:val="0"/>
        <w:adjustRightInd w:val="0"/>
        <w:spacing w:line="240" w:lineRule="atLeast"/>
        <w:rPr>
          <w:rFonts w:ascii="Arial" w:hAnsi="Arial" w:cs="Arial"/>
          <w:sz w:val="22"/>
          <w:szCs w:val="22"/>
        </w:rPr>
      </w:pPr>
      <w:r w:rsidRPr="00E72D45">
        <w:rPr>
          <w:rFonts w:ascii="Arial" w:hAnsi="Arial" w:cs="Arial"/>
          <w:sz w:val="22"/>
          <w:szCs w:val="22"/>
        </w:rPr>
        <w:tab/>
      </w:r>
      <w:r w:rsidRPr="00E72D45">
        <w:rPr>
          <w:rFonts w:ascii="Arial" w:hAnsi="Arial" w:cs="Arial"/>
          <w:sz w:val="22"/>
          <w:szCs w:val="22"/>
        </w:rPr>
        <w:tab/>
      </w:r>
      <w:r w:rsidRPr="00E72D45">
        <w:rPr>
          <w:rFonts w:ascii="Arial" w:hAnsi="Arial" w:cs="Arial"/>
          <w:sz w:val="22"/>
          <w:szCs w:val="22"/>
        </w:rPr>
        <w:tab/>
        <w:t>EL ALCALDE</w:t>
      </w:r>
      <w:r w:rsidRPr="00E72D45">
        <w:rPr>
          <w:rFonts w:ascii="Arial" w:hAnsi="Arial" w:cs="Arial"/>
          <w:sz w:val="22"/>
          <w:szCs w:val="22"/>
        </w:rPr>
        <w:tab/>
      </w:r>
      <w:r w:rsidRPr="00E72D45">
        <w:rPr>
          <w:rFonts w:ascii="Arial" w:hAnsi="Arial" w:cs="Arial"/>
          <w:sz w:val="22"/>
          <w:szCs w:val="22"/>
        </w:rPr>
        <w:tab/>
      </w:r>
      <w:r w:rsidRPr="00E72D45">
        <w:rPr>
          <w:rFonts w:ascii="Arial" w:hAnsi="Arial" w:cs="Arial"/>
          <w:sz w:val="22"/>
          <w:szCs w:val="22"/>
        </w:rPr>
        <w:tab/>
      </w:r>
      <w:r w:rsidRPr="00E72D45">
        <w:rPr>
          <w:rFonts w:ascii="Arial" w:hAnsi="Arial" w:cs="Arial"/>
          <w:sz w:val="22"/>
          <w:szCs w:val="22"/>
        </w:rPr>
        <w:tab/>
      </w:r>
      <w:proofErr w:type="gramStart"/>
      <w:r w:rsidRPr="00E72D45">
        <w:rPr>
          <w:rFonts w:ascii="Arial" w:hAnsi="Arial" w:cs="Arial"/>
          <w:sz w:val="22"/>
          <w:szCs w:val="22"/>
        </w:rPr>
        <w:tab/>
        <w:t xml:space="preserve">  </w:t>
      </w:r>
      <w:r>
        <w:rPr>
          <w:rFonts w:ascii="Arial" w:hAnsi="Arial" w:cs="Arial"/>
          <w:sz w:val="22"/>
          <w:szCs w:val="22"/>
        </w:rPr>
        <w:tab/>
      </w:r>
      <w:proofErr w:type="gramEnd"/>
      <w:r>
        <w:rPr>
          <w:rFonts w:ascii="Arial" w:hAnsi="Arial" w:cs="Arial"/>
          <w:sz w:val="22"/>
          <w:szCs w:val="22"/>
        </w:rPr>
        <w:tab/>
      </w:r>
      <w:r w:rsidRPr="00E72D45">
        <w:rPr>
          <w:rFonts w:ascii="Arial" w:hAnsi="Arial" w:cs="Arial"/>
          <w:sz w:val="22"/>
          <w:szCs w:val="22"/>
        </w:rPr>
        <w:t>Fdo./</w:t>
      </w:r>
    </w:p>
    <w:p w:rsidR="00A873DF" w:rsidRDefault="00A873DF" w:rsidP="00A873DF">
      <w:pPr>
        <w:autoSpaceDE w:val="0"/>
        <w:autoSpaceDN w:val="0"/>
        <w:adjustRightInd w:val="0"/>
        <w:rPr>
          <w:rFonts w:ascii="Arial" w:hAnsi="Arial" w:cs="Arial"/>
          <w:highlight w:val="lightGray"/>
        </w:rPr>
      </w:pPr>
    </w:p>
    <w:p w:rsidR="00A873DF" w:rsidRDefault="00A873DF" w:rsidP="00A873DF">
      <w:pPr>
        <w:autoSpaceDE w:val="0"/>
        <w:autoSpaceDN w:val="0"/>
        <w:adjustRightInd w:val="0"/>
        <w:rPr>
          <w:rFonts w:ascii="Arial" w:hAnsi="Arial" w:cs="Arial"/>
          <w:i/>
          <w:highlight w:val="lightGray"/>
        </w:rPr>
      </w:pPr>
      <w:r w:rsidRPr="008A7607">
        <w:rPr>
          <w:rFonts w:ascii="Arial" w:hAnsi="Arial" w:cs="Arial"/>
          <w:i/>
          <w:highlight w:val="lightGray"/>
        </w:rPr>
        <w:t xml:space="preserve">(1) </w:t>
      </w:r>
      <w:r>
        <w:rPr>
          <w:rFonts w:ascii="Arial" w:hAnsi="Arial" w:cs="Arial"/>
          <w:i/>
          <w:highlight w:val="lightGray"/>
        </w:rPr>
        <w:t>La mayoría de los Ayuntamientos de la provincia aplican la ICAL normal. De no ser así, sustituir por</w:t>
      </w:r>
      <w:r w:rsidRPr="003E6051">
        <w:rPr>
          <w:rFonts w:ascii="Arial" w:hAnsi="Arial" w:cs="Arial"/>
          <w:i/>
          <w:highlight w:val="lightGray"/>
        </w:rPr>
        <w:t>:</w:t>
      </w:r>
    </w:p>
    <w:p w:rsidR="00A873DF" w:rsidRPr="003E6051" w:rsidRDefault="00A873DF" w:rsidP="00A873DF">
      <w:pPr>
        <w:autoSpaceDE w:val="0"/>
        <w:autoSpaceDN w:val="0"/>
        <w:adjustRightInd w:val="0"/>
        <w:rPr>
          <w:rFonts w:ascii="Arial" w:hAnsi="Arial" w:cs="Arial"/>
          <w:i/>
          <w:highlight w:val="lightGray"/>
        </w:rPr>
      </w:pPr>
      <w:r w:rsidRPr="003E6051">
        <w:rPr>
          <w:rFonts w:ascii="Arial" w:hAnsi="Arial" w:cs="Arial"/>
          <w:i/>
          <w:highlight w:val="lightGray"/>
        </w:rPr>
        <w:t xml:space="preserve">  </w:t>
      </w:r>
      <w:r>
        <w:rPr>
          <w:rFonts w:ascii="Arial" w:hAnsi="Arial" w:cs="Arial"/>
          <w:i/>
          <w:highlight w:val="lightGray"/>
        </w:rPr>
        <w:tab/>
      </w:r>
      <w:r w:rsidRPr="003E6051">
        <w:rPr>
          <w:rFonts w:ascii="Arial" w:hAnsi="Arial" w:cs="Arial"/>
          <w:i/>
          <w:highlight w:val="lightGray"/>
        </w:rPr>
        <w:t xml:space="preserve">Orden HAP/1782/2013, de 20 de septiembre, por la que se aprueba la Instrucción del Modelo </w:t>
      </w:r>
      <w:r w:rsidRPr="00571764">
        <w:rPr>
          <w:rFonts w:ascii="Arial" w:hAnsi="Arial" w:cs="Arial"/>
          <w:i/>
          <w:highlight w:val="lightGray"/>
          <w:u w:val="single"/>
        </w:rPr>
        <w:t>Simplificado</w:t>
      </w:r>
      <w:r w:rsidRPr="003E6051">
        <w:rPr>
          <w:rFonts w:ascii="Arial" w:hAnsi="Arial" w:cs="Arial"/>
          <w:i/>
          <w:highlight w:val="lightGray"/>
        </w:rPr>
        <w:t xml:space="preserve"> de Contabilidad Local </w:t>
      </w:r>
    </w:p>
    <w:p w:rsidR="00A873DF" w:rsidRPr="00A761C5" w:rsidRDefault="00A873DF" w:rsidP="00A873DF">
      <w:pPr>
        <w:autoSpaceDE w:val="0"/>
        <w:autoSpaceDN w:val="0"/>
        <w:adjustRightInd w:val="0"/>
        <w:rPr>
          <w:rFonts w:ascii="Times New Roman" w:hAnsi="Times New Roman"/>
        </w:rPr>
      </w:pPr>
      <w:r>
        <w:rPr>
          <w:rFonts w:ascii="Arial" w:hAnsi="Arial" w:cs="Arial"/>
          <w:i/>
          <w:highlight w:val="lightGray"/>
        </w:rPr>
        <w:tab/>
        <w:t xml:space="preserve">o bien </w:t>
      </w:r>
      <w:r w:rsidRPr="003E6051">
        <w:rPr>
          <w:rFonts w:ascii="Arial" w:hAnsi="Arial" w:cs="Arial"/>
          <w:i/>
          <w:highlight w:val="lightGray"/>
        </w:rPr>
        <w:t xml:space="preserve">Orden EHA/4040/2004, de 23 de noviembre, por la que se aprueba  Instrucción del modelo </w:t>
      </w:r>
      <w:r w:rsidRPr="00571764">
        <w:rPr>
          <w:rFonts w:ascii="Arial" w:hAnsi="Arial" w:cs="Arial"/>
          <w:i/>
          <w:highlight w:val="lightGray"/>
          <w:u w:val="single"/>
        </w:rPr>
        <w:t>Básico</w:t>
      </w:r>
      <w:r w:rsidRPr="003E6051">
        <w:rPr>
          <w:rFonts w:ascii="Arial" w:hAnsi="Arial" w:cs="Arial"/>
          <w:i/>
          <w:highlight w:val="lightGray"/>
        </w:rPr>
        <w:t xml:space="preserve"> de contabilidad local, modificada por la Orden HAP/1782/2013, de 20 de septiembre</w:t>
      </w:r>
      <w:r w:rsidRPr="00CD4B35">
        <w:rPr>
          <w:rFonts w:ascii="Arial" w:hAnsi="Arial" w:cs="Arial"/>
        </w:rPr>
        <w:br w:type="page"/>
      </w:r>
    </w:p>
    <w:p w:rsidR="00A873DF" w:rsidRPr="00045F25" w:rsidRDefault="00A873DF" w:rsidP="00A873DF">
      <w:pPr>
        <w:widowControl w:val="0"/>
        <w:adjustRightInd w:val="0"/>
        <w:spacing w:line="240" w:lineRule="atLeast"/>
        <w:jc w:val="center"/>
        <w:rPr>
          <w:rFonts w:ascii="Arial" w:hAnsi="Arial" w:cs="Arial"/>
          <w:b/>
          <w:color w:val="000000"/>
          <w:sz w:val="22"/>
          <w:szCs w:val="22"/>
          <w:u w:val="single"/>
        </w:rPr>
      </w:pPr>
      <w:r w:rsidRPr="00045F25">
        <w:rPr>
          <w:rFonts w:ascii="Arial" w:hAnsi="Arial" w:cs="Arial"/>
          <w:b/>
          <w:color w:val="000000"/>
          <w:sz w:val="22"/>
          <w:szCs w:val="22"/>
          <w:u w:val="single"/>
        </w:rPr>
        <w:lastRenderedPageBreak/>
        <w:t>ANEXO DE PERSONAL</w:t>
      </w:r>
    </w:p>
    <w:p w:rsidR="00A873DF" w:rsidRPr="00045F25" w:rsidRDefault="00A873DF" w:rsidP="00A873DF">
      <w:pPr>
        <w:widowControl w:val="0"/>
        <w:adjustRightInd w:val="0"/>
        <w:spacing w:line="240" w:lineRule="atLeast"/>
        <w:rPr>
          <w:rFonts w:ascii="Arial" w:hAnsi="Arial" w:cs="Arial"/>
          <w:color w:val="008000"/>
          <w:sz w:val="22"/>
          <w:szCs w:val="22"/>
        </w:rPr>
      </w:pPr>
    </w:p>
    <w:p w:rsidR="00A873DF" w:rsidRPr="00045F25" w:rsidRDefault="00A873DF" w:rsidP="00A873DF">
      <w:pPr>
        <w:widowControl w:val="0"/>
        <w:adjustRightInd w:val="0"/>
        <w:spacing w:line="240" w:lineRule="atLeast"/>
        <w:rPr>
          <w:rFonts w:ascii="Arial" w:hAnsi="Arial" w:cs="Arial"/>
          <w:sz w:val="22"/>
          <w:szCs w:val="22"/>
        </w:rPr>
      </w:pPr>
      <w:r w:rsidRPr="00045F25">
        <w:rPr>
          <w:rFonts w:ascii="Arial" w:hAnsi="Arial" w:cs="Arial"/>
          <w:sz w:val="22"/>
          <w:szCs w:val="22"/>
        </w:rPr>
        <w:tab/>
      </w:r>
    </w:p>
    <w:p w:rsidR="00DA7E95" w:rsidRPr="00DA7E95" w:rsidRDefault="00A873DF" w:rsidP="00DA7E95">
      <w:pPr>
        <w:widowControl w:val="0"/>
        <w:adjustRightInd w:val="0"/>
        <w:spacing w:line="240" w:lineRule="atLeast"/>
        <w:jc w:val="both"/>
        <w:rPr>
          <w:rFonts w:ascii="Arial" w:hAnsi="Arial" w:cs="Arial"/>
          <w:sz w:val="22"/>
          <w:szCs w:val="22"/>
        </w:rPr>
      </w:pPr>
      <w:r w:rsidRPr="00045F25">
        <w:rPr>
          <w:rFonts w:ascii="Arial" w:hAnsi="Arial" w:cs="Arial"/>
          <w:sz w:val="22"/>
          <w:szCs w:val="22"/>
        </w:rPr>
        <w:t xml:space="preserve">En cumplimiento de lo previsto en el </w:t>
      </w:r>
      <w:r w:rsidR="001518B4">
        <w:rPr>
          <w:rFonts w:ascii="Arial" w:hAnsi="Arial" w:cs="Arial"/>
          <w:sz w:val="22"/>
          <w:szCs w:val="22"/>
        </w:rPr>
        <w:t>artículo</w:t>
      </w:r>
      <w:r w:rsidRPr="00045F25">
        <w:rPr>
          <w:rFonts w:ascii="Arial" w:hAnsi="Arial" w:cs="Arial"/>
          <w:sz w:val="22"/>
          <w:szCs w:val="22"/>
        </w:rPr>
        <w:t xml:space="preserve"> 90 de la Ley 7/</w:t>
      </w:r>
      <w:r w:rsidR="001F7D1D">
        <w:rPr>
          <w:rFonts w:ascii="Arial" w:hAnsi="Arial" w:cs="Arial"/>
          <w:sz w:val="22"/>
          <w:szCs w:val="22"/>
        </w:rPr>
        <w:t>19</w:t>
      </w:r>
      <w:r w:rsidRPr="00045F25">
        <w:rPr>
          <w:rFonts w:ascii="Arial" w:hAnsi="Arial" w:cs="Arial"/>
          <w:sz w:val="22"/>
          <w:szCs w:val="22"/>
        </w:rPr>
        <w:t xml:space="preserve">85, de 2 de </w:t>
      </w:r>
      <w:r w:rsidR="00BE7F93">
        <w:rPr>
          <w:rFonts w:ascii="Arial" w:hAnsi="Arial" w:cs="Arial"/>
          <w:sz w:val="22"/>
          <w:szCs w:val="22"/>
        </w:rPr>
        <w:t>abril</w:t>
      </w:r>
      <w:r w:rsidRPr="00045F25">
        <w:rPr>
          <w:rFonts w:ascii="Arial" w:hAnsi="Arial" w:cs="Arial"/>
          <w:sz w:val="22"/>
          <w:szCs w:val="22"/>
        </w:rPr>
        <w:t xml:space="preserve">; </w:t>
      </w:r>
      <w:r w:rsidR="001518B4">
        <w:rPr>
          <w:rFonts w:ascii="Arial" w:hAnsi="Arial" w:cs="Arial"/>
          <w:sz w:val="22"/>
          <w:szCs w:val="22"/>
        </w:rPr>
        <w:t>art</w:t>
      </w:r>
      <w:r w:rsidRPr="00045F25">
        <w:rPr>
          <w:rFonts w:ascii="Arial" w:hAnsi="Arial" w:cs="Arial"/>
          <w:sz w:val="22"/>
          <w:szCs w:val="22"/>
        </w:rPr>
        <w:t xml:space="preserve">. 126 del R.D. 781/1986, de 18 de </w:t>
      </w:r>
      <w:r w:rsidR="00BE7F93">
        <w:rPr>
          <w:rFonts w:ascii="Arial" w:hAnsi="Arial" w:cs="Arial"/>
          <w:sz w:val="22"/>
          <w:szCs w:val="22"/>
        </w:rPr>
        <w:t>Abril</w:t>
      </w:r>
      <w:r w:rsidRPr="00045F25">
        <w:rPr>
          <w:rFonts w:ascii="Arial" w:hAnsi="Arial" w:cs="Arial"/>
          <w:sz w:val="22"/>
          <w:szCs w:val="22"/>
        </w:rPr>
        <w:t xml:space="preserve">; </w:t>
      </w:r>
      <w:r w:rsidR="001518B4">
        <w:rPr>
          <w:rFonts w:ascii="Arial" w:hAnsi="Arial" w:cs="Arial"/>
          <w:sz w:val="22"/>
          <w:szCs w:val="22"/>
        </w:rPr>
        <w:t>art</w:t>
      </w:r>
      <w:r w:rsidRPr="00045F25">
        <w:rPr>
          <w:rFonts w:ascii="Arial" w:hAnsi="Arial" w:cs="Arial"/>
          <w:sz w:val="22"/>
          <w:szCs w:val="22"/>
        </w:rPr>
        <w:t xml:space="preserve">. </w:t>
      </w:r>
      <w:r w:rsidRPr="00045F25">
        <w:rPr>
          <w:rFonts w:ascii="Arial" w:hAnsi="Arial" w:cs="Arial"/>
          <w:bCs/>
          <w:sz w:val="22"/>
          <w:szCs w:val="22"/>
        </w:rPr>
        <w:t xml:space="preserve">168.1 c) del Real Decreto </w:t>
      </w:r>
      <w:proofErr w:type="gramStart"/>
      <w:r w:rsidRPr="00045F25">
        <w:rPr>
          <w:rFonts w:ascii="Arial" w:hAnsi="Arial" w:cs="Arial"/>
          <w:bCs/>
          <w:sz w:val="22"/>
          <w:szCs w:val="22"/>
        </w:rPr>
        <w:t>Legislativo  2</w:t>
      </w:r>
      <w:proofErr w:type="gramEnd"/>
      <w:r w:rsidRPr="00045F25">
        <w:rPr>
          <w:rFonts w:ascii="Arial" w:hAnsi="Arial" w:cs="Arial"/>
          <w:bCs/>
          <w:sz w:val="22"/>
          <w:szCs w:val="22"/>
        </w:rPr>
        <w:t xml:space="preserve">/2004, de 5 de </w:t>
      </w:r>
      <w:r w:rsidR="00601C99">
        <w:rPr>
          <w:rFonts w:ascii="Arial" w:hAnsi="Arial" w:cs="Arial"/>
          <w:bCs/>
          <w:sz w:val="22"/>
          <w:szCs w:val="22"/>
        </w:rPr>
        <w:t>marzo</w:t>
      </w:r>
      <w:r w:rsidRPr="00045F25">
        <w:rPr>
          <w:rFonts w:ascii="Arial" w:hAnsi="Arial" w:cs="Arial"/>
          <w:bCs/>
          <w:sz w:val="22"/>
          <w:szCs w:val="22"/>
        </w:rPr>
        <w:t xml:space="preserve"> y </w:t>
      </w:r>
      <w:r w:rsidR="001518B4">
        <w:rPr>
          <w:rFonts w:ascii="Arial" w:hAnsi="Arial" w:cs="Arial"/>
          <w:bCs/>
          <w:sz w:val="22"/>
          <w:szCs w:val="22"/>
        </w:rPr>
        <w:t>art</w:t>
      </w:r>
      <w:r w:rsidRPr="00045F25">
        <w:rPr>
          <w:rFonts w:ascii="Arial" w:hAnsi="Arial" w:cs="Arial"/>
          <w:bCs/>
          <w:sz w:val="22"/>
          <w:szCs w:val="22"/>
        </w:rPr>
        <w:t xml:space="preserve">. 18.1.c) del RD 500/1990 de 20 de </w:t>
      </w:r>
      <w:r w:rsidR="00BE7F93">
        <w:rPr>
          <w:rFonts w:ascii="Arial" w:hAnsi="Arial" w:cs="Arial"/>
          <w:bCs/>
          <w:sz w:val="22"/>
          <w:szCs w:val="22"/>
        </w:rPr>
        <w:t>abril</w:t>
      </w:r>
      <w:r w:rsidRPr="00045F25">
        <w:rPr>
          <w:rFonts w:ascii="Arial" w:hAnsi="Arial" w:cs="Arial"/>
          <w:bCs/>
          <w:sz w:val="22"/>
          <w:szCs w:val="22"/>
        </w:rPr>
        <w:t>,</w:t>
      </w:r>
      <w:r w:rsidRPr="00045F25">
        <w:rPr>
          <w:rFonts w:ascii="Arial" w:hAnsi="Arial" w:cs="Arial"/>
          <w:sz w:val="22"/>
          <w:szCs w:val="22"/>
        </w:rPr>
        <w:t xml:space="preserve"> se presenta </w:t>
      </w:r>
      <w:r w:rsidR="00DA7E95" w:rsidRPr="00DA7E95">
        <w:rPr>
          <w:rFonts w:ascii="Arial" w:hAnsi="Arial" w:cs="Arial"/>
          <w:sz w:val="22"/>
          <w:szCs w:val="22"/>
        </w:rPr>
        <w:t>a aprobación con el presente presupuesto, la plantilla de todos los puestos de trabajo reservados a funcionarios, personal laboral y eventual de ésta Corporación:</w:t>
      </w:r>
    </w:p>
    <w:p w:rsidR="00A873DF" w:rsidRPr="00045F25" w:rsidRDefault="00A873DF" w:rsidP="00A873DF">
      <w:pPr>
        <w:widowControl w:val="0"/>
        <w:adjustRightInd w:val="0"/>
        <w:spacing w:line="240" w:lineRule="atLeast"/>
        <w:rPr>
          <w:rFonts w:ascii="Arial" w:hAnsi="Arial" w:cs="Arial"/>
          <w:sz w:val="16"/>
          <w:szCs w:val="16"/>
        </w:rPr>
      </w:pPr>
    </w:p>
    <w:p w:rsidR="00A873DF" w:rsidRPr="00045F25" w:rsidRDefault="00A873DF" w:rsidP="00A873DF">
      <w:pPr>
        <w:widowControl w:val="0"/>
        <w:adjustRightInd w:val="0"/>
        <w:spacing w:line="240" w:lineRule="atLeast"/>
        <w:rPr>
          <w:rFonts w:ascii="Arial" w:hAnsi="Arial" w:cs="Arial"/>
          <w:sz w:val="16"/>
          <w:szCs w:val="16"/>
        </w:rPr>
      </w:pPr>
    </w:p>
    <w:tbl>
      <w:tblPr>
        <w:tblW w:w="4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1250"/>
        <w:gridCol w:w="863"/>
        <w:gridCol w:w="1121"/>
        <w:gridCol w:w="943"/>
        <w:gridCol w:w="1037"/>
        <w:gridCol w:w="1158"/>
        <w:gridCol w:w="1174"/>
        <w:gridCol w:w="973"/>
        <w:gridCol w:w="1212"/>
        <w:gridCol w:w="1072"/>
        <w:gridCol w:w="1027"/>
        <w:gridCol w:w="1169"/>
      </w:tblGrid>
      <w:tr w:rsidR="00A873DF" w:rsidRPr="00045F25" w:rsidTr="00F43BBE">
        <w:trPr>
          <w:trHeight w:val="255"/>
          <w:jc w:val="center"/>
        </w:trPr>
        <w:tc>
          <w:tcPr>
            <w:tcW w:w="163" w:type="pct"/>
            <w:shd w:val="clear" w:color="auto" w:fill="CCFFCC"/>
            <w:vAlign w:val="center"/>
          </w:tcPr>
          <w:p w:rsidR="00A873DF" w:rsidRPr="00045F25" w:rsidRDefault="00A873DF" w:rsidP="00F43BBE">
            <w:pPr>
              <w:rPr>
                <w:rFonts w:ascii="Arial" w:hAnsi="Arial" w:cs="Arial"/>
                <w:b/>
                <w:bCs/>
                <w:color w:val="000080"/>
                <w:sz w:val="16"/>
                <w:szCs w:val="16"/>
              </w:rPr>
            </w:pPr>
          </w:p>
          <w:p w:rsidR="00A873DF" w:rsidRPr="00045F25" w:rsidRDefault="00A873DF" w:rsidP="00F43BBE">
            <w:pPr>
              <w:rPr>
                <w:rFonts w:ascii="Arial" w:hAnsi="Arial" w:cs="Arial"/>
                <w:b/>
                <w:bCs/>
                <w:color w:val="000080"/>
                <w:sz w:val="16"/>
                <w:szCs w:val="16"/>
              </w:rPr>
            </w:pPr>
            <w:r w:rsidRPr="00045F25">
              <w:rPr>
                <w:rFonts w:ascii="Arial" w:hAnsi="Arial" w:cs="Arial"/>
                <w:b/>
                <w:bCs/>
                <w:color w:val="000080"/>
                <w:sz w:val="16"/>
                <w:szCs w:val="16"/>
              </w:rPr>
              <w:t>Nº</w:t>
            </w:r>
          </w:p>
        </w:tc>
        <w:tc>
          <w:tcPr>
            <w:tcW w:w="465" w:type="pct"/>
            <w:shd w:val="clear" w:color="auto" w:fill="CCFFCC"/>
            <w:noWrap/>
            <w:vAlign w:val="center"/>
          </w:tcPr>
          <w:p w:rsidR="00A873DF" w:rsidRPr="00045F25" w:rsidRDefault="00A873DF" w:rsidP="00F43BBE">
            <w:pPr>
              <w:rPr>
                <w:rFonts w:ascii="Arial" w:hAnsi="Arial" w:cs="Arial"/>
                <w:b/>
                <w:bCs/>
                <w:color w:val="000080"/>
                <w:sz w:val="16"/>
                <w:szCs w:val="16"/>
              </w:rPr>
            </w:pPr>
            <w:r w:rsidRPr="00045F25">
              <w:rPr>
                <w:rFonts w:ascii="Arial" w:hAnsi="Arial" w:cs="Arial"/>
                <w:b/>
                <w:bCs/>
                <w:color w:val="000080"/>
                <w:sz w:val="16"/>
                <w:szCs w:val="16"/>
              </w:rPr>
              <w:t>CATEGORIA</w:t>
            </w:r>
          </w:p>
        </w:tc>
        <w:tc>
          <w:tcPr>
            <w:tcW w:w="321" w:type="pct"/>
            <w:shd w:val="clear" w:color="auto" w:fill="CCFFCC"/>
            <w:noWrap/>
            <w:vAlign w:val="center"/>
          </w:tcPr>
          <w:p w:rsidR="00A873DF" w:rsidRPr="00045F25" w:rsidRDefault="00A873DF" w:rsidP="00F43BBE">
            <w:pPr>
              <w:rPr>
                <w:rFonts w:ascii="Arial" w:hAnsi="Arial" w:cs="Arial"/>
                <w:b/>
                <w:bCs/>
                <w:color w:val="000080"/>
                <w:sz w:val="16"/>
                <w:szCs w:val="16"/>
              </w:rPr>
            </w:pPr>
            <w:r w:rsidRPr="00045F25">
              <w:rPr>
                <w:rFonts w:ascii="Arial" w:hAnsi="Arial" w:cs="Arial"/>
                <w:b/>
                <w:bCs/>
                <w:color w:val="000080"/>
                <w:sz w:val="16"/>
                <w:szCs w:val="16"/>
              </w:rPr>
              <w:t>GRUPO</w:t>
            </w:r>
          </w:p>
        </w:tc>
        <w:tc>
          <w:tcPr>
            <w:tcW w:w="417" w:type="pct"/>
            <w:shd w:val="clear" w:color="auto" w:fill="CCFFCC"/>
            <w:noWrap/>
            <w:vAlign w:val="center"/>
          </w:tcPr>
          <w:p w:rsidR="00A873DF" w:rsidRPr="00045F25" w:rsidRDefault="00A873DF" w:rsidP="00F43BBE">
            <w:pPr>
              <w:rPr>
                <w:rFonts w:ascii="Arial" w:hAnsi="Arial" w:cs="Arial"/>
                <w:b/>
                <w:bCs/>
                <w:color w:val="000080"/>
                <w:sz w:val="16"/>
                <w:szCs w:val="16"/>
              </w:rPr>
            </w:pPr>
            <w:r w:rsidRPr="00045F25">
              <w:rPr>
                <w:rFonts w:ascii="Arial" w:hAnsi="Arial" w:cs="Arial"/>
                <w:b/>
                <w:bCs/>
                <w:color w:val="000080"/>
                <w:sz w:val="16"/>
                <w:szCs w:val="16"/>
              </w:rPr>
              <w:t>NIVEL C.D.</w:t>
            </w:r>
          </w:p>
        </w:tc>
        <w:tc>
          <w:tcPr>
            <w:tcW w:w="351" w:type="pct"/>
            <w:shd w:val="clear" w:color="auto" w:fill="CCFFCC"/>
            <w:noWrap/>
            <w:vAlign w:val="center"/>
          </w:tcPr>
          <w:p w:rsidR="00A873DF" w:rsidRPr="00045F25" w:rsidRDefault="00A873DF" w:rsidP="00F43BBE">
            <w:pPr>
              <w:rPr>
                <w:rFonts w:ascii="Arial" w:hAnsi="Arial" w:cs="Arial"/>
                <w:b/>
                <w:bCs/>
                <w:color w:val="000080"/>
                <w:sz w:val="16"/>
                <w:szCs w:val="16"/>
              </w:rPr>
            </w:pPr>
            <w:r w:rsidRPr="00045F25">
              <w:rPr>
                <w:rFonts w:ascii="Arial" w:hAnsi="Arial" w:cs="Arial"/>
                <w:b/>
                <w:bCs/>
                <w:color w:val="000080"/>
                <w:sz w:val="16"/>
                <w:szCs w:val="16"/>
              </w:rPr>
              <w:t>SUELDO</w:t>
            </w:r>
          </w:p>
        </w:tc>
        <w:tc>
          <w:tcPr>
            <w:tcW w:w="386" w:type="pct"/>
            <w:shd w:val="clear" w:color="auto" w:fill="CCFFCC"/>
            <w:vAlign w:val="center"/>
          </w:tcPr>
          <w:p w:rsidR="00A873DF" w:rsidRPr="00045F25" w:rsidRDefault="00A873DF" w:rsidP="00F43BBE">
            <w:pPr>
              <w:rPr>
                <w:rFonts w:ascii="Arial" w:hAnsi="Arial" w:cs="Arial"/>
                <w:b/>
                <w:bCs/>
                <w:color w:val="000080"/>
                <w:sz w:val="16"/>
                <w:szCs w:val="16"/>
              </w:rPr>
            </w:pPr>
            <w:r w:rsidRPr="00045F25">
              <w:rPr>
                <w:rFonts w:ascii="Arial" w:hAnsi="Arial" w:cs="Arial"/>
                <w:b/>
                <w:bCs/>
                <w:color w:val="000080"/>
                <w:sz w:val="16"/>
                <w:szCs w:val="16"/>
              </w:rPr>
              <w:t>TRIENIOS</w:t>
            </w:r>
          </w:p>
        </w:tc>
        <w:tc>
          <w:tcPr>
            <w:tcW w:w="431" w:type="pct"/>
            <w:shd w:val="clear" w:color="auto" w:fill="CCFFCC"/>
            <w:noWrap/>
            <w:vAlign w:val="center"/>
          </w:tcPr>
          <w:p w:rsidR="00A873DF" w:rsidRPr="00045F25" w:rsidRDefault="00A873DF" w:rsidP="00F43BBE">
            <w:pPr>
              <w:rPr>
                <w:rFonts w:ascii="Arial" w:hAnsi="Arial" w:cs="Arial"/>
                <w:b/>
                <w:bCs/>
                <w:color w:val="000080"/>
                <w:sz w:val="16"/>
                <w:szCs w:val="16"/>
              </w:rPr>
            </w:pPr>
            <w:r w:rsidRPr="00045F25">
              <w:rPr>
                <w:rFonts w:ascii="Arial" w:hAnsi="Arial" w:cs="Arial"/>
                <w:b/>
                <w:bCs/>
                <w:color w:val="000080"/>
                <w:sz w:val="16"/>
                <w:szCs w:val="16"/>
              </w:rPr>
              <w:t>C.DESTINO</w:t>
            </w:r>
          </w:p>
        </w:tc>
        <w:tc>
          <w:tcPr>
            <w:tcW w:w="437" w:type="pct"/>
            <w:shd w:val="clear" w:color="auto" w:fill="CCFFCC"/>
            <w:noWrap/>
            <w:vAlign w:val="center"/>
          </w:tcPr>
          <w:p w:rsidR="00A873DF" w:rsidRPr="00045F25" w:rsidRDefault="00A873DF" w:rsidP="00F43BBE">
            <w:pPr>
              <w:rPr>
                <w:rFonts w:ascii="Arial" w:hAnsi="Arial" w:cs="Arial"/>
                <w:b/>
                <w:bCs/>
                <w:color w:val="000080"/>
                <w:sz w:val="16"/>
                <w:szCs w:val="16"/>
              </w:rPr>
            </w:pPr>
            <w:r w:rsidRPr="00045F25">
              <w:rPr>
                <w:rFonts w:ascii="Arial" w:hAnsi="Arial" w:cs="Arial"/>
                <w:b/>
                <w:bCs/>
                <w:color w:val="000080"/>
                <w:sz w:val="16"/>
                <w:szCs w:val="16"/>
              </w:rPr>
              <w:t>C.ESPECIF.</w:t>
            </w:r>
          </w:p>
        </w:tc>
        <w:tc>
          <w:tcPr>
            <w:tcW w:w="362" w:type="pct"/>
            <w:shd w:val="clear" w:color="auto" w:fill="CCFFCC"/>
            <w:vAlign w:val="center"/>
          </w:tcPr>
          <w:p w:rsidR="00A873DF" w:rsidRPr="00045F25" w:rsidRDefault="00A873DF" w:rsidP="00F43BBE">
            <w:pPr>
              <w:rPr>
                <w:rFonts w:ascii="Arial" w:hAnsi="Arial" w:cs="Arial"/>
                <w:b/>
                <w:bCs/>
                <w:color w:val="000080"/>
                <w:sz w:val="16"/>
                <w:szCs w:val="16"/>
              </w:rPr>
            </w:pPr>
            <w:r w:rsidRPr="00045F25">
              <w:rPr>
                <w:rFonts w:ascii="Arial" w:hAnsi="Arial" w:cs="Arial"/>
                <w:b/>
                <w:bCs/>
                <w:color w:val="000080"/>
                <w:sz w:val="16"/>
                <w:szCs w:val="16"/>
              </w:rPr>
              <w:t>PRODUC</w:t>
            </w:r>
          </w:p>
          <w:p w:rsidR="00A873DF" w:rsidRPr="00045F25" w:rsidRDefault="00A873DF" w:rsidP="00F43BBE">
            <w:pPr>
              <w:rPr>
                <w:rFonts w:ascii="Arial" w:hAnsi="Arial" w:cs="Arial"/>
                <w:b/>
                <w:bCs/>
                <w:color w:val="000080"/>
                <w:sz w:val="16"/>
                <w:szCs w:val="16"/>
              </w:rPr>
            </w:pPr>
            <w:r w:rsidRPr="00045F25">
              <w:rPr>
                <w:rFonts w:ascii="Arial" w:hAnsi="Arial" w:cs="Arial"/>
                <w:b/>
                <w:bCs/>
                <w:color w:val="000080"/>
                <w:sz w:val="16"/>
                <w:szCs w:val="16"/>
              </w:rPr>
              <w:t>TIVIDAD</w:t>
            </w:r>
          </w:p>
        </w:tc>
        <w:tc>
          <w:tcPr>
            <w:tcW w:w="451" w:type="pct"/>
            <w:shd w:val="clear" w:color="auto" w:fill="CCFFCC"/>
            <w:noWrap/>
            <w:vAlign w:val="center"/>
          </w:tcPr>
          <w:p w:rsidR="00A873DF" w:rsidRPr="00045F25" w:rsidRDefault="00A873DF" w:rsidP="00F43BBE">
            <w:pPr>
              <w:rPr>
                <w:rFonts w:ascii="Arial" w:hAnsi="Arial" w:cs="Arial"/>
                <w:b/>
                <w:bCs/>
                <w:color w:val="000080"/>
                <w:sz w:val="16"/>
                <w:szCs w:val="16"/>
              </w:rPr>
            </w:pPr>
            <w:r w:rsidRPr="00045F25">
              <w:rPr>
                <w:rFonts w:ascii="Arial" w:hAnsi="Arial" w:cs="Arial"/>
                <w:b/>
                <w:bCs/>
                <w:color w:val="000080"/>
                <w:sz w:val="16"/>
                <w:szCs w:val="16"/>
              </w:rPr>
              <w:t>TOTAL MES</w:t>
            </w:r>
          </w:p>
        </w:tc>
        <w:tc>
          <w:tcPr>
            <w:tcW w:w="399" w:type="pct"/>
            <w:shd w:val="clear" w:color="auto" w:fill="CCFFCC"/>
            <w:noWrap/>
            <w:vAlign w:val="center"/>
          </w:tcPr>
          <w:p w:rsidR="00A873DF" w:rsidRPr="00045F25" w:rsidRDefault="00A873DF" w:rsidP="00F43BBE">
            <w:pPr>
              <w:rPr>
                <w:rFonts w:ascii="Arial" w:hAnsi="Arial" w:cs="Arial"/>
                <w:b/>
                <w:bCs/>
                <w:color w:val="000080"/>
                <w:sz w:val="16"/>
                <w:szCs w:val="16"/>
              </w:rPr>
            </w:pPr>
            <w:r w:rsidRPr="00045F25">
              <w:rPr>
                <w:rFonts w:ascii="Arial" w:hAnsi="Arial" w:cs="Arial"/>
                <w:b/>
                <w:bCs/>
                <w:color w:val="000080"/>
                <w:sz w:val="16"/>
                <w:szCs w:val="16"/>
              </w:rPr>
              <w:t>EXTR JUN</w:t>
            </w:r>
          </w:p>
        </w:tc>
        <w:tc>
          <w:tcPr>
            <w:tcW w:w="382" w:type="pct"/>
            <w:shd w:val="clear" w:color="auto" w:fill="CCFFCC"/>
            <w:noWrap/>
            <w:vAlign w:val="center"/>
          </w:tcPr>
          <w:p w:rsidR="00A873DF" w:rsidRPr="00045F25" w:rsidRDefault="00A873DF" w:rsidP="00F43BBE">
            <w:pPr>
              <w:rPr>
                <w:rFonts w:ascii="Arial" w:hAnsi="Arial" w:cs="Arial"/>
                <w:b/>
                <w:bCs/>
                <w:color w:val="000080"/>
                <w:sz w:val="16"/>
                <w:szCs w:val="16"/>
              </w:rPr>
            </w:pPr>
            <w:r w:rsidRPr="00045F25">
              <w:rPr>
                <w:rFonts w:ascii="Arial" w:hAnsi="Arial" w:cs="Arial"/>
                <w:b/>
                <w:bCs/>
                <w:color w:val="000080"/>
                <w:sz w:val="16"/>
                <w:szCs w:val="16"/>
              </w:rPr>
              <w:t>EXTR DIC</w:t>
            </w:r>
          </w:p>
        </w:tc>
        <w:tc>
          <w:tcPr>
            <w:tcW w:w="437" w:type="pct"/>
            <w:shd w:val="clear" w:color="auto" w:fill="CCFFCC"/>
            <w:noWrap/>
            <w:vAlign w:val="center"/>
          </w:tcPr>
          <w:p w:rsidR="00A873DF" w:rsidRPr="00045F25" w:rsidRDefault="00A873DF" w:rsidP="00F43BBE">
            <w:pPr>
              <w:rPr>
                <w:rFonts w:ascii="Arial" w:hAnsi="Arial" w:cs="Arial"/>
                <w:b/>
                <w:bCs/>
                <w:color w:val="000080"/>
                <w:sz w:val="16"/>
                <w:szCs w:val="16"/>
              </w:rPr>
            </w:pPr>
            <w:r w:rsidRPr="00045F25">
              <w:rPr>
                <w:rFonts w:ascii="Arial" w:hAnsi="Arial" w:cs="Arial"/>
                <w:b/>
                <w:bCs/>
                <w:color w:val="000080"/>
                <w:sz w:val="16"/>
                <w:szCs w:val="16"/>
              </w:rPr>
              <w:t>TOTAL Año</w:t>
            </w:r>
          </w:p>
        </w:tc>
      </w:tr>
      <w:tr w:rsidR="00A873DF" w:rsidRPr="00045F25" w:rsidTr="00F43BBE">
        <w:trPr>
          <w:trHeight w:val="255"/>
          <w:jc w:val="center"/>
        </w:trPr>
        <w:tc>
          <w:tcPr>
            <w:tcW w:w="163" w:type="pct"/>
            <w:shd w:val="clear" w:color="auto" w:fill="auto"/>
          </w:tcPr>
          <w:p w:rsidR="00A873DF" w:rsidRPr="00045F25" w:rsidRDefault="00A873DF" w:rsidP="00F43BBE">
            <w:pPr>
              <w:rPr>
                <w:rFonts w:ascii="Arial" w:hAnsi="Arial" w:cs="Arial"/>
                <w:b/>
                <w:bCs/>
                <w:color w:val="0000FF"/>
                <w:sz w:val="16"/>
                <w:szCs w:val="16"/>
              </w:rPr>
            </w:pPr>
          </w:p>
        </w:tc>
        <w:tc>
          <w:tcPr>
            <w:tcW w:w="465" w:type="pct"/>
            <w:shd w:val="clear" w:color="auto" w:fill="auto"/>
            <w:noWrap/>
          </w:tcPr>
          <w:p w:rsidR="00A873DF" w:rsidRPr="00045F25" w:rsidRDefault="00A873DF" w:rsidP="00F43BBE">
            <w:pPr>
              <w:rPr>
                <w:rFonts w:ascii="Arial" w:hAnsi="Arial" w:cs="Arial"/>
                <w:b/>
                <w:bCs/>
                <w:color w:val="0000FF"/>
                <w:sz w:val="16"/>
                <w:szCs w:val="16"/>
              </w:rPr>
            </w:pPr>
          </w:p>
        </w:tc>
        <w:tc>
          <w:tcPr>
            <w:tcW w:w="321" w:type="pct"/>
            <w:shd w:val="clear" w:color="auto" w:fill="auto"/>
            <w:noWrap/>
          </w:tcPr>
          <w:p w:rsidR="00A873DF" w:rsidRPr="00045F25" w:rsidRDefault="00A873DF" w:rsidP="00F43BBE">
            <w:pPr>
              <w:rPr>
                <w:rFonts w:ascii="Arial" w:hAnsi="Arial" w:cs="Arial"/>
                <w:b/>
                <w:bCs/>
                <w:color w:val="0000FF"/>
                <w:sz w:val="16"/>
                <w:szCs w:val="16"/>
              </w:rPr>
            </w:pPr>
          </w:p>
        </w:tc>
        <w:tc>
          <w:tcPr>
            <w:tcW w:w="417" w:type="pct"/>
            <w:shd w:val="clear" w:color="auto" w:fill="auto"/>
            <w:noWrap/>
          </w:tcPr>
          <w:p w:rsidR="00A873DF" w:rsidRPr="00045F25" w:rsidRDefault="00A873DF" w:rsidP="00F43BBE">
            <w:pPr>
              <w:rPr>
                <w:rFonts w:ascii="Arial" w:hAnsi="Arial" w:cs="Arial"/>
                <w:b/>
                <w:bCs/>
                <w:color w:val="0000FF"/>
                <w:sz w:val="16"/>
                <w:szCs w:val="16"/>
              </w:rPr>
            </w:pPr>
          </w:p>
        </w:tc>
        <w:tc>
          <w:tcPr>
            <w:tcW w:w="351" w:type="pct"/>
            <w:shd w:val="clear" w:color="auto" w:fill="auto"/>
            <w:noWrap/>
          </w:tcPr>
          <w:p w:rsidR="00A873DF" w:rsidRPr="00045F25" w:rsidRDefault="00A873DF" w:rsidP="00F43BBE">
            <w:pPr>
              <w:rPr>
                <w:rFonts w:ascii="Arial" w:hAnsi="Arial" w:cs="Arial"/>
                <w:b/>
                <w:bCs/>
                <w:color w:val="0000FF"/>
                <w:sz w:val="16"/>
                <w:szCs w:val="16"/>
              </w:rPr>
            </w:pPr>
          </w:p>
        </w:tc>
        <w:tc>
          <w:tcPr>
            <w:tcW w:w="386" w:type="pct"/>
            <w:shd w:val="clear" w:color="auto" w:fill="auto"/>
          </w:tcPr>
          <w:p w:rsidR="00A873DF" w:rsidRPr="00045F25" w:rsidRDefault="00A873DF" w:rsidP="00F43BBE">
            <w:pPr>
              <w:rPr>
                <w:rFonts w:ascii="Arial" w:hAnsi="Arial" w:cs="Arial"/>
                <w:b/>
                <w:bCs/>
                <w:color w:val="0000FF"/>
                <w:sz w:val="16"/>
                <w:szCs w:val="16"/>
              </w:rPr>
            </w:pPr>
          </w:p>
        </w:tc>
        <w:tc>
          <w:tcPr>
            <w:tcW w:w="431" w:type="pct"/>
            <w:shd w:val="clear" w:color="auto" w:fill="auto"/>
            <w:noWrap/>
          </w:tcPr>
          <w:p w:rsidR="00A873DF" w:rsidRPr="00045F25" w:rsidRDefault="00A873DF" w:rsidP="00F43BBE">
            <w:pPr>
              <w:rPr>
                <w:rFonts w:ascii="Arial" w:hAnsi="Arial" w:cs="Arial"/>
                <w:b/>
                <w:bCs/>
                <w:color w:val="0000FF"/>
                <w:sz w:val="16"/>
                <w:szCs w:val="16"/>
              </w:rPr>
            </w:pPr>
          </w:p>
        </w:tc>
        <w:tc>
          <w:tcPr>
            <w:tcW w:w="437" w:type="pct"/>
            <w:shd w:val="clear" w:color="auto" w:fill="auto"/>
            <w:noWrap/>
          </w:tcPr>
          <w:p w:rsidR="00A873DF" w:rsidRPr="00045F25" w:rsidRDefault="00A873DF" w:rsidP="00F43BBE">
            <w:pPr>
              <w:rPr>
                <w:rFonts w:ascii="Arial" w:hAnsi="Arial" w:cs="Arial"/>
                <w:b/>
                <w:bCs/>
                <w:color w:val="0000FF"/>
                <w:sz w:val="16"/>
                <w:szCs w:val="16"/>
              </w:rPr>
            </w:pPr>
          </w:p>
        </w:tc>
        <w:tc>
          <w:tcPr>
            <w:tcW w:w="362" w:type="pct"/>
            <w:shd w:val="clear" w:color="auto" w:fill="auto"/>
          </w:tcPr>
          <w:p w:rsidR="00A873DF" w:rsidRPr="00045F25" w:rsidRDefault="00A873DF" w:rsidP="00F43BBE">
            <w:pPr>
              <w:rPr>
                <w:rFonts w:ascii="Arial" w:hAnsi="Arial" w:cs="Arial"/>
                <w:b/>
                <w:bCs/>
                <w:color w:val="0000FF"/>
                <w:sz w:val="16"/>
                <w:szCs w:val="16"/>
              </w:rPr>
            </w:pPr>
          </w:p>
        </w:tc>
        <w:tc>
          <w:tcPr>
            <w:tcW w:w="451" w:type="pct"/>
            <w:shd w:val="clear" w:color="auto" w:fill="auto"/>
            <w:noWrap/>
          </w:tcPr>
          <w:p w:rsidR="00A873DF" w:rsidRPr="00045F25" w:rsidRDefault="00A873DF" w:rsidP="00F43BBE">
            <w:pPr>
              <w:rPr>
                <w:rFonts w:ascii="Arial" w:hAnsi="Arial" w:cs="Arial"/>
                <w:b/>
                <w:bCs/>
                <w:color w:val="0000FF"/>
                <w:sz w:val="16"/>
                <w:szCs w:val="16"/>
              </w:rPr>
            </w:pPr>
          </w:p>
        </w:tc>
        <w:tc>
          <w:tcPr>
            <w:tcW w:w="399" w:type="pct"/>
            <w:shd w:val="clear" w:color="auto" w:fill="auto"/>
            <w:noWrap/>
          </w:tcPr>
          <w:p w:rsidR="00A873DF" w:rsidRPr="00045F25" w:rsidRDefault="00A873DF" w:rsidP="00F43BBE">
            <w:pPr>
              <w:rPr>
                <w:rFonts w:ascii="Arial" w:hAnsi="Arial" w:cs="Arial"/>
                <w:b/>
                <w:bCs/>
                <w:color w:val="0000FF"/>
                <w:sz w:val="16"/>
                <w:szCs w:val="16"/>
              </w:rPr>
            </w:pPr>
          </w:p>
        </w:tc>
        <w:tc>
          <w:tcPr>
            <w:tcW w:w="382" w:type="pct"/>
            <w:shd w:val="clear" w:color="auto" w:fill="auto"/>
            <w:noWrap/>
          </w:tcPr>
          <w:p w:rsidR="00A873DF" w:rsidRPr="00045F25" w:rsidRDefault="00A873DF" w:rsidP="00F43BBE">
            <w:pPr>
              <w:rPr>
                <w:rFonts w:ascii="Arial" w:hAnsi="Arial" w:cs="Arial"/>
                <w:b/>
                <w:bCs/>
                <w:color w:val="0000FF"/>
                <w:sz w:val="16"/>
                <w:szCs w:val="16"/>
              </w:rPr>
            </w:pPr>
          </w:p>
        </w:tc>
        <w:tc>
          <w:tcPr>
            <w:tcW w:w="437" w:type="pct"/>
            <w:shd w:val="clear" w:color="auto" w:fill="auto"/>
            <w:noWrap/>
          </w:tcPr>
          <w:p w:rsidR="00A873DF" w:rsidRPr="00045F25" w:rsidRDefault="00A873DF" w:rsidP="00F43BBE">
            <w:pPr>
              <w:rPr>
                <w:rFonts w:ascii="Arial" w:hAnsi="Arial" w:cs="Arial"/>
                <w:b/>
                <w:bCs/>
                <w:color w:val="0000FF"/>
                <w:sz w:val="16"/>
                <w:szCs w:val="16"/>
              </w:rPr>
            </w:pPr>
          </w:p>
        </w:tc>
      </w:tr>
      <w:tr w:rsidR="00A873DF" w:rsidRPr="00045F25" w:rsidTr="00F43BBE">
        <w:trPr>
          <w:trHeight w:val="255"/>
          <w:jc w:val="center"/>
        </w:trPr>
        <w:tc>
          <w:tcPr>
            <w:tcW w:w="163" w:type="pct"/>
            <w:shd w:val="clear" w:color="auto" w:fill="auto"/>
          </w:tcPr>
          <w:p w:rsidR="00A873DF" w:rsidRPr="00045F25" w:rsidRDefault="00A873DF" w:rsidP="00F43BBE">
            <w:pPr>
              <w:rPr>
                <w:rFonts w:ascii="Arial" w:hAnsi="Arial" w:cs="Arial"/>
                <w:b/>
                <w:bCs/>
                <w:color w:val="0000FF"/>
                <w:sz w:val="16"/>
                <w:szCs w:val="16"/>
              </w:rPr>
            </w:pPr>
          </w:p>
        </w:tc>
        <w:tc>
          <w:tcPr>
            <w:tcW w:w="465" w:type="pct"/>
            <w:shd w:val="clear" w:color="auto" w:fill="auto"/>
            <w:noWrap/>
          </w:tcPr>
          <w:p w:rsidR="00A873DF" w:rsidRPr="00045F25" w:rsidRDefault="00A873DF" w:rsidP="00F43BBE">
            <w:pPr>
              <w:rPr>
                <w:rFonts w:ascii="Arial" w:hAnsi="Arial" w:cs="Arial"/>
                <w:b/>
                <w:bCs/>
                <w:color w:val="0000FF"/>
                <w:sz w:val="16"/>
                <w:szCs w:val="16"/>
              </w:rPr>
            </w:pPr>
          </w:p>
        </w:tc>
        <w:tc>
          <w:tcPr>
            <w:tcW w:w="321" w:type="pct"/>
            <w:shd w:val="clear" w:color="auto" w:fill="auto"/>
            <w:noWrap/>
          </w:tcPr>
          <w:p w:rsidR="00A873DF" w:rsidRPr="00045F25" w:rsidRDefault="00A873DF" w:rsidP="00F43BBE">
            <w:pPr>
              <w:rPr>
                <w:rFonts w:ascii="Arial" w:hAnsi="Arial" w:cs="Arial"/>
                <w:b/>
                <w:bCs/>
                <w:color w:val="0000FF"/>
                <w:sz w:val="16"/>
                <w:szCs w:val="16"/>
              </w:rPr>
            </w:pPr>
          </w:p>
        </w:tc>
        <w:tc>
          <w:tcPr>
            <w:tcW w:w="417" w:type="pct"/>
            <w:shd w:val="clear" w:color="auto" w:fill="auto"/>
            <w:noWrap/>
          </w:tcPr>
          <w:p w:rsidR="00A873DF" w:rsidRPr="00045F25" w:rsidRDefault="00A873DF" w:rsidP="00F43BBE">
            <w:pPr>
              <w:rPr>
                <w:rFonts w:ascii="Arial" w:hAnsi="Arial" w:cs="Arial"/>
                <w:b/>
                <w:bCs/>
                <w:color w:val="0000FF"/>
                <w:sz w:val="16"/>
                <w:szCs w:val="16"/>
              </w:rPr>
            </w:pPr>
          </w:p>
        </w:tc>
        <w:tc>
          <w:tcPr>
            <w:tcW w:w="351" w:type="pct"/>
            <w:shd w:val="clear" w:color="auto" w:fill="auto"/>
            <w:noWrap/>
          </w:tcPr>
          <w:p w:rsidR="00A873DF" w:rsidRPr="00045F25" w:rsidRDefault="00A873DF" w:rsidP="00F43BBE">
            <w:pPr>
              <w:rPr>
                <w:rFonts w:ascii="Arial" w:hAnsi="Arial" w:cs="Arial"/>
                <w:b/>
                <w:bCs/>
                <w:color w:val="0000FF"/>
                <w:sz w:val="16"/>
                <w:szCs w:val="16"/>
              </w:rPr>
            </w:pPr>
          </w:p>
        </w:tc>
        <w:tc>
          <w:tcPr>
            <w:tcW w:w="386" w:type="pct"/>
            <w:shd w:val="clear" w:color="auto" w:fill="auto"/>
          </w:tcPr>
          <w:p w:rsidR="00A873DF" w:rsidRPr="00045F25" w:rsidRDefault="00A873DF" w:rsidP="00F43BBE">
            <w:pPr>
              <w:rPr>
                <w:rFonts w:ascii="Arial" w:hAnsi="Arial" w:cs="Arial"/>
                <w:b/>
                <w:bCs/>
                <w:color w:val="0000FF"/>
                <w:sz w:val="16"/>
                <w:szCs w:val="16"/>
              </w:rPr>
            </w:pPr>
          </w:p>
        </w:tc>
        <w:tc>
          <w:tcPr>
            <w:tcW w:w="431" w:type="pct"/>
            <w:shd w:val="clear" w:color="auto" w:fill="auto"/>
            <w:noWrap/>
          </w:tcPr>
          <w:p w:rsidR="00A873DF" w:rsidRPr="00045F25" w:rsidRDefault="00A873DF" w:rsidP="00F43BBE">
            <w:pPr>
              <w:rPr>
                <w:rFonts w:ascii="Arial" w:hAnsi="Arial" w:cs="Arial"/>
                <w:b/>
                <w:bCs/>
                <w:color w:val="0000FF"/>
                <w:sz w:val="16"/>
                <w:szCs w:val="16"/>
              </w:rPr>
            </w:pPr>
          </w:p>
        </w:tc>
        <w:tc>
          <w:tcPr>
            <w:tcW w:w="437" w:type="pct"/>
            <w:shd w:val="clear" w:color="auto" w:fill="auto"/>
            <w:noWrap/>
          </w:tcPr>
          <w:p w:rsidR="00A873DF" w:rsidRPr="00045F25" w:rsidRDefault="00A873DF" w:rsidP="00F43BBE">
            <w:pPr>
              <w:rPr>
                <w:rFonts w:ascii="Arial" w:hAnsi="Arial" w:cs="Arial"/>
                <w:b/>
                <w:bCs/>
                <w:color w:val="0000FF"/>
                <w:sz w:val="16"/>
                <w:szCs w:val="16"/>
              </w:rPr>
            </w:pPr>
          </w:p>
        </w:tc>
        <w:tc>
          <w:tcPr>
            <w:tcW w:w="362" w:type="pct"/>
            <w:shd w:val="clear" w:color="auto" w:fill="auto"/>
          </w:tcPr>
          <w:p w:rsidR="00A873DF" w:rsidRPr="00045F25" w:rsidRDefault="00A873DF" w:rsidP="00F43BBE">
            <w:pPr>
              <w:rPr>
                <w:rFonts w:ascii="Arial" w:hAnsi="Arial" w:cs="Arial"/>
                <w:b/>
                <w:bCs/>
                <w:color w:val="0000FF"/>
                <w:sz w:val="16"/>
                <w:szCs w:val="16"/>
              </w:rPr>
            </w:pPr>
          </w:p>
        </w:tc>
        <w:tc>
          <w:tcPr>
            <w:tcW w:w="451" w:type="pct"/>
            <w:shd w:val="clear" w:color="auto" w:fill="auto"/>
            <w:noWrap/>
          </w:tcPr>
          <w:p w:rsidR="00A873DF" w:rsidRPr="00045F25" w:rsidRDefault="00A873DF" w:rsidP="00F43BBE">
            <w:pPr>
              <w:rPr>
                <w:rFonts w:ascii="Arial" w:hAnsi="Arial" w:cs="Arial"/>
                <w:b/>
                <w:bCs/>
                <w:color w:val="0000FF"/>
                <w:sz w:val="16"/>
                <w:szCs w:val="16"/>
              </w:rPr>
            </w:pPr>
          </w:p>
        </w:tc>
        <w:tc>
          <w:tcPr>
            <w:tcW w:w="399" w:type="pct"/>
            <w:shd w:val="clear" w:color="auto" w:fill="auto"/>
            <w:noWrap/>
          </w:tcPr>
          <w:p w:rsidR="00A873DF" w:rsidRPr="00045F25" w:rsidRDefault="00A873DF" w:rsidP="00F43BBE">
            <w:pPr>
              <w:rPr>
                <w:rFonts w:ascii="Arial" w:hAnsi="Arial" w:cs="Arial"/>
                <w:b/>
                <w:bCs/>
                <w:color w:val="0000FF"/>
                <w:sz w:val="16"/>
                <w:szCs w:val="16"/>
              </w:rPr>
            </w:pPr>
          </w:p>
        </w:tc>
        <w:tc>
          <w:tcPr>
            <w:tcW w:w="382" w:type="pct"/>
            <w:shd w:val="clear" w:color="auto" w:fill="auto"/>
            <w:noWrap/>
          </w:tcPr>
          <w:p w:rsidR="00A873DF" w:rsidRPr="00045F25" w:rsidRDefault="00A873DF" w:rsidP="00F43BBE">
            <w:pPr>
              <w:rPr>
                <w:rFonts w:ascii="Arial" w:hAnsi="Arial" w:cs="Arial"/>
                <w:b/>
                <w:bCs/>
                <w:color w:val="0000FF"/>
                <w:sz w:val="16"/>
                <w:szCs w:val="16"/>
              </w:rPr>
            </w:pPr>
          </w:p>
        </w:tc>
        <w:tc>
          <w:tcPr>
            <w:tcW w:w="437" w:type="pct"/>
            <w:shd w:val="clear" w:color="auto" w:fill="auto"/>
            <w:noWrap/>
          </w:tcPr>
          <w:p w:rsidR="00A873DF" w:rsidRPr="00045F25" w:rsidRDefault="00A873DF" w:rsidP="00F43BBE">
            <w:pPr>
              <w:rPr>
                <w:rFonts w:ascii="Arial" w:hAnsi="Arial" w:cs="Arial"/>
                <w:b/>
                <w:bCs/>
                <w:color w:val="0000FF"/>
                <w:sz w:val="16"/>
                <w:szCs w:val="16"/>
              </w:rPr>
            </w:pPr>
          </w:p>
        </w:tc>
      </w:tr>
      <w:tr w:rsidR="00A873DF" w:rsidRPr="00045F25" w:rsidTr="00F43BBE">
        <w:trPr>
          <w:trHeight w:val="255"/>
          <w:jc w:val="center"/>
        </w:trPr>
        <w:tc>
          <w:tcPr>
            <w:tcW w:w="163" w:type="pct"/>
            <w:shd w:val="clear" w:color="auto" w:fill="auto"/>
          </w:tcPr>
          <w:p w:rsidR="00A873DF" w:rsidRPr="00045F25" w:rsidRDefault="00A873DF" w:rsidP="00F43BBE">
            <w:pPr>
              <w:rPr>
                <w:rFonts w:ascii="Arial" w:hAnsi="Arial" w:cs="Arial"/>
                <w:b/>
                <w:bCs/>
                <w:color w:val="0000FF"/>
                <w:sz w:val="16"/>
                <w:szCs w:val="16"/>
              </w:rPr>
            </w:pPr>
          </w:p>
        </w:tc>
        <w:tc>
          <w:tcPr>
            <w:tcW w:w="465" w:type="pct"/>
            <w:shd w:val="clear" w:color="auto" w:fill="auto"/>
            <w:noWrap/>
          </w:tcPr>
          <w:p w:rsidR="00A873DF" w:rsidRPr="00045F25" w:rsidRDefault="00A873DF" w:rsidP="00F43BBE">
            <w:pPr>
              <w:rPr>
                <w:rFonts w:ascii="Arial" w:hAnsi="Arial" w:cs="Arial"/>
                <w:b/>
                <w:bCs/>
                <w:color w:val="0000FF"/>
                <w:sz w:val="16"/>
                <w:szCs w:val="16"/>
              </w:rPr>
            </w:pPr>
          </w:p>
        </w:tc>
        <w:tc>
          <w:tcPr>
            <w:tcW w:w="321" w:type="pct"/>
            <w:shd w:val="clear" w:color="auto" w:fill="auto"/>
            <w:noWrap/>
          </w:tcPr>
          <w:p w:rsidR="00A873DF" w:rsidRPr="00045F25" w:rsidRDefault="00A873DF" w:rsidP="00F43BBE">
            <w:pPr>
              <w:rPr>
                <w:rFonts w:ascii="Arial" w:hAnsi="Arial" w:cs="Arial"/>
                <w:b/>
                <w:bCs/>
                <w:color w:val="0000FF"/>
                <w:sz w:val="16"/>
                <w:szCs w:val="16"/>
              </w:rPr>
            </w:pPr>
          </w:p>
        </w:tc>
        <w:tc>
          <w:tcPr>
            <w:tcW w:w="417" w:type="pct"/>
            <w:shd w:val="clear" w:color="auto" w:fill="auto"/>
            <w:noWrap/>
          </w:tcPr>
          <w:p w:rsidR="00A873DF" w:rsidRPr="00045F25" w:rsidRDefault="00A873DF" w:rsidP="00F43BBE">
            <w:pPr>
              <w:rPr>
                <w:rFonts w:ascii="Arial" w:hAnsi="Arial" w:cs="Arial"/>
                <w:b/>
                <w:bCs/>
                <w:color w:val="0000FF"/>
                <w:sz w:val="16"/>
                <w:szCs w:val="16"/>
              </w:rPr>
            </w:pPr>
          </w:p>
        </w:tc>
        <w:tc>
          <w:tcPr>
            <w:tcW w:w="351" w:type="pct"/>
            <w:shd w:val="clear" w:color="auto" w:fill="auto"/>
            <w:noWrap/>
          </w:tcPr>
          <w:p w:rsidR="00A873DF" w:rsidRPr="00045F25" w:rsidRDefault="00A873DF" w:rsidP="00F43BBE">
            <w:pPr>
              <w:rPr>
                <w:rFonts w:ascii="Arial" w:hAnsi="Arial" w:cs="Arial"/>
                <w:b/>
                <w:bCs/>
                <w:color w:val="0000FF"/>
                <w:sz w:val="16"/>
                <w:szCs w:val="16"/>
              </w:rPr>
            </w:pPr>
          </w:p>
        </w:tc>
        <w:tc>
          <w:tcPr>
            <w:tcW w:w="386" w:type="pct"/>
            <w:shd w:val="clear" w:color="auto" w:fill="auto"/>
          </w:tcPr>
          <w:p w:rsidR="00A873DF" w:rsidRPr="00045F25" w:rsidRDefault="00A873DF" w:rsidP="00F43BBE">
            <w:pPr>
              <w:rPr>
                <w:rFonts w:ascii="Arial" w:hAnsi="Arial" w:cs="Arial"/>
                <w:b/>
                <w:bCs/>
                <w:color w:val="0000FF"/>
                <w:sz w:val="16"/>
                <w:szCs w:val="16"/>
              </w:rPr>
            </w:pPr>
          </w:p>
        </w:tc>
        <w:tc>
          <w:tcPr>
            <w:tcW w:w="431" w:type="pct"/>
            <w:shd w:val="clear" w:color="auto" w:fill="auto"/>
            <w:noWrap/>
          </w:tcPr>
          <w:p w:rsidR="00A873DF" w:rsidRPr="00045F25" w:rsidRDefault="00A873DF" w:rsidP="00F43BBE">
            <w:pPr>
              <w:rPr>
                <w:rFonts w:ascii="Arial" w:hAnsi="Arial" w:cs="Arial"/>
                <w:b/>
                <w:bCs/>
                <w:color w:val="0000FF"/>
                <w:sz w:val="16"/>
                <w:szCs w:val="16"/>
              </w:rPr>
            </w:pPr>
          </w:p>
        </w:tc>
        <w:tc>
          <w:tcPr>
            <w:tcW w:w="437" w:type="pct"/>
            <w:shd w:val="clear" w:color="auto" w:fill="auto"/>
            <w:noWrap/>
          </w:tcPr>
          <w:p w:rsidR="00A873DF" w:rsidRPr="00045F25" w:rsidRDefault="00A873DF" w:rsidP="00F43BBE">
            <w:pPr>
              <w:rPr>
                <w:rFonts w:ascii="Arial" w:hAnsi="Arial" w:cs="Arial"/>
                <w:b/>
                <w:bCs/>
                <w:color w:val="0000FF"/>
                <w:sz w:val="16"/>
                <w:szCs w:val="16"/>
              </w:rPr>
            </w:pPr>
          </w:p>
        </w:tc>
        <w:tc>
          <w:tcPr>
            <w:tcW w:w="362" w:type="pct"/>
            <w:shd w:val="clear" w:color="auto" w:fill="auto"/>
          </w:tcPr>
          <w:p w:rsidR="00A873DF" w:rsidRPr="00045F25" w:rsidRDefault="00A873DF" w:rsidP="00F43BBE">
            <w:pPr>
              <w:rPr>
                <w:rFonts w:ascii="Arial" w:hAnsi="Arial" w:cs="Arial"/>
                <w:b/>
                <w:bCs/>
                <w:color w:val="0000FF"/>
                <w:sz w:val="16"/>
                <w:szCs w:val="16"/>
              </w:rPr>
            </w:pPr>
          </w:p>
        </w:tc>
        <w:tc>
          <w:tcPr>
            <w:tcW w:w="451" w:type="pct"/>
            <w:shd w:val="clear" w:color="auto" w:fill="auto"/>
            <w:noWrap/>
          </w:tcPr>
          <w:p w:rsidR="00A873DF" w:rsidRPr="00045F25" w:rsidRDefault="00A873DF" w:rsidP="00F43BBE">
            <w:pPr>
              <w:rPr>
                <w:rFonts w:ascii="Arial" w:hAnsi="Arial" w:cs="Arial"/>
                <w:b/>
                <w:bCs/>
                <w:color w:val="0000FF"/>
                <w:sz w:val="16"/>
                <w:szCs w:val="16"/>
              </w:rPr>
            </w:pPr>
          </w:p>
        </w:tc>
        <w:tc>
          <w:tcPr>
            <w:tcW w:w="399" w:type="pct"/>
            <w:shd w:val="clear" w:color="auto" w:fill="auto"/>
            <w:noWrap/>
          </w:tcPr>
          <w:p w:rsidR="00A873DF" w:rsidRPr="00045F25" w:rsidRDefault="00A873DF" w:rsidP="00F43BBE">
            <w:pPr>
              <w:rPr>
                <w:rFonts w:ascii="Arial" w:hAnsi="Arial" w:cs="Arial"/>
                <w:b/>
                <w:bCs/>
                <w:color w:val="0000FF"/>
                <w:sz w:val="16"/>
                <w:szCs w:val="16"/>
              </w:rPr>
            </w:pPr>
          </w:p>
        </w:tc>
        <w:tc>
          <w:tcPr>
            <w:tcW w:w="382" w:type="pct"/>
            <w:shd w:val="clear" w:color="auto" w:fill="auto"/>
            <w:noWrap/>
          </w:tcPr>
          <w:p w:rsidR="00A873DF" w:rsidRPr="00045F25" w:rsidRDefault="00A873DF" w:rsidP="00F43BBE">
            <w:pPr>
              <w:rPr>
                <w:rFonts w:ascii="Arial" w:hAnsi="Arial" w:cs="Arial"/>
                <w:b/>
                <w:bCs/>
                <w:color w:val="0000FF"/>
                <w:sz w:val="16"/>
                <w:szCs w:val="16"/>
              </w:rPr>
            </w:pPr>
          </w:p>
        </w:tc>
        <w:tc>
          <w:tcPr>
            <w:tcW w:w="437" w:type="pct"/>
            <w:shd w:val="clear" w:color="auto" w:fill="auto"/>
            <w:noWrap/>
          </w:tcPr>
          <w:p w:rsidR="00A873DF" w:rsidRPr="00045F25" w:rsidRDefault="00A873DF" w:rsidP="00F43BBE">
            <w:pPr>
              <w:rPr>
                <w:rFonts w:ascii="Arial" w:hAnsi="Arial" w:cs="Arial"/>
                <w:b/>
                <w:bCs/>
                <w:color w:val="0000FF"/>
                <w:sz w:val="16"/>
                <w:szCs w:val="16"/>
              </w:rPr>
            </w:pPr>
          </w:p>
        </w:tc>
      </w:tr>
      <w:tr w:rsidR="00A873DF" w:rsidRPr="00045F25" w:rsidTr="00F43BBE">
        <w:trPr>
          <w:trHeight w:val="255"/>
          <w:jc w:val="center"/>
        </w:trPr>
        <w:tc>
          <w:tcPr>
            <w:tcW w:w="163" w:type="pct"/>
            <w:shd w:val="clear" w:color="auto" w:fill="auto"/>
          </w:tcPr>
          <w:p w:rsidR="00A873DF" w:rsidRPr="00045F25" w:rsidRDefault="00A873DF" w:rsidP="00F43BBE">
            <w:pPr>
              <w:rPr>
                <w:rFonts w:ascii="Arial" w:hAnsi="Arial" w:cs="Arial"/>
                <w:b/>
                <w:bCs/>
                <w:color w:val="0000FF"/>
                <w:sz w:val="16"/>
                <w:szCs w:val="16"/>
              </w:rPr>
            </w:pPr>
          </w:p>
          <w:p w:rsidR="00A873DF" w:rsidRPr="00045F25" w:rsidRDefault="00A873DF" w:rsidP="00F43BBE">
            <w:pPr>
              <w:rPr>
                <w:rFonts w:ascii="Arial" w:hAnsi="Arial" w:cs="Arial"/>
                <w:b/>
                <w:bCs/>
                <w:color w:val="0000FF"/>
                <w:sz w:val="16"/>
                <w:szCs w:val="16"/>
              </w:rPr>
            </w:pPr>
          </w:p>
        </w:tc>
        <w:tc>
          <w:tcPr>
            <w:tcW w:w="465" w:type="pct"/>
            <w:shd w:val="clear" w:color="auto" w:fill="auto"/>
            <w:noWrap/>
          </w:tcPr>
          <w:p w:rsidR="00A873DF" w:rsidRPr="00045F25" w:rsidRDefault="00A873DF" w:rsidP="00F43BBE">
            <w:pPr>
              <w:rPr>
                <w:rFonts w:ascii="Arial" w:hAnsi="Arial" w:cs="Arial"/>
                <w:b/>
                <w:bCs/>
                <w:color w:val="0000FF"/>
                <w:sz w:val="16"/>
                <w:szCs w:val="16"/>
              </w:rPr>
            </w:pPr>
          </w:p>
        </w:tc>
        <w:tc>
          <w:tcPr>
            <w:tcW w:w="321" w:type="pct"/>
            <w:shd w:val="clear" w:color="auto" w:fill="auto"/>
            <w:noWrap/>
          </w:tcPr>
          <w:p w:rsidR="00A873DF" w:rsidRPr="00045F25" w:rsidRDefault="00A873DF" w:rsidP="00F43BBE">
            <w:pPr>
              <w:rPr>
                <w:rFonts w:ascii="Arial" w:hAnsi="Arial" w:cs="Arial"/>
                <w:b/>
                <w:bCs/>
                <w:color w:val="0000FF"/>
                <w:sz w:val="16"/>
                <w:szCs w:val="16"/>
              </w:rPr>
            </w:pPr>
          </w:p>
        </w:tc>
        <w:tc>
          <w:tcPr>
            <w:tcW w:w="417" w:type="pct"/>
            <w:shd w:val="clear" w:color="auto" w:fill="auto"/>
            <w:noWrap/>
          </w:tcPr>
          <w:p w:rsidR="00A873DF" w:rsidRPr="00045F25" w:rsidRDefault="00A873DF" w:rsidP="00F43BBE">
            <w:pPr>
              <w:rPr>
                <w:rFonts w:ascii="Arial" w:hAnsi="Arial" w:cs="Arial"/>
                <w:b/>
                <w:bCs/>
                <w:color w:val="0000FF"/>
                <w:sz w:val="16"/>
                <w:szCs w:val="16"/>
              </w:rPr>
            </w:pPr>
          </w:p>
        </w:tc>
        <w:tc>
          <w:tcPr>
            <w:tcW w:w="351" w:type="pct"/>
            <w:shd w:val="clear" w:color="auto" w:fill="auto"/>
            <w:noWrap/>
          </w:tcPr>
          <w:p w:rsidR="00A873DF" w:rsidRPr="00045F25" w:rsidRDefault="00A873DF" w:rsidP="00F43BBE">
            <w:pPr>
              <w:rPr>
                <w:rFonts w:ascii="Arial" w:hAnsi="Arial" w:cs="Arial"/>
                <w:b/>
                <w:bCs/>
                <w:color w:val="0000FF"/>
                <w:sz w:val="16"/>
                <w:szCs w:val="16"/>
              </w:rPr>
            </w:pPr>
          </w:p>
        </w:tc>
        <w:tc>
          <w:tcPr>
            <w:tcW w:w="386" w:type="pct"/>
            <w:shd w:val="clear" w:color="auto" w:fill="auto"/>
          </w:tcPr>
          <w:p w:rsidR="00A873DF" w:rsidRPr="00045F25" w:rsidRDefault="00A873DF" w:rsidP="00F43BBE">
            <w:pPr>
              <w:rPr>
                <w:rFonts w:ascii="Arial" w:hAnsi="Arial" w:cs="Arial"/>
                <w:b/>
                <w:bCs/>
                <w:color w:val="0000FF"/>
                <w:sz w:val="16"/>
                <w:szCs w:val="16"/>
              </w:rPr>
            </w:pPr>
          </w:p>
        </w:tc>
        <w:tc>
          <w:tcPr>
            <w:tcW w:w="431" w:type="pct"/>
            <w:shd w:val="clear" w:color="auto" w:fill="auto"/>
            <w:noWrap/>
          </w:tcPr>
          <w:p w:rsidR="00A873DF" w:rsidRPr="00045F25" w:rsidRDefault="00A873DF" w:rsidP="00F43BBE">
            <w:pPr>
              <w:rPr>
                <w:rFonts w:ascii="Arial" w:hAnsi="Arial" w:cs="Arial"/>
                <w:b/>
                <w:bCs/>
                <w:color w:val="0000FF"/>
                <w:sz w:val="16"/>
                <w:szCs w:val="16"/>
              </w:rPr>
            </w:pPr>
          </w:p>
        </w:tc>
        <w:tc>
          <w:tcPr>
            <w:tcW w:w="437" w:type="pct"/>
            <w:shd w:val="clear" w:color="auto" w:fill="auto"/>
            <w:noWrap/>
          </w:tcPr>
          <w:p w:rsidR="00A873DF" w:rsidRPr="00045F25" w:rsidRDefault="00A873DF" w:rsidP="00F43BBE">
            <w:pPr>
              <w:rPr>
                <w:rFonts w:ascii="Arial" w:hAnsi="Arial" w:cs="Arial"/>
                <w:b/>
                <w:bCs/>
                <w:color w:val="0000FF"/>
                <w:sz w:val="16"/>
                <w:szCs w:val="16"/>
              </w:rPr>
            </w:pPr>
          </w:p>
        </w:tc>
        <w:tc>
          <w:tcPr>
            <w:tcW w:w="362" w:type="pct"/>
            <w:shd w:val="clear" w:color="auto" w:fill="auto"/>
          </w:tcPr>
          <w:p w:rsidR="00A873DF" w:rsidRPr="00045F25" w:rsidRDefault="00A873DF" w:rsidP="00F43BBE">
            <w:pPr>
              <w:rPr>
                <w:rFonts w:ascii="Arial" w:hAnsi="Arial" w:cs="Arial"/>
                <w:b/>
                <w:bCs/>
                <w:color w:val="0000FF"/>
                <w:sz w:val="16"/>
                <w:szCs w:val="16"/>
              </w:rPr>
            </w:pPr>
          </w:p>
        </w:tc>
        <w:tc>
          <w:tcPr>
            <w:tcW w:w="451" w:type="pct"/>
            <w:shd w:val="clear" w:color="auto" w:fill="auto"/>
            <w:noWrap/>
          </w:tcPr>
          <w:p w:rsidR="00A873DF" w:rsidRPr="00045F25" w:rsidRDefault="00A873DF" w:rsidP="00F43BBE">
            <w:pPr>
              <w:rPr>
                <w:rFonts w:ascii="Arial" w:hAnsi="Arial" w:cs="Arial"/>
                <w:b/>
                <w:bCs/>
                <w:color w:val="0000FF"/>
                <w:sz w:val="16"/>
                <w:szCs w:val="16"/>
              </w:rPr>
            </w:pPr>
          </w:p>
        </w:tc>
        <w:tc>
          <w:tcPr>
            <w:tcW w:w="399" w:type="pct"/>
            <w:shd w:val="clear" w:color="auto" w:fill="auto"/>
            <w:noWrap/>
          </w:tcPr>
          <w:p w:rsidR="00A873DF" w:rsidRPr="00045F25" w:rsidRDefault="00A873DF" w:rsidP="00F43BBE">
            <w:pPr>
              <w:rPr>
                <w:rFonts w:ascii="Arial" w:hAnsi="Arial" w:cs="Arial"/>
                <w:b/>
                <w:bCs/>
                <w:color w:val="0000FF"/>
                <w:sz w:val="16"/>
                <w:szCs w:val="16"/>
              </w:rPr>
            </w:pPr>
          </w:p>
        </w:tc>
        <w:tc>
          <w:tcPr>
            <w:tcW w:w="382" w:type="pct"/>
            <w:shd w:val="clear" w:color="auto" w:fill="auto"/>
            <w:noWrap/>
          </w:tcPr>
          <w:p w:rsidR="00A873DF" w:rsidRPr="00045F25" w:rsidRDefault="00A873DF" w:rsidP="00F43BBE">
            <w:pPr>
              <w:rPr>
                <w:rFonts w:ascii="Arial" w:hAnsi="Arial" w:cs="Arial"/>
                <w:b/>
                <w:bCs/>
                <w:color w:val="0000FF"/>
                <w:sz w:val="16"/>
                <w:szCs w:val="16"/>
              </w:rPr>
            </w:pPr>
          </w:p>
        </w:tc>
        <w:tc>
          <w:tcPr>
            <w:tcW w:w="437" w:type="pct"/>
            <w:shd w:val="clear" w:color="auto" w:fill="auto"/>
            <w:noWrap/>
          </w:tcPr>
          <w:p w:rsidR="00A873DF" w:rsidRPr="00045F25" w:rsidRDefault="00A873DF" w:rsidP="00F43BBE">
            <w:pPr>
              <w:rPr>
                <w:rFonts w:ascii="Arial" w:hAnsi="Arial" w:cs="Arial"/>
                <w:b/>
                <w:bCs/>
                <w:color w:val="0000FF"/>
                <w:sz w:val="16"/>
                <w:szCs w:val="16"/>
              </w:rPr>
            </w:pPr>
          </w:p>
        </w:tc>
      </w:tr>
      <w:tr w:rsidR="00A873DF" w:rsidRPr="00045F25" w:rsidTr="00F43BBE">
        <w:trPr>
          <w:trHeight w:val="255"/>
          <w:jc w:val="center"/>
        </w:trPr>
        <w:tc>
          <w:tcPr>
            <w:tcW w:w="163" w:type="pct"/>
            <w:shd w:val="clear" w:color="auto" w:fill="auto"/>
          </w:tcPr>
          <w:p w:rsidR="00A873DF" w:rsidRPr="00045F25" w:rsidRDefault="00A873DF" w:rsidP="00F43BBE">
            <w:pPr>
              <w:rPr>
                <w:rFonts w:ascii="Arial" w:hAnsi="Arial" w:cs="Arial"/>
                <w:b/>
                <w:bCs/>
                <w:color w:val="0000FF"/>
                <w:sz w:val="16"/>
                <w:szCs w:val="16"/>
              </w:rPr>
            </w:pPr>
          </w:p>
        </w:tc>
        <w:tc>
          <w:tcPr>
            <w:tcW w:w="465" w:type="pct"/>
            <w:shd w:val="clear" w:color="auto" w:fill="auto"/>
            <w:noWrap/>
          </w:tcPr>
          <w:p w:rsidR="00A873DF" w:rsidRPr="00045F25" w:rsidRDefault="00A873DF" w:rsidP="00F43BBE">
            <w:pPr>
              <w:rPr>
                <w:rFonts w:ascii="Arial" w:hAnsi="Arial" w:cs="Arial"/>
                <w:b/>
                <w:bCs/>
                <w:color w:val="0000FF"/>
                <w:sz w:val="16"/>
                <w:szCs w:val="16"/>
              </w:rPr>
            </w:pPr>
          </w:p>
        </w:tc>
        <w:tc>
          <w:tcPr>
            <w:tcW w:w="321" w:type="pct"/>
            <w:shd w:val="clear" w:color="auto" w:fill="auto"/>
            <w:noWrap/>
          </w:tcPr>
          <w:p w:rsidR="00A873DF" w:rsidRPr="00045F25" w:rsidRDefault="00A873DF" w:rsidP="00F43BBE">
            <w:pPr>
              <w:rPr>
                <w:rFonts w:ascii="Arial" w:hAnsi="Arial" w:cs="Arial"/>
                <w:b/>
                <w:bCs/>
                <w:color w:val="0000FF"/>
                <w:sz w:val="16"/>
                <w:szCs w:val="16"/>
              </w:rPr>
            </w:pPr>
          </w:p>
        </w:tc>
        <w:tc>
          <w:tcPr>
            <w:tcW w:w="417" w:type="pct"/>
            <w:shd w:val="clear" w:color="auto" w:fill="auto"/>
            <w:noWrap/>
          </w:tcPr>
          <w:p w:rsidR="00A873DF" w:rsidRPr="00045F25" w:rsidRDefault="00A873DF" w:rsidP="00F43BBE">
            <w:pPr>
              <w:rPr>
                <w:rFonts w:ascii="Arial" w:hAnsi="Arial" w:cs="Arial"/>
                <w:b/>
                <w:bCs/>
                <w:color w:val="0000FF"/>
                <w:sz w:val="16"/>
                <w:szCs w:val="16"/>
              </w:rPr>
            </w:pPr>
          </w:p>
        </w:tc>
        <w:tc>
          <w:tcPr>
            <w:tcW w:w="351" w:type="pct"/>
            <w:shd w:val="clear" w:color="auto" w:fill="auto"/>
            <w:noWrap/>
          </w:tcPr>
          <w:p w:rsidR="00A873DF" w:rsidRPr="00045F25" w:rsidRDefault="00A873DF" w:rsidP="00F43BBE">
            <w:pPr>
              <w:rPr>
                <w:rFonts w:ascii="Arial" w:hAnsi="Arial" w:cs="Arial"/>
                <w:b/>
                <w:bCs/>
                <w:color w:val="0000FF"/>
                <w:sz w:val="16"/>
                <w:szCs w:val="16"/>
              </w:rPr>
            </w:pPr>
          </w:p>
        </w:tc>
        <w:tc>
          <w:tcPr>
            <w:tcW w:w="386" w:type="pct"/>
            <w:shd w:val="clear" w:color="auto" w:fill="auto"/>
          </w:tcPr>
          <w:p w:rsidR="00A873DF" w:rsidRPr="00045F25" w:rsidRDefault="00A873DF" w:rsidP="00F43BBE">
            <w:pPr>
              <w:rPr>
                <w:rFonts w:ascii="Arial" w:hAnsi="Arial" w:cs="Arial"/>
                <w:b/>
                <w:bCs/>
                <w:color w:val="0000FF"/>
                <w:sz w:val="16"/>
                <w:szCs w:val="16"/>
              </w:rPr>
            </w:pPr>
          </w:p>
        </w:tc>
        <w:tc>
          <w:tcPr>
            <w:tcW w:w="431" w:type="pct"/>
            <w:shd w:val="clear" w:color="auto" w:fill="auto"/>
            <w:noWrap/>
          </w:tcPr>
          <w:p w:rsidR="00A873DF" w:rsidRPr="00045F25" w:rsidRDefault="00A873DF" w:rsidP="00F43BBE">
            <w:pPr>
              <w:rPr>
                <w:rFonts w:ascii="Arial" w:hAnsi="Arial" w:cs="Arial"/>
                <w:b/>
                <w:bCs/>
                <w:color w:val="0000FF"/>
                <w:sz w:val="16"/>
                <w:szCs w:val="16"/>
              </w:rPr>
            </w:pPr>
          </w:p>
        </w:tc>
        <w:tc>
          <w:tcPr>
            <w:tcW w:w="437" w:type="pct"/>
            <w:shd w:val="clear" w:color="auto" w:fill="auto"/>
            <w:noWrap/>
          </w:tcPr>
          <w:p w:rsidR="00A873DF" w:rsidRPr="00045F25" w:rsidRDefault="00A873DF" w:rsidP="00F43BBE">
            <w:pPr>
              <w:rPr>
                <w:rFonts w:ascii="Arial" w:hAnsi="Arial" w:cs="Arial"/>
                <w:b/>
                <w:bCs/>
                <w:color w:val="0000FF"/>
                <w:sz w:val="16"/>
                <w:szCs w:val="16"/>
              </w:rPr>
            </w:pPr>
          </w:p>
        </w:tc>
        <w:tc>
          <w:tcPr>
            <w:tcW w:w="362" w:type="pct"/>
            <w:shd w:val="clear" w:color="auto" w:fill="auto"/>
          </w:tcPr>
          <w:p w:rsidR="00A873DF" w:rsidRPr="00045F25" w:rsidRDefault="00A873DF" w:rsidP="00F43BBE">
            <w:pPr>
              <w:rPr>
                <w:rFonts w:ascii="Arial" w:hAnsi="Arial" w:cs="Arial"/>
                <w:b/>
                <w:bCs/>
                <w:color w:val="0000FF"/>
                <w:sz w:val="16"/>
                <w:szCs w:val="16"/>
              </w:rPr>
            </w:pPr>
          </w:p>
        </w:tc>
        <w:tc>
          <w:tcPr>
            <w:tcW w:w="451" w:type="pct"/>
            <w:shd w:val="clear" w:color="auto" w:fill="auto"/>
            <w:noWrap/>
          </w:tcPr>
          <w:p w:rsidR="00A873DF" w:rsidRPr="00045F25" w:rsidRDefault="00A873DF" w:rsidP="00F43BBE">
            <w:pPr>
              <w:rPr>
                <w:rFonts w:ascii="Arial" w:hAnsi="Arial" w:cs="Arial"/>
                <w:b/>
                <w:bCs/>
                <w:color w:val="0000FF"/>
                <w:sz w:val="16"/>
                <w:szCs w:val="16"/>
              </w:rPr>
            </w:pPr>
          </w:p>
        </w:tc>
        <w:tc>
          <w:tcPr>
            <w:tcW w:w="399" w:type="pct"/>
            <w:shd w:val="clear" w:color="auto" w:fill="auto"/>
            <w:noWrap/>
          </w:tcPr>
          <w:p w:rsidR="00A873DF" w:rsidRPr="00045F25" w:rsidRDefault="00A873DF" w:rsidP="00F43BBE">
            <w:pPr>
              <w:rPr>
                <w:rFonts w:ascii="Arial" w:hAnsi="Arial" w:cs="Arial"/>
                <w:b/>
                <w:bCs/>
                <w:color w:val="0000FF"/>
                <w:sz w:val="16"/>
                <w:szCs w:val="16"/>
              </w:rPr>
            </w:pPr>
          </w:p>
        </w:tc>
        <w:tc>
          <w:tcPr>
            <w:tcW w:w="382" w:type="pct"/>
            <w:shd w:val="clear" w:color="auto" w:fill="auto"/>
            <w:noWrap/>
          </w:tcPr>
          <w:p w:rsidR="00A873DF" w:rsidRPr="00045F25" w:rsidRDefault="00A873DF" w:rsidP="00F43BBE">
            <w:pPr>
              <w:rPr>
                <w:rFonts w:ascii="Arial" w:hAnsi="Arial" w:cs="Arial"/>
                <w:b/>
                <w:bCs/>
                <w:color w:val="0000FF"/>
                <w:sz w:val="16"/>
                <w:szCs w:val="16"/>
              </w:rPr>
            </w:pPr>
          </w:p>
        </w:tc>
        <w:tc>
          <w:tcPr>
            <w:tcW w:w="437" w:type="pct"/>
            <w:shd w:val="clear" w:color="auto" w:fill="auto"/>
            <w:noWrap/>
          </w:tcPr>
          <w:p w:rsidR="00A873DF" w:rsidRPr="00045F25" w:rsidRDefault="00A873DF" w:rsidP="00F43BBE">
            <w:pPr>
              <w:rPr>
                <w:rFonts w:ascii="Arial" w:hAnsi="Arial" w:cs="Arial"/>
                <w:b/>
                <w:bCs/>
                <w:color w:val="0000FF"/>
                <w:sz w:val="16"/>
                <w:szCs w:val="16"/>
              </w:rPr>
            </w:pPr>
          </w:p>
        </w:tc>
      </w:tr>
    </w:tbl>
    <w:p w:rsidR="00A873DF" w:rsidRDefault="00A873DF" w:rsidP="00A873DF">
      <w:pPr>
        <w:widowControl w:val="0"/>
        <w:adjustRightInd w:val="0"/>
        <w:spacing w:line="240" w:lineRule="atLeast"/>
        <w:rPr>
          <w:rFonts w:ascii="Arial" w:hAnsi="Arial" w:cs="Arial"/>
          <w:sz w:val="16"/>
          <w:szCs w:val="16"/>
        </w:rPr>
      </w:pPr>
    </w:p>
    <w:p w:rsidR="00EF6F89" w:rsidRDefault="00EF6F89" w:rsidP="002920FC">
      <w:pPr>
        <w:pStyle w:val="Textonotapie"/>
        <w:jc w:val="both"/>
      </w:pPr>
    </w:p>
    <w:p w:rsidR="00EF6F89" w:rsidRDefault="00EF6F89" w:rsidP="002920FC">
      <w:pPr>
        <w:pStyle w:val="Textonotapie"/>
        <w:jc w:val="both"/>
      </w:pPr>
    </w:p>
    <w:p w:rsidR="00EF6F89" w:rsidRDefault="00EF6F89" w:rsidP="002920FC">
      <w:pPr>
        <w:pStyle w:val="Textonotapie"/>
        <w:jc w:val="both"/>
      </w:pPr>
    </w:p>
    <w:p w:rsidR="00A873DF" w:rsidRPr="00045F25" w:rsidRDefault="00A873DF" w:rsidP="00A873DF">
      <w:pPr>
        <w:widowControl w:val="0"/>
        <w:adjustRightInd w:val="0"/>
        <w:spacing w:line="240" w:lineRule="atLeast"/>
        <w:jc w:val="center"/>
        <w:rPr>
          <w:rFonts w:ascii="Arial" w:hAnsi="Arial" w:cs="Arial"/>
          <w:sz w:val="22"/>
          <w:szCs w:val="22"/>
        </w:rPr>
      </w:pPr>
    </w:p>
    <w:p w:rsidR="00A873DF" w:rsidRDefault="00A873DF" w:rsidP="00A873DF">
      <w:pPr>
        <w:widowControl w:val="0"/>
        <w:adjustRightInd w:val="0"/>
        <w:spacing w:line="240" w:lineRule="atLeast"/>
        <w:jc w:val="center"/>
        <w:rPr>
          <w:rFonts w:ascii="Arial" w:hAnsi="Arial" w:cs="Arial"/>
          <w:sz w:val="22"/>
          <w:szCs w:val="22"/>
        </w:rPr>
      </w:pPr>
      <w:r w:rsidRPr="00045F25">
        <w:rPr>
          <w:rFonts w:ascii="Arial" w:hAnsi="Arial" w:cs="Arial"/>
          <w:sz w:val="22"/>
          <w:szCs w:val="22"/>
        </w:rPr>
        <w:t>En______________________</w:t>
      </w:r>
      <w:r>
        <w:rPr>
          <w:rFonts w:ascii="Arial" w:hAnsi="Arial" w:cs="Arial"/>
          <w:sz w:val="22"/>
          <w:szCs w:val="22"/>
        </w:rPr>
        <w:t xml:space="preserve"> </w:t>
      </w:r>
      <w:r w:rsidRPr="00045F25">
        <w:rPr>
          <w:rFonts w:ascii="Arial" w:hAnsi="Arial" w:cs="Arial"/>
          <w:sz w:val="22"/>
          <w:szCs w:val="22"/>
        </w:rPr>
        <w:t>a _____de</w:t>
      </w:r>
      <w:r w:rsidR="008A6B65">
        <w:rPr>
          <w:rFonts w:ascii="Arial" w:hAnsi="Arial" w:cs="Arial"/>
          <w:sz w:val="22"/>
          <w:szCs w:val="22"/>
        </w:rPr>
        <w:t xml:space="preserve"> _______________de 20__</w:t>
      </w:r>
      <w:r w:rsidRPr="00045F25">
        <w:rPr>
          <w:rFonts w:ascii="Arial" w:hAnsi="Arial" w:cs="Arial"/>
          <w:sz w:val="22"/>
          <w:szCs w:val="22"/>
        </w:rPr>
        <w:t>_</w:t>
      </w:r>
    </w:p>
    <w:p w:rsidR="00A873DF" w:rsidRPr="00045F25" w:rsidRDefault="00A873DF" w:rsidP="00A873DF">
      <w:pPr>
        <w:widowControl w:val="0"/>
        <w:adjustRightInd w:val="0"/>
        <w:spacing w:line="240" w:lineRule="atLeast"/>
        <w:jc w:val="center"/>
        <w:rPr>
          <w:rFonts w:ascii="Arial" w:hAnsi="Arial" w:cs="Arial"/>
          <w:sz w:val="22"/>
          <w:szCs w:val="22"/>
        </w:rPr>
      </w:pPr>
    </w:p>
    <w:p w:rsidR="00A873DF" w:rsidRPr="00045F25" w:rsidRDefault="00A873DF" w:rsidP="00A873DF">
      <w:pPr>
        <w:widowControl w:val="0"/>
        <w:adjustRightInd w:val="0"/>
        <w:spacing w:line="240" w:lineRule="atLeast"/>
        <w:jc w:val="center"/>
        <w:rPr>
          <w:rFonts w:ascii="Arial" w:hAnsi="Arial" w:cs="Arial"/>
          <w:sz w:val="22"/>
          <w:szCs w:val="22"/>
        </w:rPr>
      </w:pPr>
      <w:r>
        <w:rPr>
          <w:rFonts w:ascii="Arial" w:hAnsi="Arial" w:cs="Arial"/>
          <w:sz w:val="22"/>
          <w:szCs w:val="22"/>
        </w:rPr>
        <w:tab/>
      </w:r>
      <w:r>
        <w:rPr>
          <w:rFonts w:ascii="Arial" w:hAnsi="Arial" w:cs="Arial"/>
          <w:sz w:val="22"/>
          <w:szCs w:val="22"/>
        </w:rPr>
        <w:tab/>
      </w:r>
      <w:proofErr w:type="spellStart"/>
      <w:r w:rsidRPr="00045F25">
        <w:rPr>
          <w:rFonts w:ascii="Arial" w:hAnsi="Arial" w:cs="Arial"/>
          <w:sz w:val="22"/>
          <w:szCs w:val="22"/>
        </w:rPr>
        <w:t>Vº.Bº</w:t>
      </w:r>
      <w:proofErr w:type="spellEnd"/>
      <w:r w:rsidRPr="00045F25">
        <w:rPr>
          <w:rFonts w:ascii="Arial" w:hAnsi="Arial" w:cs="Arial"/>
          <w:sz w:val="22"/>
          <w:szCs w:val="22"/>
        </w:rPr>
        <w:t xml:space="preserve">.                              </w:t>
      </w:r>
      <w:r>
        <w:rPr>
          <w:rFonts w:ascii="Arial" w:hAnsi="Arial" w:cs="Arial"/>
          <w:sz w:val="22"/>
          <w:szCs w:val="22"/>
        </w:rPr>
        <w:t xml:space="preserve">                </w:t>
      </w:r>
      <w:r w:rsidRPr="00045F25">
        <w:rPr>
          <w:rFonts w:ascii="Arial" w:hAnsi="Arial" w:cs="Arial"/>
          <w:sz w:val="22"/>
          <w:szCs w:val="22"/>
        </w:rPr>
        <w:t>EL</w:t>
      </w:r>
      <w:r w:rsidR="00FB1B80">
        <w:rPr>
          <w:rFonts w:ascii="Arial" w:hAnsi="Arial" w:cs="Arial"/>
          <w:sz w:val="22"/>
          <w:szCs w:val="22"/>
        </w:rPr>
        <w:t>/LA</w:t>
      </w:r>
      <w:r w:rsidRPr="00045F25">
        <w:rPr>
          <w:rFonts w:ascii="Arial" w:hAnsi="Arial" w:cs="Arial"/>
          <w:sz w:val="22"/>
          <w:szCs w:val="22"/>
        </w:rPr>
        <w:t xml:space="preserve"> SECRETARIO</w:t>
      </w:r>
      <w:r w:rsidR="00C51ABC">
        <w:rPr>
          <w:rFonts w:ascii="Arial" w:hAnsi="Arial" w:cs="Arial"/>
          <w:sz w:val="22"/>
          <w:szCs w:val="22"/>
        </w:rPr>
        <w:t>A-</w:t>
      </w:r>
      <w:r w:rsidRPr="00045F25">
        <w:rPr>
          <w:rFonts w:ascii="Arial" w:hAnsi="Arial" w:cs="Arial"/>
          <w:sz w:val="22"/>
          <w:szCs w:val="22"/>
        </w:rPr>
        <w:t>INTERVENTOR</w:t>
      </w:r>
      <w:r w:rsidR="00C51ABC">
        <w:rPr>
          <w:rFonts w:ascii="Arial" w:hAnsi="Arial" w:cs="Arial"/>
          <w:sz w:val="22"/>
          <w:szCs w:val="22"/>
        </w:rPr>
        <w:t xml:space="preserve">/A o </w:t>
      </w:r>
      <w:r w:rsidR="00FB1B80">
        <w:rPr>
          <w:rFonts w:ascii="Arial" w:hAnsi="Arial" w:cs="Arial"/>
          <w:sz w:val="22"/>
          <w:szCs w:val="22"/>
        </w:rPr>
        <w:t xml:space="preserve">EL/LA </w:t>
      </w:r>
      <w:r w:rsidR="00C51ABC">
        <w:rPr>
          <w:rFonts w:ascii="Arial" w:hAnsi="Arial" w:cs="Arial"/>
          <w:sz w:val="22"/>
          <w:szCs w:val="22"/>
        </w:rPr>
        <w:t>INTERVENTOR/A</w:t>
      </w:r>
    </w:p>
    <w:p w:rsidR="00A873DF" w:rsidRDefault="00045910" w:rsidP="00A873DF">
      <w:pPr>
        <w:widowControl w:val="0"/>
        <w:adjustRightInd w:val="0"/>
        <w:spacing w:line="240" w:lineRule="atLeast"/>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w:t>
      </w:r>
      <w:r w:rsidR="00A873DF" w:rsidRPr="00045F25">
        <w:rPr>
          <w:rFonts w:ascii="Arial" w:hAnsi="Arial" w:cs="Arial"/>
          <w:sz w:val="22"/>
          <w:szCs w:val="22"/>
        </w:rPr>
        <w:t xml:space="preserve"> EL ALCALDE</w:t>
      </w:r>
      <w:r w:rsidR="00C51ABC">
        <w:rPr>
          <w:rFonts w:ascii="Arial" w:hAnsi="Arial" w:cs="Arial"/>
          <w:sz w:val="22"/>
          <w:szCs w:val="22"/>
        </w:rPr>
        <w:t>/LA ALCALDESA</w:t>
      </w:r>
    </w:p>
    <w:p w:rsidR="00872231" w:rsidRPr="00872231" w:rsidRDefault="00872231" w:rsidP="00F84D14">
      <w:pPr>
        <w:pStyle w:val="Textonotapie"/>
        <w:jc w:val="both"/>
        <w:rPr>
          <w:rFonts w:ascii="Arial" w:hAnsi="Arial" w:cs="Arial"/>
          <w:i/>
          <w:highlight w:val="lightGray"/>
        </w:rPr>
      </w:pPr>
    </w:p>
    <w:p w:rsidR="008A6B65" w:rsidRPr="00872231" w:rsidRDefault="00872231" w:rsidP="00872231">
      <w:pPr>
        <w:pStyle w:val="Textonotapie"/>
        <w:jc w:val="both"/>
        <w:rPr>
          <w:rFonts w:ascii="Arial" w:hAnsi="Arial" w:cs="Arial"/>
          <w:i/>
          <w:highlight w:val="lightGray"/>
        </w:rPr>
      </w:pPr>
      <w:r w:rsidRPr="00872231">
        <w:rPr>
          <w:rFonts w:ascii="Arial" w:hAnsi="Arial" w:cs="Arial"/>
          <w:i/>
          <w:highlight w:val="yellow"/>
        </w:rPr>
        <w:t>Nota</w:t>
      </w:r>
      <w:r w:rsidRPr="00872231">
        <w:rPr>
          <w:rFonts w:ascii="Arial" w:hAnsi="Arial" w:cs="Arial"/>
          <w:i/>
          <w:highlight w:val="lightGray"/>
        </w:rPr>
        <w:t xml:space="preserve">: </w:t>
      </w:r>
      <w:r w:rsidR="00F84D14" w:rsidRPr="00872231">
        <w:rPr>
          <w:rFonts w:ascii="Arial" w:hAnsi="Arial" w:cs="Arial"/>
          <w:i/>
          <w:highlight w:val="lightGray"/>
        </w:rPr>
        <w:t xml:space="preserve">Será la Ley de Presupuestos Generales del Estado </w:t>
      </w:r>
      <w:r w:rsidR="00517393">
        <w:rPr>
          <w:rFonts w:ascii="Arial" w:hAnsi="Arial" w:cs="Arial"/>
          <w:i/>
          <w:highlight w:val="lightGray"/>
        </w:rPr>
        <w:t xml:space="preserve">la </w:t>
      </w:r>
      <w:r w:rsidR="00F84D14" w:rsidRPr="00872231">
        <w:rPr>
          <w:rFonts w:ascii="Arial" w:hAnsi="Arial" w:cs="Arial"/>
          <w:i/>
          <w:highlight w:val="lightGray"/>
        </w:rPr>
        <w:t xml:space="preserve">que dispondrá el incremento global máximo a aplicar a las retribuciones del personal al servicio del sector público, </w:t>
      </w:r>
      <w:r>
        <w:rPr>
          <w:rFonts w:ascii="Arial" w:hAnsi="Arial" w:cs="Arial"/>
          <w:i/>
          <w:highlight w:val="lightGray"/>
        </w:rPr>
        <w:t xml:space="preserve">Por ello, entendemos </w:t>
      </w:r>
      <w:proofErr w:type="gramStart"/>
      <w:r>
        <w:rPr>
          <w:rFonts w:ascii="Arial" w:hAnsi="Arial" w:cs="Arial"/>
          <w:i/>
          <w:highlight w:val="lightGray"/>
        </w:rPr>
        <w:t xml:space="preserve">que </w:t>
      </w:r>
      <w:r w:rsidR="00F84D14" w:rsidRPr="00872231">
        <w:rPr>
          <w:rFonts w:ascii="Arial" w:hAnsi="Arial" w:cs="Arial"/>
          <w:i/>
          <w:highlight w:val="lightGray"/>
        </w:rPr>
        <w:t xml:space="preserve"> si</w:t>
      </w:r>
      <w:proofErr w:type="gramEnd"/>
      <w:r w:rsidR="00F84D14" w:rsidRPr="00872231">
        <w:rPr>
          <w:rFonts w:ascii="Arial" w:hAnsi="Arial" w:cs="Arial"/>
          <w:i/>
          <w:highlight w:val="lightGray"/>
        </w:rPr>
        <w:t xml:space="preserve"> la referida Ley no se encuentra aprobada o no autoriza incremento, las</w:t>
      </w:r>
      <w:r>
        <w:rPr>
          <w:rFonts w:ascii="Arial" w:hAnsi="Arial" w:cs="Arial"/>
          <w:i/>
          <w:highlight w:val="lightGray"/>
        </w:rPr>
        <w:t xml:space="preserve"> cantidades consignadas no podrán</w:t>
      </w:r>
      <w:r w:rsidR="00F84D14" w:rsidRPr="00872231">
        <w:rPr>
          <w:rFonts w:ascii="Arial" w:hAnsi="Arial" w:cs="Arial"/>
          <w:i/>
          <w:highlight w:val="lightGray"/>
        </w:rPr>
        <w:t xml:space="preserve"> experimentar ninguna variación respecto del año anterior.</w:t>
      </w:r>
      <w:r>
        <w:rPr>
          <w:rFonts w:ascii="Arial" w:hAnsi="Arial" w:cs="Arial"/>
          <w:i/>
          <w:highlight w:val="lightGray"/>
        </w:rPr>
        <w:t xml:space="preserve"> </w:t>
      </w:r>
      <w:r w:rsidR="006E0788" w:rsidRPr="00872231">
        <w:rPr>
          <w:rFonts w:ascii="Arial" w:hAnsi="Arial" w:cs="Arial"/>
          <w:i/>
          <w:highlight w:val="lightGray"/>
        </w:rPr>
        <w:t xml:space="preserve">No </w:t>
      </w:r>
      <w:proofErr w:type="gramStart"/>
      <w:r w:rsidR="006E0788" w:rsidRPr="00872231">
        <w:rPr>
          <w:rFonts w:ascii="Arial" w:hAnsi="Arial" w:cs="Arial"/>
          <w:i/>
          <w:highlight w:val="lightGray"/>
        </w:rPr>
        <w:t>obstante</w:t>
      </w:r>
      <w:proofErr w:type="gramEnd"/>
      <w:r w:rsidR="006E0788" w:rsidRPr="00872231">
        <w:rPr>
          <w:rFonts w:ascii="Arial" w:hAnsi="Arial" w:cs="Arial"/>
          <w:i/>
          <w:highlight w:val="lightGray"/>
        </w:rPr>
        <w:t xml:space="preserve"> como principio de prudencia podría consignarse el previsible incremento declarando no disponible su utilización hasta que la Ley de Presupuestos Generales</w:t>
      </w:r>
      <w:r>
        <w:rPr>
          <w:rFonts w:ascii="Arial" w:hAnsi="Arial" w:cs="Arial"/>
          <w:i/>
          <w:highlight w:val="lightGray"/>
        </w:rPr>
        <w:t xml:space="preserve"> del Estado autorizara el mismo.</w:t>
      </w:r>
    </w:p>
    <w:p w:rsidR="008A6B65" w:rsidRDefault="008A6B65" w:rsidP="00A873DF">
      <w:pPr>
        <w:widowControl w:val="0"/>
        <w:adjustRightInd w:val="0"/>
        <w:spacing w:line="240" w:lineRule="atLeast"/>
        <w:jc w:val="both"/>
        <w:rPr>
          <w:i/>
        </w:rPr>
      </w:pPr>
    </w:p>
    <w:p w:rsidR="008A6B65" w:rsidRDefault="008A6B65" w:rsidP="00A873DF">
      <w:pPr>
        <w:widowControl w:val="0"/>
        <w:adjustRightInd w:val="0"/>
        <w:spacing w:line="240" w:lineRule="atLeast"/>
        <w:jc w:val="both"/>
        <w:rPr>
          <w:i/>
        </w:rPr>
      </w:pPr>
    </w:p>
    <w:p w:rsidR="008A6B65" w:rsidRDefault="008A6B65" w:rsidP="00A873DF">
      <w:pPr>
        <w:widowControl w:val="0"/>
        <w:adjustRightInd w:val="0"/>
        <w:spacing w:line="240" w:lineRule="atLeast"/>
        <w:jc w:val="both"/>
        <w:rPr>
          <w:i/>
        </w:rPr>
      </w:pPr>
    </w:p>
    <w:p w:rsidR="008A6B65" w:rsidRDefault="008A6B65" w:rsidP="00A873DF">
      <w:pPr>
        <w:widowControl w:val="0"/>
        <w:adjustRightInd w:val="0"/>
        <w:spacing w:line="240" w:lineRule="atLeast"/>
        <w:jc w:val="both"/>
        <w:rPr>
          <w:i/>
        </w:rPr>
      </w:pPr>
    </w:p>
    <w:p w:rsidR="008A6B65" w:rsidRDefault="008A6B65" w:rsidP="008A6B65">
      <w:pPr>
        <w:pStyle w:val="Textonotapie"/>
        <w:jc w:val="both"/>
      </w:pPr>
    </w:p>
    <w:p w:rsidR="008A6B65" w:rsidRDefault="008A6B65" w:rsidP="00A873DF">
      <w:pPr>
        <w:widowControl w:val="0"/>
        <w:adjustRightInd w:val="0"/>
        <w:spacing w:line="240" w:lineRule="atLeast"/>
        <w:jc w:val="both"/>
        <w:rPr>
          <w:i/>
        </w:rPr>
      </w:pPr>
    </w:p>
    <w:p w:rsidR="00A873DF" w:rsidRPr="00A726A5" w:rsidRDefault="00A873DF" w:rsidP="00A873DF">
      <w:pPr>
        <w:widowControl w:val="0"/>
        <w:adjustRightInd w:val="0"/>
        <w:spacing w:line="240" w:lineRule="atLeast"/>
        <w:jc w:val="center"/>
        <w:rPr>
          <w:rFonts w:ascii="Arial" w:hAnsi="Arial" w:cs="Arial"/>
          <w:b/>
          <w:sz w:val="22"/>
          <w:szCs w:val="22"/>
          <w:u w:val="single"/>
        </w:rPr>
      </w:pPr>
      <w:r w:rsidRPr="00A726A5">
        <w:rPr>
          <w:rFonts w:ascii="Arial" w:hAnsi="Arial" w:cs="Arial"/>
          <w:b/>
          <w:sz w:val="22"/>
          <w:szCs w:val="22"/>
          <w:u w:val="single"/>
        </w:rPr>
        <w:t>ANEXO DE INVERSIONES</w:t>
      </w:r>
    </w:p>
    <w:p w:rsidR="00A873DF" w:rsidRPr="00A726A5" w:rsidRDefault="00A873DF" w:rsidP="00A873DF">
      <w:pPr>
        <w:widowControl w:val="0"/>
        <w:adjustRightInd w:val="0"/>
        <w:spacing w:line="240" w:lineRule="atLeast"/>
        <w:rPr>
          <w:rFonts w:ascii="Arial" w:hAnsi="Arial" w:cs="Arial"/>
          <w:color w:val="008000"/>
          <w:sz w:val="22"/>
        </w:rPr>
      </w:pPr>
    </w:p>
    <w:p w:rsidR="00A873DF" w:rsidRPr="00A726A5" w:rsidRDefault="00A873DF" w:rsidP="00A873DF">
      <w:pPr>
        <w:widowControl w:val="0"/>
        <w:adjustRightInd w:val="0"/>
        <w:spacing w:line="240" w:lineRule="atLeast"/>
        <w:jc w:val="both"/>
        <w:rPr>
          <w:rFonts w:ascii="Arial" w:hAnsi="Arial" w:cs="Arial"/>
          <w:sz w:val="22"/>
        </w:rPr>
      </w:pPr>
      <w:r w:rsidRPr="00A726A5">
        <w:rPr>
          <w:rFonts w:ascii="Arial" w:hAnsi="Arial" w:cs="Arial"/>
          <w:sz w:val="22"/>
        </w:rPr>
        <w:t xml:space="preserve">En cumplimiento del </w:t>
      </w:r>
      <w:r w:rsidR="001518B4">
        <w:rPr>
          <w:rFonts w:ascii="Arial" w:hAnsi="Arial" w:cs="Arial"/>
          <w:sz w:val="22"/>
        </w:rPr>
        <w:t>art</w:t>
      </w:r>
      <w:r w:rsidRPr="00A726A5">
        <w:rPr>
          <w:rFonts w:ascii="Arial" w:hAnsi="Arial" w:cs="Arial"/>
          <w:sz w:val="22"/>
        </w:rPr>
        <w:t xml:space="preserve">. 18.1.d) del RD 500/1990, de 20 de </w:t>
      </w:r>
      <w:r w:rsidR="00BE7F93">
        <w:rPr>
          <w:rFonts w:ascii="Arial" w:hAnsi="Arial" w:cs="Arial"/>
          <w:sz w:val="22"/>
        </w:rPr>
        <w:t>abril</w:t>
      </w:r>
      <w:r w:rsidRPr="00A726A5">
        <w:rPr>
          <w:rFonts w:ascii="Arial" w:hAnsi="Arial" w:cs="Arial"/>
          <w:sz w:val="22"/>
        </w:rPr>
        <w:t xml:space="preserve">, se presenta por el Presidente el siguiente anexo de inversiones debidamente codificado: </w:t>
      </w:r>
    </w:p>
    <w:p w:rsidR="00A873DF" w:rsidRPr="00CD4B35"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r w:rsidRPr="00CD4B35">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1814"/>
        <w:gridCol w:w="1897"/>
        <w:gridCol w:w="790"/>
        <w:gridCol w:w="1132"/>
        <w:gridCol w:w="1776"/>
        <w:gridCol w:w="1229"/>
        <w:gridCol w:w="1440"/>
        <w:gridCol w:w="1620"/>
      </w:tblGrid>
      <w:tr w:rsidR="00A873DF" w:rsidRPr="003C33FB" w:rsidTr="00F43BBE">
        <w:trPr>
          <w:trHeight w:val="180"/>
        </w:trPr>
        <w:tc>
          <w:tcPr>
            <w:tcW w:w="1867" w:type="dxa"/>
            <w:vMerge w:val="restart"/>
            <w:shd w:val="clear" w:color="auto" w:fill="CCFFCC"/>
          </w:tcPr>
          <w:p w:rsidR="00A873DF" w:rsidRPr="003C33FB" w:rsidRDefault="00A873DF" w:rsidP="00F43BBE">
            <w:pPr>
              <w:widowControl w:val="0"/>
              <w:adjustRightInd w:val="0"/>
              <w:spacing w:line="240" w:lineRule="atLeast"/>
              <w:rPr>
                <w:rFonts w:ascii="Arial" w:hAnsi="Arial"/>
                <w:b/>
                <w:color w:val="0000FF"/>
                <w:sz w:val="16"/>
                <w:szCs w:val="16"/>
              </w:rPr>
            </w:pPr>
            <w:r w:rsidRPr="003C33FB">
              <w:rPr>
                <w:rFonts w:ascii="Arial" w:hAnsi="Arial"/>
                <w:b/>
                <w:color w:val="0000FF"/>
                <w:sz w:val="16"/>
                <w:szCs w:val="16"/>
              </w:rPr>
              <w:t>APLICACIÓN</w:t>
            </w:r>
          </w:p>
          <w:p w:rsidR="00A873DF" w:rsidRPr="003C33FB" w:rsidRDefault="00A873DF" w:rsidP="00F43BBE">
            <w:pPr>
              <w:widowControl w:val="0"/>
              <w:adjustRightInd w:val="0"/>
              <w:spacing w:line="240" w:lineRule="atLeast"/>
              <w:rPr>
                <w:rFonts w:ascii="Arial" w:hAnsi="Arial"/>
                <w:b/>
                <w:color w:val="0000FF"/>
                <w:sz w:val="16"/>
                <w:szCs w:val="16"/>
              </w:rPr>
            </w:pPr>
            <w:r w:rsidRPr="003C33FB">
              <w:rPr>
                <w:rFonts w:ascii="Arial" w:hAnsi="Arial"/>
                <w:b/>
                <w:color w:val="0000FF"/>
                <w:sz w:val="16"/>
                <w:szCs w:val="16"/>
              </w:rPr>
              <w:t>PRESUPUEST. GTOS</w:t>
            </w:r>
          </w:p>
        </w:tc>
        <w:tc>
          <w:tcPr>
            <w:tcW w:w="1814" w:type="dxa"/>
            <w:vMerge w:val="restart"/>
            <w:shd w:val="clear" w:color="auto" w:fill="CCFFCC"/>
          </w:tcPr>
          <w:p w:rsidR="00A873DF" w:rsidRPr="003C33FB" w:rsidRDefault="00A873DF" w:rsidP="00F43BBE">
            <w:pPr>
              <w:widowControl w:val="0"/>
              <w:adjustRightInd w:val="0"/>
              <w:spacing w:line="240" w:lineRule="atLeast"/>
              <w:rPr>
                <w:rFonts w:ascii="Arial" w:hAnsi="Arial"/>
                <w:b/>
                <w:color w:val="0000FF"/>
                <w:sz w:val="16"/>
                <w:szCs w:val="16"/>
              </w:rPr>
            </w:pPr>
            <w:r w:rsidRPr="003C33FB">
              <w:rPr>
                <w:rFonts w:ascii="Arial" w:hAnsi="Arial"/>
                <w:b/>
                <w:color w:val="0000FF"/>
                <w:sz w:val="16"/>
                <w:szCs w:val="16"/>
              </w:rPr>
              <w:t>CODIGO</w:t>
            </w:r>
          </w:p>
          <w:p w:rsidR="00A873DF" w:rsidRPr="003C33FB" w:rsidRDefault="00A873DF" w:rsidP="00F43BBE">
            <w:pPr>
              <w:widowControl w:val="0"/>
              <w:adjustRightInd w:val="0"/>
              <w:spacing w:line="240" w:lineRule="atLeast"/>
              <w:rPr>
                <w:rFonts w:ascii="Arial" w:hAnsi="Arial"/>
                <w:b/>
                <w:color w:val="0000FF"/>
                <w:sz w:val="16"/>
                <w:szCs w:val="16"/>
              </w:rPr>
            </w:pPr>
            <w:r w:rsidRPr="003C33FB">
              <w:rPr>
                <w:rFonts w:ascii="Arial" w:hAnsi="Arial"/>
                <w:b/>
                <w:color w:val="0000FF"/>
                <w:sz w:val="16"/>
                <w:szCs w:val="16"/>
              </w:rPr>
              <w:t>PROYECTO</w:t>
            </w:r>
          </w:p>
        </w:tc>
        <w:tc>
          <w:tcPr>
            <w:tcW w:w="1897" w:type="dxa"/>
            <w:vMerge w:val="restart"/>
            <w:shd w:val="clear" w:color="auto" w:fill="CCFFCC"/>
          </w:tcPr>
          <w:p w:rsidR="00A873DF" w:rsidRPr="003C33FB" w:rsidRDefault="00A873DF" w:rsidP="00F43BBE">
            <w:pPr>
              <w:widowControl w:val="0"/>
              <w:adjustRightInd w:val="0"/>
              <w:spacing w:line="240" w:lineRule="atLeast"/>
              <w:rPr>
                <w:rFonts w:ascii="Arial" w:hAnsi="Arial"/>
                <w:b/>
                <w:color w:val="0000FF"/>
                <w:sz w:val="16"/>
                <w:szCs w:val="16"/>
              </w:rPr>
            </w:pPr>
            <w:r w:rsidRPr="003C33FB">
              <w:rPr>
                <w:rFonts w:ascii="Arial" w:hAnsi="Arial"/>
                <w:b/>
                <w:color w:val="0000FF"/>
                <w:sz w:val="16"/>
                <w:szCs w:val="16"/>
              </w:rPr>
              <w:t>DENOMINACION</w:t>
            </w:r>
          </w:p>
        </w:tc>
        <w:tc>
          <w:tcPr>
            <w:tcW w:w="1785" w:type="dxa"/>
            <w:gridSpan w:val="2"/>
            <w:shd w:val="clear" w:color="auto" w:fill="CCFFCC"/>
          </w:tcPr>
          <w:p w:rsidR="00A873DF" w:rsidRPr="003C33FB" w:rsidRDefault="00A873DF" w:rsidP="00F43BBE">
            <w:pPr>
              <w:widowControl w:val="0"/>
              <w:adjustRightInd w:val="0"/>
              <w:spacing w:line="240" w:lineRule="atLeast"/>
              <w:jc w:val="center"/>
              <w:rPr>
                <w:rFonts w:ascii="Arial" w:hAnsi="Arial"/>
                <w:b/>
                <w:color w:val="0000FF"/>
                <w:sz w:val="16"/>
                <w:szCs w:val="16"/>
              </w:rPr>
            </w:pPr>
            <w:r w:rsidRPr="003C33FB">
              <w:rPr>
                <w:rFonts w:ascii="Arial" w:hAnsi="Arial"/>
                <w:b/>
                <w:color w:val="0000FF"/>
                <w:sz w:val="16"/>
                <w:szCs w:val="16"/>
              </w:rPr>
              <w:t>AÑO</w:t>
            </w:r>
          </w:p>
        </w:tc>
        <w:tc>
          <w:tcPr>
            <w:tcW w:w="1776" w:type="dxa"/>
            <w:vMerge w:val="restart"/>
            <w:shd w:val="clear" w:color="auto" w:fill="CCFFCC"/>
          </w:tcPr>
          <w:p w:rsidR="00A873DF" w:rsidRPr="003C33FB" w:rsidRDefault="00A873DF" w:rsidP="001518B4">
            <w:pPr>
              <w:widowControl w:val="0"/>
              <w:adjustRightInd w:val="0"/>
              <w:spacing w:line="240" w:lineRule="atLeast"/>
              <w:jc w:val="center"/>
              <w:rPr>
                <w:rFonts w:ascii="Arial" w:hAnsi="Arial"/>
                <w:b/>
                <w:color w:val="0000FF"/>
                <w:sz w:val="16"/>
                <w:szCs w:val="16"/>
              </w:rPr>
            </w:pPr>
            <w:r w:rsidRPr="003C33FB">
              <w:rPr>
                <w:rFonts w:ascii="Arial" w:hAnsi="Arial"/>
                <w:b/>
                <w:color w:val="0000FF"/>
                <w:sz w:val="16"/>
                <w:szCs w:val="16"/>
              </w:rPr>
              <w:t>IMPORTE</w:t>
            </w:r>
          </w:p>
          <w:p w:rsidR="00A873DF" w:rsidRPr="003C33FB" w:rsidRDefault="00A873DF" w:rsidP="001518B4">
            <w:pPr>
              <w:widowControl w:val="0"/>
              <w:adjustRightInd w:val="0"/>
              <w:spacing w:line="240" w:lineRule="atLeast"/>
              <w:jc w:val="center"/>
              <w:rPr>
                <w:rFonts w:ascii="Arial" w:hAnsi="Arial"/>
                <w:b/>
                <w:color w:val="0000FF"/>
                <w:sz w:val="16"/>
                <w:szCs w:val="16"/>
              </w:rPr>
            </w:pPr>
            <w:r w:rsidRPr="003C33FB">
              <w:rPr>
                <w:rFonts w:ascii="Arial" w:hAnsi="Arial"/>
                <w:b/>
                <w:color w:val="0000FF"/>
                <w:sz w:val="16"/>
                <w:szCs w:val="16"/>
              </w:rPr>
              <w:t>TOTAL</w:t>
            </w:r>
          </w:p>
        </w:tc>
        <w:tc>
          <w:tcPr>
            <w:tcW w:w="1229" w:type="dxa"/>
            <w:vMerge w:val="restart"/>
            <w:shd w:val="clear" w:color="auto" w:fill="CCFFCC"/>
          </w:tcPr>
          <w:p w:rsidR="00A873DF" w:rsidRPr="003C33FB" w:rsidRDefault="00A873DF" w:rsidP="001518B4">
            <w:pPr>
              <w:widowControl w:val="0"/>
              <w:adjustRightInd w:val="0"/>
              <w:spacing w:line="240" w:lineRule="atLeast"/>
              <w:jc w:val="center"/>
              <w:rPr>
                <w:rFonts w:ascii="Arial" w:hAnsi="Arial"/>
                <w:b/>
                <w:color w:val="0000FF"/>
                <w:sz w:val="16"/>
                <w:szCs w:val="16"/>
              </w:rPr>
            </w:pPr>
            <w:r w:rsidRPr="003C33FB">
              <w:rPr>
                <w:rFonts w:ascii="Arial" w:hAnsi="Arial"/>
                <w:b/>
                <w:color w:val="0000FF"/>
                <w:sz w:val="16"/>
                <w:szCs w:val="16"/>
              </w:rPr>
              <w:t>PLAN</w:t>
            </w:r>
          </w:p>
        </w:tc>
        <w:tc>
          <w:tcPr>
            <w:tcW w:w="1440" w:type="dxa"/>
            <w:vMerge w:val="restart"/>
            <w:shd w:val="clear" w:color="auto" w:fill="CCFFCC"/>
          </w:tcPr>
          <w:p w:rsidR="00A873DF" w:rsidRPr="003C33FB" w:rsidRDefault="00A873DF" w:rsidP="001518B4">
            <w:pPr>
              <w:widowControl w:val="0"/>
              <w:adjustRightInd w:val="0"/>
              <w:spacing w:line="240" w:lineRule="atLeast"/>
              <w:jc w:val="center"/>
              <w:rPr>
                <w:rFonts w:ascii="Arial" w:hAnsi="Arial"/>
                <w:b/>
                <w:color w:val="FF0000"/>
                <w:sz w:val="16"/>
                <w:szCs w:val="16"/>
              </w:rPr>
            </w:pPr>
            <w:r w:rsidRPr="003C33FB">
              <w:rPr>
                <w:rFonts w:ascii="Arial" w:hAnsi="Arial"/>
                <w:b/>
                <w:color w:val="0000FF"/>
                <w:sz w:val="16"/>
                <w:szCs w:val="16"/>
              </w:rPr>
              <w:t xml:space="preserve">FINANC. </w:t>
            </w:r>
            <w:r w:rsidRPr="00FB3EAB">
              <w:rPr>
                <w:rFonts w:ascii="Arial" w:hAnsi="Arial"/>
                <w:b/>
                <w:color w:val="0000FF"/>
                <w:sz w:val="16"/>
                <w:szCs w:val="16"/>
              </w:rPr>
              <w:t>( * )</w:t>
            </w:r>
          </w:p>
          <w:p w:rsidR="00A873DF" w:rsidRPr="003C33FB" w:rsidRDefault="00A873DF" w:rsidP="001518B4">
            <w:pPr>
              <w:widowControl w:val="0"/>
              <w:adjustRightInd w:val="0"/>
              <w:spacing w:line="240" w:lineRule="atLeast"/>
              <w:jc w:val="center"/>
              <w:rPr>
                <w:rFonts w:ascii="Arial" w:hAnsi="Arial"/>
                <w:b/>
                <w:color w:val="0000FF"/>
                <w:sz w:val="16"/>
                <w:szCs w:val="16"/>
              </w:rPr>
            </w:pPr>
            <w:r w:rsidRPr="003C33FB">
              <w:rPr>
                <w:rFonts w:ascii="Arial" w:hAnsi="Arial"/>
                <w:b/>
                <w:color w:val="0000FF"/>
                <w:sz w:val="16"/>
                <w:szCs w:val="16"/>
              </w:rPr>
              <w:t>A. /  G</w:t>
            </w:r>
          </w:p>
        </w:tc>
        <w:tc>
          <w:tcPr>
            <w:tcW w:w="1620" w:type="dxa"/>
            <w:vMerge w:val="restart"/>
            <w:shd w:val="clear" w:color="auto" w:fill="CCFFCC"/>
          </w:tcPr>
          <w:p w:rsidR="00A873DF" w:rsidRPr="003C33FB" w:rsidRDefault="00A873DF" w:rsidP="001518B4">
            <w:pPr>
              <w:widowControl w:val="0"/>
              <w:adjustRightInd w:val="0"/>
              <w:spacing w:line="240" w:lineRule="atLeast"/>
              <w:jc w:val="center"/>
              <w:rPr>
                <w:rFonts w:ascii="Arial" w:hAnsi="Arial"/>
                <w:b/>
                <w:color w:val="0000FF"/>
                <w:sz w:val="16"/>
                <w:szCs w:val="16"/>
              </w:rPr>
            </w:pPr>
            <w:r w:rsidRPr="003C33FB">
              <w:rPr>
                <w:rFonts w:ascii="Arial" w:hAnsi="Arial"/>
                <w:b/>
                <w:color w:val="0000FF"/>
                <w:sz w:val="16"/>
                <w:szCs w:val="16"/>
              </w:rPr>
              <w:t>IMPORTE</w:t>
            </w:r>
          </w:p>
          <w:p w:rsidR="00A873DF" w:rsidRPr="003C33FB" w:rsidRDefault="00A873DF" w:rsidP="001518B4">
            <w:pPr>
              <w:widowControl w:val="0"/>
              <w:adjustRightInd w:val="0"/>
              <w:spacing w:line="240" w:lineRule="atLeast"/>
              <w:jc w:val="center"/>
              <w:rPr>
                <w:rFonts w:ascii="Arial" w:hAnsi="Arial"/>
                <w:b/>
                <w:color w:val="0000FF"/>
                <w:sz w:val="16"/>
                <w:szCs w:val="16"/>
              </w:rPr>
            </w:pPr>
            <w:r w:rsidRPr="003C33FB">
              <w:rPr>
                <w:rFonts w:ascii="Arial" w:hAnsi="Arial"/>
                <w:b/>
                <w:color w:val="0000FF"/>
                <w:sz w:val="16"/>
                <w:szCs w:val="16"/>
              </w:rPr>
              <w:t>PRESUP</w:t>
            </w:r>
            <w:r>
              <w:rPr>
                <w:rFonts w:ascii="Arial" w:hAnsi="Arial"/>
                <w:b/>
                <w:color w:val="0000FF"/>
                <w:sz w:val="16"/>
                <w:szCs w:val="16"/>
              </w:rPr>
              <w:t>UES</w:t>
            </w:r>
            <w:r w:rsidRPr="003C33FB">
              <w:rPr>
                <w:rFonts w:ascii="Arial" w:hAnsi="Arial"/>
                <w:b/>
                <w:color w:val="0000FF"/>
                <w:sz w:val="16"/>
                <w:szCs w:val="16"/>
              </w:rPr>
              <w:t>TO.</w:t>
            </w:r>
          </w:p>
        </w:tc>
      </w:tr>
      <w:tr w:rsidR="00A873DF" w:rsidRPr="003C33FB" w:rsidTr="00F43BBE">
        <w:trPr>
          <w:trHeight w:val="300"/>
        </w:trPr>
        <w:tc>
          <w:tcPr>
            <w:tcW w:w="1867" w:type="dxa"/>
            <w:vMerge/>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814" w:type="dxa"/>
            <w:vMerge/>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897" w:type="dxa"/>
            <w:vMerge/>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790" w:type="dxa"/>
            <w:shd w:val="clear" w:color="auto" w:fill="E6E6E6"/>
          </w:tcPr>
          <w:p w:rsidR="00A873DF" w:rsidRPr="003C33FB" w:rsidRDefault="00A873DF" w:rsidP="001518B4">
            <w:pPr>
              <w:widowControl w:val="0"/>
              <w:adjustRightInd w:val="0"/>
              <w:spacing w:line="240" w:lineRule="atLeast"/>
              <w:jc w:val="center"/>
              <w:rPr>
                <w:rFonts w:ascii="Arial" w:hAnsi="Arial"/>
                <w:b/>
                <w:color w:val="0000FF"/>
                <w:sz w:val="16"/>
                <w:szCs w:val="16"/>
              </w:rPr>
            </w:pPr>
            <w:r w:rsidRPr="003C33FB">
              <w:rPr>
                <w:rFonts w:ascii="Arial" w:hAnsi="Arial"/>
                <w:b/>
                <w:color w:val="0000FF"/>
                <w:sz w:val="16"/>
                <w:szCs w:val="16"/>
              </w:rPr>
              <w:t>Inicio</w:t>
            </w:r>
          </w:p>
        </w:tc>
        <w:tc>
          <w:tcPr>
            <w:tcW w:w="995" w:type="dxa"/>
            <w:shd w:val="clear" w:color="auto" w:fill="E6E6E6"/>
          </w:tcPr>
          <w:p w:rsidR="00A873DF" w:rsidRPr="003C33FB" w:rsidRDefault="00A873DF" w:rsidP="001518B4">
            <w:pPr>
              <w:widowControl w:val="0"/>
              <w:adjustRightInd w:val="0"/>
              <w:spacing w:line="240" w:lineRule="atLeast"/>
              <w:jc w:val="center"/>
              <w:rPr>
                <w:rFonts w:ascii="Arial" w:hAnsi="Arial"/>
                <w:b/>
                <w:color w:val="0000FF"/>
                <w:sz w:val="16"/>
                <w:szCs w:val="16"/>
              </w:rPr>
            </w:pPr>
            <w:r w:rsidRPr="003C33FB">
              <w:rPr>
                <w:rFonts w:ascii="Arial" w:hAnsi="Arial"/>
                <w:b/>
                <w:color w:val="0000FF"/>
                <w:sz w:val="16"/>
                <w:szCs w:val="16"/>
              </w:rPr>
              <w:t>Finalización</w:t>
            </w:r>
          </w:p>
        </w:tc>
        <w:tc>
          <w:tcPr>
            <w:tcW w:w="1776" w:type="dxa"/>
            <w:vMerge/>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229" w:type="dxa"/>
            <w:vMerge/>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440" w:type="dxa"/>
            <w:vMerge/>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620" w:type="dxa"/>
            <w:vMerge/>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r>
      <w:tr w:rsidR="00A873DF" w:rsidRPr="003C33FB" w:rsidTr="00F43BBE">
        <w:tc>
          <w:tcPr>
            <w:tcW w:w="1867"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814"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897"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790"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995"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776"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229"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440"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620"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r>
      <w:tr w:rsidR="00A873DF" w:rsidRPr="003C33FB" w:rsidTr="00F43BBE">
        <w:tc>
          <w:tcPr>
            <w:tcW w:w="1867"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814"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897"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790"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995"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776"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229"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440"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620"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r>
      <w:tr w:rsidR="00A873DF" w:rsidRPr="003C33FB" w:rsidTr="00F43BBE">
        <w:tc>
          <w:tcPr>
            <w:tcW w:w="1867"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814"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897"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790"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995"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776"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229"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440"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620"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r>
      <w:tr w:rsidR="00A873DF" w:rsidRPr="003C33FB" w:rsidTr="00F43BBE">
        <w:tc>
          <w:tcPr>
            <w:tcW w:w="1867"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814"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897"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790"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995"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776"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229"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440"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620"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r>
      <w:tr w:rsidR="00A873DF" w:rsidRPr="003C33FB" w:rsidTr="00F43BBE">
        <w:tc>
          <w:tcPr>
            <w:tcW w:w="1867"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814"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897"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790"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995"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776"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229"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440"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c>
          <w:tcPr>
            <w:tcW w:w="1620" w:type="dxa"/>
            <w:shd w:val="clear" w:color="auto" w:fill="auto"/>
          </w:tcPr>
          <w:p w:rsidR="00A873DF" w:rsidRPr="003C33FB" w:rsidRDefault="00A873DF" w:rsidP="00F43BBE">
            <w:pPr>
              <w:widowControl w:val="0"/>
              <w:adjustRightInd w:val="0"/>
              <w:spacing w:line="240" w:lineRule="atLeast"/>
              <w:rPr>
                <w:rFonts w:ascii="Arial" w:hAnsi="Arial"/>
                <w:b/>
                <w:color w:val="0000FF"/>
                <w:sz w:val="16"/>
                <w:szCs w:val="16"/>
              </w:rPr>
            </w:pPr>
          </w:p>
        </w:tc>
      </w:tr>
    </w:tbl>
    <w:p w:rsidR="00A873DF" w:rsidRPr="00CD4B35"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p>
    <w:p w:rsidR="00A873DF" w:rsidRPr="00A726A5" w:rsidRDefault="00A873DF" w:rsidP="00A873DF">
      <w:pPr>
        <w:widowControl w:val="0"/>
        <w:adjustRightInd w:val="0"/>
        <w:spacing w:line="240" w:lineRule="atLeast"/>
        <w:rPr>
          <w:rFonts w:ascii="Arial" w:hAnsi="Arial" w:cs="Arial"/>
          <w:b/>
        </w:rPr>
      </w:pPr>
      <w:proofErr w:type="gramStart"/>
      <w:r w:rsidRPr="00FB3EAB">
        <w:rPr>
          <w:rFonts w:ascii="Arial" w:hAnsi="Arial" w:cs="Arial"/>
          <w:b/>
        </w:rPr>
        <w:t>( *</w:t>
      </w:r>
      <w:proofErr w:type="gramEnd"/>
      <w:r w:rsidRPr="00FB3EAB">
        <w:rPr>
          <w:rFonts w:ascii="Arial" w:hAnsi="Arial" w:cs="Arial"/>
          <w:b/>
        </w:rPr>
        <w:t xml:space="preserve"> )</w:t>
      </w:r>
      <w:r w:rsidRPr="00A726A5">
        <w:rPr>
          <w:rFonts w:ascii="Arial" w:hAnsi="Arial" w:cs="Arial"/>
          <w:b/>
        </w:rPr>
        <w:t xml:space="preserve"> FINANCIACIÓN: </w:t>
      </w:r>
    </w:p>
    <w:p w:rsidR="00A873DF" w:rsidRPr="00A726A5" w:rsidRDefault="00A873DF" w:rsidP="00A873DF">
      <w:pPr>
        <w:widowControl w:val="0"/>
        <w:adjustRightInd w:val="0"/>
        <w:spacing w:line="240" w:lineRule="atLeast"/>
        <w:rPr>
          <w:rFonts w:ascii="Arial" w:hAnsi="Arial" w:cs="Arial"/>
          <w:b/>
        </w:rPr>
      </w:pPr>
      <w:r w:rsidRPr="00A726A5">
        <w:rPr>
          <w:rFonts w:ascii="Arial" w:hAnsi="Arial" w:cs="Arial"/>
          <w:b/>
        </w:rPr>
        <w:t xml:space="preserve">A </w:t>
      </w:r>
      <w:r w:rsidRPr="00A726A5">
        <w:rPr>
          <w:rFonts w:ascii="Arial" w:hAnsi="Arial" w:cs="Arial"/>
          <w:b/>
        </w:rPr>
        <w:sym w:font="Wingdings" w:char="F0E0"/>
      </w:r>
      <w:r w:rsidRPr="00A726A5">
        <w:rPr>
          <w:rFonts w:ascii="Arial" w:hAnsi="Arial" w:cs="Arial"/>
          <w:b/>
        </w:rPr>
        <w:t xml:space="preserve"> Afectada.</w:t>
      </w:r>
      <w:r w:rsidRPr="00A726A5">
        <w:rPr>
          <w:rFonts w:ascii="Arial" w:hAnsi="Arial" w:cs="Arial"/>
          <w:b/>
        </w:rPr>
        <w:tab/>
      </w:r>
    </w:p>
    <w:p w:rsidR="00A873DF" w:rsidRPr="00A726A5" w:rsidRDefault="00A873DF" w:rsidP="00A873DF">
      <w:pPr>
        <w:widowControl w:val="0"/>
        <w:adjustRightInd w:val="0"/>
        <w:spacing w:line="240" w:lineRule="atLeast"/>
        <w:rPr>
          <w:rFonts w:ascii="Arial" w:hAnsi="Arial" w:cs="Arial"/>
          <w:b/>
        </w:rPr>
      </w:pPr>
      <w:r w:rsidRPr="00A726A5">
        <w:rPr>
          <w:rFonts w:ascii="Arial" w:hAnsi="Arial" w:cs="Arial"/>
          <w:b/>
        </w:rPr>
        <w:t xml:space="preserve">G </w:t>
      </w:r>
      <w:r w:rsidRPr="00A726A5">
        <w:rPr>
          <w:rFonts w:ascii="Arial" w:hAnsi="Arial" w:cs="Arial"/>
          <w:b/>
        </w:rPr>
        <w:sym w:font="Wingdings" w:char="F0E0"/>
      </w:r>
      <w:r w:rsidRPr="00A726A5">
        <w:rPr>
          <w:rFonts w:ascii="Arial" w:hAnsi="Arial" w:cs="Arial"/>
          <w:b/>
        </w:rPr>
        <w:t xml:space="preserve"> Recursos generales.  </w:t>
      </w:r>
    </w:p>
    <w:p w:rsidR="00A873DF" w:rsidRPr="00A726A5" w:rsidRDefault="00A873DF" w:rsidP="00A873DF">
      <w:pPr>
        <w:widowControl w:val="0"/>
        <w:adjustRightInd w:val="0"/>
        <w:spacing w:line="240" w:lineRule="atLeast"/>
        <w:rPr>
          <w:rFonts w:ascii="Arial" w:hAnsi="Arial" w:cs="Arial"/>
        </w:rPr>
      </w:pPr>
      <w:r w:rsidRPr="00A726A5">
        <w:rPr>
          <w:rFonts w:ascii="Arial" w:hAnsi="Arial" w:cs="Arial"/>
          <w:b/>
        </w:rPr>
        <w:t>En el supuesto de existir ambas, conviene teclear las dos cantidades en el mismo campo, seguido de la letra A o G, de tal forma que la suma de ambas cantidades coincida con la cantidad del campo IMPORTE TOTAL.</w:t>
      </w:r>
    </w:p>
    <w:p w:rsidR="00A873DF" w:rsidRPr="00CD4B35"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r w:rsidRPr="00CD4B35">
        <w:rPr>
          <w:rFonts w:ascii="Arial" w:hAnsi="Arial" w:cs="Arial"/>
        </w:rPr>
        <w:t xml:space="preserve">                                              </w:t>
      </w:r>
    </w:p>
    <w:p w:rsidR="00A873DF" w:rsidRPr="00A726A5" w:rsidRDefault="00A873DF" w:rsidP="00A873DF">
      <w:pPr>
        <w:widowControl w:val="0"/>
        <w:adjustRightInd w:val="0"/>
        <w:spacing w:line="240" w:lineRule="atLeast"/>
        <w:jc w:val="center"/>
        <w:rPr>
          <w:rFonts w:ascii="Arial" w:hAnsi="Arial" w:cs="Arial"/>
          <w:sz w:val="22"/>
          <w:szCs w:val="22"/>
        </w:rPr>
      </w:pPr>
      <w:r w:rsidRPr="00A726A5">
        <w:rPr>
          <w:rFonts w:ascii="Arial" w:hAnsi="Arial" w:cs="Arial"/>
          <w:sz w:val="22"/>
          <w:szCs w:val="22"/>
        </w:rPr>
        <w:t>En</w:t>
      </w:r>
      <w:r>
        <w:rPr>
          <w:rFonts w:ascii="Arial" w:hAnsi="Arial" w:cs="Arial"/>
          <w:sz w:val="22"/>
          <w:szCs w:val="22"/>
        </w:rPr>
        <w:t xml:space="preserve"> </w:t>
      </w:r>
      <w:r w:rsidRPr="00A726A5">
        <w:rPr>
          <w:rFonts w:ascii="Arial" w:hAnsi="Arial" w:cs="Arial"/>
          <w:sz w:val="22"/>
          <w:szCs w:val="22"/>
        </w:rPr>
        <w:t>______________________a _____de _______________de 20</w:t>
      </w:r>
      <w:r w:rsidR="004C0B87">
        <w:rPr>
          <w:rFonts w:ascii="Arial" w:hAnsi="Arial" w:cs="Arial"/>
          <w:sz w:val="22"/>
          <w:szCs w:val="22"/>
        </w:rPr>
        <w:t>__</w:t>
      </w:r>
      <w:r w:rsidRPr="00A726A5">
        <w:rPr>
          <w:rFonts w:ascii="Arial" w:hAnsi="Arial" w:cs="Arial"/>
          <w:sz w:val="22"/>
          <w:szCs w:val="22"/>
        </w:rPr>
        <w:t>_</w:t>
      </w:r>
    </w:p>
    <w:p w:rsidR="00A873DF" w:rsidRPr="00A726A5" w:rsidRDefault="00A873DF" w:rsidP="00A873DF">
      <w:pPr>
        <w:widowControl w:val="0"/>
        <w:adjustRightInd w:val="0"/>
        <w:spacing w:line="240" w:lineRule="atLeast"/>
        <w:jc w:val="center"/>
        <w:rPr>
          <w:rFonts w:ascii="Arial" w:hAnsi="Arial" w:cs="Arial"/>
          <w:sz w:val="22"/>
          <w:szCs w:val="22"/>
        </w:rPr>
      </w:pPr>
    </w:p>
    <w:p w:rsidR="00045910" w:rsidRDefault="00045910" w:rsidP="00045910">
      <w:pPr>
        <w:widowControl w:val="0"/>
        <w:adjustRightInd w:val="0"/>
        <w:spacing w:line="240" w:lineRule="atLeast"/>
        <w:jc w:val="center"/>
        <w:rPr>
          <w:rFonts w:ascii="Arial" w:hAnsi="Arial" w:cs="Arial"/>
          <w:bCs/>
          <w:sz w:val="22"/>
          <w:szCs w:val="22"/>
        </w:rPr>
      </w:pPr>
      <w:r w:rsidRPr="008B635A">
        <w:rPr>
          <w:rFonts w:ascii="Arial" w:hAnsi="Arial" w:cs="Arial"/>
          <w:bCs/>
          <w:sz w:val="22"/>
          <w:szCs w:val="22"/>
        </w:rPr>
        <w:t>EL ALCALDE</w:t>
      </w:r>
      <w:r>
        <w:rPr>
          <w:rFonts w:ascii="Arial" w:hAnsi="Arial" w:cs="Arial"/>
          <w:bCs/>
          <w:sz w:val="22"/>
          <w:szCs w:val="22"/>
        </w:rPr>
        <w:t>/LA ALCALDESA</w:t>
      </w:r>
    </w:p>
    <w:p w:rsidR="00045910" w:rsidRDefault="00045910" w:rsidP="00045910">
      <w:pPr>
        <w:widowControl w:val="0"/>
        <w:adjustRightInd w:val="0"/>
        <w:spacing w:line="240" w:lineRule="atLeast"/>
        <w:jc w:val="center"/>
        <w:rPr>
          <w:rFonts w:ascii="Arial" w:hAnsi="Arial" w:cs="Arial"/>
          <w:bCs/>
          <w:sz w:val="22"/>
          <w:szCs w:val="22"/>
        </w:rPr>
      </w:pPr>
    </w:p>
    <w:p w:rsidR="00045910" w:rsidRPr="008B635A" w:rsidRDefault="00045910" w:rsidP="00045910">
      <w:pPr>
        <w:widowControl w:val="0"/>
        <w:adjustRightInd w:val="0"/>
        <w:spacing w:line="240" w:lineRule="atLeast"/>
        <w:jc w:val="center"/>
        <w:rPr>
          <w:rFonts w:ascii="Arial" w:hAnsi="Arial" w:cs="Arial"/>
          <w:bCs/>
          <w:sz w:val="22"/>
          <w:szCs w:val="22"/>
        </w:rPr>
      </w:pPr>
      <w:proofErr w:type="gramStart"/>
      <w:r w:rsidRPr="008B635A">
        <w:rPr>
          <w:rFonts w:ascii="Arial" w:hAnsi="Arial" w:cs="Arial"/>
          <w:bCs/>
          <w:sz w:val="22"/>
          <w:szCs w:val="22"/>
        </w:rPr>
        <w:t>Fdo.</w:t>
      </w:r>
      <w:r>
        <w:rPr>
          <w:rFonts w:ascii="Arial" w:hAnsi="Arial" w:cs="Arial"/>
          <w:bCs/>
          <w:sz w:val="22"/>
          <w:szCs w:val="22"/>
        </w:rPr>
        <w:t>:_</w:t>
      </w:r>
      <w:proofErr w:type="gramEnd"/>
      <w:r>
        <w:rPr>
          <w:rFonts w:ascii="Arial" w:hAnsi="Arial" w:cs="Arial"/>
          <w:bCs/>
          <w:sz w:val="22"/>
          <w:szCs w:val="22"/>
        </w:rPr>
        <w:t>___________________</w:t>
      </w:r>
    </w:p>
    <w:p w:rsidR="00A873DF" w:rsidRDefault="00A873DF" w:rsidP="00A873DF">
      <w:pPr>
        <w:widowControl w:val="0"/>
        <w:adjustRightInd w:val="0"/>
        <w:spacing w:line="240" w:lineRule="atLeast"/>
        <w:rPr>
          <w:rFonts w:ascii="Arial" w:hAnsi="Arial" w:cs="Arial"/>
        </w:rPr>
      </w:pPr>
    </w:p>
    <w:p w:rsidR="00A873DF" w:rsidRDefault="00A873DF" w:rsidP="00A873DF">
      <w:pPr>
        <w:widowControl w:val="0"/>
        <w:adjustRightInd w:val="0"/>
        <w:spacing w:line="240" w:lineRule="atLeast"/>
        <w:rPr>
          <w:rFonts w:ascii="Arial" w:hAnsi="Arial" w:cs="Arial"/>
        </w:rPr>
      </w:pPr>
    </w:p>
    <w:p w:rsidR="00A873DF"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p>
    <w:p w:rsidR="00A873DF" w:rsidRPr="00A726A5" w:rsidRDefault="00A873DF" w:rsidP="00A873DF">
      <w:pPr>
        <w:widowControl w:val="0"/>
        <w:adjustRightInd w:val="0"/>
        <w:spacing w:line="240" w:lineRule="atLeast"/>
        <w:jc w:val="center"/>
        <w:rPr>
          <w:rFonts w:ascii="Arial" w:hAnsi="Arial" w:cs="Arial"/>
          <w:b/>
          <w:sz w:val="22"/>
          <w:szCs w:val="22"/>
          <w:u w:val="single"/>
        </w:rPr>
      </w:pPr>
      <w:r w:rsidRPr="00A726A5">
        <w:rPr>
          <w:rFonts w:ascii="Arial" w:hAnsi="Arial" w:cs="Arial"/>
          <w:b/>
          <w:sz w:val="22"/>
          <w:szCs w:val="22"/>
          <w:u w:val="single"/>
        </w:rPr>
        <w:t>PLAN FINANCIERO DE LAS OBRAS</w:t>
      </w:r>
    </w:p>
    <w:p w:rsidR="00A873DF" w:rsidRPr="00A726A5" w:rsidRDefault="00A873DF" w:rsidP="00A873DF">
      <w:pPr>
        <w:widowControl w:val="0"/>
        <w:adjustRightInd w:val="0"/>
        <w:spacing w:line="240" w:lineRule="atLeast"/>
        <w:rPr>
          <w:rFonts w:ascii="Arial" w:hAnsi="Arial" w:cs="Arial"/>
          <w:b/>
          <w:sz w:val="22"/>
          <w:szCs w:val="22"/>
        </w:rPr>
      </w:pPr>
    </w:p>
    <w:p w:rsidR="00A873DF" w:rsidRPr="00A726A5" w:rsidRDefault="00A873DF" w:rsidP="00A873DF">
      <w:pPr>
        <w:widowControl w:val="0"/>
        <w:adjustRightInd w:val="0"/>
        <w:spacing w:line="240" w:lineRule="atLeast"/>
        <w:jc w:val="center"/>
        <w:rPr>
          <w:rFonts w:ascii="Arial" w:hAnsi="Arial" w:cs="Arial"/>
          <w:b/>
          <w:sz w:val="22"/>
          <w:szCs w:val="22"/>
        </w:rPr>
      </w:pPr>
      <w:r w:rsidRPr="00A726A5">
        <w:rPr>
          <w:rFonts w:ascii="Arial" w:hAnsi="Arial" w:cs="Arial"/>
          <w:b/>
          <w:sz w:val="22"/>
          <w:szCs w:val="22"/>
        </w:rPr>
        <w:t xml:space="preserve">A) FINANCIACION DE LAS </w:t>
      </w:r>
      <w:proofErr w:type="gramStart"/>
      <w:r w:rsidRPr="00A726A5">
        <w:rPr>
          <w:rFonts w:ascii="Arial" w:hAnsi="Arial" w:cs="Arial"/>
          <w:b/>
          <w:sz w:val="22"/>
          <w:szCs w:val="22"/>
        </w:rPr>
        <w:t>OBRAS.-</w:t>
      </w:r>
      <w:proofErr w:type="gramEnd"/>
    </w:p>
    <w:p w:rsidR="00A873DF" w:rsidRPr="00A726A5" w:rsidRDefault="00A873DF" w:rsidP="00A873DF">
      <w:pPr>
        <w:widowControl w:val="0"/>
        <w:adjustRightInd w:val="0"/>
        <w:spacing w:line="240" w:lineRule="atLeast"/>
        <w:rPr>
          <w:rFonts w:ascii="Arial" w:hAnsi="Arial" w:cs="Arial"/>
          <w:sz w:val="22"/>
          <w:szCs w:val="22"/>
        </w:rPr>
      </w:pPr>
    </w:p>
    <w:p w:rsidR="00A873DF"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r w:rsidRPr="00CD4B35">
        <w:rPr>
          <w:rFonts w:ascii="Arial" w:hAnsi="Arial" w:cs="Arial"/>
        </w:rPr>
        <w:t xml:space="preserve">                                            </w:t>
      </w:r>
    </w:p>
    <w:tbl>
      <w:tblPr>
        <w:tblW w:w="11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403"/>
        <w:gridCol w:w="1881"/>
        <w:gridCol w:w="788"/>
        <w:gridCol w:w="772"/>
        <w:gridCol w:w="1187"/>
        <w:gridCol w:w="754"/>
        <w:gridCol w:w="1312"/>
        <w:gridCol w:w="1701"/>
      </w:tblGrid>
      <w:tr w:rsidR="00A873DF" w:rsidRPr="003C33FB" w:rsidTr="00F43BBE">
        <w:trPr>
          <w:trHeight w:val="180"/>
          <w:jc w:val="center"/>
        </w:trPr>
        <w:tc>
          <w:tcPr>
            <w:tcW w:w="1658" w:type="dxa"/>
            <w:vMerge w:val="restart"/>
            <w:shd w:val="clear" w:color="auto" w:fill="CCFFCC"/>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APLICACIÓN</w:t>
            </w:r>
          </w:p>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PRESUPUEST. GASTOS</w:t>
            </w:r>
          </w:p>
        </w:tc>
        <w:tc>
          <w:tcPr>
            <w:tcW w:w="1369" w:type="dxa"/>
            <w:vMerge w:val="restart"/>
            <w:shd w:val="clear" w:color="auto" w:fill="CCFFCC"/>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CODIGO</w:t>
            </w:r>
          </w:p>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PROYECTO</w:t>
            </w:r>
          </w:p>
        </w:tc>
        <w:tc>
          <w:tcPr>
            <w:tcW w:w="1835" w:type="dxa"/>
            <w:vMerge w:val="restart"/>
            <w:shd w:val="clear" w:color="auto" w:fill="CCFFCC"/>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DENOMINACION</w:t>
            </w:r>
          </w:p>
        </w:tc>
        <w:tc>
          <w:tcPr>
            <w:tcW w:w="1522" w:type="dxa"/>
            <w:gridSpan w:val="2"/>
            <w:shd w:val="clear" w:color="auto" w:fill="CCFFCC"/>
          </w:tcPr>
          <w:p w:rsidR="00A873DF" w:rsidRPr="003C33FB" w:rsidRDefault="00A873DF" w:rsidP="00F43BBE">
            <w:pPr>
              <w:widowControl w:val="0"/>
              <w:adjustRightInd w:val="0"/>
              <w:spacing w:line="240" w:lineRule="atLeast"/>
              <w:jc w:val="center"/>
              <w:rPr>
                <w:rFonts w:ascii="Arial" w:hAnsi="Arial" w:cs="Arial"/>
                <w:b/>
                <w:color w:val="0000FF"/>
              </w:rPr>
            </w:pPr>
            <w:r w:rsidRPr="003C33FB">
              <w:rPr>
                <w:rFonts w:ascii="Arial" w:hAnsi="Arial" w:cs="Arial"/>
                <w:b/>
                <w:color w:val="0000FF"/>
              </w:rPr>
              <w:t>AÑO</w:t>
            </w:r>
          </w:p>
        </w:tc>
        <w:tc>
          <w:tcPr>
            <w:tcW w:w="1158" w:type="dxa"/>
            <w:vMerge w:val="restart"/>
            <w:shd w:val="clear" w:color="auto" w:fill="CCFFCC"/>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IMPORTE</w:t>
            </w:r>
          </w:p>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TOTAL</w:t>
            </w:r>
          </w:p>
        </w:tc>
        <w:tc>
          <w:tcPr>
            <w:tcW w:w="3676" w:type="dxa"/>
            <w:gridSpan w:val="3"/>
            <w:shd w:val="clear" w:color="auto" w:fill="CCFFCC"/>
          </w:tcPr>
          <w:p w:rsidR="00A873DF" w:rsidRPr="003C33FB" w:rsidRDefault="00A873DF" w:rsidP="00F43BBE">
            <w:pPr>
              <w:widowControl w:val="0"/>
              <w:adjustRightInd w:val="0"/>
              <w:spacing w:line="240" w:lineRule="atLeast"/>
              <w:jc w:val="center"/>
              <w:rPr>
                <w:rFonts w:ascii="Arial" w:hAnsi="Arial" w:cs="Arial"/>
                <w:b/>
                <w:color w:val="0000FF"/>
              </w:rPr>
            </w:pPr>
            <w:r w:rsidRPr="003C33FB">
              <w:rPr>
                <w:rFonts w:ascii="Arial" w:hAnsi="Arial" w:cs="Arial"/>
                <w:b/>
                <w:color w:val="0000FF"/>
              </w:rPr>
              <w:t>FINANCIACIÓN Agentes</w:t>
            </w:r>
          </w:p>
        </w:tc>
      </w:tr>
      <w:tr w:rsidR="00A873DF" w:rsidRPr="003C33FB" w:rsidTr="00F43BBE">
        <w:trPr>
          <w:trHeight w:val="300"/>
          <w:jc w:val="center"/>
        </w:trPr>
        <w:tc>
          <w:tcPr>
            <w:tcW w:w="1658" w:type="dxa"/>
            <w:vMerge/>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369" w:type="dxa"/>
            <w:vMerge/>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835" w:type="dxa"/>
            <w:vMerge/>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769" w:type="dxa"/>
            <w:shd w:val="clear" w:color="auto" w:fill="F3F3F3"/>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Inicio</w:t>
            </w:r>
          </w:p>
        </w:tc>
        <w:tc>
          <w:tcPr>
            <w:tcW w:w="713" w:type="dxa"/>
            <w:shd w:val="clear" w:color="auto" w:fill="F3F3F3"/>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Final</w:t>
            </w:r>
          </w:p>
        </w:tc>
        <w:tc>
          <w:tcPr>
            <w:tcW w:w="1158" w:type="dxa"/>
            <w:vMerge/>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736" w:type="dxa"/>
            <w:shd w:val="clear" w:color="auto" w:fill="F3F3F3"/>
          </w:tcPr>
          <w:p w:rsidR="00A873DF" w:rsidRPr="003C33FB" w:rsidRDefault="00A873DF" w:rsidP="00F43BBE">
            <w:pPr>
              <w:widowControl w:val="0"/>
              <w:adjustRightInd w:val="0"/>
              <w:spacing w:line="240" w:lineRule="atLeast"/>
              <w:rPr>
                <w:rFonts w:ascii="Arial" w:hAnsi="Arial" w:cs="Arial"/>
                <w:b/>
                <w:color w:val="0000FF"/>
              </w:rPr>
            </w:pPr>
            <w:proofErr w:type="spellStart"/>
            <w:r w:rsidRPr="003C33FB">
              <w:rPr>
                <w:rFonts w:ascii="Arial" w:hAnsi="Arial" w:cs="Arial"/>
                <w:b/>
                <w:color w:val="0000FF"/>
              </w:rPr>
              <w:t>JCyL</w:t>
            </w:r>
            <w:proofErr w:type="spellEnd"/>
          </w:p>
        </w:tc>
        <w:tc>
          <w:tcPr>
            <w:tcW w:w="1280" w:type="dxa"/>
            <w:shd w:val="clear" w:color="auto" w:fill="F3F3F3"/>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Diputación</w:t>
            </w:r>
          </w:p>
        </w:tc>
        <w:tc>
          <w:tcPr>
            <w:tcW w:w="1580" w:type="dxa"/>
            <w:shd w:val="clear" w:color="auto" w:fill="F3F3F3"/>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Ayuntamiento</w:t>
            </w:r>
          </w:p>
        </w:tc>
      </w:tr>
      <w:tr w:rsidR="00A873DF" w:rsidRPr="003C33FB" w:rsidTr="00F43BBE">
        <w:trPr>
          <w:jc w:val="center"/>
        </w:trPr>
        <w:tc>
          <w:tcPr>
            <w:tcW w:w="1658"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369"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835"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769"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713"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158"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736"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280"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580"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r>
      <w:tr w:rsidR="00A873DF" w:rsidRPr="003C33FB" w:rsidTr="00F43BBE">
        <w:trPr>
          <w:jc w:val="center"/>
        </w:trPr>
        <w:tc>
          <w:tcPr>
            <w:tcW w:w="1658"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1369"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1835"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769"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713"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1158"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736"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1280"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1580"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r>
    </w:tbl>
    <w:p w:rsidR="00A873DF" w:rsidRPr="00CD4B35"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p>
    <w:tbl>
      <w:tblPr>
        <w:tblW w:w="11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403"/>
        <w:gridCol w:w="1881"/>
        <w:gridCol w:w="788"/>
        <w:gridCol w:w="772"/>
        <w:gridCol w:w="1187"/>
        <w:gridCol w:w="754"/>
        <w:gridCol w:w="1312"/>
        <w:gridCol w:w="1701"/>
      </w:tblGrid>
      <w:tr w:rsidR="00A873DF" w:rsidRPr="003C33FB" w:rsidTr="00F43BBE">
        <w:trPr>
          <w:trHeight w:val="180"/>
          <w:jc w:val="center"/>
        </w:trPr>
        <w:tc>
          <w:tcPr>
            <w:tcW w:w="1658" w:type="dxa"/>
            <w:vMerge w:val="restart"/>
            <w:shd w:val="clear" w:color="auto" w:fill="CCFFCC"/>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APLICACIÓN</w:t>
            </w:r>
          </w:p>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PRESUPUEST. GASTOS</w:t>
            </w:r>
          </w:p>
        </w:tc>
        <w:tc>
          <w:tcPr>
            <w:tcW w:w="1369" w:type="dxa"/>
            <w:vMerge w:val="restart"/>
            <w:shd w:val="clear" w:color="auto" w:fill="CCFFCC"/>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CODIGO</w:t>
            </w:r>
          </w:p>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PROYECTO</w:t>
            </w:r>
          </w:p>
        </w:tc>
        <w:tc>
          <w:tcPr>
            <w:tcW w:w="1835" w:type="dxa"/>
            <w:vMerge w:val="restart"/>
            <w:shd w:val="clear" w:color="auto" w:fill="CCFFCC"/>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DENOMINACION</w:t>
            </w:r>
          </w:p>
        </w:tc>
        <w:tc>
          <w:tcPr>
            <w:tcW w:w="1522" w:type="dxa"/>
            <w:gridSpan w:val="2"/>
            <w:shd w:val="clear" w:color="auto" w:fill="CCFFCC"/>
          </w:tcPr>
          <w:p w:rsidR="00A873DF" w:rsidRPr="003C33FB" w:rsidRDefault="00A873DF" w:rsidP="00F43BBE">
            <w:pPr>
              <w:widowControl w:val="0"/>
              <w:adjustRightInd w:val="0"/>
              <w:spacing w:line="240" w:lineRule="atLeast"/>
              <w:jc w:val="center"/>
              <w:rPr>
                <w:rFonts w:ascii="Arial" w:hAnsi="Arial" w:cs="Arial"/>
                <w:b/>
                <w:color w:val="0000FF"/>
              </w:rPr>
            </w:pPr>
            <w:r w:rsidRPr="003C33FB">
              <w:rPr>
                <w:rFonts w:ascii="Arial" w:hAnsi="Arial" w:cs="Arial"/>
                <w:b/>
                <w:color w:val="0000FF"/>
              </w:rPr>
              <w:t>AÑO</w:t>
            </w:r>
          </w:p>
        </w:tc>
        <w:tc>
          <w:tcPr>
            <w:tcW w:w="1158" w:type="dxa"/>
            <w:vMerge w:val="restart"/>
            <w:shd w:val="clear" w:color="auto" w:fill="CCFFCC"/>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IMPORTE</w:t>
            </w:r>
          </w:p>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TOTAL</w:t>
            </w:r>
          </w:p>
        </w:tc>
        <w:tc>
          <w:tcPr>
            <w:tcW w:w="3676" w:type="dxa"/>
            <w:gridSpan w:val="3"/>
            <w:shd w:val="clear" w:color="auto" w:fill="CCFFCC"/>
          </w:tcPr>
          <w:p w:rsidR="00A873DF" w:rsidRPr="003C33FB" w:rsidRDefault="00A873DF" w:rsidP="00F43BBE">
            <w:pPr>
              <w:widowControl w:val="0"/>
              <w:adjustRightInd w:val="0"/>
              <w:spacing w:line="240" w:lineRule="atLeast"/>
              <w:jc w:val="center"/>
              <w:rPr>
                <w:rFonts w:ascii="Arial" w:hAnsi="Arial" w:cs="Arial"/>
                <w:b/>
                <w:color w:val="0000FF"/>
              </w:rPr>
            </w:pPr>
            <w:r w:rsidRPr="003C33FB">
              <w:rPr>
                <w:rFonts w:ascii="Arial" w:hAnsi="Arial" w:cs="Arial"/>
                <w:b/>
                <w:color w:val="0000FF"/>
              </w:rPr>
              <w:t>FINANCIACIÓN Agentes</w:t>
            </w:r>
          </w:p>
        </w:tc>
      </w:tr>
      <w:tr w:rsidR="00A873DF" w:rsidRPr="003C33FB" w:rsidTr="00F43BBE">
        <w:trPr>
          <w:trHeight w:val="300"/>
          <w:jc w:val="center"/>
        </w:trPr>
        <w:tc>
          <w:tcPr>
            <w:tcW w:w="1658" w:type="dxa"/>
            <w:vMerge/>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369" w:type="dxa"/>
            <w:vMerge/>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835" w:type="dxa"/>
            <w:vMerge/>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769" w:type="dxa"/>
            <w:shd w:val="clear" w:color="auto" w:fill="F3F3F3"/>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Inicio</w:t>
            </w:r>
          </w:p>
        </w:tc>
        <w:tc>
          <w:tcPr>
            <w:tcW w:w="713" w:type="dxa"/>
            <w:shd w:val="clear" w:color="auto" w:fill="F3F3F3"/>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Final</w:t>
            </w:r>
          </w:p>
        </w:tc>
        <w:tc>
          <w:tcPr>
            <w:tcW w:w="1158" w:type="dxa"/>
            <w:vMerge/>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736" w:type="dxa"/>
            <w:shd w:val="clear" w:color="auto" w:fill="F3F3F3"/>
          </w:tcPr>
          <w:p w:rsidR="00A873DF" w:rsidRPr="003C33FB" w:rsidRDefault="00A873DF" w:rsidP="00F43BBE">
            <w:pPr>
              <w:widowControl w:val="0"/>
              <w:adjustRightInd w:val="0"/>
              <w:spacing w:line="240" w:lineRule="atLeast"/>
              <w:rPr>
                <w:rFonts w:ascii="Arial" w:hAnsi="Arial" w:cs="Arial"/>
                <w:b/>
                <w:color w:val="0000FF"/>
              </w:rPr>
            </w:pPr>
            <w:proofErr w:type="spellStart"/>
            <w:r w:rsidRPr="003C33FB">
              <w:rPr>
                <w:rFonts w:ascii="Arial" w:hAnsi="Arial" w:cs="Arial"/>
                <w:b/>
                <w:color w:val="0000FF"/>
              </w:rPr>
              <w:t>JCyL</w:t>
            </w:r>
            <w:proofErr w:type="spellEnd"/>
          </w:p>
        </w:tc>
        <w:tc>
          <w:tcPr>
            <w:tcW w:w="1280" w:type="dxa"/>
            <w:shd w:val="clear" w:color="auto" w:fill="F3F3F3"/>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Diputación</w:t>
            </w:r>
          </w:p>
        </w:tc>
        <w:tc>
          <w:tcPr>
            <w:tcW w:w="1580" w:type="dxa"/>
            <w:shd w:val="clear" w:color="auto" w:fill="F3F3F3"/>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Ayuntamiento</w:t>
            </w:r>
          </w:p>
        </w:tc>
      </w:tr>
      <w:tr w:rsidR="00A873DF" w:rsidRPr="003C33FB" w:rsidTr="00F43BBE">
        <w:trPr>
          <w:jc w:val="center"/>
        </w:trPr>
        <w:tc>
          <w:tcPr>
            <w:tcW w:w="1658"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369"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835"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769"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713"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158"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736"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280"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580"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r>
      <w:tr w:rsidR="00A873DF" w:rsidRPr="003C33FB" w:rsidTr="00F43BBE">
        <w:trPr>
          <w:jc w:val="center"/>
        </w:trPr>
        <w:tc>
          <w:tcPr>
            <w:tcW w:w="1658"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1369"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1835"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769"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713"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1158"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736"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1280"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1580"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r>
    </w:tbl>
    <w:p w:rsidR="00A873DF" w:rsidRPr="00CD4B35" w:rsidRDefault="00A873DF" w:rsidP="00A873DF">
      <w:pPr>
        <w:widowControl w:val="0"/>
        <w:adjustRightInd w:val="0"/>
        <w:spacing w:line="240" w:lineRule="atLeast"/>
        <w:rPr>
          <w:rFonts w:ascii="Arial" w:hAnsi="Arial" w:cs="Arial"/>
        </w:rPr>
      </w:pPr>
    </w:p>
    <w:p w:rsidR="00A873DF" w:rsidRDefault="00A873DF" w:rsidP="00A873DF">
      <w:pPr>
        <w:widowControl w:val="0"/>
        <w:adjustRightInd w:val="0"/>
        <w:spacing w:line="240" w:lineRule="atLeast"/>
        <w:rPr>
          <w:rFonts w:ascii="Arial" w:hAnsi="Arial" w:cs="Arial"/>
        </w:rPr>
      </w:pPr>
    </w:p>
    <w:p w:rsidR="00A873DF" w:rsidRDefault="00A873DF" w:rsidP="00A873DF">
      <w:pPr>
        <w:widowControl w:val="0"/>
        <w:adjustRightInd w:val="0"/>
        <w:spacing w:line="240" w:lineRule="atLeast"/>
        <w:rPr>
          <w:rFonts w:ascii="Arial" w:hAnsi="Arial" w:cs="Arial"/>
        </w:rPr>
      </w:pPr>
    </w:p>
    <w:p w:rsidR="00A873DF" w:rsidRPr="00A726A5" w:rsidRDefault="00A873DF" w:rsidP="00A873DF">
      <w:pPr>
        <w:widowControl w:val="0"/>
        <w:adjustRightInd w:val="0"/>
        <w:spacing w:line="240" w:lineRule="atLeast"/>
        <w:rPr>
          <w:rFonts w:ascii="Arial" w:hAnsi="Arial" w:cs="Arial"/>
          <w:sz w:val="22"/>
          <w:szCs w:val="22"/>
        </w:rPr>
      </w:pPr>
      <w:r>
        <w:rPr>
          <w:rFonts w:ascii="Arial" w:hAnsi="Arial" w:cs="Arial"/>
          <w:sz w:val="22"/>
          <w:szCs w:val="22"/>
        </w:rPr>
        <w:t>.</w:t>
      </w:r>
    </w:p>
    <w:p w:rsidR="00045910" w:rsidRPr="00A726A5" w:rsidRDefault="00045910" w:rsidP="00045910">
      <w:pPr>
        <w:widowControl w:val="0"/>
        <w:adjustRightInd w:val="0"/>
        <w:spacing w:line="240" w:lineRule="atLeast"/>
        <w:jc w:val="center"/>
        <w:rPr>
          <w:rFonts w:ascii="Arial" w:hAnsi="Arial" w:cs="Arial"/>
          <w:sz w:val="22"/>
          <w:szCs w:val="22"/>
        </w:rPr>
      </w:pPr>
      <w:r w:rsidRPr="00A726A5">
        <w:rPr>
          <w:rFonts w:ascii="Arial" w:hAnsi="Arial" w:cs="Arial"/>
          <w:sz w:val="22"/>
          <w:szCs w:val="22"/>
        </w:rPr>
        <w:t>En</w:t>
      </w:r>
      <w:r>
        <w:rPr>
          <w:rFonts w:ascii="Arial" w:hAnsi="Arial" w:cs="Arial"/>
          <w:sz w:val="22"/>
          <w:szCs w:val="22"/>
        </w:rPr>
        <w:t xml:space="preserve"> </w:t>
      </w:r>
      <w:r w:rsidRPr="00A726A5">
        <w:rPr>
          <w:rFonts w:ascii="Arial" w:hAnsi="Arial" w:cs="Arial"/>
          <w:sz w:val="22"/>
          <w:szCs w:val="22"/>
        </w:rPr>
        <w:t>______________________a _____de _______________de 20</w:t>
      </w:r>
      <w:r>
        <w:rPr>
          <w:rFonts w:ascii="Arial" w:hAnsi="Arial" w:cs="Arial"/>
          <w:sz w:val="22"/>
          <w:szCs w:val="22"/>
        </w:rPr>
        <w:t>__</w:t>
      </w:r>
      <w:r w:rsidRPr="00A726A5">
        <w:rPr>
          <w:rFonts w:ascii="Arial" w:hAnsi="Arial" w:cs="Arial"/>
          <w:sz w:val="22"/>
          <w:szCs w:val="22"/>
        </w:rPr>
        <w:t>_</w:t>
      </w:r>
    </w:p>
    <w:p w:rsidR="00045910" w:rsidRPr="00A726A5" w:rsidRDefault="00045910" w:rsidP="00045910">
      <w:pPr>
        <w:widowControl w:val="0"/>
        <w:adjustRightInd w:val="0"/>
        <w:spacing w:line="240" w:lineRule="atLeast"/>
        <w:jc w:val="center"/>
        <w:rPr>
          <w:rFonts w:ascii="Arial" w:hAnsi="Arial" w:cs="Arial"/>
          <w:sz w:val="22"/>
          <w:szCs w:val="22"/>
        </w:rPr>
      </w:pPr>
    </w:p>
    <w:p w:rsidR="00045910" w:rsidRDefault="00045910" w:rsidP="00045910">
      <w:pPr>
        <w:widowControl w:val="0"/>
        <w:adjustRightInd w:val="0"/>
        <w:spacing w:line="240" w:lineRule="atLeast"/>
        <w:jc w:val="center"/>
        <w:rPr>
          <w:rFonts w:ascii="Arial" w:hAnsi="Arial" w:cs="Arial"/>
          <w:bCs/>
          <w:sz w:val="22"/>
          <w:szCs w:val="22"/>
        </w:rPr>
      </w:pPr>
      <w:r w:rsidRPr="008B635A">
        <w:rPr>
          <w:rFonts w:ascii="Arial" w:hAnsi="Arial" w:cs="Arial"/>
          <w:bCs/>
          <w:sz w:val="22"/>
          <w:szCs w:val="22"/>
        </w:rPr>
        <w:t>EL ALCALDE</w:t>
      </w:r>
      <w:r>
        <w:rPr>
          <w:rFonts w:ascii="Arial" w:hAnsi="Arial" w:cs="Arial"/>
          <w:bCs/>
          <w:sz w:val="22"/>
          <w:szCs w:val="22"/>
        </w:rPr>
        <w:t>/LA ALCALDESA</w:t>
      </w:r>
    </w:p>
    <w:p w:rsidR="00045910" w:rsidRDefault="00045910" w:rsidP="00045910">
      <w:pPr>
        <w:widowControl w:val="0"/>
        <w:adjustRightInd w:val="0"/>
        <w:spacing w:line="240" w:lineRule="atLeast"/>
        <w:jc w:val="center"/>
        <w:rPr>
          <w:rFonts w:ascii="Arial" w:hAnsi="Arial" w:cs="Arial"/>
          <w:bCs/>
          <w:sz w:val="22"/>
          <w:szCs w:val="22"/>
        </w:rPr>
      </w:pPr>
    </w:p>
    <w:p w:rsidR="00045910" w:rsidRPr="008B635A" w:rsidRDefault="00045910" w:rsidP="00045910">
      <w:pPr>
        <w:widowControl w:val="0"/>
        <w:adjustRightInd w:val="0"/>
        <w:spacing w:line="240" w:lineRule="atLeast"/>
        <w:jc w:val="center"/>
        <w:rPr>
          <w:rFonts w:ascii="Arial" w:hAnsi="Arial" w:cs="Arial"/>
          <w:bCs/>
          <w:sz w:val="22"/>
          <w:szCs w:val="22"/>
        </w:rPr>
      </w:pPr>
      <w:proofErr w:type="gramStart"/>
      <w:r w:rsidRPr="008B635A">
        <w:rPr>
          <w:rFonts w:ascii="Arial" w:hAnsi="Arial" w:cs="Arial"/>
          <w:bCs/>
          <w:sz w:val="22"/>
          <w:szCs w:val="22"/>
        </w:rPr>
        <w:t>Fdo.</w:t>
      </w:r>
      <w:r>
        <w:rPr>
          <w:rFonts w:ascii="Arial" w:hAnsi="Arial" w:cs="Arial"/>
          <w:bCs/>
          <w:sz w:val="22"/>
          <w:szCs w:val="22"/>
        </w:rPr>
        <w:t>:_</w:t>
      </w:r>
      <w:proofErr w:type="gramEnd"/>
      <w:r>
        <w:rPr>
          <w:rFonts w:ascii="Arial" w:hAnsi="Arial" w:cs="Arial"/>
          <w:bCs/>
          <w:sz w:val="22"/>
          <w:szCs w:val="22"/>
        </w:rPr>
        <w:t>___________________</w:t>
      </w:r>
    </w:p>
    <w:p w:rsidR="00A873DF" w:rsidRPr="00A726A5" w:rsidRDefault="00A873DF" w:rsidP="00A873DF">
      <w:pPr>
        <w:widowControl w:val="0"/>
        <w:adjustRightInd w:val="0"/>
        <w:spacing w:line="240" w:lineRule="atLeast"/>
        <w:rPr>
          <w:rFonts w:ascii="Arial" w:hAnsi="Arial" w:cs="Arial"/>
          <w:sz w:val="22"/>
          <w:szCs w:val="22"/>
        </w:rPr>
      </w:pPr>
    </w:p>
    <w:p w:rsidR="00A873DF" w:rsidRPr="00CD4B35"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p>
    <w:p w:rsidR="00A873DF" w:rsidRDefault="00A873DF" w:rsidP="00A873DF">
      <w:pPr>
        <w:widowControl w:val="0"/>
        <w:adjustRightInd w:val="0"/>
        <w:spacing w:line="240" w:lineRule="atLeast"/>
        <w:jc w:val="center"/>
        <w:rPr>
          <w:rFonts w:ascii="Arial" w:hAnsi="Arial" w:cs="Arial"/>
          <w:b/>
        </w:rPr>
      </w:pPr>
    </w:p>
    <w:p w:rsidR="00A873DF" w:rsidRDefault="00A873DF" w:rsidP="00A873DF">
      <w:pPr>
        <w:widowControl w:val="0"/>
        <w:adjustRightInd w:val="0"/>
        <w:spacing w:line="240" w:lineRule="atLeast"/>
        <w:jc w:val="center"/>
        <w:rPr>
          <w:rFonts w:ascii="Arial" w:hAnsi="Arial" w:cs="Arial"/>
          <w:b/>
        </w:rPr>
      </w:pPr>
    </w:p>
    <w:p w:rsidR="00A873DF" w:rsidRPr="0028695A" w:rsidRDefault="00A873DF" w:rsidP="00A873DF">
      <w:pPr>
        <w:widowControl w:val="0"/>
        <w:adjustRightInd w:val="0"/>
        <w:spacing w:line="240" w:lineRule="atLeast"/>
        <w:jc w:val="center"/>
        <w:rPr>
          <w:rFonts w:ascii="Arial" w:hAnsi="Arial" w:cs="Arial"/>
          <w:b/>
        </w:rPr>
      </w:pPr>
      <w:r w:rsidRPr="0028695A">
        <w:rPr>
          <w:rFonts w:ascii="Arial" w:hAnsi="Arial" w:cs="Arial"/>
          <w:b/>
        </w:rPr>
        <w:t>B) FINANCIACION A CARGO DEL AYUNTAMIENTO</w:t>
      </w:r>
    </w:p>
    <w:p w:rsidR="00A873DF" w:rsidRPr="00CD4B35"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p>
    <w:tbl>
      <w:tblPr>
        <w:tblpPr w:leftFromText="141" w:rightFromText="141" w:vertAnchor="text"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5"/>
        <w:gridCol w:w="3751"/>
        <w:gridCol w:w="2748"/>
        <w:gridCol w:w="1150"/>
        <w:gridCol w:w="1714"/>
        <w:gridCol w:w="1211"/>
        <w:gridCol w:w="1559"/>
      </w:tblGrid>
      <w:tr w:rsidR="00A873DF" w:rsidRPr="003C33FB" w:rsidTr="00F43BBE">
        <w:trPr>
          <w:trHeight w:val="240"/>
        </w:trPr>
        <w:tc>
          <w:tcPr>
            <w:tcW w:w="1725" w:type="dxa"/>
            <w:vMerge w:val="restart"/>
            <w:shd w:val="clear" w:color="auto" w:fill="CCFFCC"/>
            <w:vAlign w:val="center"/>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CODIGO</w:t>
            </w:r>
          </w:p>
        </w:tc>
        <w:tc>
          <w:tcPr>
            <w:tcW w:w="3751" w:type="dxa"/>
            <w:vMerge w:val="restart"/>
            <w:shd w:val="clear" w:color="auto" w:fill="CCFFCC"/>
            <w:vAlign w:val="center"/>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OBRA</w:t>
            </w:r>
          </w:p>
        </w:tc>
        <w:tc>
          <w:tcPr>
            <w:tcW w:w="2748" w:type="dxa"/>
            <w:vMerge w:val="restart"/>
            <w:shd w:val="clear" w:color="auto" w:fill="CCFFCC"/>
            <w:vAlign w:val="center"/>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IMPORTE TOTAL AYUNTAMIENTO</w:t>
            </w:r>
          </w:p>
        </w:tc>
        <w:tc>
          <w:tcPr>
            <w:tcW w:w="4075" w:type="dxa"/>
            <w:gridSpan w:val="3"/>
            <w:shd w:val="clear" w:color="auto" w:fill="CCFFCC"/>
            <w:vAlign w:val="center"/>
          </w:tcPr>
          <w:p w:rsidR="00A873DF" w:rsidRPr="003C33FB" w:rsidRDefault="00A873DF" w:rsidP="00F43BBE">
            <w:pPr>
              <w:widowControl w:val="0"/>
              <w:adjustRightInd w:val="0"/>
              <w:spacing w:line="240" w:lineRule="atLeast"/>
              <w:jc w:val="center"/>
              <w:rPr>
                <w:rFonts w:ascii="Arial" w:hAnsi="Arial" w:cs="Arial"/>
                <w:b/>
                <w:color w:val="0000FF"/>
              </w:rPr>
            </w:pPr>
            <w:r w:rsidRPr="003C33FB">
              <w:rPr>
                <w:rFonts w:ascii="Arial" w:hAnsi="Arial" w:cs="Arial"/>
                <w:b/>
                <w:color w:val="0000FF"/>
              </w:rPr>
              <w:t>FINANCIACION</w:t>
            </w:r>
          </w:p>
        </w:tc>
        <w:tc>
          <w:tcPr>
            <w:tcW w:w="1559" w:type="dxa"/>
            <w:shd w:val="clear" w:color="auto" w:fill="CCFFCC"/>
            <w:vAlign w:val="center"/>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OTROS</w:t>
            </w:r>
          </w:p>
        </w:tc>
      </w:tr>
      <w:tr w:rsidR="00A873DF" w:rsidRPr="003C33FB" w:rsidTr="00F43BBE">
        <w:trPr>
          <w:trHeight w:val="240"/>
        </w:trPr>
        <w:tc>
          <w:tcPr>
            <w:tcW w:w="1725" w:type="dxa"/>
            <w:vMerge/>
            <w:shd w:val="clear" w:color="auto" w:fill="F3F3F3"/>
            <w:vAlign w:val="center"/>
          </w:tcPr>
          <w:p w:rsidR="00A873DF" w:rsidRPr="003C33FB" w:rsidRDefault="00A873DF" w:rsidP="00F43BBE">
            <w:pPr>
              <w:widowControl w:val="0"/>
              <w:adjustRightInd w:val="0"/>
              <w:spacing w:line="240" w:lineRule="atLeast"/>
              <w:rPr>
                <w:rFonts w:ascii="Arial" w:hAnsi="Arial" w:cs="Arial"/>
                <w:color w:val="0000FF"/>
              </w:rPr>
            </w:pPr>
          </w:p>
        </w:tc>
        <w:tc>
          <w:tcPr>
            <w:tcW w:w="3751" w:type="dxa"/>
            <w:vMerge/>
            <w:shd w:val="clear" w:color="auto" w:fill="F3F3F3"/>
            <w:vAlign w:val="center"/>
          </w:tcPr>
          <w:p w:rsidR="00A873DF" w:rsidRPr="003C33FB" w:rsidRDefault="00A873DF" w:rsidP="00F43BBE">
            <w:pPr>
              <w:widowControl w:val="0"/>
              <w:adjustRightInd w:val="0"/>
              <w:spacing w:line="240" w:lineRule="atLeast"/>
              <w:rPr>
                <w:rFonts w:ascii="Arial" w:hAnsi="Arial" w:cs="Arial"/>
                <w:color w:val="0000FF"/>
              </w:rPr>
            </w:pPr>
          </w:p>
        </w:tc>
        <w:tc>
          <w:tcPr>
            <w:tcW w:w="2748" w:type="dxa"/>
            <w:vMerge/>
            <w:shd w:val="clear" w:color="auto" w:fill="F3F3F3"/>
            <w:vAlign w:val="center"/>
          </w:tcPr>
          <w:p w:rsidR="00A873DF" w:rsidRPr="003C33FB" w:rsidRDefault="00A873DF" w:rsidP="00F43BBE">
            <w:pPr>
              <w:widowControl w:val="0"/>
              <w:adjustRightInd w:val="0"/>
              <w:spacing w:line="240" w:lineRule="atLeast"/>
              <w:rPr>
                <w:rFonts w:ascii="Arial" w:hAnsi="Arial" w:cs="Arial"/>
                <w:color w:val="0000FF"/>
              </w:rPr>
            </w:pPr>
          </w:p>
        </w:tc>
        <w:tc>
          <w:tcPr>
            <w:tcW w:w="1150" w:type="dxa"/>
            <w:vMerge w:val="restart"/>
            <w:shd w:val="clear" w:color="auto" w:fill="F3F3F3"/>
            <w:vAlign w:val="center"/>
          </w:tcPr>
          <w:p w:rsidR="00A873DF" w:rsidRPr="003C33FB" w:rsidRDefault="00A873DF" w:rsidP="00F43BBE">
            <w:pPr>
              <w:widowControl w:val="0"/>
              <w:adjustRightInd w:val="0"/>
              <w:spacing w:line="240" w:lineRule="atLeast"/>
              <w:rPr>
                <w:rFonts w:ascii="Arial" w:hAnsi="Arial" w:cs="Arial"/>
                <w:b/>
                <w:color w:val="0000FF"/>
              </w:rPr>
            </w:pPr>
            <w:r>
              <w:rPr>
                <w:rFonts w:ascii="Arial" w:hAnsi="Arial" w:cs="Arial"/>
                <w:b/>
                <w:color w:val="0000FF"/>
              </w:rPr>
              <w:t>Recursos generales</w:t>
            </w:r>
          </w:p>
        </w:tc>
        <w:tc>
          <w:tcPr>
            <w:tcW w:w="2925" w:type="dxa"/>
            <w:gridSpan w:val="2"/>
            <w:shd w:val="clear" w:color="auto" w:fill="F3F3F3"/>
            <w:vAlign w:val="center"/>
          </w:tcPr>
          <w:p w:rsidR="00A873DF" w:rsidRPr="003C33FB" w:rsidRDefault="00A873DF" w:rsidP="00F43BBE">
            <w:pPr>
              <w:widowControl w:val="0"/>
              <w:adjustRightInd w:val="0"/>
              <w:spacing w:line="240" w:lineRule="atLeast"/>
              <w:jc w:val="center"/>
              <w:rPr>
                <w:rFonts w:ascii="Arial" w:hAnsi="Arial" w:cs="Arial"/>
                <w:b/>
                <w:color w:val="0000FF"/>
                <w:sz w:val="16"/>
                <w:szCs w:val="16"/>
              </w:rPr>
            </w:pPr>
            <w:r>
              <w:rPr>
                <w:rFonts w:ascii="Arial" w:hAnsi="Arial" w:cs="Arial"/>
                <w:b/>
                <w:color w:val="0000FF"/>
                <w:sz w:val="16"/>
                <w:szCs w:val="16"/>
              </w:rPr>
              <w:t>Recursos afectado</w:t>
            </w:r>
          </w:p>
        </w:tc>
        <w:tc>
          <w:tcPr>
            <w:tcW w:w="1559" w:type="dxa"/>
            <w:vMerge w:val="restart"/>
            <w:shd w:val="clear" w:color="auto" w:fill="F3F3F3"/>
            <w:vAlign w:val="center"/>
          </w:tcPr>
          <w:p w:rsidR="00A873DF" w:rsidRPr="003C33FB" w:rsidRDefault="00A873DF" w:rsidP="00F43BBE">
            <w:pPr>
              <w:widowControl w:val="0"/>
              <w:adjustRightInd w:val="0"/>
              <w:spacing w:line="240" w:lineRule="atLeast"/>
              <w:jc w:val="center"/>
              <w:rPr>
                <w:rFonts w:ascii="Arial" w:hAnsi="Arial" w:cs="Arial"/>
                <w:b/>
                <w:color w:val="0000FF"/>
                <w:sz w:val="16"/>
                <w:szCs w:val="16"/>
              </w:rPr>
            </w:pPr>
          </w:p>
        </w:tc>
      </w:tr>
      <w:tr w:rsidR="00A873DF" w:rsidRPr="003C33FB" w:rsidTr="00F43BBE">
        <w:trPr>
          <w:trHeight w:val="240"/>
        </w:trPr>
        <w:tc>
          <w:tcPr>
            <w:tcW w:w="1725" w:type="dxa"/>
            <w:vMerge/>
            <w:shd w:val="clear" w:color="auto" w:fill="F3F3F3"/>
            <w:vAlign w:val="center"/>
          </w:tcPr>
          <w:p w:rsidR="00A873DF" w:rsidRPr="003C33FB" w:rsidRDefault="00A873DF" w:rsidP="00F43BBE">
            <w:pPr>
              <w:widowControl w:val="0"/>
              <w:adjustRightInd w:val="0"/>
              <w:spacing w:line="240" w:lineRule="atLeast"/>
              <w:rPr>
                <w:rFonts w:ascii="Arial" w:hAnsi="Arial" w:cs="Arial"/>
                <w:color w:val="0000FF"/>
              </w:rPr>
            </w:pPr>
          </w:p>
        </w:tc>
        <w:tc>
          <w:tcPr>
            <w:tcW w:w="3751" w:type="dxa"/>
            <w:vMerge/>
            <w:shd w:val="clear" w:color="auto" w:fill="F3F3F3"/>
            <w:vAlign w:val="center"/>
          </w:tcPr>
          <w:p w:rsidR="00A873DF" w:rsidRPr="003C33FB" w:rsidRDefault="00A873DF" w:rsidP="00F43BBE">
            <w:pPr>
              <w:widowControl w:val="0"/>
              <w:adjustRightInd w:val="0"/>
              <w:spacing w:line="240" w:lineRule="atLeast"/>
              <w:rPr>
                <w:rFonts w:ascii="Arial" w:hAnsi="Arial" w:cs="Arial"/>
                <w:color w:val="0000FF"/>
              </w:rPr>
            </w:pPr>
          </w:p>
        </w:tc>
        <w:tc>
          <w:tcPr>
            <w:tcW w:w="2748" w:type="dxa"/>
            <w:vMerge/>
            <w:shd w:val="clear" w:color="auto" w:fill="F3F3F3"/>
            <w:vAlign w:val="center"/>
          </w:tcPr>
          <w:p w:rsidR="00A873DF" w:rsidRPr="003C33FB" w:rsidRDefault="00A873DF" w:rsidP="00F43BBE">
            <w:pPr>
              <w:widowControl w:val="0"/>
              <w:adjustRightInd w:val="0"/>
              <w:spacing w:line="240" w:lineRule="atLeast"/>
              <w:rPr>
                <w:rFonts w:ascii="Arial" w:hAnsi="Arial" w:cs="Arial"/>
                <w:color w:val="0000FF"/>
              </w:rPr>
            </w:pPr>
          </w:p>
        </w:tc>
        <w:tc>
          <w:tcPr>
            <w:tcW w:w="1150" w:type="dxa"/>
            <w:vMerge/>
            <w:shd w:val="clear" w:color="auto" w:fill="F3F3F3"/>
            <w:vAlign w:val="center"/>
          </w:tcPr>
          <w:p w:rsidR="00A873DF" w:rsidRPr="003C33FB" w:rsidRDefault="00A873DF" w:rsidP="00F43BBE">
            <w:pPr>
              <w:widowControl w:val="0"/>
              <w:adjustRightInd w:val="0"/>
              <w:spacing w:line="240" w:lineRule="atLeast"/>
              <w:rPr>
                <w:rFonts w:ascii="Arial" w:hAnsi="Arial" w:cs="Arial"/>
                <w:b/>
                <w:color w:val="0000FF"/>
              </w:rPr>
            </w:pPr>
          </w:p>
        </w:tc>
        <w:tc>
          <w:tcPr>
            <w:tcW w:w="1714" w:type="dxa"/>
            <w:shd w:val="clear" w:color="auto" w:fill="F3F3F3"/>
            <w:vAlign w:val="center"/>
          </w:tcPr>
          <w:p w:rsidR="00A873DF" w:rsidRPr="003C33FB" w:rsidRDefault="00A873DF" w:rsidP="00F43BBE">
            <w:pPr>
              <w:widowControl w:val="0"/>
              <w:adjustRightInd w:val="0"/>
              <w:spacing w:line="240" w:lineRule="atLeast"/>
              <w:jc w:val="center"/>
              <w:rPr>
                <w:rFonts w:ascii="Arial" w:hAnsi="Arial" w:cs="Arial"/>
                <w:b/>
                <w:color w:val="0000FF"/>
              </w:rPr>
            </w:pPr>
            <w:r w:rsidRPr="003C33FB">
              <w:rPr>
                <w:rFonts w:ascii="Arial" w:hAnsi="Arial" w:cs="Arial"/>
                <w:b/>
                <w:color w:val="0000FF"/>
              </w:rPr>
              <w:t>Préstamos</w:t>
            </w:r>
            <w:r w:rsidRPr="003C33FB">
              <w:rPr>
                <w:rFonts w:ascii="Arial" w:hAnsi="Arial"/>
                <w:b/>
                <w:color w:val="0000FF"/>
                <w:sz w:val="16"/>
                <w:szCs w:val="16"/>
              </w:rPr>
              <w:t xml:space="preserve">. </w:t>
            </w:r>
          </w:p>
        </w:tc>
        <w:tc>
          <w:tcPr>
            <w:tcW w:w="1211" w:type="dxa"/>
            <w:shd w:val="clear" w:color="auto" w:fill="F3F3F3"/>
            <w:vAlign w:val="center"/>
          </w:tcPr>
          <w:p w:rsidR="00A873DF" w:rsidRPr="003C33FB" w:rsidRDefault="00A873DF" w:rsidP="00F43BBE">
            <w:pPr>
              <w:widowControl w:val="0"/>
              <w:adjustRightInd w:val="0"/>
              <w:spacing w:line="240" w:lineRule="atLeast"/>
              <w:jc w:val="center"/>
              <w:rPr>
                <w:rFonts w:ascii="Arial" w:hAnsi="Arial" w:cs="Arial"/>
                <w:b/>
                <w:color w:val="0000FF"/>
                <w:sz w:val="16"/>
                <w:szCs w:val="16"/>
              </w:rPr>
            </w:pPr>
            <w:r w:rsidRPr="003C33FB">
              <w:rPr>
                <w:rFonts w:ascii="Arial" w:hAnsi="Arial" w:cs="Arial"/>
                <w:b/>
                <w:color w:val="0000FF"/>
                <w:sz w:val="16"/>
                <w:szCs w:val="16"/>
              </w:rPr>
              <w:t>Contribuciones especiales</w:t>
            </w:r>
          </w:p>
        </w:tc>
        <w:tc>
          <w:tcPr>
            <w:tcW w:w="1559" w:type="dxa"/>
            <w:vMerge/>
            <w:shd w:val="clear" w:color="auto" w:fill="F3F3F3"/>
            <w:vAlign w:val="center"/>
          </w:tcPr>
          <w:p w:rsidR="00A873DF" w:rsidRPr="003C33FB" w:rsidRDefault="00A873DF" w:rsidP="00F43BBE">
            <w:pPr>
              <w:widowControl w:val="0"/>
              <w:adjustRightInd w:val="0"/>
              <w:spacing w:line="240" w:lineRule="atLeast"/>
              <w:jc w:val="center"/>
              <w:rPr>
                <w:rFonts w:ascii="Arial" w:hAnsi="Arial" w:cs="Arial"/>
                <w:b/>
                <w:color w:val="0000FF"/>
                <w:sz w:val="16"/>
                <w:szCs w:val="16"/>
              </w:rPr>
            </w:pPr>
          </w:p>
        </w:tc>
      </w:tr>
      <w:tr w:rsidR="00A873DF" w:rsidRPr="003C33FB" w:rsidTr="00F43BBE">
        <w:tc>
          <w:tcPr>
            <w:tcW w:w="1725"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3751"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2748"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150"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714"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211"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559"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r>
      <w:tr w:rsidR="00A873DF" w:rsidRPr="003C33FB" w:rsidTr="00F43BBE">
        <w:tc>
          <w:tcPr>
            <w:tcW w:w="1725"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3751"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2748"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1150"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1714"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1211"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1559"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r>
    </w:tbl>
    <w:p w:rsidR="00A873DF" w:rsidRPr="00CD4B35"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p>
    <w:tbl>
      <w:tblPr>
        <w:tblpPr w:leftFromText="141" w:rightFromText="141" w:vertAnchor="text"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5"/>
        <w:gridCol w:w="3751"/>
        <w:gridCol w:w="2748"/>
        <w:gridCol w:w="1150"/>
        <w:gridCol w:w="1714"/>
        <w:gridCol w:w="1211"/>
        <w:gridCol w:w="1559"/>
      </w:tblGrid>
      <w:tr w:rsidR="00A873DF" w:rsidRPr="003C33FB" w:rsidTr="00F43BBE">
        <w:trPr>
          <w:trHeight w:val="240"/>
        </w:trPr>
        <w:tc>
          <w:tcPr>
            <w:tcW w:w="1725" w:type="dxa"/>
            <w:vMerge w:val="restart"/>
            <w:shd w:val="clear" w:color="auto" w:fill="CCFFCC"/>
            <w:vAlign w:val="center"/>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CODIGO</w:t>
            </w:r>
          </w:p>
        </w:tc>
        <w:tc>
          <w:tcPr>
            <w:tcW w:w="3751" w:type="dxa"/>
            <w:vMerge w:val="restart"/>
            <w:shd w:val="clear" w:color="auto" w:fill="CCFFCC"/>
            <w:vAlign w:val="center"/>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OBRA</w:t>
            </w:r>
          </w:p>
        </w:tc>
        <w:tc>
          <w:tcPr>
            <w:tcW w:w="2748" w:type="dxa"/>
            <w:vMerge w:val="restart"/>
            <w:shd w:val="clear" w:color="auto" w:fill="CCFFCC"/>
            <w:vAlign w:val="center"/>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IMPORTE TOTAL AYUNTAMIENTO</w:t>
            </w:r>
          </w:p>
        </w:tc>
        <w:tc>
          <w:tcPr>
            <w:tcW w:w="4075" w:type="dxa"/>
            <w:gridSpan w:val="3"/>
            <w:shd w:val="clear" w:color="auto" w:fill="CCFFCC"/>
            <w:vAlign w:val="center"/>
          </w:tcPr>
          <w:p w:rsidR="00A873DF" w:rsidRPr="003C33FB" w:rsidRDefault="00A873DF" w:rsidP="00F43BBE">
            <w:pPr>
              <w:widowControl w:val="0"/>
              <w:adjustRightInd w:val="0"/>
              <w:spacing w:line="240" w:lineRule="atLeast"/>
              <w:jc w:val="center"/>
              <w:rPr>
                <w:rFonts w:ascii="Arial" w:hAnsi="Arial" w:cs="Arial"/>
                <w:b/>
                <w:color w:val="0000FF"/>
              </w:rPr>
            </w:pPr>
            <w:r w:rsidRPr="003C33FB">
              <w:rPr>
                <w:rFonts w:ascii="Arial" w:hAnsi="Arial" w:cs="Arial"/>
                <w:b/>
                <w:color w:val="0000FF"/>
              </w:rPr>
              <w:t>FINANCIACION</w:t>
            </w:r>
          </w:p>
        </w:tc>
        <w:tc>
          <w:tcPr>
            <w:tcW w:w="1559" w:type="dxa"/>
            <w:shd w:val="clear" w:color="auto" w:fill="CCFFCC"/>
            <w:vAlign w:val="center"/>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OTROS</w:t>
            </w:r>
          </w:p>
        </w:tc>
      </w:tr>
      <w:tr w:rsidR="00A873DF" w:rsidRPr="003C33FB" w:rsidTr="00F43BBE">
        <w:trPr>
          <w:trHeight w:val="240"/>
        </w:trPr>
        <w:tc>
          <w:tcPr>
            <w:tcW w:w="1725" w:type="dxa"/>
            <w:vMerge/>
            <w:shd w:val="clear" w:color="auto" w:fill="F3F3F3"/>
            <w:vAlign w:val="center"/>
          </w:tcPr>
          <w:p w:rsidR="00A873DF" w:rsidRPr="003C33FB" w:rsidRDefault="00A873DF" w:rsidP="00F43BBE">
            <w:pPr>
              <w:widowControl w:val="0"/>
              <w:adjustRightInd w:val="0"/>
              <w:spacing w:line="240" w:lineRule="atLeast"/>
              <w:rPr>
                <w:rFonts w:ascii="Arial" w:hAnsi="Arial" w:cs="Arial"/>
                <w:color w:val="0000FF"/>
              </w:rPr>
            </w:pPr>
          </w:p>
        </w:tc>
        <w:tc>
          <w:tcPr>
            <w:tcW w:w="3751" w:type="dxa"/>
            <w:vMerge/>
            <w:shd w:val="clear" w:color="auto" w:fill="F3F3F3"/>
            <w:vAlign w:val="center"/>
          </w:tcPr>
          <w:p w:rsidR="00A873DF" w:rsidRPr="003C33FB" w:rsidRDefault="00A873DF" w:rsidP="00F43BBE">
            <w:pPr>
              <w:widowControl w:val="0"/>
              <w:adjustRightInd w:val="0"/>
              <w:spacing w:line="240" w:lineRule="atLeast"/>
              <w:rPr>
                <w:rFonts w:ascii="Arial" w:hAnsi="Arial" w:cs="Arial"/>
                <w:color w:val="0000FF"/>
              </w:rPr>
            </w:pPr>
          </w:p>
        </w:tc>
        <w:tc>
          <w:tcPr>
            <w:tcW w:w="2748" w:type="dxa"/>
            <w:vMerge/>
            <w:shd w:val="clear" w:color="auto" w:fill="F3F3F3"/>
            <w:vAlign w:val="center"/>
          </w:tcPr>
          <w:p w:rsidR="00A873DF" w:rsidRPr="003C33FB" w:rsidRDefault="00A873DF" w:rsidP="00F43BBE">
            <w:pPr>
              <w:widowControl w:val="0"/>
              <w:adjustRightInd w:val="0"/>
              <w:spacing w:line="240" w:lineRule="atLeast"/>
              <w:rPr>
                <w:rFonts w:ascii="Arial" w:hAnsi="Arial" w:cs="Arial"/>
                <w:color w:val="0000FF"/>
              </w:rPr>
            </w:pPr>
          </w:p>
        </w:tc>
        <w:tc>
          <w:tcPr>
            <w:tcW w:w="1150" w:type="dxa"/>
            <w:vMerge w:val="restart"/>
            <w:shd w:val="clear" w:color="auto" w:fill="F3F3F3"/>
            <w:vAlign w:val="center"/>
          </w:tcPr>
          <w:p w:rsidR="00A873DF" w:rsidRPr="003C33FB" w:rsidRDefault="00A873DF" w:rsidP="00F43BBE">
            <w:pPr>
              <w:widowControl w:val="0"/>
              <w:adjustRightInd w:val="0"/>
              <w:spacing w:line="240" w:lineRule="atLeast"/>
              <w:rPr>
                <w:rFonts w:ascii="Arial" w:hAnsi="Arial" w:cs="Arial"/>
                <w:b/>
                <w:color w:val="0000FF"/>
              </w:rPr>
            </w:pPr>
            <w:r>
              <w:rPr>
                <w:rFonts w:ascii="Arial" w:hAnsi="Arial" w:cs="Arial"/>
                <w:b/>
                <w:color w:val="0000FF"/>
              </w:rPr>
              <w:t>Recursos generales</w:t>
            </w:r>
          </w:p>
        </w:tc>
        <w:tc>
          <w:tcPr>
            <w:tcW w:w="2925" w:type="dxa"/>
            <w:gridSpan w:val="2"/>
            <w:shd w:val="clear" w:color="auto" w:fill="F3F3F3"/>
            <w:vAlign w:val="center"/>
          </w:tcPr>
          <w:p w:rsidR="00A873DF" w:rsidRPr="003C33FB" w:rsidRDefault="00A873DF" w:rsidP="00F43BBE">
            <w:pPr>
              <w:widowControl w:val="0"/>
              <w:adjustRightInd w:val="0"/>
              <w:spacing w:line="240" w:lineRule="atLeast"/>
              <w:jc w:val="center"/>
              <w:rPr>
                <w:rFonts w:ascii="Arial" w:hAnsi="Arial" w:cs="Arial"/>
                <w:b/>
                <w:color w:val="0000FF"/>
                <w:sz w:val="16"/>
                <w:szCs w:val="16"/>
              </w:rPr>
            </w:pPr>
            <w:r>
              <w:rPr>
                <w:rFonts w:ascii="Arial" w:hAnsi="Arial" w:cs="Arial"/>
                <w:b/>
                <w:color w:val="0000FF"/>
                <w:sz w:val="16"/>
                <w:szCs w:val="16"/>
              </w:rPr>
              <w:t>Recursos afectado</w:t>
            </w:r>
          </w:p>
        </w:tc>
        <w:tc>
          <w:tcPr>
            <w:tcW w:w="1559" w:type="dxa"/>
            <w:vMerge w:val="restart"/>
            <w:shd w:val="clear" w:color="auto" w:fill="F3F3F3"/>
            <w:vAlign w:val="center"/>
          </w:tcPr>
          <w:p w:rsidR="00A873DF" w:rsidRPr="003C33FB" w:rsidRDefault="00A873DF" w:rsidP="00F43BBE">
            <w:pPr>
              <w:widowControl w:val="0"/>
              <w:adjustRightInd w:val="0"/>
              <w:spacing w:line="240" w:lineRule="atLeast"/>
              <w:jc w:val="center"/>
              <w:rPr>
                <w:rFonts w:ascii="Arial" w:hAnsi="Arial" w:cs="Arial"/>
                <w:b/>
                <w:color w:val="0000FF"/>
                <w:sz w:val="16"/>
                <w:szCs w:val="16"/>
              </w:rPr>
            </w:pPr>
          </w:p>
        </w:tc>
      </w:tr>
      <w:tr w:rsidR="00A873DF" w:rsidRPr="003C33FB" w:rsidTr="00F43BBE">
        <w:trPr>
          <w:trHeight w:val="240"/>
        </w:trPr>
        <w:tc>
          <w:tcPr>
            <w:tcW w:w="1725" w:type="dxa"/>
            <w:vMerge/>
            <w:shd w:val="clear" w:color="auto" w:fill="F3F3F3"/>
            <w:vAlign w:val="center"/>
          </w:tcPr>
          <w:p w:rsidR="00A873DF" w:rsidRPr="003C33FB" w:rsidRDefault="00A873DF" w:rsidP="00F43BBE">
            <w:pPr>
              <w:widowControl w:val="0"/>
              <w:adjustRightInd w:val="0"/>
              <w:spacing w:line="240" w:lineRule="atLeast"/>
              <w:rPr>
                <w:rFonts w:ascii="Arial" w:hAnsi="Arial" w:cs="Arial"/>
                <w:color w:val="0000FF"/>
              </w:rPr>
            </w:pPr>
          </w:p>
        </w:tc>
        <w:tc>
          <w:tcPr>
            <w:tcW w:w="3751" w:type="dxa"/>
            <w:vMerge/>
            <w:shd w:val="clear" w:color="auto" w:fill="F3F3F3"/>
            <w:vAlign w:val="center"/>
          </w:tcPr>
          <w:p w:rsidR="00A873DF" w:rsidRPr="003C33FB" w:rsidRDefault="00A873DF" w:rsidP="00F43BBE">
            <w:pPr>
              <w:widowControl w:val="0"/>
              <w:adjustRightInd w:val="0"/>
              <w:spacing w:line="240" w:lineRule="atLeast"/>
              <w:rPr>
                <w:rFonts w:ascii="Arial" w:hAnsi="Arial" w:cs="Arial"/>
                <w:color w:val="0000FF"/>
              </w:rPr>
            </w:pPr>
          </w:p>
        </w:tc>
        <w:tc>
          <w:tcPr>
            <w:tcW w:w="2748" w:type="dxa"/>
            <w:vMerge/>
            <w:shd w:val="clear" w:color="auto" w:fill="F3F3F3"/>
            <w:vAlign w:val="center"/>
          </w:tcPr>
          <w:p w:rsidR="00A873DF" w:rsidRPr="003C33FB" w:rsidRDefault="00A873DF" w:rsidP="00F43BBE">
            <w:pPr>
              <w:widowControl w:val="0"/>
              <w:adjustRightInd w:val="0"/>
              <w:spacing w:line="240" w:lineRule="atLeast"/>
              <w:rPr>
                <w:rFonts w:ascii="Arial" w:hAnsi="Arial" w:cs="Arial"/>
                <w:color w:val="0000FF"/>
              </w:rPr>
            </w:pPr>
          </w:p>
        </w:tc>
        <w:tc>
          <w:tcPr>
            <w:tcW w:w="1150" w:type="dxa"/>
            <w:vMerge/>
            <w:shd w:val="clear" w:color="auto" w:fill="F3F3F3"/>
            <w:vAlign w:val="center"/>
          </w:tcPr>
          <w:p w:rsidR="00A873DF" w:rsidRPr="003C33FB" w:rsidRDefault="00A873DF" w:rsidP="00F43BBE">
            <w:pPr>
              <w:widowControl w:val="0"/>
              <w:adjustRightInd w:val="0"/>
              <w:spacing w:line="240" w:lineRule="atLeast"/>
              <w:rPr>
                <w:rFonts w:ascii="Arial" w:hAnsi="Arial" w:cs="Arial"/>
                <w:b/>
                <w:color w:val="0000FF"/>
              </w:rPr>
            </w:pPr>
          </w:p>
        </w:tc>
        <w:tc>
          <w:tcPr>
            <w:tcW w:w="1714" w:type="dxa"/>
            <w:shd w:val="clear" w:color="auto" w:fill="F3F3F3"/>
            <w:vAlign w:val="center"/>
          </w:tcPr>
          <w:p w:rsidR="00A873DF" w:rsidRPr="003C33FB" w:rsidRDefault="00A873DF" w:rsidP="00F43BBE">
            <w:pPr>
              <w:widowControl w:val="0"/>
              <w:adjustRightInd w:val="0"/>
              <w:spacing w:line="240" w:lineRule="atLeast"/>
              <w:jc w:val="center"/>
              <w:rPr>
                <w:rFonts w:ascii="Arial" w:hAnsi="Arial" w:cs="Arial"/>
                <w:b/>
                <w:color w:val="0000FF"/>
              </w:rPr>
            </w:pPr>
            <w:r w:rsidRPr="003C33FB">
              <w:rPr>
                <w:rFonts w:ascii="Arial" w:hAnsi="Arial" w:cs="Arial"/>
                <w:b/>
                <w:color w:val="0000FF"/>
              </w:rPr>
              <w:t>Préstamos</w:t>
            </w:r>
            <w:r w:rsidRPr="003C33FB">
              <w:rPr>
                <w:rFonts w:ascii="Arial" w:hAnsi="Arial"/>
                <w:b/>
                <w:color w:val="0000FF"/>
                <w:sz w:val="16"/>
                <w:szCs w:val="16"/>
              </w:rPr>
              <w:t xml:space="preserve">. </w:t>
            </w:r>
          </w:p>
        </w:tc>
        <w:tc>
          <w:tcPr>
            <w:tcW w:w="1211" w:type="dxa"/>
            <w:shd w:val="clear" w:color="auto" w:fill="F3F3F3"/>
            <w:vAlign w:val="center"/>
          </w:tcPr>
          <w:p w:rsidR="00A873DF" w:rsidRPr="003C33FB" w:rsidRDefault="00A873DF" w:rsidP="00F43BBE">
            <w:pPr>
              <w:widowControl w:val="0"/>
              <w:adjustRightInd w:val="0"/>
              <w:spacing w:line="240" w:lineRule="atLeast"/>
              <w:jc w:val="center"/>
              <w:rPr>
                <w:rFonts w:ascii="Arial" w:hAnsi="Arial" w:cs="Arial"/>
                <w:b/>
                <w:color w:val="0000FF"/>
                <w:sz w:val="16"/>
                <w:szCs w:val="16"/>
              </w:rPr>
            </w:pPr>
            <w:r w:rsidRPr="003C33FB">
              <w:rPr>
                <w:rFonts w:ascii="Arial" w:hAnsi="Arial" w:cs="Arial"/>
                <w:b/>
                <w:color w:val="0000FF"/>
                <w:sz w:val="16"/>
                <w:szCs w:val="16"/>
              </w:rPr>
              <w:t>Contribuciones especiales</w:t>
            </w:r>
          </w:p>
        </w:tc>
        <w:tc>
          <w:tcPr>
            <w:tcW w:w="1559" w:type="dxa"/>
            <w:vMerge/>
            <w:shd w:val="clear" w:color="auto" w:fill="F3F3F3"/>
            <w:vAlign w:val="center"/>
          </w:tcPr>
          <w:p w:rsidR="00A873DF" w:rsidRPr="003C33FB" w:rsidRDefault="00A873DF" w:rsidP="00F43BBE">
            <w:pPr>
              <w:widowControl w:val="0"/>
              <w:adjustRightInd w:val="0"/>
              <w:spacing w:line="240" w:lineRule="atLeast"/>
              <w:jc w:val="center"/>
              <w:rPr>
                <w:rFonts w:ascii="Arial" w:hAnsi="Arial" w:cs="Arial"/>
                <w:b/>
                <w:color w:val="0000FF"/>
                <w:sz w:val="16"/>
                <w:szCs w:val="16"/>
              </w:rPr>
            </w:pPr>
          </w:p>
        </w:tc>
      </w:tr>
      <w:tr w:rsidR="00A873DF" w:rsidRPr="003C33FB" w:rsidTr="00F43BBE">
        <w:tc>
          <w:tcPr>
            <w:tcW w:w="1725"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3751"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2748"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150"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714"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211"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c>
          <w:tcPr>
            <w:tcW w:w="1559" w:type="dxa"/>
            <w:shd w:val="clear" w:color="auto" w:fill="auto"/>
          </w:tcPr>
          <w:p w:rsidR="00A873DF" w:rsidRPr="003C33FB" w:rsidRDefault="00A873DF" w:rsidP="00F43BBE">
            <w:pPr>
              <w:widowControl w:val="0"/>
              <w:adjustRightInd w:val="0"/>
              <w:spacing w:line="240" w:lineRule="atLeast"/>
              <w:rPr>
                <w:rFonts w:ascii="Arial" w:hAnsi="Arial" w:cs="Arial"/>
                <w:color w:val="0000FF"/>
              </w:rPr>
            </w:pPr>
          </w:p>
        </w:tc>
      </w:tr>
      <w:tr w:rsidR="00A873DF" w:rsidRPr="003C33FB" w:rsidTr="00F43BBE">
        <w:tc>
          <w:tcPr>
            <w:tcW w:w="1725"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3751"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2748"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1150"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1714"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1211"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1559"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r>
    </w:tbl>
    <w:p w:rsidR="00A873DF" w:rsidRDefault="00A873DF" w:rsidP="00A873DF">
      <w:pPr>
        <w:widowControl w:val="0"/>
        <w:adjustRightInd w:val="0"/>
        <w:spacing w:line="240" w:lineRule="atLeast"/>
        <w:rPr>
          <w:rFonts w:ascii="Arial" w:hAnsi="Arial" w:cs="Arial"/>
        </w:rPr>
      </w:pPr>
    </w:p>
    <w:p w:rsidR="00246E43" w:rsidRPr="00A726A5" w:rsidRDefault="00246E43" w:rsidP="00246E43">
      <w:pPr>
        <w:widowControl w:val="0"/>
        <w:adjustRightInd w:val="0"/>
        <w:spacing w:line="240" w:lineRule="atLeast"/>
        <w:jc w:val="center"/>
        <w:rPr>
          <w:rFonts w:ascii="Arial" w:hAnsi="Arial" w:cs="Arial"/>
          <w:sz w:val="22"/>
          <w:szCs w:val="22"/>
        </w:rPr>
      </w:pPr>
      <w:r w:rsidRPr="00A726A5">
        <w:rPr>
          <w:rFonts w:ascii="Arial" w:hAnsi="Arial" w:cs="Arial"/>
          <w:sz w:val="22"/>
          <w:szCs w:val="22"/>
        </w:rPr>
        <w:t>En</w:t>
      </w:r>
      <w:r>
        <w:rPr>
          <w:rFonts w:ascii="Arial" w:hAnsi="Arial" w:cs="Arial"/>
          <w:sz w:val="22"/>
          <w:szCs w:val="22"/>
        </w:rPr>
        <w:t xml:space="preserve"> </w:t>
      </w:r>
      <w:r w:rsidRPr="00A726A5">
        <w:rPr>
          <w:rFonts w:ascii="Arial" w:hAnsi="Arial" w:cs="Arial"/>
          <w:sz w:val="22"/>
          <w:szCs w:val="22"/>
        </w:rPr>
        <w:t>______________________a _____de _______________de 20</w:t>
      </w:r>
      <w:r>
        <w:rPr>
          <w:rFonts w:ascii="Arial" w:hAnsi="Arial" w:cs="Arial"/>
          <w:sz w:val="22"/>
          <w:szCs w:val="22"/>
        </w:rPr>
        <w:t>__</w:t>
      </w:r>
      <w:r w:rsidRPr="00A726A5">
        <w:rPr>
          <w:rFonts w:ascii="Arial" w:hAnsi="Arial" w:cs="Arial"/>
          <w:sz w:val="22"/>
          <w:szCs w:val="22"/>
        </w:rPr>
        <w:t>_</w:t>
      </w:r>
    </w:p>
    <w:p w:rsidR="00246E43" w:rsidRPr="00A726A5" w:rsidRDefault="00246E43" w:rsidP="00246E43">
      <w:pPr>
        <w:widowControl w:val="0"/>
        <w:adjustRightInd w:val="0"/>
        <w:spacing w:line="240" w:lineRule="atLeast"/>
        <w:jc w:val="center"/>
        <w:rPr>
          <w:rFonts w:ascii="Arial" w:hAnsi="Arial" w:cs="Arial"/>
          <w:sz w:val="22"/>
          <w:szCs w:val="22"/>
        </w:rPr>
      </w:pPr>
    </w:p>
    <w:p w:rsidR="00246E43" w:rsidRDefault="00246E43" w:rsidP="00246E43">
      <w:pPr>
        <w:widowControl w:val="0"/>
        <w:adjustRightInd w:val="0"/>
        <w:spacing w:line="240" w:lineRule="atLeast"/>
        <w:jc w:val="center"/>
        <w:rPr>
          <w:rFonts w:ascii="Arial" w:hAnsi="Arial" w:cs="Arial"/>
          <w:bCs/>
          <w:sz w:val="22"/>
          <w:szCs w:val="22"/>
        </w:rPr>
      </w:pPr>
      <w:r w:rsidRPr="008B635A">
        <w:rPr>
          <w:rFonts w:ascii="Arial" w:hAnsi="Arial" w:cs="Arial"/>
          <w:bCs/>
          <w:sz w:val="22"/>
          <w:szCs w:val="22"/>
        </w:rPr>
        <w:t>EL ALCALDE</w:t>
      </w:r>
      <w:r>
        <w:rPr>
          <w:rFonts w:ascii="Arial" w:hAnsi="Arial" w:cs="Arial"/>
          <w:bCs/>
          <w:sz w:val="22"/>
          <w:szCs w:val="22"/>
        </w:rPr>
        <w:t>/LA ALCALDESA</w:t>
      </w:r>
    </w:p>
    <w:p w:rsidR="00246E43" w:rsidRDefault="00246E43" w:rsidP="00246E43">
      <w:pPr>
        <w:widowControl w:val="0"/>
        <w:adjustRightInd w:val="0"/>
        <w:spacing w:line="240" w:lineRule="atLeast"/>
        <w:jc w:val="center"/>
        <w:rPr>
          <w:rFonts w:ascii="Arial" w:hAnsi="Arial" w:cs="Arial"/>
          <w:bCs/>
          <w:sz w:val="22"/>
          <w:szCs w:val="22"/>
        </w:rPr>
      </w:pPr>
    </w:p>
    <w:p w:rsidR="00246E43" w:rsidRPr="008B635A" w:rsidRDefault="00246E43" w:rsidP="00246E43">
      <w:pPr>
        <w:widowControl w:val="0"/>
        <w:adjustRightInd w:val="0"/>
        <w:spacing w:line="240" w:lineRule="atLeast"/>
        <w:jc w:val="center"/>
        <w:rPr>
          <w:rFonts w:ascii="Arial" w:hAnsi="Arial" w:cs="Arial"/>
          <w:bCs/>
          <w:sz w:val="22"/>
          <w:szCs w:val="22"/>
        </w:rPr>
      </w:pPr>
      <w:proofErr w:type="gramStart"/>
      <w:r w:rsidRPr="008B635A">
        <w:rPr>
          <w:rFonts w:ascii="Arial" w:hAnsi="Arial" w:cs="Arial"/>
          <w:bCs/>
          <w:sz w:val="22"/>
          <w:szCs w:val="22"/>
        </w:rPr>
        <w:t>Fdo.</w:t>
      </w:r>
      <w:r>
        <w:rPr>
          <w:rFonts w:ascii="Arial" w:hAnsi="Arial" w:cs="Arial"/>
          <w:bCs/>
          <w:sz w:val="22"/>
          <w:szCs w:val="22"/>
        </w:rPr>
        <w:t>:_</w:t>
      </w:r>
      <w:proofErr w:type="gramEnd"/>
      <w:r>
        <w:rPr>
          <w:rFonts w:ascii="Arial" w:hAnsi="Arial" w:cs="Arial"/>
          <w:bCs/>
          <w:sz w:val="22"/>
          <w:szCs w:val="22"/>
        </w:rPr>
        <w:t>___________________</w:t>
      </w:r>
    </w:p>
    <w:p w:rsidR="007E50A1" w:rsidRDefault="007E50A1" w:rsidP="001030A8">
      <w:pPr>
        <w:widowControl w:val="0"/>
        <w:adjustRightInd w:val="0"/>
        <w:spacing w:line="240" w:lineRule="atLeast"/>
        <w:jc w:val="center"/>
        <w:rPr>
          <w:rFonts w:ascii="Arial" w:hAnsi="Arial" w:cs="Arial"/>
          <w:sz w:val="22"/>
          <w:szCs w:val="22"/>
        </w:rPr>
      </w:pPr>
    </w:p>
    <w:p w:rsidR="0028531A" w:rsidRDefault="0028531A" w:rsidP="001030A8">
      <w:pPr>
        <w:widowControl w:val="0"/>
        <w:adjustRightInd w:val="0"/>
        <w:spacing w:line="240" w:lineRule="atLeast"/>
        <w:jc w:val="both"/>
        <w:rPr>
          <w:rFonts w:ascii="Arial" w:hAnsi="Arial" w:cs="Arial"/>
          <w:highlight w:val="yellow"/>
          <w:u w:val="single"/>
        </w:rPr>
      </w:pPr>
    </w:p>
    <w:p w:rsidR="00246E43" w:rsidRDefault="00246E43" w:rsidP="001030A8">
      <w:pPr>
        <w:widowControl w:val="0"/>
        <w:adjustRightInd w:val="0"/>
        <w:spacing w:line="240" w:lineRule="atLeast"/>
        <w:jc w:val="both"/>
        <w:rPr>
          <w:rFonts w:ascii="Arial" w:hAnsi="Arial" w:cs="Arial"/>
          <w:highlight w:val="yellow"/>
          <w:u w:val="single"/>
        </w:rPr>
      </w:pPr>
    </w:p>
    <w:p w:rsidR="00E704B2" w:rsidRDefault="00E704B2" w:rsidP="00A873DF">
      <w:pPr>
        <w:widowControl w:val="0"/>
        <w:adjustRightInd w:val="0"/>
        <w:spacing w:line="240" w:lineRule="atLeast"/>
        <w:jc w:val="center"/>
        <w:rPr>
          <w:rFonts w:ascii="Arial" w:hAnsi="Arial" w:cs="Arial"/>
          <w:b/>
          <w:sz w:val="22"/>
          <w:szCs w:val="22"/>
          <w:u w:val="single"/>
        </w:rPr>
      </w:pPr>
    </w:p>
    <w:p w:rsidR="00A873DF" w:rsidRPr="006C3EBA" w:rsidRDefault="00A873DF" w:rsidP="00A873DF">
      <w:pPr>
        <w:widowControl w:val="0"/>
        <w:adjustRightInd w:val="0"/>
        <w:spacing w:line="240" w:lineRule="atLeast"/>
        <w:jc w:val="center"/>
        <w:rPr>
          <w:rFonts w:ascii="Arial" w:hAnsi="Arial" w:cs="Arial"/>
          <w:b/>
          <w:sz w:val="22"/>
          <w:szCs w:val="22"/>
          <w:u w:val="single"/>
        </w:rPr>
      </w:pPr>
      <w:r w:rsidRPr="00A726A5">
        <w:rPr>
          <w:rFonts w:ascii="Arial" w:hAnsi="Arial" w:cs="Arial"/>
          <w:b/>
          <w:sz w:val="22"/>
          <w:szCs w:val="22"/>
          <w:u w:val="single"/>
        </w:rPr>
        <w:t xml:space="preserve">ANEXO DE </w:t>
      </w:r>
      <w:proofErr w:type="gramStart"/>
      <w:r>
        <w:rPr>
          <w:rFonts w:ascii="Arial" w:hAnsi="Arial" w:cs="Arial"/>
          <w:b/>
          <w:sz w:val="22"/>
          <w:szCs w:val="22"/>
          <w:u w:val="single"/>
        </w:rPr>
        <w:t>BENEFICIOS  FISCALES</w:t>
      </w:r>
      <w:proofErr w:type="gramEnd"/>
      <w:r>
        <w:rPr>
          <w:rFonts w:ascii="Arial" w:hAnsi="Arial" w:cs="Arial"/>
          <w:b/>
          <w:sz w:val="22"/>
          <w:szCs w:val="22"/>
          <w:u w:val="single"/>
        </w:rPr>
        <w:t xml:space="preserve"> EN TRIBUTOS LOCALES</w:t>
      </w:r>
    </w:p>
    <w:p w:rsidR="00A873DF" w:rsidRDefault="00A873DF" w:rsidP="00A873DF">
      <w:pPr>
        <w:widowControl w:val="0"/>
        <w:adjustRightInd w:val="0"/>
        <w:spacing w:line="240" w:lineRule="atLeast"/>
        <w:rPr>
          <w:rFonts w:ascii="Arial" w:hAnsi="Arial" w:cs="Arial"/>
          <w:sz w:val="22"/>
        </w:rPr>
      </w:pPr>
    </w:p>
    <w:p w:rsidR="00A873DF" w:rsidRDefault="00A873DF" w:rsidP="00A873DF">
      <w:pPr>
        <w:widowControl w:val="0"/>
        <w:adjustRightInd w:val="0"/>
        <w:spacing w:line="240" w:lineRule="atLeast"/>
        <w:rPr>
          <w:rFonts w:ascii="Arial" w:hAnsi="Arial" w:cs="Arial"/>
          <w:sz w:val="22"/>
        </w:rPr>
      </w:pPr>
    </w:p>
    <w:p w:rsidR="00A873DF" w:rsidRPr="006D7F74" w:rsidRDefault="00A873DF" w:rsidP="00A873DF">
      <w:pPr>
        <w:widowControl w:val="0"/>
        <w:adjustRightInd w:val="0"/>
        <w:spacing w:line="240" w:lineRule="atLeast"/>
        <w:jc w:val="both"/>
        <w:rPr>
          <w:rFonts w:ascii="Arial" w:hAnsi="Arial" w:cs="Arial"/>
          <w:b/>
          <w:i/>
          <w:sz w:val="22"/>
          <w:szCs w:val="22"/>
        </w:rPr>
      </w:pPr>
      <w:r w:rsidRPr="00B53468">
        <w:rPr>
          <w:rFonts w:ascii="Arial" w:hAnsi="Arial" w:cs="Arial"/>
          <w:sz w:val="22"/>
          <w:szCs w:val="22"/>
        </w:rPr>
        <w:t xml:space="preserve">En cumplimiento del </w:t>
      </w:r>
      <w:r w:rsidR="001518B4">
        <w:rPr>
          <w:rFonts w:ascii="Arial" w:hAnsi="Arial" w:cs="Arial"/>
          <w:sz w:val="22"/>
          <w:szCs w:val="22"/>
        </w:rPr>
        <w:t>art</w:t>
      </w:r>
      <w:r w:rsidRPr="00B53468">
        <w:rPr>
          <w:rFonts w:ascii="Arial" w:hAnsi="Arial" w:cs="Arial"/>
          <w:sz w:val="22"/>
          <w:szCs w:val="22"/>
        </w:rPr>
        <w:t>.168.</w:t>
      </w:r>
      <w:proofErr w:type="gramStart"/>
      <w:r w:rsidRPr="00B53468">
        <w:rPr>
          <w:rFonts w:ascii="Arial" w:hAnsi="Arial" w:cs="Arial"/>
          <w:sz w:val="22"/>
          <w:szCs w:val="22"/>
        </w:rPr>
        <w:t>1.e</w:t>
      </w:r>
      <w:proofErr w:type="gramEnd"/>
      <w:r w:rsidRPr="00B53468">
        <w:rPr>
          <w:rFonts w:ascii="Arial" w:hAnsi="Arial" w:cs="Arial"/>
          <w:sz w:val="22"/>
          <w:szCs w:val="22"/>
        </w:rPr>
        <w:t>)</w:t>
      </w:r>
      <w:r w:rsidRPr="00B53468">
        <w:rPr>
          <w:rFonts w:ascii="Arial" w:hAnsi="Arial" w:cs="Arial"/>
          <w:bCs/>
          <w:sz w:val="22"/>
          <w:szCs w:val="22"/>
        </w:rPr>
        <w:t xml:space="preserve"> del Real Decreto Legislativo  2/2004, de 5 de </w:t>
      </w:r>
      <w:r w:rsidR="00601C99">
        <w:rPr>
          <w:rFonts w:ascii="Arial" w:hAnsi="Arial" w:cs="Arial"/>
          <w:bCs/>
          <w:sz w:val="22"/>
          <w:szCs w:val="22"/>
        </w:rPr>
        <w:t>marzo</w:t>
      </w:r>
      <w:r w:rsidRPr="00B53468">
        <w:rPr>
          <w:rFonts w:ascii="Arial" w:hAnsi="Arial" w:cs="Arial"/>
          <w:bCs/>
          <w:sz w:val="22"/>
          <w:szCs w:val="22"/>
        </w:rPr>
        <w:t>, por el que se aprueba el texto refundido de la Ley Reguladora de las Haciendas Locales</w:t>
      </w:r>
      <w:r w:rsidRPr="00B53468">
        <w:rPr>
          <w:rFonts w:ascii="Arial" w:hAnsi="Arial" w:cs="Arial"/>
          <w:sz w:val="22"/>
          <w:szCs w:val="22"/>
        </w:rPr>
        <w:t xml:space="preserve">, se presenta el siguiente anexo </w:t>
      </w:r>
      <w:r w:rsidRPr="00454430">
        <w:rPr>
          <w:rStyle w:val="nfasis"/>
          <w:rFonts w:ascii="Arial" w:hAnsi="Arial" w:cs="Arial"/>
          <w:i w:val="0"/>
          <w:sz w:val="22"/>
          <w:szCs w:val="22"/>
          <w:shd w:val="clear" w:color="auto" w:fill="FFFFFF"/>
        </w:rPr>
        <w:t>de</w:t>
      </w:r>
      <w:r w:rsidRPr="00B53468">
        <w:rPr>
          <w:rStyle w:val="nfasis"/>
          <w:rFonts w:ascii="Arial" w:hAnsi="Arial" w:cs="Arial"/>
          <w:sz w:val="22"/>
          <w:szCs w:val="22"/>
          <w:shd w:val="clear" w:color="auto" w:fill="FFFFFF"/>
        </w:rPr>
        <w:t xml:space="preserve"> </w:t>
      </w:r>
      <w:r w:rsidRPr="006D7F74">
        <w:rPr>
          <w:rStyle w:val="nfasis"/>
          <w:rFonts w:ascii="Arial" w:hAnsi="Arial" w:cs="Arial"/>
          <w:i w:val="0"/>
          <w:sz w:val="22"/>
          <w:szCs w:val="22"/>
          <w:shd w:val="clear" w:color="auto" w:fill="FFFFFF"/>
        </w:rPr>
        <w:t>beneficios fiscales en tributos locales conteniendo información detallada de los beneficios fiscales y su incidencia en los ingresos de cada Entidad Local.</w:t>
      </w:r>
    </w:p>
    <w:p w:rsidR="00A873DF" w:rsidRDefault="00A873DF" w:rsidP="00A873DF">
      <w:pPr>
        <w:tabs>
          <w:tab w:val="left" w:pos="3495"/>
        </w:tabs>
        <w:rPr>
          <w:rFonts w:ascii="Arial" w:hAnsi="Arial" w:cs="Arial"/>
          <w:b/>
        </w:rPr>
      </w:pPr>
    </w:p>
    <w:p w:rsidR="00A873DF" w:rsidRPr="00E704B2" w:rsidRDefault="00A873DF" w:rsidP="00A873DF">
      <w:pPr>
        <w:widowControl w:val="0"/>
        <w:adjustRightInd w:val="0"/>
        <w:spacing w:line="240" w:lineRule="atLeast"/>
        <w:jc w:val="both"/>
        <w:rPr>
          <w:rFonts w:ascii="Arial" w:hAnsi="Arial" w:cs="Arial"/>
          <w:i/>
          <w:highlight w:val="lightGray"/>
        </w:rPr>
      </w:pPr>
      <w:r>
        <w:t xml:space="preserve"> </w:t>
      </w:r>
      <w:r w:rsidRPr="007E50A1">
        <w:rPr>
          <w:rFonts w:ascii="Arial" w:hAnsi="Arial" w:cs="Arial"/>
          <w:i/>
          <w:highlight w:val="lightGray"/>
        </w:rPr>
        <w:t>(</w:t>
      </w:r>
      <w:r w:rsidR="00105554" w:rsidRPr="007E50A1">
        <w:rPr>
          <w:rFonts w:ascii="Arial" w:hAnsi="Arial" w:cs="Arial"/>
          <w:i/>
          <w:highlight w:val="lightGray"/>
        </w:rPr>
        <w:t xml:space="preserve">Nota: </w:t>
      </w:r>
      <w:r w:rsidRPr="007E50A1">
        <w:rPr>
          <w:rFonts w:ascii="Arial" w:hAnsi="Arial" w:cs="Arial"/>
          <w:i/>
          <w:highlight w:val="lightGray"/>
        </w:rPr>
        <w:t xml:space="preserve">Conforme a la citada disposición </w:t>
      </w:r>
      <w:proofErr w:type="gramStart"/>
      <w:r w:rsidRPr="007E50A1">
        <w:rPr>
          <w:rFonts w:ascii="Arial" w:hAnsi="Arial" w:cs="Arial"/>
          <w:i/>
          <w:highlight w:val="lightGray"/>
        </w:rPr>
        <w:t>legal  se</w:t>
      </w:r>
      <w:proofErr w:type="gramEnd"/>
      <w:r w:rsidRPr="007E50A1">
        <w:rPr>
          <w:rFonts w:ascii="Arial" w:hAnsi="Arial" w:cs="Arial"/>
          <w:i/>
          <w:highlight w:val="lightGray"/>
        </w:rPr>
        <w:t xml:space="preserve"> debe incluir información detallada de los beneficios fiscales en tributos locales y su incidencia en los ingresos de cada entidad, pero no se especifica el contenido concreto de dicho Anexo . A </w:t>
      </w:r>
      <w:proofErr w:type="gramStart"/>
      <w:r w:rsidRPr="007E50A1">
        <w:rPr>
          <w:rFonts w:ascii="Arial" w:hAnsi="Arial" w:cs="Arial"/>
          <w:i/>
          <w:highlight w:val="lightGray"/>
        </w:rPr>
        <w:t>continuación</w:t>
      </w:r>
      <w:proofErr w:type="gramEnd"/>
      <w:r w:rsidRPr="007E50A1">
        <w:rPr>
          <w:rFonts w:ascii="Arial" w:hAnsi="Arial" w:cs="Arial"/>
          <w:i/>
          <w:highlight w:val="lightGray"/>
        </w:rPr>
        <w:t xml:space="preserve"> se recoge el Formulario F.1.1.17-Beneficios fiscales y su impacto en la r</w:t>
      </w:r>
      <w:r w:rsidR="002D08B8">
        <w:rPr>
          <w:rFonts w:ascii="Arial" w:hAnsi="Arial" w:cs="Arial"/>
          <w:i/>
          <w:highlight w:val="lightGray"/>
        </w:rPr>
        <w:t>ecaudación, a remitir al MINHA</w:t>
      </w:r>
      <w:r w:rsidRPr="007E50A1">
        <w:rPr>
          <w:rFonts w:ascii="Arial" w:hAnsi="Arial" w:cs="Arial"/>
          <w:i/>
          <w:highlight w:val="lightGray"/>
        </w:rPr>
        <w:t xml:space="preserve"> con motivo de la aprobación del Presupuesto</w:t>
      </w:r>
      <w:r w:rsidRPr="00E704B2">
        <w:rPr>
          <w:rFonts w:ascii="Arial" w:hAnsi="Arial" w:cs="Arial"/>
          <w:i/>
          <w:highlight w:val="lightGray"/>
        </w:rPr>
        <w:t>)</w:t>
      </w:r>
    </w:p>
    <w:p w:rsidR="00A873DF" w:rsidRPr="00623BFB" w:rsidRDefault="00A873DF" w:rsidP="00A873DF">
      <w:pPr>
        <w:tabs>
          <w:tab w:val="left" w:pos="3495"/>
        </w:tabs>
        <w:jc w:val="both"/>
        <w:rPr>
          <w:rFonts w:ascii="Arial" w:hAnsi="Arial" w:cs="Arial"/>
          <w:i/>
        </w:rPr>
      </w:pPr>
    </w:p>
    <w:tbl>
      <w:tblPr>
        <w:tblW w:w="13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8"/>
        <w:gridCol w:w="1300"/>
        <w:gridCol w:w="1300"/>
        <w:gridCol w:w="1300"/>
        <w:gridCol w:w="1301"/>
        <w:gridCol w:w="1370"/>
        <w:gridCol w:w="1232"/>
        <w:gridCol w:w="1301"/>
        <w:gridCol w:w="1301"/>
      </w:tblGrid>
      <w:tr w:rsidR="00A873DF" w:rsidRPr="00AB324C" w:rsidTr="00F43BBE">
        <w:tc>
          <w:tcPr>
            <w:tcW w:w="13723" w:type="dxa"/>
            <w:gridSpan w:val="9"/>
            <w:tcBorders>
              <w:bottom w:val="nil"/>
            </w:tcBorders>
            <w:shd w:val="clear" w:color="auto" w:fill="CCFFCC"/>
          </w:tcPr>
          <w:p w:rsidR="00A873DF" w:rsidRDefault="00A873DF" w:rsidP="00F43BBE">
            <w:pPr>
              <w:tabs>
                <w:tab w:val="left" w:pos="3495"/>
              </w:tabs>
              <w:jc w:val="center"/>
              <w:rPr>
                <w:rFonts w:ascii="Arial" w:hAnsi="Arial" w:cs="Arial"/>
                <w:b/>
                <w:sz w:val="16"/>
                <w:szCs w:val="16"/>
              </w:rPr>
            </w:pPr>
          </w:p>
          <w:p w:rsidR="00A873DF" w:rsidRDefault="00A873DF" w:rsidP="00F43BBE">
            <w:pPr>
              <w:tabs>
                <w:tab w:val="left" w:pos="3495"/>
              </w:tabs>
              <w:jc w:val="center"/>
              <w:rPr>
                <w:rFonts w:ascii="Arial" w:hAnsi="Arial" w:cs="Arial"/>
                <w:b/>
                <w:sz w:val="16"/>
                <w:szCs w:val="16"/>
              </w:rPr>
            </w:pPr>
            <w:r>
              <w:rPr>
                <w:rFonts w:ascii="Arial" w:hAnsi="Arial" w:cs="Arial"/>
                <w:b/>
                <w:sz w:val="16"/>
                <w:szCs w:val="16"/>
              </w:rPr>
              <w:t xml:space="preserve">ANEXO BENEFICIOS FISCALES </w:t>
            </w:r>
          </w:p>
          <w:p w:rsidR="00A873DF" w:rsidRPr="00AB324C" w:rsidRDefault="00A873DF" w:rsidP="00F43BBE">
            <w:pPr>
              <w:tabs>
                <w:tab w:val="left" w:pos="3495"/>
              </w:tabs>
              <w:jc w:val="center"/>
              <w:rPr>
                <w:rFonts w:ascii="Arial" w:hAnsi="Arial" w:cs="Arial"/>
                <w:b/>
                <w:sz w:val="16"/>
                <w:szCs w:val="16"/>
              </w:rPr>
            </w:pPr>
          </w:p>
        </w:tc>
      </w:tr>
      <w:tr w:rsidR="00A873DF" w:rsidRPr="00AB324C" w:rsidTr="00F43BBE">
        <w:tc>
          <w:tcPr>
            <w:tcW w:w="3318" w:type="dxa"/>
            <w:tcBorders>
              <w:bottom w:val="nil"/>
            </w:tcBorders>
            <w:shd w:val="clear" w:color="auto" w:fill="CCFFCC"/>
          </w:tcPr>
          <w:p w:rsidR="00A873DF" w:rsidRPr="00AB324C" w:rsidRDefault="00A873DF" w:rsidP="00F43BBE">
            <w:pPr>
              <w:tabs>
                <w:tab w:val="left" w:pos="3495"/>
              </w:tabs>
              <w:rPr>
                <w:rFonts w:ascii="Arial" w:hAnsi="Arial" w:cs="Arial"/>
                <w:sz w:val="16"/>
                <w:szCs w:val="16"/>
              </w:rPr>
            </w:pPr>
          </w:p>
        </w:tc>
        <w:tc>
          <w:tcPr>
            <w:tcW w:w="1300" w:type="dxa"/>
            <w:tcBorders>
              <w:bottom w:val="nil"/>
            </w:tcBorders>
            <w:shd w:val="clear" w:color="auto" w:fill="CCFFCC"/>
          </w:tcPr>
          <w:p w:rsidR="00A873DF" w:rsidRPr="00AB324C" w:rsidRDefault="00A873DF" w:rsidP="00F43BBE">
            <w:pPr>
              <w:tabs>
                <w:tab w:val="left" w:pos="3495"/>
              </w:tabs>
              <w:rPr>
                <w:rFonts w:ascii="Arial" w:hAnsi="Arial" w:cs="Arial"/>
                <w:sz w:val="16"/>
                <w:szCs w:val="16"/>
              </w:rPr>
            </w:pPr>
          </w:p>
        </w:tc>
        <w:tc>
          <w:tcPr>
            <w:tcW w:w="1300" w:type="dxa"/>
            <w:tcBorders>
              <w:bottom w:val="nil"/>
            </w:tcBorders>
            <w:shd w:val="clear" w:color="auto" w:fill="CCFFCC"/>
          </w:tcPr>
          <w:p w:rsidR="00A873DF" w:rsidRPr="00AB324C" w:rsidRDefault="00A873DF" w:rsidP="00F43BBE">
            <w:pPr>
              <w:tabs>
                <w:tab w:val="left" w:pos="3495"/>
              </w:tabs>
              <w:rPr>
                <w:rFonts w:ascii="Arial" w:hAnsi="Arial" w:cs="Arial"/>
                <w:sz w:val="16"/>
                <w:szCs w:val="16"/>
              </w:rPr>
            </w:pPr>
          </w:p>
        </w:tc>
        <w:tc>
          <w:tcPr>
            <w:tcW w:w="1300" w:type="dxa"/>
            <w:tcBorders>
              <w:bottom w:val="nil"/>
            </w:tcBorders>
            <w:shd w:val="clear" w:color="auto" w:fill="CCFFCC"/>
          </w:tcPr>
          <w:p w:rsidR="00A873DF" w:rsidRPr="00AB324C" w:rsidRDefault="00A873DF" w:rsidP="00F43BBE">
            <w:pPr>
              <w:tabs>
                <w:tab w:val="left" w:pos="3495"/>
              </w:tabs>
              <w:rPr>
                <w:rFonts w:ascii="Arial" w:hAnsi="Arial" w:cs="Arial"/>
                <w:sz w:val="16"/>
                <w:szCs w:val="16"/>
              </w:rPr>
            </w:pPr>
          </w:p>
        </w:tc>
        <w:tc>
          <w:tcPr>
            <w:tcW w:w="1301" w:type="dxa"/>
            <w:tcBorders>
              <w:bottom w:val="nil"/>
            </w:tcBorders>
            <w:shd w:val="clear" w:color="auto" w:fill="CCFFCC"/>
          </w:tcPr>
          <w:p w:rsidR="00A873DF" w:rsidRPr="00AB324C" w:rsidRDefault="00A873DF" w:rsidP="00F43BBE">
            <w:pPr>
              <w:tabs>
                <w:tab w:val="left" w:pos="3495"/>
              </w:tabs>
              <w:rPr>
                <w:rFonts w:ascii="Arial" w:hAnsi="Arial" w:cs="Arial"/>
                <w:sz w:val="16"/>
                <w:szCs w:val="16"/>
              </w:rPr>
            </w:pPr>
          </w:p>
        </w:tc>
        <w:tc>
          <w:tcPr>
            <w:tcW w:w="1370" w:type="dxa"/>
            <w:tcBorders>
              <w:bottom w:val="nil"/>
            </w:tcBorders>
            <w:shd w:val="clear" w:color="auto" w:fill="CCFFCC"/>
          </w:tcPr>
          <w:p w:rsidR="00A873DF" w:rsidRPr="00AB324C" w:rsidRDefault="00A873DF" w:rsidP="00F43BBE">
            <w:pPr>
              <w:tabs>
                <w:tab w:val="left" w:pos="3495"/>
              </w:tabs>
              <w:rPr>
                <w:rFonts w:ascii="Arial" w:hAnsi="Arial" w:cs="Arial"/>
                <w:sz w:val="16"/>
                <w:szCs w:val="16"/>
              </w:rPr>
            </w:pPr>
          </w:p>
        </w:tc>
        <w:tc>
          <w:tcPr>
            <w:tcW w:w="1232" w:type="dxa"/>
            <w:tcBorders>
              <w:bottom w:val="nil"/>
            </w:tcBorders>
            <w:shd w:val="clear" w:color="auto" w:fill="CCFFCC"/>
          </w:tcPr>
          <w:p w:rsidR="00A873DF" w:rsidRPr="00AB324C" w:rsidRDefault="00A873DF" w:rsidP="00F43BBE">
            <w:pPr>
              <w:tabs>
                <w:tab w:val="left" w:pos="3495"/>
              </w:tabs>
              <w:rPr>
                <w:rFonts w:ascii="Arial" w:hAnsi="Arial" w:cs="Arial"/>
                <w:sz w:val="16"/>
                <w:szCs w:val="16"/>
              </w:rPr>
            </w:pPr>
          </w:p>
        </w:tc>
        <w:tc>
          <w:tcPr>
            <w:tcW w:w="2602" w:type="dxa"/>
            <w:gridSpan w:val="2"/>
            <w:shd w:val="clear" w:color="auto" w:fill="CCFFCC"/>
          </w:tcPr>
          <w:p w:rsidR="00A873DF" w:rsidRPr="00AB324C" w:rsidRDefault="00A873DF" w:rsidP="00F43BBE">
            <w:pPr>
              <w:tabs>
                <w:tab w:val="left" w:pos="3495"/>
              </w:tabs>
              <w:jc w:val="center"/>
              <w:rPr>
                <w:rFonts w:ascii="Arial" w:hAnsi="Arial" w:cs="Arial"/>
                <w:b/>
                <w:sz w:val="16"/>
                <w:szCs w:val="16"/>
              </w:rPr>
            </w:pPr>
            <w:r w:rsidRPr="00AB324C">
              <w:rPr>
                <w:rFonts w:ascii="Arial" w:hAnsi="Arial" w:cs="Arial"/>
                <w:b/>
                <w:sz w:val="16"/>
                <w:szCs w:val="16"/>
              </w:rPr>
              <w:t>Impacto en la recaudación</w:t>
            </w:r>
          </w:p>
        </w:tc>
      </w:tr>
      <w:tr w:rsidR="00A873DF" w:rsidRPr="00AB324C" w:rsidTr="00F43BBE">
        <w:tc>
          <w:tcPr>
            <w:tcW w:w="3318" w:type="dxa"/>
            <w:tcBorders>
              <w:top w:val="nil"/>
            </w:tcBorders>
            <w:shd w:val="clear" w:color="auto" w:fill="CCFFCC"/>
          </w:tcPr>
          <w:p w:rsidR="00A873DF" w:rsidRPr="00AB324C" w:rsidRDefault="00A873DF" w:rsidP="00F43BBE">
            <w:pPr>
              <w:tabs>
                <w:tab w:val="left" w:pos="3495"/>
              </w:tabs>
              <w:rPr>
                <w:rFonts w:ascii="Arial" w:hAnsi="Arial" w:cs="Arial"/>
                <w:b/>
                <w:sz w:val="18"/>
                <w:szCs w:val="18"/>
              </w:rPr>
            </w:pPr>
            <w:r w:rsidRPr="00AB324C">
              <w:rPr>
                <w:rFonts w:ascii="Arial" w:hAnsi="Arial" w:cs="Arial"/>
                <w:b/>
                <w:sz w:val="18"/>
                <w:szCs w:val="18"/>
              </w:rPr>
              <w:t>TRIBUTOS</w:t>
            </w:r>
          </w:p>
        </w:tc>
        <w:tc>
          <w:tcPr>
            <w:tcW w:w="1300" w:type="dxa"/>
            <w:tcBorders>
              <w:top w:val="nil"/>
            </w:tcBorders>
            <w:shd w:val="clear" w:color="auto" w:fill="CCFFCC"/>
          </w:tcPr>
          <w:p w:rsidR="00A873DF" w:rsidRPr="00AB324C" w:rsidRDefault="00A873DF" w:rsidP="00F43BBE">
            <w:pPr>
              <w:tabs>
                <w:tab w:val="left" w:pos="3495"/>
              </w:tabs>
              <w:jc w:val="center"/>
              <w:rPr>
                <w:rFonts w:ascii="Arial" w:hAnsi="Arial" w:cs="Arial"/>
                <w:sz w:val="18"/>
                <w:szCs w:val="18"/>
              </w:rPr>
            </w:pPr>
            <w:r w:rsidRPr="00AB324C">
              <w:rPr>
                <w:rFonts w:ascii="Arial" w:hAnsi="Arial" w:cs="Arial"/>
                <w:sz w:val="18"/>
                <w:szCs w:val="18"/>
              </w:rPr>
              <w:t>Previsiones iniciales sin beneficios fiscales</w:t>
            </w:r>
          </w:p>
        </w:tc>
        <w:tc>
          <w:tcPr>
            <w:tcW w:w="1300" w:type="dxa"/>
            <w:tcBorders>
              <w:top w:val="nil"/>
            </w:tcBorders>
            <w:shd w:val="clear" w:color="auto" w:fill="CCFFCC"/>
          </w:tcPr>
          <w:p w:rsidR="00A873DF" w:rsidRPr="00AB324C" w:rsidRDefault="00A873DF" w:rsidP="00F43BBE">
            <w:pPr>
              <w:tabs>
                <w:tab w:val="left" w:pos="3495"/>
              </w:tabs>
              <w:jc w:val="center"/>
              <w:rPr>
                <w:rFonts w:ascii="Arial" w:hAnsi="Arial" w:cs="Arial"/>
                <w:sz w:val="18"/>
                <w:szCs w:val="18"/>
              </w:rPr>
            </w:pPr>
            <w:r w:rsidRPr="00AB324C">
              <w:rPr>
                <w:rFonts w:ascii="Arial" w:hAnsi="Arial" w:cs="Arial"/>
                <w:sz w:val="18"/>
                <w:szCs w:val="18"/>
              </w:rPr>
              <w:t>Existencia beneficios fiscales voluntarios</w:t>
            </w:r>
          </w:p>
        </w:tc>
        <w:tc>
          <w:tcPr>
            <w:tcW w:w="1300" w:type="dxa"/>
            <w:tcBorders>
              <w:top w:val="nil"/>
            </w:tcBorders>
            <w:shd w:val="clear" w:color="auto" w:fill="CCFFCC"/>
          </w:tcPr>
          <w:p w:rsidR="00A873DF" w:rsidRPr="00AB324C" w:rsidRDefault="00A873DF" w:rsidP="00F43BBE">
            <w:pPr>
              <w:tabs>
                <w:tab w:val="left" w:pos="3495"/>
              </w:tabs>
              <w:jc w:val="center"/>
              <w:rPr>
                <w:rFonts w:ascii="Arial" w:hAnsi="Arial" w:cs="Arial"/>
                <w:sz w:val="18"/>
                <w:szCs w:val="18"/>
              </w:rPr>
            </w:pPr>
            <w:r w:rsidRPr="00AB324C">
              <w:rPr>
                <w:rFonts w:ascii="Arial" w:hAnsi="Arial" w:cs="Arial"/>
                <w:sz w:val="18"/>
                <w:szCs w:val="18"/>
              </w:rPr>
              <w:t>Estimación importe beneficios fiscales obligatorios</w:t>
            </w:r>
          </w:p>
        </w:tc>
        <w:tc>
          <w:tcPr>
            <w:tcW w:w="1301" w:type="dxa"/>
            <w:tcBorders>
              <w:top w:val="nil"/>
            </w:tcBorders>
            <w:shd w:val="clear" w:color="auto" w:fill="CCFFCC"/>
          </w:tcPr>
          <w:p w:rsidR="00A873DF" w:rsidRPr="00AB324C" w:rsidRDefault="00A873DF" w:rsidP="00F43BBE">
            <w:pPr>
              <w:tabs>
                <w:tab w:val="left" w:pos="3495"/>
              </w:tabs>
              <w:jc w:val="center"/>
              <w:rPr>
                <w:rFonts w:ascii="Arial" w:hAnsi="Arial" w:cs="Arial"/>
                <w:sz w:val="18"/>
                <w:szCs w:val="18"/>
              </w:rPr>
            </w:pPr>
            <w:r w:rsidRPr="00AB324C">
              <w:rPr>
                <w:rFonts w:ascii="Arial" w:hAnsi="Arial" w:cs="Arial"/>
                <w:sz w:val="18"/>
                <w:szCs w:val="18"/>
              </w:rPr>
              <w:t>Estimación importe beneficios fiscales voluntarios</w:t>
            </w:r>
          </w:p>
        </w:tc>
        <w:tc>
          <w:tcPr>
            <w:tcW w:w="1370" w:type="dxa"/>
            <w:tcBorders>
              <w:top w:val="nil"/>
            </w:tcBorders>
            <w:shd w:val="clear" w:color="auto" w:fill="CCFFCC"/>
          </w:tcPr>
          <w:p w:rsidR="00A873DF" w:rsidRPr="00AB324C" w:rsidRDefault="00A873DF" w:rsidP="00F43BBE">
            <w:pPr>
              <w:tabs>
                <w:tab w:val="left" w:pos="3495"/>
              </w:tabs>
              <w:jc w:val="center"/>
              <w:rPr>
                <w:rFonts w:ascii="Arial" w:hAnsi="Arial" w:cs="Arial"/>
                <w:sz w:val="18"/>
                <w:szCs w:val="18"/>
              </w:rPr>
            </w:pPr>
            <w:r w:rsidRPr="00AB324C">
              <w:rPr>
                <w:rFonts w:ascii="Arial" w:hAnsi="Arial" w:cs="Arial"/>
                <w:sz w:val="18"/>
                <w:szCs w:val="18"/>
              </w:rPr>
              <w:t>Estimación importe beneficios fiscales compensados por la AGE</w:t>
            </w:r>
          </w:p>
        </w:tc>
        <w:tc>
          <w:tcPr>
            <w:tcW w:w="1232" w:type="dxa"/>
            <w:tcBorders>
              <w:top w:val="nil"/>
            </w:tcBorders>
            <w:shd w:val="clear" w:color="auto" w:fill="CCFFCC"/>
          </w:tcPr>
          <w:p w:rsidR="00A873DF" w:rsidRPr="00AB324C" w:rsidRDefault="00A873DF" w:rsidP="00F43BBE">
            <w:pPr>
              <w:tabs>
                <w:tab w:val="left" w:pos="3495"/>
              </w:tabs>
              <w:jc w:val="center"/>
              <w:rPr>
                <w:rFonts w:ascii="Arial" w:hAnsi="Arial" w:cs="Arial"/>
                <w:sz w:val="18"/>
                <w:szCs w:val="18"/>
              </w:rPr>
            </w:pPr>
            <w:r w:rsidRPr="00AB324C">
              <w:rPr>
                <w:rFonts w:ascii="Arial" w:hAnsi="Arial" w:cs="Arial"/>
                <w:sz w:val="18"/>
                <w:szCs w:val="18"/>
              </w:rPr>
              <w:t>Previsiones iniciales con beneficios fiscales</w:t>
            </w:r>
          </w:p>
        </w:tc>
        <w:tc>
          <w:tcPr>
            <w:tcW w:w="1301" w:type="dxa"/>
            <w:shd w:val="clear" w:color="auto" w:fill="CCFFCC"/>
          </w:tcPr>
          <w:p w:rsidR="00A873DF" w:rsidRPr="00AB324C" w:rsidRDefault="00A873DF" w:rsidP="00F43BBE">
            <w:pPr>
              <w:tabs>
                <w:tab w:val="left" w:pos="3495"/>
              </w:tabs>
              <w:jc w:val="center"/>
              <w:rPr>
                <w:rFonts w:ascii="Arial" w:hAnsi="Arial" w:cs="Arial"/>
                <w:sz w:val="18"/>
                <w:szCs w:val="18"/>
              </w:rPr>
            </w:pPr>
            <w:r w:rsidRPr="00AB324C">
              <w:rPr>
                <w:rFonts w:ascii="Arial" w:hAnsi="Arial" w:cs="Arial"/>
                <w:sz w:val="18"/>
                <w:szCs w:val="18"/>
              </w:rPr>
              <w:t>% Previsiones iniciales con beneficios fiscales/Previsiones iniciales sin beneficios fiscales</w:t>
            </w:r>
          </w:p>
        </w:tc>
        <w:tc>
          <w:tcPr>
            <w:tcW w:w="1301" w:type="dxa"/>
            <w:shd w:val="clear" w:color="auto" w:fill="CCFFCC"/>
          </w:tcPr>
          <w:p w:rsidR="00A873DF" w:rsidRPr="00AB324C" w:rsidRDefault="00A873DF" w:rsidP="00F43BBE">
            <w:pPr>
              <w:tabs>
                <w:tab w:val="left" w:pos="3495"/>
              </w:tabs>
              <w:jc w:val="center"/>
              <w:rPr>
                <w:rFonts w:ascii="Arial" w:hAnsi="Arial" w:cs="Arial"/>
                <w:sz w:val="18"/>
                <w:szCs w:val="18"/>
              </w:rPr>
            </w:pPr>
            <w:r w:rsidRPr="00AB324C">
              <w:rPr>
                <w:rFonts w:ascii="Arial" w:hAnsi="Arial" w:cs="Arial"/>
                <w:sz w:val="18"/>
                <w:szCs w:val="18"/>
              </w:rPr>
              <w:t>% Recaudación ejercicio anterior/Derechos reconocidos netos en el ejercicio anterior</w:t>
            </w:r>
          </w:p>
        </w:tc>
      </w:tr>
      <w:tr w:rsidR="00A873DF" w:rsidRPr="00AB324C" w:rsidTr="00F43BBE">
        <w:tc>
          <w:tcPr>
            <w:tcW w:w="3318" w:type="dxa"/>
            <w:shd w:val="clear" w:color="auto" w:fill="CCFFCC"/>
          </w:tcPr>
          <w:p w:rsidR="00A873DF" w:rsidRPr="00AB324C" w:rsidRDefault="00A873DF" w:rsidP="00F43BBE">
            <w:pPr>
              <w:tabs>
                <w:tab w:val="left" w:pos="3495"/>
              </w:tabs>
              <w:rPr>
                <w:rFonts w:ascii="Arial" w:hAnsi="Arial" w:cs="Arial"/>
                <w:b/>
                <w:sz w:val="18"/>
                <w:szCs w:val="18"/>
              </w:rPr>
            </w:pPr>
            <w:r w:rsidRPr="00AB324C">
              <w:rPr>
                <w:rFonts w:ascii="Arial" w:hAnsi="Arial" w:cs="Arial"/>
                <w:b/>
                <w:sz w:val="18"/>
                <w:szCs w:val="18"/>
              </w:rPr>
              <w:t>IMPUESTOS</w:t>
            </w:r>
          </w:p>
        </w:tc>
        <w:tc>
          <w:tcPr>
            <w:tcW w:w="1300" w:type="dxa"/>
            <w:shd w:val="clear" w:color="auto" w:fill="CCFFCC"/>
          </w:tcPr>
          <w:p w:rsidR="00A873DF" w:rsidRPr="00AB324C" w:rsidRDefault="00A873DF" w:rsidP="00F43BBE">
            <w:pPr>
              <w:tabs>
                <w:tab w:val="left" w:pos="3495"/>
              </w:tabs>
              <w:jc w:val="center"/>
              <w:rPr>
                <w:rFonts w:ascii="Arial" w:hAnsi="Arial" w:cs="Arial"/>
                <w:sz w:val="18"/>
                <w:szCs w:val="18"/>
              </w:rPr>
            </w:pPr>
          </w:p>
        </w:tc>
        <w:tc>
          <w:tcPr>
            <w:tcW w:w="1300" w:type="dxa"/>
            <w:shd w:val="clear" w:color="auto" w:fill="CCFFCC"/>
          </w:tcPr>
          <w:p w:rsidR="00A873DF" w:rsidRPr="00AB324C" w:rsidRDefault="00A873DF" w:rsidP="00F43BBE">
            <w:pPr>
              <w:tabs>
                <w:tab w:val="left" w:pos="3495"/>
              </w:tabs>
              <w:rPr>
                <w:rFonts w:ascii="Arial" w:hAnsi="Arial" w:cs="Arial"/>
                <w:sz w:val="18"/>
                <w:szCs w:val="18"/>
              </w:rPr>
            </w:pPr>
          </w:p>
        </w:tc>
        <w:tc>
          <w:tcPr>
            <w:tcW w:w="1300" w:type="dxa"/>
            <w:shd w:val="clear" w:color="auto" w:fill="CCFFCC"/>
          </w:tcPr>
          <w:p w:rsidR="00A873DF" w:rsidRPr="00AB324C" w:rsidRDefault="00A873DF" w:rsidP="00F43BBE">
            <w:pPr>
              <w:tabs>
                <w:tab w:val="left" w:pos="3495"/>
              </w:tabs>
              <w:rPr>
                <w:rFonts w:ascii="Arial" w:hAnsi="Arial" w:cs="Arial"/>
                <w:sz w:val="18"/>
                <w:szCs w:val="18"/>
              </w:rPr>
            </w:pPr>
          </w:p>
        </w:tc>
        <w:tc>
          <w:tcPr>
            <w:tcW w:w="1301" w:type="dxa"/>
            <w:shd w:val="clear" w:color="auto" w:fill="CCFFCC"/>
          </w:tcPr>
          <w:p w:rsidR="00A873DF" w:rsidRPr="00AB324C" w:rsidRDefault="00A873DF" w:rsidP="00F43BBE">
            <w:pPr>
              <w:tabs>
                <w:tab w:val="left" w:pos="3495"/>
              </w:tabs>
              <w:rPr>
                <w:rFonts w:ascii="Arial" w:hAnsi="Arial" w:cs="Arial"/>
                <w:sz w:val="18"/>
                <w:szCs w:val="18"/>
              </w:rPr>
            </w:pPr>
          </w:p>
        </w:tc>
        <w:tc>
          <w:tcPr>
            <w:tcW w:w="1370" w:type="dxa"/>
            <w:shd w:val="clear" w:color="auto" w:fill="CCFFCC"/>
          </w:tcPr>
          <w:p w:rsidR="00A873DF" w:rsidRPr="00AB324C" w:rsidRDefault="00A873DF" w:rsidP="00F43BBE">
            <w:pPr>
              <w:tabs>
                <w:tab w:val="left" w:pos="3495"/>
              </w:tabs>
              <w:rPr>
                <w:rFonts w:ascii="Arial" w:hAnsi="Arial" w:cs="Arial"/>
                <w:sz w:val="18"/>
                <w:szCs w:val="18"/>
              </w:rPr>
            </w:pPr>
          </w:p>
        </w:tc>
        <w:tc>
          <w:tcPr>
            <w:tcW w:w="1232" w:type="dxa"/>
            <w:shd w:val="clear" w:color="auto" w:fill="CCFFCC"/>
          </w:tcPr>
          <w:p w:rsidR="00A873DF" w:rsidRPr="00AB324C" w:rsidRDefault="00A873DF" w:rsidP="00F43BBE">
            <w:pPr>
              <w:tabs>
                <w:tab w:val="left" w:pos="3495"/>
              </w:tabs>
              <w:rPr>
                <w:rFonts w:ascii="Arial" w:hAnsi="Arial" w:cs="Arial"/>
                <w:sz w:val="18"/>
                <w:szCs w:val="18"/>
              </w:rPr>
            </w:pPr>
          </w:p>
        </w:tc>
        <w:tc>
          <w:tcPr>
            <w:tcW w:w="1301" w:type="dxa"/>
            <w:shd w:val="clear" w:color="auto" w:fill="CCFFCC"/>
          </w:tcPr>
          <w:p w:rsidR="00A873DF" w:rsidRPr="00AB324C" w:rsidRDefault="00A873DF" w:rsidP="00F43BBE">
            <w:pPr>
              <w:tabs>
                <w:tab w:val="left" w:pos="3495"/>
              </w:tabs>
              <w:rPr>
                <w:rFonts w:ascii="Arial" w:hAnsi="Arial" w:cs="Arial"/>
                <w:sz w:val="18"/>
                <w:szCs w:val="18"/>
              </w:rPr>
            </w:pPr>
          </w:p>
        </w:tc>
        <w:tc>
          <w:tcPr>
            <w:tcW w:w="1301" w:type="dxa"/>
            <w:shd w:val="clear" w:color="auto" w:fill="CCFFCC"/>
          </w:tcPr>
          <w:p w:rsidR="00A873DF" w:rsidRPr="00AB324C" w:rsidRDefault="00A873DF" w:rsidP="00F43BBE">
            <w:pPr>
              <w:tabs>
                <w:tab w:val="left" w:pos="3495"/>
              </w:tabs>
              <w:rPr>
                <w:rFonts w:ascii="Arial" w:hAnsi="Arial" w:cs="Arial"/>
                <w:sz w:val="18"/>
                <w:szCs w:val="18"/>
              </w:rPr>
            </w:pPr>
          </w:p>
        </w:tc>
      </w:tr>
      <w:tr w:rsidR="00A873DF" w:rsidRPr="00AB324C" w:rsidTr="00F43BBE">
        <w:tc>
          <w:tcPr>
            <w:tcW w:w="3318" w:type="dxa"/>
          </w:tcPr>
          <w:p w:rsidR="00A873DF" w:rsidRPr="00AB324C" w:rsidRDefault="00A873DF" w:rsidP="00F43BBE">
            <w:pPr>
              <w:tabs>
                <w:tab w:val="left" w:pos="3495"/>
              </w:tabs>
              <w:rPr>
                <w:rFonts w:ascii="Arial" w:hAnsi="Arial" w:cs="Arial"/>
                <w:sz w:val="18"/>
                <w:szCs w:val="18"/>
              </w:rPr>
            </w:pPr>
            <w:r w:rsidRPr="00AB324C">
              <w:rPr>
                <w:rFonts w:ascii="Arial" w:hAnsi="Arial" w:cs="Arial"/>
                <w:sz w:val="18"/>
                <w:szCs w:val="18"/>
              </w:rPr>
              <w:t>112: Impuesto sobre Bienes Inmuebles. Bienes Inmuebles de Naturaleza Rústica.</w:t>
            </w:r>
          </w:p>
        </w:tc>
        <w:tc>
          <w:tcPr>
            <w:tcW w:w="1300" w:type="dxa"/>
          </w:tcPr>
          <w:p w:rsidR="00A873DF" w:rsidRPr="00AB324C" w:rsidRDefault="00A873DF" w:rsidP="00F43BBE">
            <w:pPr>
              <w:tabs>
                <w:tab w:val="left" w:pos="3495"/>
              </w:tabs>
              <w:rPr>
                <w:rFonts w:ascii="Arial" w:hAnsi="Arial" w:cs="Arial"/>
                <w:sz w:val="18"/>
                <w:szCs w:val="18"/>
              </w:rPr>
            </w:pPr>
          </w:p>
        </w:tc>
        <w:tc>
          <w:tcPr>
            <w:tcW w:w="1300" w:type="dxa"/>
          </w:tcPr>
          <w:p w:rsidR="00A873DF" w:rsidRPr="00AB324C" w:rsidRDefault="00A873DF" w:rsidP="00F43BBE">
            <w:pPr>
              <w:tabs>
                <w:tab w:val="left" w:pos="3495"/>
              </w:tabs>
              <w:rPr>
                <w:rFonts w:ascii="Arial" w:hAnsi="Arial" w:cs="Arial"/>
                <w:sz w:val="18"/>
                <w:szCs w:val="18"/>
              </w:rPr>
            </w:pPr>
            <w:r w:rsidRPr="00AB324C">
              <w:rPr>
                <w:rFonts w:ascii="Arial" w:hAnsi="Arial" w:cs="Arial"/>
                <w:sz w:val="18"/>
                <w:szCs w:val="18"/>
              </w:rPr>
              <w:t>si/no</w:t>
            </w:r>
          </w:p>
        </w:tc>
        <w:tc>
          <w:tcPr>
            <w:tcW w:w="1300" w:type="dxa"/>
          </w:tcPr>
          <w:p w:rsidR="00A873DF" w:rsidRPr="00AB324C" w:rsidRDefault="00A873DF" w:rsidP="00F43BBE">
            <w:pPr>
              <w:tabs>
                <w:tab w:val="left" w:pos="3495"/>
              </w:tabs>
              <w:rPr>
                <w:rFonts w:ascii="Arial" w:hAnsi="Arial" w:cs="Arial"/>
                <w:sz w:val="18"/>
                <w:szCs w:val="18"/>
              </w:rPr>
            </w:pPr>
          </w:p>
        </w:tc>
        <w:tc>
          <w:tcPr>
            <w:tcW w:w="1301" w:type="dxa"/>
          </w:tcPr>
          <w:p w:rsidR="00A873DF" w:rsidRPr="00AB324C" w:rsidRDefault="00A873DF" w:rsidP="00F43BBE">
            <w:pPr>
              <w:tabs>
                <w:tab w:val="left" w:pos="3495"/>
              </w:tabs>
              <w:rPr>
                <w:rFonts w:ascii="Arial" w:hAnsi="Arial" w:cs="Arial"/>
                <w:sz w:val="18"/>
                <w:szCs w:val="18"/>
              </w:rPr>
            </w:pPr>
          </w:p>
        </w:tc>
        <w:tc>
          <w:tcPr>
            <w:tcW w:w="1370" w:type="dxa"/>
          </w:tcPr>
          <w:p w:rsidR="00A873DF" w:rsidRPr="00AB324C" w:rsidRDefault="00A873DF" w:rsidP="00F43BBE">
            <w:pPr>
              <w:tabs>
                <w:tab w:val="left" w:pos="3495"/>
              </w:tabs>
              <w:rPr>
                <w:rFonts w:ascii="Arial" w:hAnsi="Arial" w:cs="Arial"/>
                <w:sz w:val="18"/>
                <w:szCs w:val="18"/>
              </w:rPr>
            </w:pPr>
          </w:p>
        </w:tc>
        <w:tc>
          <w:tcPr>
            <w:tcW w:w="1232" w:type="dxa"/>
          </w:tcPr>
          <w:p w:rsidR="00A873DF" w:rsidRPr="00AB324C" w:rsidRDefault="00A873DF" w:rsidP="00F43BBE">
            <w:pPr>
              <w:tabs>
                <w:tab w:val="left" w:pos="3495"/>
              </w:tabs>
              <w:rPr>
                <w:rFonts w:ascii="Arial" w:hAnsi="Arial" w:cs="Arial"/>
                <w:sz w:val="18"/>
                <w:szCs w:val="18"/>
              </w:rPr>
            </w:pPr>
          </w:p>
        </w:tc>
        <w:tc>
          <w:tcPr>
            <w:tcW w:w="1301" w:type="dxa"/>
          </w:tcPr>
          <w:p w:rsidR="00A873DF" w:rsidRPr="00AB324C" w:rsidRDefault="00A873DF" w:rsidP="00F43BBE">
            <w:pPr>
              <w:tabs>
                <w:tab w:val="left" w:pos="3495"/>
              </w:tabs>
              <w:rPr>
                <w:rFonts w:ascii="Arial" w:hAnsi="Arial" w:cs="Arial"/>
                <w:sz w:val="18"/>
                <w:szCs w:val="18"/>
              </w:rPr>
            </w:pPr>
          </w:p>
        </w:tc>
        <w:tc>
          <w:tcPr>
            <w:tcW w:w="1301" w:type="dxa"/>
          </w:tcPr>
          <w:p w:rsidR="00A873DF" w:rsidRPr="00AB324C" w:rsidRDefault="00A873DF" w:rsidP="00F43BBE">
            <w:pPr>
              <w:tabs>
                <w:tab w:val="left" w:pos="3495"/>
              </w:tabs>
              <w:rPr>
                <w:rFonts w:ascii="Arial" w:hAnsi="Arial" w:cs="Arial"/>
                <w:sz w:val="18"/>
                <w:szCs w:val="18"/>
              </w:rPr>
            </w:pPr>
          </w:p>
        </w:tc>
      </w:tr>
      <w:tr w:rsidR="00A873DF" w:rsidRPr="00AB324C" w:rsidTr="00F43BBE">
        <w:tc>
          <w:tcPr>
            <w:tcW w:w="3318" w:type="dxa"/>
          </w:tcPr>
          <w:p w:rsidR="00A873DF" w:rsidRPr="00AB324C" w:rsidRDefault="00A873DF" w:rsidP="00F43BBE">
            <w:pPr>
              <w:tabs>
                <w:tab w:val="left" w:pos="3495"/>
              </w:tabs>
              <w:rPr>
                <w:rFonts w:ascii="Arial" w:hAnsi="Arial" w:cs="Arial"/>
                <w:sz w:val="18"/>
                <w:szCs w:val="18"/>
              </w:rPr>
            </w:pPr>
            <w:r w:rsidRPr="00AB324C">
              <w:rPr>
                <w:rFonts w:ascii="Arial" w:hAnsi="Arial" w:cs="Arial"/>
                <w:sz w:val="18"/>
                <w:szCs w:val="18"/>
              </w:rPr>
              <w:t>113: Impuesto sobre Bienes Inmuebles. Bienes inmuebles de Naturaleza Urbana</w:t>
            </w:r>
          </w:p>
        </w:tc>
        <w:tc>
          <w:tcPr>
            <w:tcW w:w="1300" w:type="dxa"/>
          </w:tcPr>
          <w:p w:rsidR="00A873DF" w:rsidRPr="00AB324C" w:rsidRDefault="00A873DF" w:rsidP="00F43BBE">
            <w:pPr>
              <w:tabs>
                <w:tab w:val="left" w:pos="3495"/>
              </w:tabs>
              <w:rPr>
                <w:rFonts w:ascii="Arial" w:hAnsi="Arial" w:cs="Arial"/>
                <w:sz w:val="18"/>
                <w:szCs w:val="18"/>
              </w:rPr>
            </w:pPr>
          </w:p>
        </w:tc>
        <w:tc>
          <w:tcPr>
            <w:tcW w:w="1300" w:type="dxa"/>
          </w:tcPr>
          <w:p w:rsidR="00A873DF" w:rsidRPr="00AB324C" w:rsidRDefault="00A873DF" w:rsidP="00F43BBE">
            <w:pPr>
              <w:tabs>
                <w:tab w:val="left" w:pos="3495"/>
              </w:tabs>
              <w:rPr>
                <w:rFonts w:ascii="Arial" w:hAnsi="Arial" w:cs="Arial"/>
                <w:sz w:val="18"/>
                <w:szCs w:val="18"/>
              </w:rPr>
            </w:pPr>
            <w:r w:rsidRPr="00AB324C">
              <w:rPr>
                <w:rFonts w:ascii="Arial" w:hAnsi="Arial" w:cs="Arial"/>
                <w:sz w:val="18"/>
                <w:szCs w:val="18"/>
              </w:rPr>
              <w:t>si/no</w:t>
            </w:r>
          </w:p>
        </w:tc>
        <w:tc>
          <w:tcPr>
            <w:tcW w:w="1300" w:type="dxa"/>
          </w:tcPr>
          <w:p w:rsidR="00A873DF" w:rsidRPr="00AB324C" w:rsidRDefault="00A873DF" w:rsidP="00F43BBE">
            <w:pPr>
              <w:tabs>
                <w:tab w:val="left" w:pos="3495"/>
              </w:tabs>
              <w:rPr>
                <w:rFonts w:ascii="Arial" w:hAnsi="Arial" w:cs="Arial"/>
                <w:sz w:val="18"/>
                <w:szCs w:val="18"/>
              </w:rPr>
            </w:pPr>
          </w:p>
        </w:tc>
        <w:tc>
          <w:tcPr>
            <w:tcW w:w="1301" w:type="dxa"/>
          </w:tcPr>
          <w:p w:rsidR="00A873DF" w:rsidRPr="00AB324C" w:rsidRDefault="00A873DF" w:rsidP="00F43BBE">
            <w:pPr>
              <w:tabs>
                <w:tab w:val="left" w:pos="3495"/>
              </w:tabs>
              <w:rPr>
                <w:rFonts w:ascii="Arial" w:hAnsi="Arial" w:cs="Arial"/>
                <w:sz w:val="18"/>
                <w:szCs w:val="18"/>
              </w:rPr>
            </w:pPr>
          </w:p>
        </w:tc>
        <w:tc>
          <w:tcPr>
            <w:tcW w:w="1370" w:type="dxa"/>
          </w:tcPr>
          <w:p w:rsidR="00A873DF" w:rsidRPr="00AB324C" w:rsidRDefault="00A873DF" w:rsidP="00F43BBE">
            <w:pPr>
              <w:tabs>
                <w:tab w:val="left" w:pos="3495"/>
              </w:tabs>
              <w:rPr>
                <w:rFonts w:ascii="Arial" w:hAnsi="Arial" w:cs="Arial"/>
                <w:sz w:val="18"/>
                <w:szCs w:val="18"/>
              </w:rPr>
            </w:pPr>
          </w:p>
        </w:tc>
        <w:tc>
          <w:tcPr>
            <w:tcW w:w="1232" w:type="dxa"/>
          </w:tcPr>
          <w:p w:rsidR="00A873DF" w:rsidRPr="00AB324C" w:rsidRDefault="00A873DF" w:rsidP="00F43BBE">
            <w:pPr>
              <w:tabs>
                <w:tab w:val="left" w:pos="3495"/>
              </w:tabs>
              <w:rPr>
                <w:rFonts w:ascii="Arial" w:hAnsi="Arial" w:cs="Arial"/>
                <w:sz w:val="18"/>
                <w:szCs w:val="18"/>
              </w:rPr>
            </w:pPr>
          </w:p>
        </w:tc>
        <w:tc>
          <w:tcPr>
            <w:tcW w:w="1301" w:type="dxa"/>
          </w:tcPr>
          <w:p w:rsidR="00A873DF" w:rsidRPr="00AB324C" w:rsidRDefault="00A873DF" w:rsidP="00F43BBE">
            <w:pPr>
              <w:tabs>
                <w:tab w:val="left" w:pos="3495"/>
              </w:tabs>
              <w:rPr>
                <w:rFonts w:ascii="Arial" w:hAnsi="Arial" w:cs="Arial"/>
                <w:sz w:val="18"/>
                <w:szCs w:val="18"/>
              </w:rPr>
            </w:pPr>
          </w:p>
        </w:tc>
        <w:tc>
          <w:tcPr>
            <w:tcW w:w="1301" w:type="dxa"/>
          </w:tcPr>
          <w:p w:rsidR="00A873DF" w:rsidRPr="00AB324C" w:rsidRDefault="00A873DF" w:rsidP="00F43BBE">
            <w:pPr>
              <w:tabs>
                <w:tab w:val="left" w:pos="3495"/>
              </w:tabs>
              <w:rPr>
                <w:rFonts w:ascii="Arial" w:hAnsi="Arial" w:cs="Arial"/>
                <w:sz w:val="18"/>
                <w:szCs w:val="18"/>
              </w:rPr>
            </w:pPr>
          </w:p>
        </w:tc>
      </w:tr>
      <w:tr w:rsidR="00A873DF" w:rsidRPr="00AB324C" w:rsidTr="00F43BBE">
        <w:tc>
          <w:tcPr>
            <w:tcW w:w="3318" w:type="dxa"/>
          </w:tcPr>
          <w:p w:rsidR="00A873DF" w:rsidRPr="00AB324C" w:rsidRDefault="00A873DF" w:rsidP="00F43BBE">
            <w:pPr>
              <w:tabs>
                <w:tab w:val="left" w:pos="3495"/>
              </w:tabs>
              <w:rPr>
                <w:rFonts w:ascii="Arial" w:hAnsi="Arial" w:cs="Arial"/>
                <w:sz w:val="18"/>
                <w:szCs w:val="18"/>
              </w:rPr>
            </w:pPr>
            <w:r w:rsidRPr="00AB324C">
              <w:rPr>
                <w:rFonts w:ascii="Arial" w:hAnsi="Arial" w:cs="Arial"/>
                <w:sz w:val="18"/>
                <w:szCs w:val="18"/>
              </w:rPr>
              <w:t>114: Impuesto sobre Bienes Inmuebles. Bienes Inmuebles de características especiales.</w:t>
            </w:r>
          </w:p>
        </w:tc>
        <w:tc>
          <w:tcPr>
            <w:tcW w:w="1300" w:type="dxa"/>
          </w:tcPr>
          <w:p w:rsidR="00A873DF" w:rsidRPr="00AB324C" w:rsidRDefault="00A873DF" w:rsidP="00F43BBE">
            <w:pPr>
              <w:tabs>
                <w:tab w:val="left" w:pos="3495"/>
              </w:tabs>
              <w:rPr>
                <w:rFonts w:ascii="Arial" w:hAnsi="Arial" w:cs="Arial"/>
                <w:sz w:val="18"/>
                <w:szCs w:val="18"/>
              </w:rPr>
            </w:pPr>
          </w:p>
        </w:tc>
        <w:tc>
          <w:tcPr>
            <w:tcW w:w="1300" w:type="dxa"/>
          </w:tcPr>
          <w:p w:rsidR="00A873DF" w:rsidRPr="00AB324C" w:rsidRDefault="00A873DF" w:rsidP="00F43BBE">
            <w:pPr>
              <w:tabs>
                <w:tab w:val="left" w:pos="3495"/>
              </w:tabs>
              <w:rPr>
                <w:rFonts w:ascii="Arial" w:hAnsi="Arial" w:cs="Arial"/>
                <w:sz w:val="18"/>
                <w:szCs w:val="18"/>
              </w:rPr>
            </w:pPr>
            <w:r w:rsidRPr="00AB324C">
              <w:rPr>
                <w:rFonts w:ascii="Arial" w:hAnsi="Arial" w:cs="Arial"/>
                <w:sz w:val="18"/>
                <w:szCs w:val="18"/>
              </w:rPr>
              <w:t>si/no</w:t>
            </w:r>
          </w:p>
        </w:tc>
        <w:tc>
          <w:tcPr>
            <w:tcW w:w="1300" w:type="dxa"/>
          </w:tcPr>
          <w:p w:rsidR="00A873DF" w:rsidRPr="00AB324C" w:rsidRDefault="00A873DF" w:rsidP="00F43BBE">
            <w:pPr>
              <w:tabs>
                <w:tab w:val="left" w:pos="3495"/>
              </w:tabs>
              <w:rPr>
                <w:rFonts w:ascii="Arial" w:hAnsi="Arial" w:cs="Arial"/>
                <w:sz w:val="18"/>
                <w:szCs w:val="18"/>
              </w:rPr>
            </w:pPr>
          </w:p>
        </w:tc>
        <w:tc>
          <w:tcPr>
            <w:tcW w:w="1301" w:type="dxa"/>
          </w:tcPr>
          <w:p w:rsidR="00A873DF" w:rsidRPr="00AB324C" w:rsidRDefault="00A873DF" w:rsidP="00F43BBE">
            <w:pPr>
              <w:tabs>
                <w:tab w:val="left" w:pos="3495"/>
              </w:tabs>
              <w:rPr>
                <w:rFonts w:ascii="Arial" w:hAnsi="Arial" w:cs="Arial"/>
                <w:sz w:val="18"/>
                <w:szCs w:val="18"/>
              </w:rPr>
            </w:pPr>
          </w:p>
        </w:tc>
        <w:tc>
          <w:tcPr>
            <w:tcW w:w="1370" w:type="dxa"/>
          </w:tcPr>
          <w:p w:rsidR="00A873DF" w:rsidRPr="00AB324C" w:rsidRDefault="00A873DF" w:rsidP="00F43BBE">
            <w:pPr>
              <w:tabs>
                <w:tab w:val="left" w:pos="3495"/>
              </w:tabs>
              <w:rPr>
                <w:rFonts w:ascii="Arial" w:hAnsi="Arial" w:cs="Arial"/>
                <w:sz w:val="18"/>
                <w:szCs w:val="18"/>
              </w:rPr>
            </w:pPr>
          </w:p>
        </w:tc>
        <w:tc>
          <w:tcPr>
            <w:tcW w:w="1232" w:type="dxa"/>
          </w:tcPr>
          <w:p w:rsidR="00A873DF" w:rsidRPr="00AB324C" w:rsidRDefault="00A873DF" w:rsidP="00F43BBE">
            <w:pPr>
              <w:tabs>
                <w:tab w:val="left" w:pos="3495"/>
              </w:tabs>
              <w:rPr>
                <w:rFonts w:ascii="Arial" w:hAnsi="Arial" w:cs="Arial"/>
                <w:sz w:val="18"/>
                <w:szCs w:val="18"/>
              </w:rPr>
            </w:pPr>
          </w:p>
        </w:tc>
        <w:tc>
          <w:tcPr>
            <w:tcW w:w="1301" w:type="dxa"/>
          </w:tcPr>
          <w:p w:rsidR="00A873DF" w:rsidRPr="00AB324C" w:rsidRDefault="00A873DF" w:rsidP="00F43BBE">
            <w:pPr>
              <w:tabs>
                <w:tab w:val="left" w:pos="3495"/>
              </w:tabs>
              <w:rPr>
                <w:rFonts w:ascii="Arial" w:hAnsi="Arial" w:cs="Arial"/>
                <w:sz w:val="18"/>
                <w:szCs w:val="18"/>
              </w:rPr>
            </w:pPr>
          </w:p>
        </w:tc>
        <w:tc>
          <w:tcPr>
            <w:tcW w:w="1301" w:type="dxa"/>
          </w:tcPr>
          <w:p w:rsidR="00A873DF" w:rsidRPr="00AB324C" w:rsidRDefault="00A873DF" w:rsidP="00F43BBE">
            <w:pPr>
              <w:tabs>
                <w:tab w:val="left" w:pos="3495"/>
              </w:tabs>
              <w:rPr>
                <w:rFonts w:ascii="Arial" w:hAnsi="Arial" w:cs="Arial"/>
                <w:sz w:val="18"/>
                <w:szCs w:val="18"/>
              </w:rPr>
            </w:pPr>
          </w:p>
          <w:p w:rsidR="00A873DF" w:rsidRPr="00AB324C" w:rsidRDefault="00A873DF" w:rsidP="00F43BBE">
            <w:pPr>
              <w:tabs>
                <w:tab w:val="left" w:pos="3495"/>
              </w:tabs>
              <w:rPr>
                <w:rFonts w:ascii="Arial" w:hAnsi="Arial" w:cs="Arial"/>
                <w:sz w:val="18"/>
                <w:szCs w:val="18"/>
              </w:rPr>
            </w:pPr>
          </w:p>
          <w:p w:rsidR="00A873DF" w:rsidRPr="00AB324C" w:rsidRDefault="00A873DF" w:rsidP="00F43BBE">
            <w:pPr>
              <w:tabs>
                <w:tab w:val="left" w:pos="3495"/>
              </w:tabs>
              <w:rPr>
                <w:rFonts w:ascii="Arial" w:hAnsi="Arial" w:cs="Arial"/>
                <w:sz w:val="18"/>
                <w:szCs w:val="18"/>
              </w:rPr>
            </w:pPr>
          </w:p>
        </w:tc>
      </w:tr>
      <w:tr w:rsidR="00A873DF" w:rsidRPr="00AB324C" w:rsidTr="00F43BBE">
        <w:tc>
          <w:tcPr>
            <w:tcW w:w="3318" w:type="dxa"/>
          </w:tcPr>
          <w:p w:rsidR="00A873DF" w:rsidRPr="00AB324C" w:rsidRDefault="00A873DF" w:rsidP="00F43BBE">
            <w:pPr>
              <w:tabs>
                <w:tab w:val="left" w:pos="3495"/>
              </w:tabs>
              <w:rPr>
                <w:rFonts w:ascii="Arial" w:hAnsi="Arial" w:cs="Arial"/>
                <w:sz w:val="18"/>
                <w:szCs w:val="18"/>
              </w:rPr>
            </w:pPr>
            <w:r w:rsidRPr="00AB324C">
              <w:rPr>
                <w:rFonts w:ascii="Arial" w:hAnsi="Arial" w:cs="Arial"/>
                <w:sz w:val="18"/>
                <w:szCs w:val="18"/>
              </w:rPr>
              <w:t xml:space="preserve">115: Impuesto sobre Vehículos de </w:t>
            </w:r>
            <w:r w:rsidRPr="00AB324C">
              <w:rPr>
                <w:rFonts w:ascii="Arial" w:hAnsi="Arial" w:cs="Arial"/>
                <w:sz w:val="18"/>
                <w:szCs w:val="18"/>
              </w:rPr>
              <w:lastRenderedPageBreak/>
              <w:t>Tracción Mecánica</w:t>
            </w:r>
          </w:p>
        </w:tc>
        <w:tc>
          <w:tcPr>
            <w:tcW w:w="1300" w:type="dxa"/>
          </w:tcPr>
          <w:p w:rsidR="00A873DF" w:rsidRPr="00AB324C" w:rsidRDefault="00A873DF" w:rsidP="00F43BBE">
            <w:pPr>
              <w:tabs>
                <w:tab w:val="left" w:pos="3495"/>
              </w:tabs>
              <w:rPr>
                <w:rFonts w:ascii="Arial" w:hAnsi="Arial" w:cs="Arial"/>
                <w:sz w:val="18"/>
                <w:szCs w:val="18"/>
              </w:rPr>
            </w:pPr>
          </w:p>
        </w:tc>
        <w:tc>
          <w:tcPr>
            <w:tcW w:w="1300" w:type="dxa"/>
          </w:tcPr>
          <w:p w:rsidR="00A873DF" w:rsidRPr="00AB324C" w:rsidRDefault="00A873DF" w:rsidP="00F43BBE">
            <w:pPr>
              <w:tabs>
                <w:tab w:val="left" w:pos="3495"/>
              </w:tabs>
              <w:rPr>
                <w:rFonts w:ascii="Arial" w:hAnsi="Arial" w:cs="Arial"/>
                <w:sz w:val="18"/>
                <w:szCs w:val="18"/>
              </w:rPr>
            </w:pPr>
            <w:r w:rsidRPr="00AB324C">
              <w:rPr>
                <w:rFonts w:ascii="Arial" w:hAnsi="Arial" w:cs="Arial"/>
                <w:sz w:val="18"/>
                <w:szCs w:val="18"/>
              </w:rPr>
              <w:t>si/no</w:t>
            </w:r>
          </w:p>
        </w:tc>
        <w:tc>
          <w:tcPr>
            <w:tcW w:w="1300" w:type="dxa"/>
          </w:tcPr>
          <w:p w:rsidR="00A873DF" w:rsidRPr="00AB324C" w:rsidRDefault="00A873DF" w:rsidP="00F43BBE">
            <w:pPr>
              <w:tabs>
                <w:tab w:val="left" w:pos="3495"/>
              </w:tabs>
              <w:rPr>
                <w:rFonts w:ascii="Arial" w:hAnsi="Arial" w:cs="Arial"/>
                <w:sz w:val="18"/>
                <w:szCs w:val="18"/>
              </w:rPr>
            </w:pPr>
          </w:p>
        </w:tc>
        <w:tc>
          <w:tcPr>
            <w:tcW w:w="1301" w:type="dxa"/>
          </w:tcPr>
          <w:p w:rsidR="00A873DF" w:rsidRPr="00AB324C" w:rsidRDefault="00A873DF" w:rsidP="00F43BBE">
            <w:pPr>
              <w:tabs>
                <w:tab w:val="left" w:pos="3495"/>
              </w:tabs>
              <w:rPr>
                <w:rFonts w:ascii="Arial" w:hAnsi="Arial" w:cs="Arial"/>
                <w:sz w:val="18"/>
                <w:szCs w:val="18"/>
              </w:rPr>
            </w:pPr>
          </w:p>
        </w:tc>
        <w:tc>
          <w:tcPr>
            <w:tcW w:w="1370" w:type="dxa"/>
          </w:tcPr>
          <w:p w:rsidR="00A873DF" w:rsidRPr="00AB324C" w:rsidRDefault="00A873DF" w:rsidP="00F43BBE">
            <w:pPr>
              <w:tabs>
                <w:tab w:val="left" w:pos="3495"/>
              </w:tabs>
              <w:rPr>
                <w:rFonts w:ascii="Arial" w:hAnsi="Arial" w:cs="Arial"/>
                <w:sz w:val="18"/>
                <w:szCs w:val="18"/>
              </w:rPr>
            </w:pPr>
          </w:p>
        </w:tc>
        <w:tc>
          <w:tcPr>
            <w:tcW w:w="1232" w:type="dxa"/>
          </w:tcPr>
          <w:p w:rsidR="00A873DF" w:rsidRPr="00AB324C" w:rsidRDefault="00A873DF" w:rsidP="00F43BBE">
            <w:pPr>
              <w:tabs>
                <w:tab w:val="left" w:pos="3495"/>
              </w:tabs>
              <w:rPr>
                <w:rFonts w:ascii="Arial" w:hAnsi="Arial" w:cs="Arial"/>
                <w:sz w:val="18"/>
                <w:szCs w:val="18"/>
              </w:rPr>
            </w:pPr>
          </w:p>
        </w:tc>
        <w:tc>
          <w:tcPr>
            <w:tcW w:w="1301" w:type="dxa"/>
          </w:tcPr>
          <w:p w:rsidR="00A873DF" w:rsidRPr="00AB324C" w:rsidRDefault="00A873DF" w:rsidP="00F43BBE">
            <w:pPr>
              <w:tabs>
                <w:tab w:val="left" w:pos="3495"/>
              </w:tabs>
              <w:rPr>
                <w:rFonts w:ascii="Arial" w:hAnsi="Arial" w:cs="Arial"/>
                <w:sz w:val="18"/>
                <w:szCs w:val="18"/>
              </w:rPr>
            </w:pPr>
          </w:p>
        </w:tc>
        <w:tc>
          <w:tcPr>
            <w:tcW w:w="1301" w:type="dxa"/>
          </w:tcPr>
          <w:p w:rsidR="00A873DF" w:rsidRPr="00AB324C" w:rsidRDefault="00A873DF" w:rsidP="00F43BBE">
            <w:pPr>
              <w:tabs>
                <w:tab w:val="left" w:pos="3495"/>
              </w:tabs>
              <w:rPr>
                <w:rFonts w:ascii="Arial" w:hAnsi="Arial" w:cs="Arial"/>
                <w:sz w:val="18"/>
                <w:szCs w:val="18"/>
              </w:rPr>
            </w:pPr>
          </w:p>
        </w:tc>
      </w:tr>
      <w:tr w:rsidR="00A873DF" w:rsidRPr="00AB324C" w:rsidTr="00F43BBE">
        <w:tc>
          <w:tcPr>
            <w:tcW w:w="3318" w:type="dxa"/>
          </w:tcPr>
          <w:p w:rsidR="00A873DF" w:rsidRPr="00AB324C" w:rsidRDefault="00A873DF" w:rsidP="00F43BBE">
            <w:pPr>
              <w:tabs>
                <w:tab w:val="left" w:pos="3495"/>
              </w:tabs>
              <w:rPr>
                <w:rFonts w:ascii="Arial" w:hAnsi="Arial" w:cs="Arial"/>
                <w:sz w:val="18"/>
                <w:szCs w:val="18"/>
              </w:rPr>
            </w:pPr>
            <w:r w:rsidRPr="00AB324C">
              <w:rPr>
                <w:rFonts w:ascii="Arial" w:hAnsi="Arial" w:cs="Arial"/>
                <w:sz w:val="18"/>
                <w:szCs w:val="18"/>
              </w:rPr>
              <w:lastRenderedPageBreak/>
              <w:t>116: Impuesto sobre Incremento del Valor de los Terrenos de Naturaleza Urbana</w:t>
            </w:r>
          </w:p>
        </w:tc>
        <w:tc>
          <w:tcPr>
            <w:tcW w:w="1300" w:type="dxa"/>
          </w:tcPr>
          <w:p w:rsidR="00A873DF" w:rsidRPr="00AB324C" w:rsidRDefault="00A873DF" w:rsidP="00F43BBE">
            <w:pPr>
              <w:tabs>
                <w:tab w:val="left" w:pos="3495"/>
              </w:tabs>
              <w:rPr>
                <w:rFonts w:ascii="Arial" w:hAnsi="Arial" w:cs="Arial"/>
                <w:sz w:val="18"/>
                <w:szCs w:val="18"/>
              </w:rPr>
            </w:pPr>
          </w:p>
        </w:tc>
        <w:tc>
          <w:tcPr>
            <w:tcW w:w="1300" w:type="dxa"/>
          </w:tcPr>
          <w:p w:rsidR="00A873DF" w:rsidRPr="00AB324C" w:rsidRDefault="00A873DF" w:rsidP="00F43BBE">
            <w:pPr>
              <w:tabs>
                <w:tab w:val="left" w:pos="3495"/>
              </w:tabs>
              <w:rPr>
                <w:rFonts w:ascii="Arial" w:hAnsi="Arial" w:cs="Arial"/>
                <w:sz w:val="18"/>
                <w:szCs w:val="18"/>
              </w:rPr>
            </w:pPr>
            <w:r w:rsidRPr="00AB324C">
              <w:rPr>
                <w:rFonts w:ascii="Arial" w:hAnsi="Arial" w:cs="Arial"/>
                <w:sz w:val="18"/>
                <w:szCs w:val="18"/>
              </w:rPr>
              <w:t>si/no</w:t>
            </w:r>
          </w:p>
        </w:tc>
        <w:tc>
          <w:tcPr>
            <w:tcW w:w="1300" w:type="dxa"/>
          </w:tcPr>
          <w:p w:rsidR="00A873DF" w:rsidRPr="00AB324C" w:rsidRDefault="00A873DF" w:rsidP="00F43BBE">
            <w:pPr>
              <w:tabs>
                <w:tab w:val="left" w:pos="3495"/>
              </w:tabs>
              <w:rPr>
                <w:rFonts w:ascii="Arial" w:hAnsi="Arial" w:cs="Arial"/>
                <w:sz w:val="18"/>
                <w:szCs w:val="18"/>
              </w:rPr>
            </w:pPr>
          </w:p>
        </w:tc>
        <w:tc>
          <w:tcPr>
            <w:tcW w:w="1301" w:type="dxa"/>
          </w:tcPr>
          <w:p w:rsidR="00A873DF" w:rsidRPr="00AB324C" w:rsidRDefault="00A873DF" w:rsidP="00F43BBE">
            <w:pPr>
              <w:tabs>
                <w:tab w:val="left" w:pos="3495"/>
              </w:tabs>
              <w:rPr>
                <w:rFonts w:ascii="Arial" w:hAnsi="Arial" w:cs="Arial"/>
                <w:sz w:val="18"/>
                <w:szCs w:val="18"/>
              </w:rPr>
            </w:pPr>
          </w:p>
        </w:tc>
        <w:tc>
          <w:tcPr>
            <w:tcW w:w="1370" w:type="dxa"/>
          </w:tcPr>
          <w:p w:rsidR="00A873DF" w:rsidRPr="00AB324C" w:rsidRDefault="00A873DF" w:rsidP="00F43BBE">
            <w:pPr>
              <w:tabs>
                <w:tab w:val="left" w:pos="3495"/>
              </w:tabs>
              <w:rPr>
                <w:rFonts w:ascii="Arial" w:hAnsi="Arial" w:cs="Arial"/>
                <w:sz w:val="18"/>
                <w:szCs w:val="18"/>
              </w:rPr>
            </w:pPr>
          </w:p>
        </w:tc>
        <w:tc>
          <w:tcPr>
            <w:tcW w:w="1232" w:type="dxa"/>
          </w:tcPr>
          <w:p w:rsidR="00A873DF" w:rsidRPr="00AB324C" w:rsidRDefault="00A873DF" w:rsidP="00F43BBE">
            <w:pPr>
              <w:tabs>
                <w:tab w:val="left" w:pos="3495"/>
              </w:tabs>
              <w:rPr>
                <w:rFonts w:ascii="Arial" w:hAnsi="Arial" w:cs="Arial"/>
                <w:sz w:val="18"/>
                <w:szCs w:val="18"/>
              </w:rPr>
            </w:pPr>
          </w:p>
        </w:tc>
        <w:tc>
          <w:tcPr>
            <w:tcW w:w="1301" w:type="dxa"/>
          </w:tcPr>
          <w:p w:rsidR="00A873DF" w:rsidRPr="00AB324C" w:rsidRDefault="00A873DF" w:rsidP="00F43BBE">
            <w:pPr>
              <w:tabs>
                <w:tab w:val="left" w:pos="3495"/>
              </w:tabs>
              <w:rPr>
                <w:rFonts w:ascii="Arial" w:hAnsi="Arial" w:cs="Arial"/>
                <w:sz w:val="18"/>
                <w:szCs w:val="18"/>
              </w:rPr>
            </w:pPr>
          </w:p>
        </w:tc>
        <w:tc>
          <w:tcPr>
            <w:tcW w:w="1301" w:type="dxa"/>
          </w:tcPr>
          <w:p w:rsidR="00A873DF" w:rsidRPr="00AB324C" w:rsidRDefault="00A873DF" w:rsidP="00F43BBE">
            <w:pPr>
              <w:tabs>
                <w:tab w:val="left" w:pos="3495"/>
              </w:tabs>
              <w:rPr>
                <w:rFonts w:ascii="Arial" w:hAnsi="Arial" w:cs="Arial"/>
                <w:sz w:val="18"/>
                <w:szCs w:val="18"/>
              </w:rPr>
            </w:pPr>
          </w:p>
        </w:tc>
      </w:tr>
      <w:tr w:rsidR="00A873DF" w:rsidRPr="00AB324C" w:rsidTr="00F43BBE">
        <w:tc>
          <w:tcPr>
            <w:tcW w:w="3318" w:type="dxa"/>
          </w:tcPr>
          <w:p w:rsidR="00A873DF" w:rsidRPr="00AB324C" w:rsidRDefault="00A873DF" w:rsidP="00F43BBE">
            <w:pPr>
              <w:tabs>
                <w:tab w:val="left" w:pos="3495"/>
              </w:tabs>
              <w:rPr>
                <w:rFonts w:ascii="Arial" w:hAnsi="Arial" w:cs="Arial"/>
                <w:sz w:val="18"/>
                <w:szCs w:val="18"/>
              </w:rPr>
            </w:pPr>
            <w:r w:rsidRPr="00AB324C">
              <w:rPr>
                <w:rFonts w:ascii="Arial" w:hAnsi="Arial" w:cs="Arial"/>
                <w:sz w:val="18"/>
                <w:szCs w:val="18"/>
              </w:rPr>
              <w:t>130: Impuesto sobre Actividades Económicas</w:t>
            </w:r>
          </w:p>
        </w:tc>
        <w:tc>
          <w:tcPr>
            <w:tcW w:w="1300" w:type="dxa"/>
          </w:tcPr>
          <w:p w:rsidR="00A873DF" w:rsidRPr="00AB324C" w:rsidRDefault="00A873DF" w:rsidP="00F43BBE">
            <w:pPr>
              <w:tabs>
                <w:tab w:val="left" w:pos="3495"/>
              </w:tabs>
              <w:rPr>
                <w:rFonts w:ascii="Arial" w:hAnsi="Arial" w:cs="Arial"/>
                <w:sz w:val="18"/>
                <w:szCs w:val="18"/>
              </w:rPr>
            </w:pPr>
          </w:p>
        </w:tc>
        <w:tc>
          <w:tcPr>
            <w:tcW w:w="1300" w:type="dxa"/>
          </w:tcPr>
          <w:p w:rsidR="00A873DF" w:rsidRPr="00AB324C" w:rsidRDefault="00A873DF" w:rsidP="00F43BBE">
            <w:pPr>
              <w:tabs>
                <w:tab w:val="left" w:pos="3495"/>
              </w:tabs>
              <w:rPr>
                <w:rFonts w:ascii="Arial" w:hAnsi="Arial" w:cs="Arial"/>
                <w:sz w:val="18"/>
                <w:szCs w:val="18"/>
              </w:rPr>
            </w:pPr>
            <w:r w:rsidRPr="00AB324C">
              <w:rPr>
                <w:rFonts w:ascii="Arial" w:hAnsi="Arial" w:cs="Arial"/>
                <w:sz w:val="18"/>
                <w:szCs w:val="18"/>
              </w:rPr>
              <w:t>si/no</w:t>
            </w:r>
          </w:p>
        </w:tc>
        <w:tc>
          <w:tcPr>
            <w:tcW w:w="1300" w:type="dxa"/>
          </w:tcPr>
          <w:p w:rsidR="00A873DF" w:rsidRPr="00AB324C" w:rsidRDefault="00A873DF" w:rsidP="00F43BBE">
            <w:pPr>
              <w:tabs>
                <w:tab w:val="left" w:pos="3495"/>
              </w:tabs>
              <w:rPr>
                <w:rFonts w:ascii="Arial" w:hAnsi="Arial" w:cs="Arial"/>
                <w:sz w:val="18"/>
                <w:szCs w:val="18"/>
              </w:rPr>
            </w:pPr>
          </w:p>
        </w:tc>
        <w:tc>
          <w:tcPr>
            <w:tcW w:w="1301" w:type="dxa"/>
          </w:tcPr>
          <w:p w:rsidR="00A873DF" w:rsidRPr="00AB324C" w:rsidRDefault="00A873DF" w:rsidP="00F43BBE">
            <w:pPr>
              <w:tabs>
                <w:tab w:val="left" w:pos="3495"/>
              </w:tabs>
              <w:rPr>
                <w:rFonts w:ascii="Arial" w:hAnsi="Arial" w:cs="Arial"/>
                <w:sz w:val="18"/>
                <w:szCs w:val="18"/>
              </w:rPr>
            </w:pPr>
          </w:p>
        </w:tc>
        <w:tc>
          <w:tcPr>
            <w:tcW w:w="1370" w:type="dxa"/>
          </w:tcPr>
          <w:p w:rsidR="00A873DF" w:rsidRPr="00AB324C" w:rsidRDefault="00A873DF" w:rsidP="00F43BBE">
            <w:pPr>
              <w:tabs>
                <w:tab w:val="left" w:pos="3495"/>
              </w:tabs>
              <w:rPr>
                <w:rFonts w:ascii="Arial" w:hAnsi="Arial" w:cs="Arial"/>
                <w:sz w:val="18"/>
                <w:szCs w:val="18"/>
              </w:rPr>
            </w:pPr>
          </w:p>
        </w:tc>
        <w:tc>
          <w:tcPr>
            <w:tcW w:w="1232" w:type="dxa"/>
          </w:tcPr>
          <w:p w:rsidR="00A873DF" w:rsidRPr="00AB324C" w:rsidRDefault="00A873DF" w:rsidP="00F43BBE">
            <w:pPr>
              <w:tabs>
                <w:tab w:val="left" w:pos="3495"/>
              </w:tabs>
              <w:rPr>
                <w:rFonts w:ascii="Arial" w:hAnsi="Arial" w:cs="Arial"/>
                <w:sz w:val="18"/>
                <w:szCs w:val="18"/>
              </w:rPr>
            </w:pPr>
          </w:p>
        </w:tc>
        <w:tc>
          <w:tcPr>
            <w:tcW w:w="1301" w:type="dxa"/>
          </w:tcPr>
          <w:p w:rsidR="00A873DF" w:rsidRPr="00AB324C" w:rsidRDefault="00A873DF" w:rsidP="00F43BBE">
            <w:pPr>
              <w:tabs>
                <w:tab w:val="left" w:pos="3495"/>
              </w:tabs>
              <w:rPr>
                <w:rFonts w:ascii="Arial" w:hAnsi="Arial" w:cs="Arial"/>
                <w:sz w:val="18"/>
                <w:szCs w:val="18"/>
              </w:rPr>
            </w:pPr>
          </w:p>
        </w:tc>
        <w:tc>
          <w:tcPr>
            <w:tcW w:w="1301" w:type="dxa"/>
          </w:tcPr>
          <w:p w:rsidR="00A873DF" w:rsidRPr="00AB324C" w:rsidRDefault="00A873DF" w:rsidP="00F43BBE">
            <w:pPr>
              <w:tabs>
                <w:tab w:val="left" w:pos="3495"/>
              </w:tabs>
              <w:rPr>
                <w:rFonts w:ascii="Arial" w:hAnsi="Arial" w:cs="Arial"/>
                <w:sz w:val="18"/>
                <w:szCs w:val="18"/>
              </w:rPr>
            </w:pPr>
          </w:p>
        </w:tc>
      </w:tr>
      <w:tr w:rsidR="00A873DF" w:rsidRPr="00AB324C" w:rsidTr="00F43BBE">
        <w:tc>
          <w:tcPr>
            <w:tcW w:w="3318" w:type="dxa"/>
            <w:tcBorders>
              <w:bottom w:val="single" w:sz="4" w:space="0" w:color="auto"/>
            </w:tcBorders>
          </w:tcPr>
          <w:p w:rsidR="00A873DF" w:rsidRPr="00AB324C" w:rsidRDefault="00A873DF" w:rsidP="00F43BBE">
            <w:pPr>
              <w:tabs>
                <w:tab w:val="left" w:pos="3495"/>
              </w:tabs>
              <w:rPr>
                <w:rFonts w:ascii="Arial" w:hAnsi="Arial" w:cs="Arial"/>
                <w:sz w:val="18"/>
                <w:szCs w:val="18"/>
              </w:rPr>
            </w:pPr>
            <w:r w:rsidRPr="00AB324C">
              <w:rPr>
                <w:rFonts w:ascii="Arial" w:hAnsi="Arial" w:cs="Arial"/>
                <w:sz w:val="18"/>
                <w:szCs w:val="18"/>
              </w:rPr>
              <w:t>290: Impuesto sobre construcciones, instalaciones y obras</w:t>
            </w:r>
          </w:p>
        </w:tc>
        <w:tc>
          <w:tcPr>
            <w:tcW w:w="1300" w:type="dxa"/>
            <w:tcBorders>
              <w:bottom w:val="single" w:sz="4" w:space="0" w:color="auto"/>
            </w:tcBorders>
          </w:tcPr>
          <w:p w:rsidR="00A873DF" w:rsidRPr="00AB324C" w:rsidRDefault="00A873DF" w:rsidP="00F43BBE">
            <w:pPr>
              <w:tabs>
                <w:tab w:val="left" w:pos="3495"/>
              </w:tabs>
              <w:rPr>
                <w:rFonts w:ascii="Arial" w:hAnsi="Arial" w:cs="Arial"/>
                <w:sz w:val="18"/>
                <w:szCs w:val="18"/>
              </w:rPr>
            </w:pPr>
          </w:p>
        </w:tc>
        <w:tc>
          <w:tcPr>
            <w:tcW w:w="1300" w:type="dxa"/>
            <w:tcBorders>
              <w:bottom w:val="single" w:sz="4" w:space="0" w:color="auto"/>
            </w:tcBorders>
          </w:tcPr>
          <w:p w:rsidR="00A873DF" w:rsidRPr="00AB324C" w:rsidRDefault="00A873DF" w:rsidP="00F43BBE">
            <w:pPr>
              <w:tabs>
                <w:tab w:val="left" w:pos="3495"/>
              </w:tabs>
              <w:rPr>
                <w:rFonts w:ascii="Arial" w:hAnsi="Arial" w:cs="Arial"/>
                <w:sz w:val="18"/>
                <w:szCs w:val="18"/>
              </w:rPr>
            </w:pPr>
            <w:r w:rsidRPr="00AB324C">
              <w:rPr>
                <w:rFonts w:ascii="Arial" w:hAnsi="Arial" w:cs="Arial"/>
                <w:sz w:val="18"/>
                <w:szCs w:val="18"/>
              </w:rPr>
              <w:t>si/no</w:t>
            </w:r>
          </w:p>
        </w:tc>
        <w:tc>
          <w:tcPr>
            <w:tcW w:w="1300" w:type="dxa"/>
            <w:tcBorders>
              <w:bottom w:val="single" w:sz="4" w:space="0" w:color="auto"/>
            </w:tcBorders>
          </w:tcPr>
          <w:p w:rsidR="00A873DF" w:rsidRPr="00AB324C" w:rsidRDefault="00A873DF" w:rsidP="00F43BBE">
            <w:pPr>
              <w:tabs>
                <w:tab w:val="left" w:pos="3495"/>
              </w:tabs>
              <w:rPr>
                <w:rFonts w:ascii="Arial" w:hAnsi="Arial" w:cs="Arial"/>
                <w:sz w:val="18"/>
                <w:szCs w:val="18"/>
              </w:rPr>
            </w:pPr>
          </w:p>
        </w:tc>
        <w:tc>
          <w:tcPr>
            <w:tcW w:w="1301" w:type="dxa"/>
            <w:tcBorders>
              <w:bottom w:val="single" w:sz="4" w:space="0" w:color="auto"/>
            </w:tcBorders>
          </w:tcPr>
          <w:p w:rsidR="00A873DF" w:rsidRPr="00AB324C" w:rsidRDefault="00A873DF" w:rsidP="00F43BBE">
            <w:pPr>
              <w:tabs>
                <w:tab w:val="left" w:pos="3495"/>
              </w:tabs>
              <w:rPr>
                <w:rFonts w:ascii="Arial" w:hAnsi="Arial" w:cs="Arial"/>
                <w:sz w:val="18"/>
                <w:szCs w:val="18"/>
              </w:rPr>
            </w:pPr>
          </w:p>
        </w:tc>
        <w:tc>
          <w:tcPr>
            <w:tcW w:w="1370" w:type="dxa"/>
            <w:tcBorders>
              <w:bottom w:val="single" w:sz="4" w:space="0" w:color="auto"/>
            </w:tcBorders>
          </w:tcPr>
          <w:p w:rsidR="00A873DF" w:rsidRPr="00AB324C" w:rsidRDefault="00A873DF" w:rsidP="00F43BBE">
            <w:pPr>
              <w:tabs>
                <w:tab w:val="left" w:pos="3495"/>
              </w:tabs>
              <w:rPr>
                <w:rFonts w:ascii="Arial" w:hAnsi="Arial" w:cs="Arial"/>
                <w:sz w:val="18"/>
                <w:szCs w:val="18"/>
              </w:rPr>
            </w:pPr>
          </w:p>
        </w:tc>
        <w:tc>
          <w:tcPr>
            <w:tcW w:w="1232" w:type="dxa"/>
            <w:tcBorders>
              <w:bottom w:val="single" w:sz="4" w:space="0" w:color="auto"/>
            </w:tcBorders>
          </w:tcPr>
          <w:p w:rsidR="00A873DF" w:rsidRPr="00AB324C" w:rsidRDefault="00A873DF" w:rsidP="00F43BBE">
            <w:pPr>
              <w:tabs>
                <w:tab w:val="left" w:pos="3495"/>
              </w:tabs>
              <w:rPr>
                <w:rFonts w:ascii="Arial" w:hAnsi="Arial" w:cs="Arial"/>
                <w:sz w:val="18"/>
                <w:szCs w:val="18"/>
              </w:rPr>
            </w:pPr>
          </w:p>
        </w:tc>
        <w:tc>
          <w:tcPr>
            <w:tcW w:w="1301" w:type="dxa"/>
            <w:tcBorders>
              <w:bottom w:val="single" w:sz="4" w:space="0" w:color="auto"/>
            </w:tcBorders>
          </w:tcPr>
          <w:p w:rsidR="00A873DF" w:rsidRPr="00AB324C" w:rsidRDefault="00A873DF" w:rsidP="00F43BBE">
            <w:pPr>
              <w:tabs>
                <w:tab w:val="left" w:pos="3495"/>
              </w:tabs>
              <w:rPr>
                <w:rFonts w:ascii="Arial" w:hAnsi="Arial" w:cs="Arial"/>
                <w:sz w:val="18"/>
                <w:szCs w:val="18"/>
              </w:rPr>
            </w:pPr>
          </w:p>
        </w:tc>
        <w:tc>
          <w:tcPr>
            <w:tcW w:w="1301" w:type="dxa"/>
            <w:tcBorders>
              <w:bottom w:val="single" w:sz="4" w:space="0" w:color="auto"/>
            </w:tcBorders>
          </w:tcPr>
          <w:p w:rsidR="00A873DF" w:rsidRPr="00AB324C" w:rsidRDefault="00A873DF" w:rsidP="00F43BBE">
            <w:pPr>
              <w:tabs>
                <w:tab w:val="left" w:pos="3495"/>
              </w:tabs>
              <w:rPr>
                <w:rFonts w:ascii="Arial" w:hAnsi="Arial" w:cs="Arial"/>
                <w:sz w:val="18"/>
                <w:szCs w:val="18"/>
              </w:rPr>
            </w:pPr>
          </w:p>
        </w:tc>
      </w:tr>
      <w:tr w:rsidR="00A873DF" w:rsidRPr="00AB324C" w:rsidTr="00F43BBE">
        <w:tc>
          <w:tcPr>
            <w:tcW w:w="3318" w:type="dxa"/>
            <w:shd w:val="clear" w:color="auto" w:fill="CCFFCC"/>
          </w:tcPr>
          <w:p w:rsidR="00A873DF" w:rsidRPr="00AB324C" w:rsidRDefault="00A873DF" w:rsidP="00F43BBE">
            <w:pPr>
              <w:tabs>
                <w:tab w:val="left" w:pos="3495"/>
              </w:tabs>
              <w:rPr>
                <w:rFonts w:ascii="Arial" w:hAnsi="Arial" w:cs="Arial"/>
                <w:b/>
                <w:sz w:val="18"/>
                <w:szCs w:val="18"/>
              </w:rPr>
            </w:pPr>
            <w:r w:rsidRPr="00AB324C">
              <w:rPr>
                <w:rFonts w:ascii="Arial" w:hAnsi="Arial" w:cs="Arial"/>
                <w:b/>
                <w:sz w:val="18"/>
                <w:szCs w:val="18"/>
              </w:rPr>
              <w:t>TASAS</w:t>
            </w:r>
          </w:p>
        </w:tc>
        <w:tc>
          <w:tcPr>
            <w:tcW w:w="1300" w:type="dxa"/>
            <w:shd w:val="clear" w:color="auto" w:fill="CCFFCC"/>
          </w:tcPr>
          <w:p w:rsidR="00A873DF" w:rsidRPr="00AB324C" w:rsidRDefault="00A873DF" w:rsidP="00F43BBE">
            <w:pPr>
              <w:tabs>
                <w:tab w:val="left" w:pos="3495"/>
              </w:tabs>
              <w:rPr>
                <w:rFonts w:ascii="Arial" w:hAnsi="Arial" w:cs="Arial"/>
                <w:sz w:val="18"/>
                <w:szCs w:val="18"/>
              </w:rPr>
            </w:pPr>
          </w:p>
        </w:tc>
        <w:tc>
          <w:tcPr>
            <w:tcW w:w="1300" w:type="dxa"/>
            <w:shd w:val="clear" w:color="auto" w:fill="CCFFCC"/>
          </w:tcPr>
          <w:p w:rsidR="00A873DF" w:rsidRPr="00AB324C" w:rsidRDefault="00A873DF" w:rsidP="00F43BBE">
            <w:pPr>
              <w:tabs>
                <w:tab w:val="left" w:pos="3495"/>
              </w:tabs>
              <w:rPr>
                <w:rFonts w:ascii="Arial" w:hAnsi="Arial" w:cs="Arial"/>
                <w:sz w:val="18"/>
                <w:szCs w:val="18"/>
              </w:rPr>
            </w:pPr>
            <w:r w:rsidRPr="00AB324C">
              <w:rPr>
                <w:rFonts w:ascii="Arial" w:hAnsi="Arial" w:cs="Arial"/>
                <w:sz w:val="18"/>
                <w:szCs w:val="18"/>
              </w:rPr>
              <w:t>si/no</w:t>
            </w:r>
          </w:p>
        </w:tc>
        <w:tc>
          <w:tcPr>
            <w:tcW w:w="1300" w:type="dxa"/>
            <w:shd w:val="clear" w:color="auto" w:fill="CCFFCC"/>
          </w:tcPr>
          <w:p w:rsidR="00A873DF" w:rsidRPr="00AB324C" w:rsidRDefault="00A873DF" w:rsidP="00F43BBE">
            <w:pPr>
              <w:tabs>
                <w:tab w:val="left" w:pos="3495"/>
              </w:tabs>
              <w:rPr>
                <w:rFonts w:ascii="Arial" w:hAnsi="Arial" w:cs="Arial"/>
                <w:sz w:val="18"/>
                <w:szCs w:val="18"/>
              </w:rPr>
            </w:pPr>
          </w:p>
        </w:tc>
        <w:tc>
          <w:tcPr>
            <w:tcW w:w="1301" w:type="dxa"/>
            <w:shd w:val="clear" w:color="auto" w:fill="CCFFCC"/>
          </w:tcPr>
          <w:p w:rsidR="00A873DF" w:rsidRPr="00AB324C" w:rsidRDefault="00A873DF" w:rsidP="00F43BBE">
            <w:pPr>
              <w:tabs>
                <w:tab w:val="left" w:pos="3495"/>
              </w:tabs>
              <w:rPr>
                <w:rFonts w:ascii="Arial" w:hAnsi="Arial" w:cs="Arial"/>
                <w:sz w:val="18"/>
                <w:szCs w:val="18"/>
              </w:rPr>
            </w:pPr>
          </w:p>
        </w:tc>
        <w:tc>
          <w:tcPr>
            <w:tcW w:w="1370" w:type="dxa"/>
            <w:shd w:val="clear" w:color="auto" w:fill="CCFFCC"/>
          </w:tcPr>
          <w:p w:rsidR="00A873DF" w:rsidRPr="00AB324C" w:rsidRDefault="00A873DF" w:rsidP="00F43BBE">
            <w:pPr>
              <w:tabs>
                <w:tab w:val="left" w:pos="3495"/>
              </w:tabs>
              <w:rPr>
                <w:rFonts w:ascii="Arial" w:hAnsi="Arial" w:cs="Arial"/>
                <w:sz w:val="18"/>
                <w:szCs w:val="18"/>
              </w:rPr>
            </w:pPr>
          </w:p>
        </w:tc>
        <w:tc>
          <w:tcPr>
            <w:tcW w:w="1232" w:type="dxa"/>
            <w:shd w:val="clear" w:color="auto" w:fill="CCFFCC"/>
          </w:tcPr>
          <w:p w:rsidR="00A873DF" w:rsidRPr="00AB324C" w:rsidRDefault="00A873DF" w:rsidP="00F43BBE">
            <w:pPr>
              <w:tabs>
                <w:tab w:val="left" w:pos="3495"/>
              </w:tabs>
              <w:rPr>
                <w:rFonts w:ascii="Arial" w:hAnsi="Arial" w:cs="Arial"/>
                <w:sz w:val="18"/>
                <w:szCs w:val="18"/>
              </w:rPr>
            </w:pPr>
          </w:p>
        </w:tc>
        <w:tc>
          <w:tcPr>
            <w:tcW w:w="1301" w:type="dxa"/>
            <w:shd w:val="clear" w:color="auto" w:fill="CCFFCC"/>
          </w:tcPr>
          <w:p w:rsidR="00A873DF" w:rsidRPr="00AB324C" w:rsidRDefault="00A873DF" w:rsidP="00F43BBE">
            <w:pPr>
              <w:tabs>
                <w:tab w:val="left" w:pos="3495"/>
              </w:tabs>
              <w:rPr>
                <w:rFonts w:ascii="Arial" w:hAnsi="Arial" w:cs="Arial"/>
                <w:sz w:val="18"/>
                <w:szCs w:val="18"/>
              </w:rPr>
            </w:pPr>
          </w:p>
        </w:tc>
        <w:tc>
          <w:tcPr>
            <w:tcW w:w="1301" w:type="dxa"/>
            <w:shd w:val="clear" w:color="auto" w:fill="CCFFCC"/>
          </w:tcPr>
          <w:p w:rsidR="00A873DF" w:rsidRPr="00AB324C" w:rsidRDefault="00A873DF" w:rsidP="00F43BBE">
            <w:pPr>
              <w:tabs>
                <w:tab w:val="left" w:pos="3495"/>
              </w:tabs>
              <w:rPr>
                <w:rFonts w:ascii="Arial" w:hAnsi="Arial" w:cs="Arial"/>
                <w:sz w:val="18"/>
                <w:szCs w:val="18"/>
              </w:rPr>
            </w:pPr>
          </w:p>
        </w:tc>
      </w:tr>
      <w:tr w:rsidR="00A873DF" w:rsidRPr="00AB324C" w:rsidTr="00F43BBE">
        <w:tc>
          <w:tcPr>
            <w:tcW w:w="3318" w:type="dxa"/>
            <w:shd w:val="clear" w:color="auto" w:fill="CCFFCC"/>
          </w:tcPr>
          <w:p w:rsidR="00A873DF" w:rsidRPr="00AB324C" w:rsidRDefault="00A873DF" w:rsidP="00F43BBE">
            <w:pPr>
              <w:tabs>
                <w:tab w:val="left" w:pos="3495"/>
              </w:tabs>
              <w:rPr>
                <w:rFonts w:ascii="Arial" w:hAnsi="Arial" w:cs="Arial"/>
                <w:b/>
                <w:sz w:val="18"/>
                <w:szCs w:val="18"/>
              </w:rPr>
            </w:pPr>
            <w:r w:rsidRPr="00AB324C">
              <w:rPr>
                <w:rFonts w:ascii="Arial" w:hAnsi="Arial" w:cs="Arial"/>
                <w:b/>
                <w:sz w:val="18"/>
                <w:szCs w:val="18"/>
              </w:rPr>
              <w:t>CONTRIBUCIONES ESPECIALES</w:t>
            </w:r>
          </w:p>
        </w:tc>
        <w:tc>
          <w:tcPr>
            <w:tcW w:w="1300" w:type="dxa"/>
            <w:shd w:val="clear" w:color="auto" w:fill="CCFFCC"/>
          </w:tcPr>
          <w:p w:rsidR="00A873DF" w:rsidRPr="00AB324C" w:rsidRDefault="00A873DF" w:rsidP="00F43BBE">
            <w:pPr>
              <w:tabs>
                <w:tab w:val="left" w:pos="3495"/>
              </w:tabs>
              <w:rPr>
                <w:rFonts w:ascii="Arial" w:hAnsi="Arial" w:cs="Arial"/>
                <w:sz w:val="18"/>
                <w:szCs w:val="18"/>
              </w:rPr>
            </w:pPr>
          </w:p>
        </w:tc>
        <w:tc>
          <w:tcPr>
            <w:tcW w:w="1300" w:type="dxa"/>
            <w:shd w:val="clear" w:color="auto" w:fill="CCFFCC"/>
          </w:tcPr>
          <w:p w:rsidR="00A873DF" w:rsidRPr="00AB324C" w:rsidRDefault="00A873DF" w:rsidP="00F43BBE">
            <w:pPr>
              <w:tabs>
                <w:tab w:val="left" w:pos="3495"/>
              </w:tabs>
              <w:rPr>
                <w:rFonts w:ascii="Arial" w:hAnsi="Arial" w:cs="Arial"/>
                <w:sz w:val="18"/>
                <w:szCs w:val="18"/>
              </w:rPr>
            </w:pPr>
            <w:r w:rsidRPr="00AB324C">
              <w:rPr>
                <w:rFonts w:ascii="Arial" w:hAnsi="Arial" w:cs="Arial"/>
                <w:sz w:val="18"/>
                <w:szCs w:val="18"/>
              </w:rPr>
              <w:t>si/no</w:t>
            </w:r>
          </w:p>
        </w:tc>
        <w:tc>
          <w:tcPr>
            <w:tcW w:w="1300" w:type="dxa"/>
            <w:shd w:val="clear" w:color="auto" w:fill="CCFFCC"/>
          </w:tcPr>
          <w:p w:rsidR="00A873DF" w:rsidRPr="00AB324C" w:rsidRDefault="00A873DF" w:rsidP="00F43BBE">
            <w:pPr>
              <w:tabs>
                <w:tab w:val="left" w:pos="3495"/>
              </w:tabs>
              <w:rPr>
                <w:rFonts w:ascii="Arial" w:hAnsi="Arial" w:cs="Arial"/>
                <w:sz w:val="18"/>
                <w:szCs w:val="18"/>
              </w:rPr>
            </w:pPr>
          </w:p>
        </w:tc>
        <w:tc>
          <w:tcPr>
            <w:tcW w:w="1301" w:type="dxa"/>
            <w:shd w:val="clear" w:color="auto" w:fill="CCFFCC"/>
          </w:tcPr>
          <w:p w:rsidR="00A873DF" w:rsidRPr="00AB324C" w:rsidRDefault="00A873DF" w:rsidP="00F43BBE">
            <w:pPr>
              <w:tabs>
                <w:tab w:val="left" w:pos="3495"/>
              </w:tabs>
              <w:rPr>
                <w:rFonts w:ascii="Arial" w:hAnsi="Arial" w:cs="Arial"/>
                <w:sz w:val="18"/>
                <w:szCs w:val="18"/>
              </w:rPr>
            </w:pPr>
          </w:p>
        </w:tc>
        <w:tc>
          <w:tcPr>
            <w:tcW w:w="1370" w:type="dxa"/>
            <w:shd w:val="clear" w:color="auto" w:fill="CCFFCC"/>
          </w:tcPr>
          <w:p w:rsidR="00A873DF" w:rsidRPr="00AB324C" w:rsidRDefault="00A873DF" w:rsidP="00F43BBE">
            <w:pPr>
              <w:tabs>
                <w:tab w:val="left" w:pos="3495"/>
              </w:tabs>
              <w:rPr>
                <w:rFonts w:ascii="Arial" w:hAnsi="Arial" w:cs="Arial"/>
                <w:sz w:val="18"/>
                <w:szCs w:val="18"/>
              </w:rPr>
            </w:pPr>
          </w:p>
        </w:tc>
        <w:tc>
          <w:tcPr>
            <w:tcW w:w="1232" w:type="dxa"/>
            <w:shd w:val="clear" w:color="auto" w:fill="CCFFCC"/>
          </w:tcPr>
          <w:p w:rsidR="00A873DF" w:rsidRPr="00AB324C" w:rsidRDefault="00A873DF" w:rsidP="00F43BBE">
            <w:pPr>
              <w:tabs>
                <w:tab w:val="left" w:pos="3495"/>
              </w:tabs>
              <w:rPr>
                <w:rFonts w:ascii="Arial" w:hAnsi="Arial" w:cs="Arial"/>
                <w:sz w:val="18"/>
                <w:szCs w:val="18"/>
              </w:rPr>
            </w:pPr>
          </w:p>
        </w:tc>
        <w:tc>
          <w:tcPr>
            <w:tcW w:w="1301" w:type="dxa"/>
            <w:shd w:val="clear" w:color="auto" w:fill="CCFFCC"/>
          </w:tcPr>
          <w:p w:rsidR="00A873DF" w:rsidRPr="00AB324C" w:rsidRDefault="00A873DF" w:rsidP="00F43BBE">
            <w:pPr>
              <w:tabs>
                <w:tab w:val="left" w:pos="3495"/>
              </w:tabs>
              <w:rPr>
                <w:rFonts w:ascii="Arial" w:hAnsi="Arial" w:cs="Arial"/>
                <w:sz w:val="18"/>
                <w:szCs w:val="18"/>
              </w:rPr>
            </w:pPr>
          </w:p>
        </w:tc>
        <w:tc>
          <w:tcPr>
            <w:tcW w:w="1301" w:type="dxa"/>
            <w:shd w:val="clear" w:color="auto" w:fill="CCFFCC"/>
          </w:tcPr>
          <w:p w:rsidR="00A873DF" w:rsidRPr="00AB324C" w:rsidRDefault="00A873DF" w:rsidP="00F43BBE">
            <w:pPr>
              <w:tabs>
                <w:tab w:val="left" w:pos="3495"/>
              </w:tabs>
              <w:rPr>
                <w:rFonts w:ascii="Arial" w:hAnsi="Arial" w:cs="Arial"/>
                <w:sz w:val="18"/>
                <w:szCs w:val="18"/>
              </w:rPr>
            </w:pPr>
          </w:p>
        </w:tc>
      </w:tr>
    </w:tbl>
    <w:p w:rsidR="00A873DF" w:rsidRDefault="00A873DF" w:rsidP="00A873DF">
      <w:pPr>
        <w:tabs>
          <w:tab w:val="left" w:pos="3495"/>
        </w:tabs>
        <w:rPr>
          <w:rFonts w:ascii="Arial" w:hAnsi="Arial" w:cs="Arial"/>
          <w:i/>
          <w:color w:val="FF0000"/>
        </w:rPr>
      </w:pPr>
    </w:p>
    <w:p w:rsidR="00A873DF" w:rsidRPr="00B875F8" w:rsidRDefault="00A873DF" w:rsidP="00A873DF">
      <w:pPr>
        <w:tabs>
          <w:tab w:val="left" w:pos="3495"/>
        </w:tabs>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gridCol w:w="1809"/>
      </w:tblGrid>
      <w:tr w:rsidR="00A873DF" w:rsidRPr="00A75C5A" w:rsidTr="00F43BBE">
        <w:trPr>
          <w:trHeight w:val="72"/>
        </w:trPr>
        <w:tc>
          <w:tcPr>
            <w:tcW w:w="8505" w:type="dxa"/>
            <w:tcBorders>
              <w:bottom w:val="nil"/>
            </w:tcBorders>
            <w:shd w:val="clear" w:color="auto" w:fill="CCFFCC"/>
          </w:tcPr>
          <w:p w:rsidR="00A873DF" w:rsidRPr="00A75C5A" w:rsidRDefault="00A873DF" w:rsidP="00F43BBE">
            <w:pPr>
              <w:tabs>
                <w:tab w:val="left" w:pos="3495"/>
              </w:tabs>
              <w:rPr>
                <w:rFonts w:ascii="Arial" w:hAnsi="Arial" w:cs="Arial"/>
                <w:sz w:val="18"/>
                <w:szCs w:val="18"/>
              </w:rPr>
            </w:pPr>
          </w:p>
        </w:tc>
        <w:tc>
          <w:tcPr>
            <w:tcW w:w="1809" w:type="dxa"/>
            <w:tcBorders>
              <w:bottom w:val="nil"/>
            </w:tcBorders>
            <w:shd w:val="clear" w:color="auto" w:fill="CCFFCC"/>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top w:val="nil"/>
            </w:tcBorders>
            <w:shd w:val="clear" w:color="auto" w:fill="CCFFCC"/>
          </w:tcPr>
          <w:p w:rsidR="00A873DF" w:rsidRPr="00A75C5A" w:rsidRDefault="00A873DF" w:rsidP="00F43BBE">
            <w:pPr>
              <w:tabs>
                <w:tab w:val="left" w:pos="3495"/>
              </w:tabs>
              <w:jc w:val="center"/>
              <w:rPr>
                <w:rFonts w:ascii="Arial" w:hAnsi="Arial" w:cs="Arial"/>
                <w:b/>
                <w:sz w:val="18"/>
                <w:szCs w:val="18"/>
              </w:rPr>
            </w:pPr>
            <w:r w:rsidRPr="00A75C5A">
              <w:rPr>
                <w:rFonts w:ascii="Arial" w:hAnsi="Arial" w:cs="Arial"/>
                <w:b/>
                <w:sz w:val="18"/>
                <w:szCs w:val="18"/>
              </w:rPr>
              <w:t>Explicación de beneficios fiscales en impuestos</w:t>
            </w:r>
          </w:p>
        </w:tc>
        <w:tc>
          <w:tcPr>
            <w:tcW w:w="1809" w:type="dxa"/>
            <w:tcBorders>
              <w:top w:val="nil"/>
            </w:tcBorders>
            <w:shd w:val="clear" w:color="auto" w:fill="CCFFCC"/>
          </w:tcPr>
          <w:p w:rsidR="00A873DF" w:rsidRPr="00A75C5A" w:rsidRDefault="00A873DF" w:rsidP="00F43BBE">
            <w:pPr>
              <w:tabs>
                <w:tab w:val="left" w:pos="3495"/>
              </w:tabs>
              <w:rPr>
                <w:rFonts w:ascii="Arial" w:hAnsi="Arial" w:cs="Arial"/>
                <w:sz w:val="18"/>
                <w:szCs w:val="18"/>
              </w:rPr>
            </w:pPr>
            <w:r w:rsidRPr="00A75C5A">
              <w:rPr>
                <w:rFonts w:ascii="Arial" w:hAnsi="Arial" w:cs="Arial"/>
                <w:sz w:val="18"/>
                <w:szCs w:val="18"/>
              </w:rPr>
              <w:t>Importe total</w:t>
            </w:r>
          </w:p>
        </w:tc>
      </w:tr>
      <w:tr w:rsidR="00A873DF" w:rsidRPr="00A75C5A" w:rsidTr="00F43BBE">
        <w:tc>
          <w:tcPr>
            <w:tcW w:w="8505" w:type="dxa"/>
            <w:shd w:val="clear" w:color="auto" w:fill="CCFFCC"/>
          </w:tcPr>
          <w:p w:rsidR="00A873DF" w:rsidRPr="00A75C5A" w:rsidRDefault="00A873DF" w:rsidP="00F43BBE">
            <w:pPr>
              <w:tabs>
                <w:tab w:val="left" w:pos="3495"/>
              </w:tabs>
              <w:rPr>
                <w:rFonts w:ascii="Arial" w:hAnsi="Arial" w:cs="Arial"/>
                <w:b/>
                <w:sz w:val="18"/>
                <w:szCs w:val="18"/>
              </w:rPr>
            </w:pPr>
            <w:r w:rsidRPr="00A75C5A">
              <w:rPr>
                <w:rFonts w:ascii="Arial" w:hAnsi="Arial" w:cs="Arial"/>
                <w:b/>
                <w:sz w:val="18"/>
                <w:szCs w:val="18"/>
              </w:rPr>
              <w:t>Impuesto sobre Bienes Inmuebles</w:t>
            </w:r>
          </w:p>
        </w:tc>
        <w:tc>
          <w:tcPr>
            <w:tcW w:w="1809" w:type="dxa"/>
            <w:shd w:val="clear" w:color="auto" w:fill="CCFFCC"/>
          </w:tcPr>
          <w:p w:rsidR="00A873DF" w:rsidRPr="00A75C5A" w:rsidRDefault="00A873DF" w:rsidP="00F43BBE">
            <w:pPr>
              <w:tabs>
                <w:tab w:val="left" w:pos="3495"/>
              </w:tabs>
              <w:jc w:val="center"/>
              <w:rPr>
                <w:rFonts w:ascii="Arial" w:hAnsi="Arial" w:cs="Arial"/>
                <w:sz w:val="18"/>
                <w:szCs w:val="18"/>
              </w:rPr>
            </w:pPr>
          </w:p>
        </w:tc>
      </w:tr>
      <w:tr w:rsidR="00A873DF" w:rsidRPr="00A75C5A" w:rsidTr="00F43BBE">
        <w:tc>
          <w:tcPr>
            <w:tcW w:w="8505" w:type="dxa"/>
          </w:tcPr>
          <w:p w:rsidR="00A873DF" w:rsidRPr="00A75C5A" w:rsidRDefault="00A873DF" w:rsidP="00F43BBE">
            <w:pPr>
              <w:tabs>
                <w:tab w:val="left" w:pos="3495"/>
              </w:tabs>
              <w:rPr>
                <w:rFonts w:ascii="Arial" w:hAnsi="Arial" w:cs="Arial"/>
                <w:sz w:val="18"/>
                <w:szCs w:val="18"/>
              </w:rPr>
            </w:pPr>
            <w:r w:rsidRPr="00A75C5A">
              <w:rPr>
                <w:rFonts w:ascii="Arial" w:hAnsi="Arial" w:cs="Arial"/>
                <w:sz w:val="18"/>
                <w:szCs w:val="18"/>
              </w:rPr>
              <w:t>- Bonificación por empresas de urbanización (</w:t>
            </w:r>
            <w:r w:rsidR="001518B4">
              <w:rPr>
                <w:rFonts w:ascii="Arial" w:hAnsi="Arial" w:cs="Arial"/>
                <w:sz w:val="18"/>
                <w:szCs w:val="18"/>
              </w:rPr>
              <w:t>art</w:t>
            </w:r>
            <w:r w:rsidRPr="00A75C5A">
              <w:rPr>
                <w:rFonts w:ascii="Arial" w:hAnsi="Arial" w:cs="Arial"/>
                <w:sz w:val="18"/>
                <w:szCs w:val="18"/>
              </w:rPr>
              <w:t xml:space="preserve">. 73.1 TRLRHL) </w:t>
            </w:r>
          </w:p>
        </w:tc>
        <w:tc>
          <w:tcPr>
            <w:tcW w:w="1809" w:type="dxa"/>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Pr>
          <w:p w:rsidR="00A873DF" w:rsidRPr="00A75C5A" w:rsidRDefault="00A873DF" w:rsidP="00F43BBE">
            <w:pPr>
              <w:tabs>
                <w:tab w:val="left" w:pos="3495"/>
              </w:tabs>
              <w:rPr>
                <w:rFonts w:ascii="Arial" w:hAnsi="Arial" w:cs="Arial"/>
                <w:sz w:val="18"/>
                <w:szCs w:val="18"/>
              </w:rPr>
            </w:pPr>
            <w:r w:rsidRPr="00A75C5A">
              <w:rPr>
                <w:rFonts w:ascii="Arial" w:hAnsi="Arial" w:cs="Arial"/>
                <w:sz w:val="18"/>
                <w:szCs w:val="18"/>
              </w:rPr>
              <w:t>- Bonificación por viviendas de protección oficial (</w:t>
            </w:r>
            <w:r w:rsidR="001518B4">
              <w:rPr>
                <w:rFonts w:ascii="Arial" w:hAnsi="Arial" w:cs="Arial"/>
                <w:sz w:val="18"/>
                <w:szCs w:val="18"/>
              </w:rPr>
              <w:t>art</w:t>
            </w:r>
            <w:r w:rsidRPr="00A75C5A">
              <w:rPr>
                <w:rFonts w:ascii="Arial" w:hAnsi="Arial" w:cs="Arial"/>
                <w:sz w:val="18"/>
                <w:szCs w:val="18"/>
              </w:rPr>
              <w:t>. 73.2 TRLRHL)</w:t>
            </w:r>
          </w:p>
        </w:tc>
        <w:tc>
          <w:tcPr>
            <w:tcW w:w="1809" w:type="dxa"/>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Pr>
          <w:p w:rsidR="00A873DF" w:rsidRPr="00A75C5A" w:rsidRDefault="00A873DF" w:rsidP="00F43BBE">
            <w:pPr>
              <w:tabs>
                <w:tab w:val="left" w:pos="3495"/>
              </w:tabs>
              <w:rPr>
                <w:rFonts w:ascii="Arial" w:hAnsi="Arial" w:cs="Arial"/>
                <w:sz w:val="18"/>
                <w:szCs w:val="18"/>
              </w:rPr>
            </w:pPr>
            <w:r w:rsidRPr="00A75C5A">
              <w:rPr>
                <w:rFonts w:ascii="Arial" w:hAnsi="Arial" w:cs="Arial"/>
                <w:sz w:val="18"/>
                <w:szCs w:val="18"/>
              </w:rPr>
              <w:t>- Bonificación por bienes rústicos de cooperativas agrarias (</w:t>
            </w:r>
            <w:r w:rsidR="001518B4">
              <w:rPr>
                <w:rFonts w:ascii="Arial" w:hAnsi="Arial" w:cs="Arial"/>
                <w:sz w:val="18"/>
                <w:szCs w:val="18"/>
              </w:rPr>
              <w:t>art</w:t>
            </w:r>
            <w:r w:rsidRPr="00A75C5A">
              <w:rPr>
                <w:rFonts w:ascii="Arial" w:hAnsi="Arial" w:cs="Arial"/>
                <w:sz w:val="18"/>
                <w:szCs w:val="18"/>
              </w:rPr>
              <w:t xml:space="preserve">. 73.3 TRLRHL) </w:t>
            </w:r>
          </w:p>
        </w:tc>
        <w:tc>
          <w:tcPr>
            <w:tcW w:w="1809" w:type="dxa"/>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Pr>
          <w:p w:rsidR="00A873DF" w:rsidRPr="00A75C5A" w:rsidRDefault="00A873DF" w:rsidP="00F43BBE">
            <w:pPr>
              <w:tabs>
                <w:tab w:val="left" w:pos="3495"/>
              </w:tabs>
              <w:rPr>
                <w:rFonts w:ascii="Arial" w:hAnsi="Arial" w:cs="Arial"/>
                <w:sz w:val="18"/>
                <w:szCs w:val="18"/>
              </w:rPr>
            </w:pPr>
            <w:r w:rsidRPr="00A75C5A">
              <w:rPr>
                <w:rFonts w:ascii="Arial" w:hAnsi="Arial" w:cs="Arial"/>
                <w:sz w:val="18"/>
                <w:szCs w:val="18"/>
              </w:rPr>
              <w:t>- Bonificación por bienes inmuebles en asentamientos de población singulares (</w:t>
            </w:r>
            <w:r w:rsidR="001518B4">
              <w:rPr>
                <w:rFonts w:ascii="Arial" w:hAnsi="Arial" w:cs="Arial"/>
                <w:sz w:val="18"/>
                <w:szCs w:val="18"/>
              </w:rPr>
              <w:t>art</w:t>
            </w:r>
            <w:r w:rsidRPr="00A75C5A">
              <w:rPr>
                <w:rFonts w:ascii="Arial" w:hAnsi="Arial" w:cs="Arial"/>
                <w:sz w:val="18"/>
                <w:szCs w:val="18"/>
              </w:rPr>
              <w:t xml:space="preserve">. 74.1 TRLRHL) </w:t>
            </w:r>
          </w:p>
        </w:tc>
        <w:tc>
          <w:tcPr>
            <w:tcW w:w="1809" w:type="dxa"/>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Pr>
          <w:p w:rsidR="00A873DF" w:rsidRPr="00A75C5A" w:rsidRDefault="00A873DF" w:rsidP="00F43BBE">
            <w:pPr>
              <w:tabs>
                <w:tab w:val="left" w:pos="3495"/>
              </w:tabs>
              <w:rPr>
                <w:rFonts w:ascii="Arial" w:hAnsi="Arial" w:cs="Arial"/>
                <w:sz w:val="18"/>
                <w:szCs w:val="18"/>
              </w:rPr>
            </w:pPr>
            <w:r w:rsidRPr="00A75C5A">
              <w:rPr>
                <w:rFonts w:ascii="Arial" w:hAnsi="Arial" w:cs="Arial"/>
                <w:sz w:val="18"/>
                <w:szCs w:val="18"/>
              </w:rPr>
              <w:t>-Bonificación por cultivos, aprovechamientos o uso de construcciones (</w:t>
            </w:r>
            <w:r w:rsidR="001518B4">
              <w:rPr>
                <w:rFonts w:ascii="Arial" w:hAnsi="Arial" w:cs="Arial"/>
                <w:sz w:val="18"/>
                <w:szCs w:val="18"/>
              </w:rPr>
              <w:t>art</w:t>
            </w:r>
            <w:r w:rsidRPr="00A75C5A">
              <w:rPr>
                <w:rFonts w:ascii="Arial" w:hAnsi="Arial" w:cs="Arial"/>
                <w:sz w:val="18"/>
                <w:szCs w:val="18"/>
              </w:rPr>
              <w:t xml:space="preserve">. 74.2 TRLRHL) </w:t>
            </w:r>
          </w:p>
        </w:tc>
        <w:tc>
          <w:tcPr>
            <w:tcW w:w="1809" w:type="dxa"/>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Pr>
          <w:p w:rsidR="00A873DF" w:rsidRPr="00A75C5A" w:rsidRDefault="00A873DF" w:rsidP="00F43BBE">
            <w:pPr>
              <w:tabs>
                <w:tab w:val="left" w:pos="3495"/>
              </w:tabs>
              <w:rPr>
                <w:rFonts w:ascii="Arial" w:hAnsi="Arial" w:cs="Arial"/>
                <w:sz w:val="18"/>
                <w:szCs w:val="18"/>
              </w:rPr>
            </w:pPr>
            <w:r w:rsidRPr="00A75C5A">
              <w:rPr>
                <w:rFonts w:ascii="Arial" w:hAnsi="Arial" w:cs="Arial"/>
                <w:sz w:val="18"/>
                <w:szCs w:val="18"/>
              </w:rPr>
              <w:t>- Bonificación por inmuebles de organismos de investigación y universidades (</w:t>
            </w:r>
            <w:r w:rsidR="001518B4">
              <w:rPr>
                <w:rFonts w:ascii="Arial" w:hAnsi="Arial" w:cs="Arial"/>
                <w:sz w:val="18"/>
                <w:szCs w:val="18"/>
              </w:rPr>
              <w:t>art</w:t>
            </w:r>
            <w:r w:rsidRPr="00A75C5A">
              <w:rPr>
                <w:rFonts w:ascii="Arial" w:hAnsi="Arial" w:cs="Arial"/>
                <w:sz w:val="18"/>
                <w:szCs w:val="18"/>
              </w:rPr>
              <w:t xml:space="preserve">. 74.2 bis TRLRHL) </w:t>
            </w:r>
          </w:p>
        </w:tc>
        <w:tc>
          <w:tcPr>
            <w:tcW w:w="1809" w:type="dxa"/>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tcPr>
          <w:p w:rsidR="00A873DF" w:rsidRPr="00A75C5A" w:rsidRDefault="00A873DF" w:rsidP="00F43BBE">
            <w:pPr>
              <w:tabs>
                <w:tab w:val="left" w:pos="3495"/>
              </w:tabs>
              <w:rPr>
                <w:rFonts w:ascii="Arial" w:hAnsi="Arial" w:cs="Arial"/>
                <w:sz w:val="18"/>
                <w:szCs w:val="18"/>
              </w:rPr>
            </w:pPr>
            <w:r w:rsidRPr="00A75C5A">
              <w:rPr>
                <w:rFonts w:ascii="Arial" w:hAnsi="Arial" w:cs="Arial"/>
                <w:sz w:val="18"/>
                <w:szCs w:val="18"/>
              </w:rPr>
              <w:t xml:space="preserve">- Bonificación por </w:t>
            </w:r>
            <w:proofErr w:type="spellStart"/>
            <w:r w:rsidRPr="00A75C5A">
              <w:rPr>
                <w:rFonts w:ascii="Arial" w:hAnsi="Arial" w:cs="Arial"/>
                <w:sz w:val="18"/>
                <w:szCs w:val="18"/>
              </w:rPr>
              <w:t>BICEs</w:t>
            </w:r>
            <w:proofErr w:type="spellEnd"/>
            <w:r w:rsidRPr="00A75C5A">
              <w:rPr>
                <w:rFonts w:ascii="Arial" w:hAnsi="Arial" w:cs="Arial"/>
                <w:sz w:val="18"/>
                <w:szCs w:val="18"/>
              </w:rPr>
              <w:t xml:space="preserve"> atendiendo a </w:t>
            </w:r>
            <w:proofErr w:type="spellStart"/>
            <w:r w:rsidRPr="00A75C5A">
              <w:rPr>
                <w:rFonts w:ascii="Arial" w:hAnsi="Arial" w:cs="Arial"/>
                <w:sz w:val="18"/>
                <w:szCs w:val="18"/>
              </w:rPr>
              <w:t>lo</w:t>
            </w:r>
            <w:proofErr w:type="spellEnd"/>
            <w:r w:rsidRPr="00A75C5A">
              <w:rPr>
                <w:rFonts w:ascii="Arial" w:hAnsi="Arial" w:cs="Arial"/>
                <w:sz w:val="18"/>
                <w:szCs w:val="18"/>
              </w:rPr>
              <w:t xml:space="preserve"> diferentes grupos de estos bienes (</w:t>
            </w:r>
            <w:r w:rsidR="001518B4">
              <w:rPr>
                <w:rFonts w:ascii="Arial" w:hAnsi="Arial" w:cs="Arial"/>
                <w:sz w:val="18"/>
                <w:szCs w:val="18"/>
              </w:rPr>
              <w:t>art</w:t>
            </w:r>
            <w:r w:rsidRPr="00A75C5A">
              <w:rPr>
                <w:rFonts w:ascii="Arial" w:hAnsi="Arial" w:cs="Arial"/>
                <w:sz w:val="18"/>
                <w:szCs w:val="18"/>
              </w:rPr>
              <w:t xml:space="preserve">. 74.3 TRLRHL) </w:t>
            </w:r>
          </w:p>
        </w:tc>
        <w:tc>
          <w:tcPr>
            <w:tcW w:w="1809" w:type="dxa"/>
            <w:tcBorders>
              <w:bottom w:val="single" w:sz="4" w:space="0" w:color="auto"/>
            </w:tcBorders>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A75C5A" w:rsidRDefault="00A873DF" w:rsidP="00F43BBE">
            <w:pPr>
              <w:tabs>
                <w:tab w:val="left" w:pos="3495"/>
              </w:tabs>
              <w:rPr>
                <w:rFonts w:ascii="Arial" w:hAnsi="Arial" w:cs="Arial"/>
                <w:b/>
                <w:sz w:val="18"/>
                <w:szCs w:val="18"/>
              </w:rPr>
            </w:pPr>
            <w:r w:rsidRPr="00A75C5A">
              <w:rPr>
                <w:rFonts w:ascii="Arial" w:hAnsi="Arial" w:cs="Arial"/>
                <w:sz w:val="18"/>
                <w:szCs w:val="18"/>
              </w:rPr>
              <w:t>- Bonificación por familia numerosa (</w:t>
            </w:r>
            <w:r w:rsidR="001518B4">
              <w:rPr>
                <w:rFonts w:ascii="Arial" w:hAnsi="Arial" w:cs="Arial"/>
                <w:sz w:val="18"/>
                <w:szCs w:val="18"/>
              </w:rPr>
              <w:t>art</w:t>
            </w:r>
            <w:r w:rsidRPr="00A75C5A">
              <w:rPr>
                <w:rFonts w:ascii="Arial" w:hAnsi="Arial" w:cs="Arial"/>
                <w:sz w:val="18"/>
                <w:szCs w:val="18"/>
              </w:rPr>
              <w:t xml:space="preserve">. 74.4 TRLRHL) </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A75C5A" w:rsidRDefault="00A873DF" w:rsidP="00F43BBE">
            <w:pPr>
              <w:tabs>
                <w:tab w:val="left" w:pos="3495"/>
              </w:tabs>
              <w:rPr>
                <w:rFonts w:ascii="Arial" w:hAnsi="Arial" w:cs="Arial"/>
                <w:b/>
                <w:sz w:val="18"/>
                <w:szCs w:val="18"/>
              </w:rPr>
            </w:pPr>
            <w:r w:rsidRPr="00A75C5A">
              <w:rPr>
                <w:rFonts w:ascii="Arial" w:hAnsi="Arial" w:cs="Arial"/>
                <w:sz w:val="18"/>
                <w:szCs w:val="18"/>
              </w:rPr>
              <w:t>- Bonificación por instalaciones de sistemas de aprovechamiento energético (</w:t>
            </w:r>
            <w:r w:rsidR="001518B4">
              <w:rPr>
                <w:rFonts w:ascii="Arial" w:hAnsi="Arial" w:cs="Arial"/>
                <w:sz w:val="18"/>
                <w:szCs w:val="18"/>
              </w:rPr>
              <w:t>art</w:t>
            </w:r>
            <w:r w:rsidRPr="00A75C5A">
              <w:rPr>
                <w:rFonts w:ascii="Arial" w:hAnsi="Arial" w:cs="Arial"/>
                <w:sz w:val="18"/>
                <w:szCs w:val="18"/>
              </w:rPr>
              <w:t xml:space="preserve">. 74.5 TRLRHL) </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A75C5A" w:rsidRDefault="00A873DF" w:rsidP="00F43BBE">
            <w:pPr>
              <w:tabs>
                <w:tab w:val="left" w:pos="3495"/>
              </w:tabs>
              <w:rPr>
                <w:rFonts w:ascii="Arial" w:hAnsi="Arial" w:cs="Arial"/>
                <w:b/>
                <w:sz w:val="18"/>
                <w:szCs w:val="18"/>
              </w:rPr>
            </w:pPr>
            <w:r w:rsidRPr="00A75C5A">
              <w:rPr>
                <w:rFonts w:ascii="Arial" w:hAnsi="Arial" w:cs="Arial"/>
                <w:sz w:val="18"/>
                <w:szCs w:val="18"/>
              </w:rPr>
              <w:t>- Exención a favor de centros educativos concertados (</w:t>
            </w:r>
            <w:r w:rsidR="001518B4">
              <w:rPr>
                <w:rFonts w:ascii="Arial" w:hAnsi="Arial" w:cs="Arial"/>
                <w:sz w:val="18"/>
                <w:szCs w:val="18"/>
              </w:rPr>
              <w:t>art</w:t>
            </w:r>
            <w:r w:rsidRPr="00A75C5A">
              <w:rPr>
                <w:rFonts w:ascii="Arial" w:hAnsi="Arial" w:cs="Arial"/>
                <w:sz w:val="18"/>
                <w:szCs w:val="18"/>
              </w:rPr>
              <w:t xml:space="preserve">. 7.1 Ley 22/1993) </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A75C5A" w:rsidRDefault="00A873DF" w:rsidP="00F43BBE">
            <w:pPr>
              <w:tabs>
                <w:tab w:val="left" w:pos="3495"/>
              </w:tabs>
              <w:rPr>
                <w:rFonts w:ascii="Arial" w:hAnsi="Arial" w:cs="Arial"/>
                <w:b/>
                <w:sz w:val="18"/>
                <w:szCs w:val="18"/>
              </w:rPr>
            </w:pPr>
            <w:r w:rsidRPr="00A75C5A">
              <w:rPr>
                <w:rFonts w:ascii="Arial" w:hAnsi="Arial" w:cs="Arial"/>
                <w:sz w:val="18"/>
                <w:szCs w:val="18"/>
              </w:rPr>
              <w:t>- Otros beneficios fiscales no incluidos anteriormente</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FFFFFF"/>
          </w:tcPr>
          <w:p w:rsidR="00A873DF" w:rsidRPr="00A75C5A" w:rsidRDefault="00A873DF" w:rsidP="00F43BBE">
            <w:pPr>
              <w:tabs>
                <w:tab w:val="left" w:pos="3495"/>
              </w:tabs>
              <w:rPr>
                <w:rFonts w:ascii="Arial" w:hAnsi="Arial" w:cs="Arial"/>
                <w:b/>
                <w:sz w:val="18"/>
                <w:szCs w:val="18"/>
              </w:rPr>
            </w:pPr>
          </w:p>
        </w:tc>
        <w:tc>
          <w:tcPr>
            <w:tcW w:w="1809" w:type="dxa"/>
            <w:tcBorders>
              <w:bottom w:val="single" w:sz="4" w:space="0" w:color="auto"/>
            </w:tcBorders>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CCFFCC"/>
          </w:tcPr>
          <w:p w:rsidR="00A873DF" w:rsidRPr="00A75C5A" w:rsidRDefault="00A873DF" w:rsidP="00F43BBE">
            <w:pPr>
              <w:tabs>
                <w:tab w:val="left" w:pos="3495"/>
              </w:tabs>
              <w:rPr>
                <w:rFonts w:ascii="Arial" w:hAnsi="Arial" w:cs="Arial"/>
                <w:b/>
                <w:sz w:val="18"/>
                <w:szCs w:val="18"/>
              </w:rPr>
            </w:pPr>
            <w:r w:rsidRPr="00A75C5A">
              <w:rPr>
                <w:rFonts w:ascii="Arial" w:hAnsi="Arial" w:cs="Arial"/>
                <w:b/>
                <w:sz w:val="18"/>
                <w:szCs w:val="18"/>
              </w:rPr>
              <w:t>Impuesto sobre Vehículos Tracción Mecánica</w:t>
            </w:r>
          </w:p>
        </w:tc>
        <w:tc>
          <w:tcPr>
            <w:tcW w:w="1809" w:type="dxa"/>
            <w:tcBorders>
              <w:bottom w:val="single" w:sz="4" w:space="0" w:color="auto"/>
            </w:tcBorders>
            <w:shd w:val="clear" w:color="auto" w:fill="CCFFCC"/>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1C7583" w:rsidRDefault="00A873DF" w:rsidP="00F43BBE">
            <w:pPr>
              <w:rPr>
                <w:rFonts w:ascii="Arial" w:hAnsi="Arial" w:cs="Arial"/>
                <w:sz w:val="18"/>
                <w:szCs w:val="18"/>
              </w:rPr>
            </w:pPr>
            <w:r w:rsidRPr="001C7583">
              <w:rPr>
                <w:rFonts w:ascii="Arial" w:hAnsi="Arial" w:cs="Arial"/>
                <w:sz w:val="18"/>
                <w:szCs w:val="18"/>
              </w:rPr>
              <w:t>- Exención a favor de vehículos oficiales (</w:t>
            </w:r>
            <w:r w:rsidR="001518B4">
              <w:rPr>
                <w:rFonts w:ascii="Arial" w:hAnsi="Arial" w:cs="Arial"/>
                <w:sz w:val="18"/>
                <w:szCs w:val="18"/>
              </w:rPr>
              <w:t>art</w:t>
            </w:r>
            <w:r w:rsidRPr="001C7583">
              <w:rPr>
                <w:rFonts w:ascii="Arial" w:hAnsi="Arial" w:cs="Arial"/>
                <w:sz w:val="18"/>
                <w:szCs w:val="18"/>
              </w:rPr>
              <w:t>. 93.1 a) TRLRHL)</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1C7583" w:rsidRDefault="00A873DF" w:rsidP="00F43BBE">
            <w:pPr>
              <w:rPr>
                <w:rFonts w:ascii="Arial" w:hAnsi="Arial" w:cs="Arial"/>
                <w:sz w:val="18"/>
                <w:szCs w:val="18"/>
              </w:rPr>
            </w:pPr>
            <w:r w:rsidRPr="001C7583">
              <w:rPr>
                <w:rFonts w:ascii="Arial" w:hAnsi="Arial" w:cs="Arial"/>
                <w:sz w:val="18"/>
                <w:szCs w:val="18"/>
              </w:rPr>
              <w:t>-Exención a favor de vehículos de representación diplomática (</w:t>
            </w:r>
            <w:r w:rsidR="001518B4">
              <w:rPr>
                <w:rFonts w:ascii="Arial" w:hAnsi="Arial" w:cs="Arial"/>
                <w:sz w:val="18"/>
                <w:szCs w:val="18"/>
              </w:rPr>
              <w:t>art</w:t>
            </w:r>
            <w:r w:rsidRPr="001C7583">
              <w:rPr>
                <w:rFonts w:ascii="Arial" w:hAnsi="Arial" w:cs="Arial"/>
                <w:sz w:val="18"/>
                <w:szCs w:val="18"/>
              </w:rPr>
              <w:t>. 93.1 b) TRLRHL)</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1C7583" w:rsidRDefault="00A873DF" w:rsidP="00F43BBE">
            <w:pPr>
              <w:rPr>
                <w:rFonts w:ascii="Arial" w:hAnsi="Arial" w:cs="Arial"/>
                <w:sz w:val="18"/>
                <w:szCs w:val="18"/>
              </w:rPr>
            </w:pPr>
            <w:r w:rsidRPr="001C7583">
              <w:rPr>
                <w:rFonts w:ascii="Arial" w:hAnsi="Arial" w:cs="Arial"/>
                <w:sz w:val="18"/>
                <w:szCs w:val="18"/>
              </w:rPr>
              <w:t>-Exención a favor de vehículos por aplicación de tratados internacionales (</w:t>
            </w:r>
            <w:r w:rsidR="001518B4">
              <w:rPr>
                <w:rFonts w:ascii="Arial" w:hAnsi="Arial" w:cs="Arial"/>
                <w:sz w:val="18"/>
                <w:szCs w:val="18"/>
              </w:rPr>
              <w:t>art</w:t>
            </w:r>
            <w:r w:rsidRPr="001C7583">
              <w:rPr>
                <w:rFonts w:ascii="Arial" w:hAnsi="Arial" w:cs="Arial"/>
                <w:sz w:val="18"/>
                <w:szCs w:val="18"/>
              </w:rPr>
              <w:t>. 93.1 c) TRLRHL)</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FFFFFF"/>
          </w:tcPr>
          <w:p w:rsidR="00A873DF" w:rsidRPr="001C7583" w:rsidRDefault="00A873DF" w:rsidP="00F43BBE">
            <w:pPr>
              <w:rPr>
                <w:rFonts w:ascii="Arial" w:hAnsi="Arial" w:cs="Arial"/>
                <w:sz w:val="18"/>
                <w:szCs w:val="18"/>
              </w:rPr>
            </w:pPr>
            <w:r w:rsidRPr="001C7583">
              <w:rPr>
                <w:rFonts w:ascii="Arial" w:hAnsi="Arial" w:cs="Arial"/>
                <w:sz w:val="18"/>
                <w:szCs w:val="18"/>
              </w:rPr>
              <w:t xml:space="preserve">-Exención a favor de ambulancias y vehículos de </w:t>
            </w:r>
            <w:r w:rsidR="00ED6D7C" w:rsidRPr="001C7583">
              <w:rPr>
                <w:rFonts w:ascii="Arial" w:hAnsi="Arial" w:cs="Arial"/>
                <w:sz w:val="18"/>
                <w:szCs w:val="18"/>
              </w:rPr>
              <w:t>asistencia</w:t>
            </w:r>
            <w:r w:rsidRPr="001C7583">
              <w:rPr>
                <w:rFonts w:ascii="Arial" w:hAnsi="Arial" w:cs="Arial"/>
                <w:sz w:val="18"/>
                <w:szCs w:val="18"/>
              </w:rPr>
              <w:t xml:space="preserve"> sanitaria (</w:t>
            </w:r>
            <w:r w:rsidR="001518B4">
              <w:rPr>
                <w:rFonts w:ascii="Arial" w:hAnsi="Arial" w:cs="Arial"/>
                <w:sz w:val="18"/>
                <w:szCs w:val="18"/>
              </w:rPr>
              <w:t>art</w:t>
            </w:r>
            <w:r w:rsidRPr="001C7583">
              <w:rPr>
                <w:rFonts w:ascii="Arial" w:hAnsi="Arial" w:cs="Arial"/>
                <w:sz w:val="18"/>
                <w:szCs w:val="18"/>
              </w:rPr>
              <w:t>. 93.1 d) TRLRHL)</w:t>
            </w:r>
          </w:p>
        </w:tc>
        <w:tc>
          <w:tcPr>
            <w:tcW w:w="1809" w:type="dxa"/>
            <w:tcBorders>
              <w:bottom w:val="single" w:sz="4" w:space="0" w:color="auto"/>
            </w:tcBorders>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FFFFFF"/>
          </w:tcPr>
          <w:p w:rsidR="00A873DF" w:rsidRPr="001C7583" w:rsidRDefault="00A873DF" w:rsidP="00F43BBE">
            <w:pPr>
              <w:rPr>
                <w:rFonts w:ascii="Arial" w:hAnsi="Arial" w:cs="Arial"/>
                <w:sz w:val="18"/>
                <w:szCs w:val="18"/>
              </w:rPr>
            </w:pPr>
            <w:r w:rsidRPr="001C7583">
              <w:rPr>
                <w:rFonts w:ascii="Arial" w:hAnsi="Arial" w:cs="Arial"/>
                <w:sz w:val="18"/>
                <w:szCs w:val="18"/>
              </w:rPr>
              <w:t>-Exención a favor de vehículos para personas de movilidad reducida (</w:t>
            </w:r>
            <w:r w:rsidR="001518B4">
              <w:rPr>
                <w:rFonts w:ascii="Arial" w:hAnsi="Arial" w:cs="Arial"/>
                <w:sz w:val="18"/>
                <w:szCs w:val="18"/>
              </w:rPr>
              <w:t>art</w:t>
            </w:r>
            <w:r w:rsidRPr="001C7583">
              <w:rPr>
                <w:rFonts w:ascii="Arial" w:hAnsi="Arial" w:cs="Arial"/>
                <w:sz w:val="18"/>
                <w:szCs w:val="18"/>
              </w:rPr>
              <w:t>. 93.1 e) TRLRHL)</w:t>
            </w:r>
          </w:p>
        </w:tc>
        <w:tc>
          <w:tcPr>
            <w:tcW w:w="1809" w:type="dxa"/>
            <w:tcBorders>
              <w:bottom w:val="single" w:sz="4" w:space="0" w:color="auto"/>
            </w:tcBorders>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FFFFFF"/>
          </w:tcPr>
          <w:p w:rsidR="00A873DF" w:rsidRPr="001C7583" w:rsidRDefault="00A873DF" w:rsidP="00F43BBE">
            <w:pPr>
              <w:rPr>
                <w:rFonts w:ascii="Arial" w:hAnsi="Arial" w:cs="Arial"/>
                <w:sz w:val="18"/>
                <w:szCs w:val="18"/>
              </w:rPr>
            </w:pPr>
            <w:r w:rsidRPr="001C7583">
              <w:rPr>
                <w:rFonts w:ascii="Arial" w:hAnsi="Arial" w:cs="Arial"/>
                <w:sz w:val="18"/>
                <w:szCs w:val="18"/>
              </w:rPr>
              <w:t>-Exención a favor de vehículos destinados al transporte público urbano (</w:t>
            </w:r>
            <w:r w:rsidR="001518B4">
              <w:rPr>
                <w:rFonts w:ascii="Arial" w:hAnsi="Arial" w:cs="Arial"/>
                <w:sz w:val="18"/>
                <w:szCs w:val="18"/>
              </w:rPr>
              <w:t>art</w:t>
            </w:r>
            <w:r w:rsidRPr="001C7583">
              <w:rPr>
                <w:rFonts w:ascii="Arial" w:hAnsi="Arial" w:cs="Arial"/>
                <w:sz w:val="18"/>
                <w:szCs w:val="18"/>
              </w:rPr>
              <w:t>. 93.1 f) TRLRHL)</w:t>
            </w:r>
          </w:p>
        </w:tc>
        <w:tc>
          <w:tcPr>
            <w:tcW w:w="1809" w:type="dxa"/>
            <w:tcBorders>
              <w:bottom w:val="single" w:sz="4" w:space="0" w:color="auto"/>
            </w:tcBorders>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FFFFFF"/>
          </w:tcPr>
          <w:p w:rsidR="00A873DF" w:rsidRPr="001C7583" w:rsidRDefault="00A873DF" w:rsidP="00F43BBE">
            <w:pPr>
              <w:rPr>
                <w:rFonts w:ascii="Arial" w:hAnsi="Arial" w:cs="Arial"/>
                <w:sz w:val="18"/>
                <w:szCs w:val="18"/>
              </w:rPr>
            </w:pPr>
            <w:r w:rsidRPr="001C7583">
              <w:rPr>
                <w:rFonts w:ascii="Arial" w:hAnsi="Arial" w:cs="Arial"/>
                <w:sz w:val="18"/>
                <w:szCs w:val="18"/>
              </w:rPr>
              <w:t>-Exención a favor de tractores y remolques con C</w:t>
            </w:r>
            <w:r w:rsidR="001518B4">
              <w:rPr>
                <w:rFonts w:ascii="Arial" w:hAnsi="Arial" w:cs="Arial"/>
                <w:sz w:val="18"/>
                <w:szCs w:val="18"/>
              </w:rPr>
              <w:t>art</w:t>
            </w:r>
            <w:r w:rsidRPr="001C7583">
              <w:rPr>
                <w:rFonts w:ascii="Arial" w:hAnsi="Arial" w:cs="Arial"/>
                <w:sz w:val="18"/>
                <w:szCs w:val="18"/>
              </w:rPr>
              <w:t>illa de Inspección Agrícola (</w:t>
            </w:r>
            <w:r w:rsidR="001518B4">
              <w:rPr>
                <w:rFonts w:ascii="Arial" w:hAnsi="Arial" w:cs="Arial"/>
                <w:sz w:val="18"/>
                <w:szCs w:val="18"/>
              </w:rPr>
              <w:t>art</w:t>
            </w:r>
            <w:r w:rsidRPr="001C7583">
              <w:rPr>
                <w:rFonts w:ascii="Arial" w:hAnsi="Arial" w:cs="Arial"/>
                <w:sz w:val="18"/>
                <w:szCs w:val="18"/>
              </w:rPr>
              <w:t>. 93.1 g) TRLRHL)</w:t>
            </w:r>
          </w:p>
        </w:tc>
        <w:tc>
          <w:tcPr>
            <w:tcW w:w="1809" w:type="dxa"/>
            <w:tcBorders>
              <w:bottom w:val="single" w:sz="4" w:space="0" w:color="auto"/>
            </w:tcBorders>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FFFFFF"/>
          </w:tcPr>
          <w:p w:rsidR="00A873DF" w:rsidRPr="001C7583" w:rsidRDefault="00A873DF" w:rsidP="00F43BBE">
            <w:pPr>
              <w:rPr>
                <w:rFonts w:ascii="Arial" w:hAnsi="Arial" w:cs="Arial"/>
                <w:sz w:val="18"/>
                <w:szCs w:val="18"/>
              </w:rPr>
            </w:pPr>
            <w:r w:rsidRPr="001C7583">
              <w:rPr>
                <w:rFonts w:ascii="Arial" w:hAnsi="Arial" w:cs="Arial"/>
                <w:sz w:val="18"/>
                <w:szCs w:val="18"/>
              </w:rPr>
              <w:t>-Bonificación por tipo de carburante (</w:t>
            </w:r>
            <w:r w:rsidR="001518B4">
              <w:rPr>
                <w:rFonts w:ascii="Arial" w:hAnsi="Arial" w:cs="Arial"/>
                <w:sz w:val="18"/>
                <w:szCs w:val="18"/>
              </w:rPr>
              <w:t>art</w:t>
            </w:r>
            <w:r w:rsidRPr="001C7583">
              <w:rPr>
                <w:rFonts w:ascii="Arial" w:hAnsi="Arial" w:cs="Arial"/>
                <w:sz w:val="18"/>
                <w:szCs w:val="18"/>
              </w:rPr>
              <w:t>. 95.6 a) TRLRHL)</w:t>
            </w:r>
          </w:p>
        </w:tc>
        <w:tc>
          <w:tcPr>
            <w:tcW w:w="1809" w:type="dxa"/>
            <w:tcBorders>
              <w:bottom w:val="single" w:sz="4" w:space="0" w:color="auto"/>
            </w:tcBorders>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FFFFFF"/>
          </w:tcPr>
          <w:p w:rsidR="00A873DF" w:rsidRPr="001C7583" w:rsidRDefault="00A873DF" w:rsidP="00F43BBE">
            <w:pPr>
              <w:rPr>
                <w:rFonts w:ascii="Arial" w:hAnsi="Arial" w:cs="Arial"/>
                <w:sz w:val="18"/>
                <w:szCs w:val="18"/>
              </w:rPr>
            </w:pPr>
            <w:r w:rsidRPr="001C7583">
              <w:rPr>
                <w:rFonts w:ascii="Arial" w:hAnsi="Arial" w:cs="Arial"/>
                <w:sz w:val="18"/>
                <w:szCs w:val="18"/>
              </w:rPr>
              <w:lastRenderedPageBreak/>
              <w:t>-Bonificación por tipo de motor (</w:t>
            </w:r>
            <w:r w:rsidR="001518B4">
              <w:rPr>
                <w:rFonts w:ascii="Arial" w:hAnsi="Arial" w:cs="Arial"/>
                <w:sz w:val="18"/>
                <w:szCs w:val="18"/>
              </w:rPr>
              <w:t>art</w:t>
            </w:r>
            <w:r w:rsidRPr="001C7583">
              <w:rPr>
                <w:rFonts w:ascii="Arial" w:hAnsi="Arial" w:cs="Arial"/>
                <w:sz w:val="18"/>
                <w:szCs w:val="18"/>
              </w:rPr>
              <w:t>. 95.6 b) TRLRHL)</w:t>
            </w:r>
          </w:p>
        </w:tc>
        <w:tc>
          <w:tcPr>
            <w:tcW w:w="1809" w:type="dxa"/>
            <w:tcBorders>
              <w:bottom w:val="single" w:sz="4" w:space="0" w:color="auto"/>
            </w:tcBorders>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FFFFFF"/>
          </w:tcPr>
          <w:p w:rsidR="00A873DF" w:rsidRPr="001C7583" w:rsidRDefault="00A873DF" w:rsidP="00F43BBE">
            <w:pPr>
              <w:rPr>
                <w:rFonts w:ascii="Arial" w:hAnsi="Arial" w:cs="Arial"/>
                <w:sz w:val="18"/>
                <w:szCs w:val="18"/>
              </w:rPr>
            </w:pPr>
            <w:r w:rsidRPr="001C7583">
              <w:rPr>
                <w:rFonts w:ascii="Arial" w:hAnsi="Arial" w:cs="Arial"/>
                <w:sz w:val="18"/>
                <w:szCs w:val="18"/>
              </w:rPr>
              <w:t>-Bonificación por vehículos históricos (</w:t>
            </w:r>
            <w:r w:rsidR="001518B4">
              <w:rPr>
                <w:rFonts w:ascii="Arial" w:hAnsi="Arial" w:cs="Arial"/>
                <w:sz w:val="18"/>
                <w:szCs w:val="18"/>
              </w:rPr>
              <w:t>art</w:t>
            </w:r>
            <w:r w:rsidRPr="001C7583">
              <w:rPr>
                <w:rFonts w:ascii="Arial" w:hAnsi="Arial" w:cs="Arial"/>
                <w:sz w:val="18"/>
                <w:szCs w:val="18"/>
              </w:rPr>
              <w:t>. 95.6 c) TRLRHL)</w:t>
            </w:r>
          </w:p>
        </w:tc>
        <w:tc>
          <w:tcPr>
            <w:tcW w:w="1809" w:type="dxa"/>
            <w:tcBorders>
              <w:bottom w:val="single" w:sz="4" w:space="0" w:color="auto"/>
            </w:tcBorders>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FFFFFF"/>
          </w:tcPr>
          <w:p w:rsidR="00A873DF" w:rsidRPr="001C7583" w:rsidRDefault="00A873DF" w:rsidP="00F43BBE">
            <w:pPr>
              <w:rPr>
                <w:rFonts w:ascii="Arial" w:hAnsi="Arial" w:cs="Arial"/>
                <w:sz w:val="18"/>
                <w:szCs w:val="18"/>
              </w:rPr>
            </w:pPr>
            <w:r w:rsidRPr="001C7583">
              <w:rPr>
                <w:rFonts w:ascii="Arial" w:hAnsi="Arial" w:cs="Arial"/>
                <w:sz w:val="18"/>
                <w:szCs w:val="18"/>
              </w:rPr>
              <w:t>-Otros beneficios fiscales no incluidos anteriormente</w:t>
            </w:r>
          </w:p>
        </w:tc>
        <w:tc>
          <w:tcPr>
            <w:tcW w:w="1809" w:type="dxa"/>
            <w:tcBorders>
              <w:bottom w:val="single" w:sz="4" w:space="0" w:color="auto"/>
            </w:tcBorders>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FFFFFF"/>
          </w:tcPr>
          <w:p w:rsidR="00A873DF" w:rsidRDefault="00A873DF" w:rsidP="00F43BBE">
            <w:pPr>
              <w:rPr>
                <w:rFonts w:ascii="Arial" w:hAnsi="Arial" w:cs="Arial"/>
                <w:sz w:val="18"/>
                <w:szCs w:val="18"/>
              </w:rPr>
            </w:pPr>
          </w:p>
        </w:tc>
        <w:tc>
          <w:tcPr>
            <w:tcW w:w="1809" w:type="dxa"/>
            <w:tcBorders>
              <w:bottom w:val="single" w:sz="4" w:space="0" w:color="auto"/>
            </w:tcBorders>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CCFFCC"/>
          </w:tcPr>
          <w:p w:rsidR="00A873DF" w:rsidRPr="007718EA" w:rsidRDefault="00A873DF" w:rsidP="00F43BBE">
            <w:pPr>
              <w:tabs>
                <w:tab w:val="left" w:pos="3495"/>
              </w:tabs>
              <w:rPr>
                <w:rFonts w:ascii="Arial" w:hAnsi="Arial" w:cs="Arial"/>
                <w:b/>
                <w:sz w:val="18"/>
                <w:szCs w:val="18"/>
              </w:rPr>
            </w:pPr>
            <w:r w:rsidRPr="007718EA">
              <w:rPr>
                <w:rFonts w:ascii="Arial" w:hAnsi="Arial" w:cs="Arial"/>
                <w:b/>
                <w:sz w:val="18"/>
                <w:szCs w:val="18"/>
              </w:rPr>
              <w:t>Impuesto sobre Incremento del Valor de los Terrenos de Naturaleza Urbana</w:t>
            </w:r>
          </w:p>
        </w:tc>
        <w:tc>
          <w:tcPr>
            <w:tcW w:w="1809" w:type="dxa"/>
            <w:tcBorders>
              <w:bottom w:val="single" w:sz="4" w:space="0" w:color="auto"/>
            </w:tcBorders>
            <w:shd w:val="clear" w:color="auto" w:fill="CCFFCC"/>
          </w:tcPr>
          <w:p w:rsidR="00A873DF" w:rsidRPr="007718EA" w:rsidRDefault="00A873DF" w:rsidP="00F43BBE">
            <w:pPr>
              <w:tabs>
                <w:tab w:val="left" w:pos="3495"/>
              </w:tabs>
              <w:rPr>
                <w:rFonts w:ascii="Arial" w:hAnsi="Arial" w:cs="Arial"/>
                <w:b/>
                <w:sz w:val="18"/>
                <w:szCs w:val="18"/>
              </w:rPr>
            </w:pPr>
          </w:p>
        </w:tc>
      </w:tr>
      <w:tr w:rsidR="00A873DF" w:rsidRPr="00A75C5A" w:rsidTr="00F43BBE">
        <w:tc>
          <w:tcPr>
            <w:tcW w:w="8505" w:type="dxa"/>
            <w:tcBorders>
              <w:bottom w:val="single" w:sz="4" w:space="0" w:color="auto"/>
            </w:tcBorders>
            <w:shd w:val="clear" w:color="auto" w:fill="FFFFFF"/>
          </w:tcPr>
          <w:p w:rsidR="00A873DF" w:rsidRPr="001C7583" w:rsidRDefault="00A873DF" w:rsidP="00F43BBE">
            <w:pPr>
              <w:rPr>
                <w:rFonts w:ascii="Arial" w:hAnsi="Arial" w:cs="Arial"/>
                <w:sz w:val="18"/>
                <w:szCs w:val="18"/>
              </w:rPr>
            </w:pPr>
            <w:r w:rsidRPr="001C7583">
              <w:rPr>
                <w:rFonts w:ascii="Arial" w:hAnsi="Arial" w:cs="Arial"/>
                <w:sz w:val="18"/>
                <w:szCs w:val="18"/>
              </w:rPr>
              <w:t>-Exención por constitución y transmisión de derechos de servidumbre (</w:t>
            </w:r>
            <w:r w:rsidR="001518B4">
              <w:rPr>
                <w:rFonts w:ascii="Arial" w:hAnsi="Arial" w:cs="Arial"/>
                <w:sz w:val="18"/>
                <w:szCs w:val="18"/>
              </w:rPr>
              <w:t>art</w:t>
            </w:r>
            <w:r w:rsidRPr="001C7583">
              <w:rPr>
                <w:rFonts w:ascii="Arial" w:hAnsi="Arial" w:cs="Arial"/>
                <w:sz w:val="18"/>
                <w:szCs w:val="18"/>
              </w:rPr>
              <w:t>. 105.1 a) TRLRHL)</w:t>
            </w:r>
          </w:p>
        </w:tc>
        <w:tc>
          <w:tcPr>
            <w:tcW w:w="1809" w:type="dxa"/>
            <w:tcBorders>
              <w:bottom w:val="single" w:sz="4" w:space="0" w:color="auto"/>
            </w:tcBorders>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FFFFFF"/>
          </w:tcPr>
          <w:p w:rsidR="00A873DF" w:rsidRPr="001C7583" w:rsidRDefault="00A873DF" w:rsidP="00F43BBE">
            <w:pPr>
              <w:rPr>
                <w:rFonts w:ascii="Arial" w:hAnsi="Arial" w:cs="Arial"/>
                <w:sz w:val="18"/>
                <w:szCs w:val="18"/>
              </w:rPr>
            </w:pPr>
            <w:r w:rsidRPr="001C7583">
              <w:rPr>
                <w:rFonts w:ascii="Arial" w:hAnsi="Arial" w:cs="Arial"/>
                <w:sz w:val="18"/>
                <w:szCs w:val="18"/>
              </w:rPr>
              <w:t>-Exención por transmisión de bienes de Conjunto Histórico-</w:t>
            </w:r>
            <w:r w:rsidR="001518B4">
              <w:rPr>
                <w:rFonts w:ascii="Arial" w:hAnsi="Arial" w:cs="Arial"/>
                <w:sz w:val="18"/>
                <w:szCs w:val="18"/>
              </w:rPr>
              <w:t>Art</w:t>
            </w:r>
            <w:r w:rsidRPr="001C7583">
              <w:rPr>
                <w:rFonts w:ascii="Arial" w:hAnsi="Arial" w:cs="Arial"/>
                <w:sz w:val="18"/>
                <w:szCs w:val="18"/>
              </w:rPr>
              <w:t>ístico (</w:t>
            </w:r>
            <w:r w:rsidR="001518B4">
              <w:rPr>
                <w:rFonts w:ascii="Arial" w:hAnsi="Arial" w:cs="Arial"/>
                <w:sz w:val="18"/>
                <w:szCs w:val="18"/>
              </w:rPr>
              <w:t>art</w:t>
            </w:r>
            <w:r w:rsidRPr="001C7583">
              <w:rPr>
                <w:rFonts w:ascii="Arial" w:hAnsi="Arial" w:cs="Arial"/>
                <w:sz w:val="18"/>
                <w:szCs w:val="18"/>
              </w:rPr>
              <w:t>. 105.1 b) TRLRHL)</w:t>
            </w:r>
          </w:p>
        </w:tc>
        <w:tc>
          <w:tcPr>
            <w:tcW w:w="1809" w:type="dxa"/>
            <w:tcBorders>
              <w:bottom w:val="single" w:sz="4" w:space="0" w:color="auto"/>
            </w:tcBorders>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FFFFFF"/>
          </w:tcPr>
          <w:p w:rsidR="00A873DF" w:rsidRPr="001C7583" w:rsidRDefault="00A873DF" w:rsidP="00F43BBE">
            <w:pPr>
              <w:rPr>
                <w:rFonts w:ascii="Arial" w:hAnsi="Arial" w:cs="Arial"/>
                <w:sz w:val="18"/>
                <w:szCs w:val="18"/>
              </w:rPr>
            </w:pPr>
            <w:r w:rsidRPr="001C7583">
              <w:rPr>
                <w:rFonts w:ascii="Arial" w:hAnsi="Arial" w:cs="Arial"/>
                <w:sz w:val="18"/>
                <w:szCs w:val="18"/>
              </w:rPr>
              <w:t>-Exenciones por razón del sujeto (</w:t>
            </w:r>
            <w:r w:rsidR="001518B4">
              <w:rPr>
                <w:rFonts w:ascii="Arial" w:hAnsi="Arial" w:cs="Arial"/>
                <w:sz w:val="18"/>
                <w:szCs w:val="18"/>
              </w:rPr>
              <w:t>art</w:t>
            </w:r>
            <w:r w:rsidRPr="001C7583">
              <w:rPr>
                <w:rFonts w:ascii="Arial" w:hAnsi="Arial" w:cs="Arial"/>
                <w:sz w:val="18"/>
                <w:szCs w:val="18"/>
              </w:rPr>
              <w:t>. 105.2 TRLRHL)</w:t>
            </w:r>
          </w:p>
        </w:tc>
        <w:tc>
          <w:tcPr>
            <w:tcW w:w="1809" w:type="dxa"/>
            <w:tcBorders>
              <w:bottom w:val="single" w:sz="4" w:space="0" w:color="auto"/>
            </w:tcBorders>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FFFFFF"/>
          </w:tcPr>
          <w:p w:rsidR="00A873DF" w:rsidRPr="001C7583" w:rsidRDefault="00A873DF" w:rsidP="00F43BBE">
            <w:pPr>
              <w:rPr>
                <w:rFonts w:ascii="Arial" w:hAnsi="Arial" w:cs="Arial"/>
                <w:sz w:val="18"/>
                <w:szCs w:val="18"/>
              </w:rPr>
            </w:pPr>
            <w:r w:rsidRPr="001C7583">
              <w:rPr>
                <w:rFonts w:ascii="Arial" w:hAnsi="Arial" w:cs="Arial"/>
                <w:sz w:val="18"/>
                <w:szCs w:val="18"/>
              </w:rPr>
              <w:t xml:space="preserve">-Bonificación por transmisiones "mortis causa" a favor de familiares citados en </w:t>
            </w:r>
            <w:r w:rsidR="001518B4">
              <w:rPr>
                <w:rFonts w:ascii="Arial" w:hAnsi="Arial" w:cs="Arial"/>
                <w:sz w:val="18"/>
                <w:szCs w:val="18"/>
              </w:rPr>
              <w:t>art</w:t>
            </w:r>
            <w:r w:rsidRPr="001C7583">
              <w:rPr>
                <w:rFonts w:ascii="Arial" w:hAnsi="Arial" w:cs="Arial"/>
                <w:sz w:val="18"/>
                <w:szCs w:val="18"/>
              </w:rPr>
              <w:t>. 108.4 TRLRHL)</w:t>
            </w:r>
          </w:p>
        </w:tc>
        <w:tc>
          <w:tcPr>
            <w:tcW w:w="1809" w:type="dxa"/>
            <w:tcBorders>
              <w:bottom w:val="single" w:sz="4" w:space="0" w:color="auto"/>
            </w:tcBorders>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FFFFFF"/>
          </w:tcPr>
          <w:p w:rsidR="00A873DF" w:rsidRPr="001C7583" w:rsidRDefault="00A873DF" w:rsidP="00F43BBE">
            <w:pPr>
              <w:rPr>
                <w:rFonts w:ascii="Arial" w:hAnsi="Arial" w:cs="Arial"/>
                <w:sz w:val="18"/>
                <w:szCs w:val="18"/>
              </w:rPr>
            </w:pPr>
            <w:r w:rsidRPr="001C7583">
              <w:rPr>
                <w:rFonts w:ascii="Arial" w:hAnsi="Arial" w:cs="Arial"/>
                <w:sz w:val="18"/>
                <w:szCs w:val="18"/>
              </w:rPr>
              <w:t>-Otros beneficios fiscales no incluidos anteriormente</w:t>
            </w:r>
          </w:p>
        </w:tc>
        <w:tc>
          <w:tcPr>
            <w:tcW w:w="1809" w:type="dxa"/>
            <w:tcBorders>
              <w:bottom w:val="single" w:sz="4" w:space="0" w:color="auto"/>
            </w:tcBorders>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FFFFFF"/>
          </w:tcPr>
          <w:p w:rsidR="00A873DF" w:rsidRDefault="00A873DF" w:rsidP="00F43BBE">
            <w:pPr>
              <w:rPr>
                <w:rFonts w:ascii="Arial" w:hAnsi="Arial" w:cs="Arial"/>
                <w:sz w:val="18"/>
                <w:szCs w:val="18"/>
              </w:rPr>
            </w:pPr>
          </w:p>
        </w:tc>
        <w:tc>
          <w:tcPr>
            <w:tcW w:w="1809" w:type="dxa"/>
            <w:tcBorders>
              <w:bottom w:val="single" w:sz="4" w:space="0" w:color="auto"/>
            </w:tcBorders>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CCFFCC"/>
          </w:tcPr>
          <w:p w:rsidR="00A873DF" w:rsidRPr="00A75C5A" w:rsidRDefault="00A873DF" w:rsidP="00F43BBE">
            <w:pPr>
              <w:tabs>
                <w:tab w:val="left" w:pos="3495"/>
              </w:tabs>
              <w:rPr>
                <w:rFonts w:ascii="Arial" w:hAnsi="Arial" w:cs="Arial"/>
                <w:b/>
                <w:sz w:val="18"/>
                <w:szCs w:val="18"/>
              </w:rPr>
            </w:pPr>
            <w:r w:rsidRPr="00A75C5A">
              <w:rPr>
                <w:rFonts w:ascii="Arial" w:hAnsi="Arial" w:cs="Arial"/>
                <w:b/>
                <w:sz w:val="18"/>
                <w:szCs w:val="18"/>
              </w:rPr>
              <w:t xml:space="preserve">Impuesto sobre Actividades Económicas </w:t>
            </w:r>
          </w:p>
        </w:tc>
        <w:tc>
          <w:tcPr>
            <w:tcW w:w="1809" w:type="dxa"/>
            <w:shd w:val="clear" w:color="auto" w:fill="CCFFCC"/>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A75C5A" w:rsidRDefault="00A873DF" w:rsidP="00F43BBE">
            <w:pPr>
              <w:tabs>
                <w:tab w:val="left" w:pos="3495"/>
              </w:tabs>
              <w:rPr>
                <w:rFonts w:ascii="Arial" w:hAnsi="Arial" w:cs="Arial"/>
                <w:b/>
                <w:sz w:val="18"/>
                <w:szCs w:val="18"/>
              </w:rPr>
            </w:pPr>
            <w:r w:rsidRPr="00A75C5A">
              <w:rPr>
                <w:rFonts w:ascii="Arial" w:hAnsi="Arial" w:cs="Arial"/>
                <w:sz w:val="18"/>
                <w:szCs w:val="18"/>
              </w:rPr>
              <w:t>- Bonificación a favor de cooperativas fiscalmente protegidas (</w:t>
            </w:r>
            <w:r w:rsidR="001518B4">
              <w:rPr>
                <w:rFonts w:ascii="Arial" w:hAnsi="Arial" w:cs="Arial"/>
                <w:sz w:val="18"/>
                <w:szCs w:val="18"/>
              </w:rPr>
              <w:t>art</w:t>
            </w:r>
            <w:r w:rsidRPr="00A75C5A">
              <w:rPr>
                <w:rFonts w:ascii="Arial" w:hAnsi="Arial" w:cs="Arial"/>
                <w:sz w:val="18"/>
                <w:szCs w:val="18"/>
              </w:rPr>
              <w:t xml:space="preserve">. 88.1.a) TRLRHL) </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A75C5A" w:rsidRDefault="00A873DF" w:rsidP="00F43BBE">
            <w:pPr>
              <w:tabs>
                <w:tab w:val="left" w:pos="3495"/>
              </w:tabs>
              <w:rPr>
                <w:rFonts w:ascii="Arial" w:hAnsi="Arial" w:cs="Arial"/>
                <w:b/>
                <w:sz w:val="18"/>
                <w:szCs w:val="18"/>
              </w:rPr>
            </w:pPr>
            <w:r w:rsidRPr="00A75C5A">
              <w:rPr>
                <w:rFonts w:ascii="Arial" w:hAnsi="Arial" w:cs="Arial"/>
                <w:sz w:val="18"/>
                <w:szCs w:val="18"/>
              </w:rPr>
              <w:t>- Bonificación por inicio de actividad (</w:t>
            </w:r>
            <w:r w:rsidR="001518B4">
              <w:rPr>
                <w:rFonts w:ascii="Arial" w:hAnsi="Arial" w:cs="Arial"/>
                <w:sz w:val="18"/>
                <w:szCs w:val="18"/>
              </w:rPr>
              <w:t>art</w:t>
            </w:r>
            <w:r w:rsidRPr="00A75C5A">
              <w:rPr>
                <w:rFonts w:ascii="Arial" w:hAnsi="Arial" w:cs="Arial"/>
                <w:sz w:val="18"/>
                <w:szCs w:val="18"/>
              </w:rPr>
              <w:t xml:space="preserve">s. 88.1.b) y 88.2.a) TRLRHL) </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A75C5A" w:rsidRDefault="00A873DF" w:rsidP="00F43BBE">
            <w:pPr>
              <w:tabs>
                <w:tab w:val="left" w:pos="3495"/>
              </w:tabs>
              <w:rPr>
                <w:rFonts w:ascii="Arial" w:hAnsi="Arial" w:cs="Arial"/>
                <w:b/>
                <w:sz w:val="18"/>
                <w:szCs w:val="18"/>
              </w:rPr>
            </w:pPr>
            <w:r w:rsidRPr="00A75C5A">
              <w:rPr>
                <w:rFonts w:ascii="Arial" w:hAnsi="Arial" w:cs="Arial"/>
                <w:sz w:val="18"/>
                <w:szCs w:val="18"/>
              </w:rPr>
              <w:t>- Bonificación por creación de empleo (</w:t>
            </w:r>
            <w:r w:rsidR="001518B4">
              <w:rPr>
                <w:rFonts w:ascii="Arial" w:hAnsi="Arial" w:cs="Arial"/>
                <w:sz w:val="18"/>
                <w:szCs w:val="18"/>
              </w:rPr>
              <w:t>art</w:t>
            </w:r>
            <w:r w:rsidRPr="00A75C5A">
              <w:rPr>
                <w:rFonts w:ascii="Arial" w:hAnsi="Arial" w:cs="Arial"/>
                <w:sz w:val="18"/>
                <w:szCs w:val="18"/>
              </w:rPr>
              <w:t xml:space="preserve">. 88.2.b) TRLRHL) </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A75C5A" w:rsidRDefault="00A873DF" w:rsidP="00F43BBE">
            <w:pPr>
              <w:tabs>
                <w:tab w:val="left" w:pos="3495"/>
              </w:tabs>
              <w:rPr>
                <w:rFonts w:ascii="Arial" w:hAnsi="Arial" w:cs="Arial"/>
                <w:b/>
                <w:sz w:val="18"/>
                <w:szCs w:val="18"/>
              </w:rPr>
            </w:pPr>
            <w:r w:rsidRPr="00A75C5A">
              <w:rPr>
                <w:rFonts w:ascii="Arial" w:hAnsi="Arial" w:cs="Arial"/>
                <w:sz w:val="18"/>
                <w:szCs w:val="18"/>
              </w:rPr>
              <w:t>- Bonificación por utilización de energías renovables (</w:t>
            </w:r>
            <w:r w:rsidR="001518B4">
              <w:rPr>
                <w:rFonts w:ascii="Arial" w:hAnsi="Arial" w:cs="Arial"/>
                <w:sz w:val="18"/>
                <w:szCs w:val="18"/>
              </w:rPr>
              <w:t>art</w:t>
            </w:r>
            <w:r w:rsidRPr="00A75C5A">
              <w:rPr>
                <w:rFonts w:ascii="Arial" w:hAnsi="Arial" w:cs="Arial"/>
                <w:sz w:val="18"/>
                <w:szCs w:val="18"/>
              </w:rPr>
              <w:t xml:space="preserve">. 88.2.c) TRLRHL) </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A75C5A" w:rsidRDefault="00A873DF" w:rsidP="00F43BBE">
            <w:pPr>
              <w:tabs>
                <w:tab w:val="left" w:pos="3495"/>
              </w:tabs>
              <w:rPr>
                <w:rFonts w:ascii="Arial" w:hAnsi="Arial" w:cs="Arial"/>
                <w:b/>
                <w:sz w:val="18"/>
                <w:szCs w:val="18"/>
              </w:rPr>
            </w:pPr>
            <w:r w:rsidRPr="00A75C5A">
              <w:rPr>
                <w:rFonts w:ascii="Arial" w:hAnsi="Arial" w:cs="Arial"/>
                <w:sz w:val="18"/>
                <w:szCs w:val="18"/>
              </w:rPr>
              <w:t>- Bonificación por rendimientos netos negativos o de cuantía</w:t>
            </w:r>
            <w:r>
              <w:rPr>
                <w:rFonts w:ascii="Arial" w:hAnsi="Arial" w:cs="Arial"/>
                <w:sz w:val="18"/>
                <w:szCs w:val="18"/>
              </w:rPr>
              <w:t xml:space="preserve"> mínima (</w:t>
            </w:r>
            <w:r w:rsidR="001518B4">
              <w:rPr>
                <w:rFonts w:ascii="Arial" w:hAnsi="Arial" w:cs="Arial"/>
                <w:sz w:val="18"/>
                <w:szCs w:val="18"/>
              </w:rPr>
              <w:t>art</w:t>
            </w:r>
            <w:r>
              <w:rPr>
                <w:rFonts w:ascii="Arial" w:hAnsi="Arial" w:cs="Arial"/>
                <w:sz w:val="18"/>
                <w:szCs w:val="18"/>
              </w:rPr>
              <w:t xml:space="preserve">. 88.2.d) TRLRHL)  </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A75C5A" w:rsidRDefault="00A873DF" w:rsidP="00F43BBE">
            <w:pPr>
              <w:tabs>
                <w:tab w:val="left" w:pos="3495"/>
              </w:tabs>
              <w:rPr>
                <w:rFonts w:ascii="Arial" w:hAnsi="Arial" w:cs="Arial"/>
                <w:sz w:val="18"/>
                <w:szCs w:val="18"/>
              </w:rPr>
            </w:pPr>
            <w:r w:rsidRPr="00A75C5A">
              <w:rPr>
                <w:rFonts w:ascii="Arial" w:hAnsi="Arial" w:cs="Arial"/>
                <w:sz w:val="18"/>
                <w:szCs w:val="18"/>
              </w:rPr>
              <w:t>-Otros beneficios fiscales no incluidos anteriormente</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FFFFFF"/>
          </w:tcPr>
          <w:p w:rsidR="00A873DF" w:rsidRPr="00A75C5A" w:rsidRDefault="00A873DF" w:rsidP="00F43BBE">
            <w:pPr>
              <w:tabs>
                <w:tab w:val="left" w:pos="3495"/>
              </w:tabs>
              <w:rPr>
                <w:rFonts w:ascii="Arial" w:hAnsi="Arial" w:cs="Arial"/>
                <w:b/>
                <w:sz w:val="18"/>
                <w:szCs w:val="18"/>
              </w:rPr>
            </w:pPr>
          </w:p>
        </w:tc>
        <w:tc>
          <w:tcPr>
            <w:tcW w:w="1809" w:type="dxa"/>
            <w:tcBorders>
              <w:bottom w:val="single" w:sz="4" w:space="0" w:color="auto"/>
            </w:tcBorders>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tcBorders>
              <w:bottom w:val="single" w:sz="4" w:space="0" w:color="auto"/>
            </w:tcBorders>
            <w:shd w:val="clear" w:color="auto" w:fill="CCFFCC"/>
          </w:tcPr>
          <w:p w:rsidR="00A873DF" w:rsidRPr="00A75C5A" w:rsidRDefault="00A873DF" w:rsidP="00F43BBE">
            <w:pPr>
              <w:tabs>
                <w:tab w:val="left" w:pos="3495"/>
              </w:tabs>
              <w:rPr>
                <w:rFonts w:ascii="Arial" w:hAnsi="Arial" w:cs="Arial"/>
                <w:b/>
                <w:sz w:val="18"/>
                <w:szCs w:val="18"/>
              </w:rPr>
            </w:pPr>
            <w:r w:rsidRPr="00A75C5A">
              <w:rPr>
                <w:rFonts w:ascii="Arial" w:hAnsi="Arial" w:cs="Arial"/>
                <w:b/>
                <w:sz w:val="18"/>
                <w:szCs w:val="18"/>
              </w:rPr>
              <w:t xml:space="preserve">Impuesto sobre construcciones, instalaciones y obras  </w:t>
            </w:r>
          </w:p>
        </w:tc>
        <w:tc>
          <w:tcPr>
            <w:tcW w:w="1809" w:type="dxa"/>
            <w:tcBorders>
              <w:bottom w:val="single" w:sz="4" w:space="0" w:color="auto"/>
            </w:tcBorders>
            <w:shd w:val="clear" w:color="auto" w:fill="CCFFCC"/>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A75C5A" w:rsidRDefault="00A873DF" w:rsidP="00F43BBE">
            <w:pPr>
              <w:tabs>
                <w:tab w:val="left" w:pos="3495"/>
              </w:tabs>
              <w:rPr>
                <w:rFonts w:ascii="Arial" w:hAnsi="Arial" w:cs="Arial"/>
                <w:b/>
                <w:sz w:val="18"/>
                <w:szCs w:val="18"/>
              </w:rPr>
            </w:pPr>
            <w:r w:rsidRPr="00A75C5A">
              <w:rPr>
                <w:rFonts w:ascii="Arial" w:hAnsi="Arial" w:cs="Arial"/>
                <w:sz w:val="18"/>
                <w:szCs w:val="18"/>
              </w:rPr>
              <w:t xml:space="preserve">- Exención por razón del sujeto con el destino citado en </w:t>
            </w:r>
            <w:r w:rsidR="001518B4">
              <w:rPr>
                <w:rFonts w:ascii="Arial" w:hAnsi="Arial" w:cs="Arial"/>
                <w:sz w:val="18"/>
                <w:szCs w:val="18"/>
              </w:rPr>
              <w:t>art</w:t>
            </w:r>
            <w:r w:rsidRPr="00A75C5A">
              <w:rPr>
                <w:rFonts w:ascii="Arial" w:hAnsi="Arial" w:cs="Arial"/>
                <w:sz w:val="18"/>
                <w:szCs w:val="18"/>
              </w:rPr>
              <w:t xml:space="preserve">. 100.2 TRLRHL </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A75C5A" w:rsidRDefault="00A873DF" w:rsidP="00F43BBE">
            <w:pPr>
              <w:tabs>
                <w:tab w:val="left" w:pos="3495"/>
              </w:tabs>
              <w:rPr>
                <w:rFonts w:ascii="Arial" w:hAnsi="Arial" w:cs="Arial"/>
                <w:b/>
                <w:sz w:val="18"/>
                <w:szCs w:val="18"/>
              </w:rPr>
            </w:pPr>
            <w:r w:rsidRPr="00A75C5A">
              <w:rPr>
                <w:rFonts w:ascii="Arial" w:hAnsi="Arial" w:cs="Arial"/>
                <w:sz w:val="18"/>
                <w:szCs w:val="18"/>
              </w:rPr>
              <w:t>- Bonificación por construcciones, instalaciones y obras de especial interés (</w:t>
            </w:r>
            <w:r w:rsidR="001518B4">
              <w:rPr>
                <w:rFonts w:ascii="Arial" w:hAnsi="Arial" w:cs="Arial"/>
                <w:sz w:val="18"/>
                <w:szCs w:val="18"/>
              </w:rPr>
              <w:t>art</w:t>
            </w:r>
            <w:r w:rsidRPr="00A75C5A">
              <w:rPr>
                <w:rFonts w:ascii="Arial" w:hAnsi="Arial" w:cs="Arial"/>
                <w:sz w:val="18"/>
                <w:szCs w:val="18"/>
              </w:rPr>
              <w:t xml:space="preserve">. 103.2 a) TRLRHL) </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A75C5A" w:rsidRDefault="00A873DF" w:rsidP="00F43BBE">
            <w:pPr>
              <w:tabs>
                <w:tab w:val="left" w:pos="3495"/>
              </w:tabs>
              <w:rPr>
                <w:rFonts w:ascii="Arial" w:hAnsi="Arial" w:cs="Arial"/>
                <w:b/>
                <w:sz w:val="18"/>
                <w:szCs w:val="18"/>
              </w:rPr>
            </w:pPr>
            <w:r w:rsidRPr="00A75C5A">
              <w:rPr>
                <w:rFonts w:ascii="Arial" w:hAnsi="Arial" w:cs="Arial"/>
                <w:sz w:val="18"/>
                <w:szCs w:val="18"/>
              </w:rPr>
              <w:t>- Bonificación por especial aprovechamiento energético (</w:t>
            </w:r>
            <w:r w:rsidR="001518B4">
              <w:rPr>
                <w:rFonts w:ascii="Arial" w:hAnsi="Arial" w:cs="Arial"/>
                <w:sz w:val="18"/>
                <w:szCs w:val="18"/>
              </w:rPr>
              <w:t>art</w:t>
            </w:r>
            <w:r w:rsidRPr="00A75C5A">
              <w:rPr>
                <w:rFonts w:ascii="Arial" w:hAnsi="Arial" w:cs="Arial"/>
                <w:sz w:val="18"/>
                <w:szCs w:val="18"/>
              </w:rPr>
              <w:t xml:space="preserve">. 103.2 b) TRLRHL) </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A75C5A" w:rsidRDefault="00A873DF" w:rsidP="00F43BBE">
            <w:pPr>
              <w:tabs>
                <w:tab w:val="left" w:pos="3495"/>
              </w:tabs>
              <w:rPr>
                <w:rFonts w:ascii="Arial" w:hAnsi="Arial" w:cs="Arial"/>
                <w:b/>
                <w:sz w:val="18"/>
                <w:szCs w:val="18"/>
              </w:rPr>
            </w:pPr>
            <w:r w:rsidRPr="00A75C5A">
              <w:rPr>
                <w:rFonts w:ascii="Arial" w:hAnsi="Arial" w:cs="Arial"/>
                <w:sz w:val="18"/>
                <w:szCs w:val="18"/>
              </w:rPr>
              <w:t>- Bonificación por planes de fomento de inversiones privadas en infraestructuras (</w:t>
            </w:r>
            <w:r w:rsidR="001518B4">
              <w:rPr>
                <w:rFonts w:ascii="Arial" w:hAnsi="Arial" w:cs="Arial"/>
                <w:sz w:val="18"/>
                <w:szCs w:val="18"/>
              </w:rPr>
              <w:t>art</w:t>
            </w:r>
            <w:r w:rsidRPr="00A75C5A">
              <w:rPr>
                <w:rFonts w:ascii="Arial" w:hAnsi="Arial" w:cs="Arial"/>
                <w:sz w:val="18"/>
                <w:szCs w:val="18"/>
              </w:rPr>
              <w:t xml:space="preserve">. 103.2 c) TRLRHL) </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A75C5A" w:rsidRDefault="00A873DF" w:rsidP="00F43BBE">
            <w:pPr>
              <w:tabs>
                <w:tab w:val="left" w:pos="3495"/>
              </w:tabs>
              <w:rPr>
                <w:rFonts w:ascii="Arial" w:hAnsi="Arial" w:cs="Arial"/>
                <w:b/>
                <w:sz w:val="18"/>
                <w:szCs w:val="18"/>
              </w:rPr>
            </w:pPr>
            <w:r w:rsidRPr="00A75C5A">
              <w:rPr>
                <w:rFonts w:ascii="Arial" w:hAnsi="Arial" w:cs="Arial"/>
                <w:sz w:val="18"/>
                <w:szCs w:val="18"/>
              </w:rPr>
              <w:t>- Bonificación por viviendas de protección oficial (</w:t>
            </w:r>
            <w:r w:rsidR="001518B4">
              <w:rPr>
                <w:rFonts w:ascii="Arial" w:hAnsi="Arial" w:cs="Arial"/>
                <w:sz w:val="18"/>
                <w:szCs w:val="18"/>
              </w:rPr>
              <w:t>art</w:t>
            </w:r>
            <w:r w:rsidRPr="00A75C5A">
              <w:rPr>
                <w:rFonts w:ascii="Arial" w:hAnsi="Arial" w:cs="Arial"/>
                <w:sz w:val="18"/>
                <w:szCs w:val="18"/>
              </w:rPr>
              <w:t xml:space="preserve">. 103.2 d) TRLRHL) </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A75C5A" w:rsidRDefault="00A873DF" w:rsidP="00F43BBE">
            <w:pPr>
              <w:tabs>
                <w:tab w:val="left" w:pos="3495"/>
              </w:tabs>
              <w:rPr>
                <w:rFonts w:ascii="Arial" w:hAnsi="Arial" w:cs="Arial"/>
                <w:b/>
                <w:sz w:val="18"/>
                <w:szCs w:val="18"/>
              </w:rPr>
            </w:pPr>
            <w:r w:rsidRPr="00A75C5A">
              <w:rPr>
                <w:rFonts w:ascii="Arial" w:hAnsi="Arial" w:cs="Arial"/>
                <w:sz w:val="18"/>
                <w:szCs w:val="18"/>
              </w:rPr>
              <w:t>- Bonificación por accesibilidad y habitabilidad de discapacitados (</w:t>
            </w:r>
            <w:r w:rsidR="001518B4">
              <w:rPr>
                <w:rFonts w:ascii="Arial" w:hAnsi="Arial" w:cs="Arial"/>
                <w:sz w:val="18"/>
                <w:szCs w:val="18"/>
              </w:rPr>
              <w:t>art</w:t>
            </w:r>
            <w:r w:rsidRPr="00A75C5A">
              <w:rPr>
                <w:rFonts w:ascii="Arial" w:hAnsi="Arial" w:cs="Arial"/>
                <w:sz w:val="18"/>
                <w:szCs w:val="18"/>
              </w:rPr>
              <w:t xml:space="preserve">. 103.2 e) TRLRHL) </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r w:rsidR="00A873DF" w:rsidRPr="00A75C5A" w:rsidTr="00F43BBE">
        <w:tc>
          <w:tcPr>
            <w:tcW w:w="8505" w:type="dxa"/>
            <w:shd w:val="clear" w:color="auto" w:fill="FFFFFF"/>
          </w:tcPr>
          <w:p w:rsidR="00A873DF" w:rsidRPr="00A75C5A" w:rsidRDefault="00A873DF" w:rsidP="00F43BBE">
            <w:pPr>
              <w:tabs>
                <w:tab w:val="left" w:pos="3495"/>
              </w:tabs>
              <w:rPr>
                <w:rFonts w:ascii="Arial" w:hAnsi="Arial" w:cs="Arial"/>
                <w:b/>
                <w:sz w:val="18"/>
                <w:szCs w:val="18"/>
              </w:rPr>
            </w:pPr>
            <w:r w:rsidRPr="00A75C5A">
              <w:rPr>
                <w:rFonts w:ascii="Arial" w:hAnsi="Arial" w:cs="Arial"/>
                <w:sz w:val="18"/>
                <w:szCs w:val="18"/>
              </w:rPr>
              <w:t>- Otros beneficios fiscales no incluidos anteriormente</w:t>
            </w:r>
          </w:p>
        </w:tc>
        <w:tc>
          <w:tcPr>
            <w:tcW w:w="1809" w:type="dxa"/>
            <w:shd w:val="clear" w:color="auto" w:fill="FFFFFF"/>
          </w:tcPr>
          <w:p w:rsidR="00A873DF" w:rsidRPr="00A75C5A" w:rsidRDefault="00A873DF" w:rsidP="00F43BBE">
            <w:pPr>
              <w:tabs>
                <w:tab w:val="left" w:pos="3495"/>
              </w:tabs>
              <w:rPr>
                <w:rFonts w:ascii="Arial" w:hAnsi="Arial" w:cs="Arial"/>
                <w:sz w:val="18"/>
                <w:szCs w:val="18"/>
              </w:rPr>
            </w:pPr>
          </w:p>
        </w:tc>
      </w:tr>
    </w:tbl>
    <w:p w:rsidR="00A873DF" w:rsidRDefault="00A873DF" w:rsidP="00A873DF">
      <w:pPr>
        <w:widowControl w:val="0"/>
        <w:adjustRightInd w:val="0"/>
        <w:spacing w:line="240" w:lineRule="atLeast"/>
        <w:jc w:val="center"/>
        <w:rPr>
          <w:rFonts w:ascii="Arial" w:hAnsi="Arial" w:cs="Arial"/>
          <w:sz w:val="22"/>
          <w:szCs w:val="22"/>
        </w:rPr>
      </w:pPr>
    </w:p>
    <w:p w:rsidR="00A873DF" w:rsidRDefault="00A873DF" w:rsidP="00A873DF">
      <w:pPr>
        <w:widowControl w:val="0"/>
        <w:adjustRightInd w:val="0"/>
        <w:spacing w:line="240" w:lineRule="atLeast"/>
        <w:jc w:val="center"/>
        <w:rPr>
          <w:rFonts w:ascii="Arial" w:hAnsi="Arial" w:cs="Arial"/>
          <w:sz w:val="22"/>
          <w:szCs w:val="22"/>
        </w:rPr>
      </w:pPr>
    </w:p>
    <w:p w:rsidR="00246E43" w:rsidRPr="00A726A5" w:rsidRDefault="00246E43" w:rsidP="00246E43">
      <w:pPr>
        <w:widowControl w:val="0"/>
        <w:adjustRightInd w:val="0"/>
        <w:spacing w:line="240" w:lineRule="atLeast"/>
        <w:jc w:val="center"/>
        <w:rPr>
          <w:rFonts w:ascii="Arial" w:hAnsi="Arial" w:cs="Arial"/>
          <w:sz w:val="22"/>
          <w:szCs w:val="22"/>
        </w:rPr>
      </w:pPr>
      <w:r w:rsidRPr="00A726A5">
        <w:rPr>
          <w:rFonts w:ascii="Arial" w:hAnsi="Arial" w:cs="Arial"/>
          <w:sz w:val="22"/>
          <w:szCs w:val="22"/>
        </w:rPr>
        <w:t>En</w:t>
      </w:r>
      <w:r>
        <w:rPr>
          <w:rFonts w:ascii="Arial" w:hAnsi="Arial" w:cs="Arial"/>
          <w:sz w:val="22"/>
          <w:szCs w:val="22"/>
        </w:rPr>
        <w:t xml:space="preserve"> </w:t>
      </w:r>
      <w:r w:rsidRPr="00A726A5">
        <w:rPr>
          <w:rFonts w:ascii="Arial" w:hAnsi="Arial" w:cs="Arial"/>
          <w:sz w:val="22"/>
          <w:szCs w:val="22"/>
        </w:rPr>
        <w:t>______________________a _____de _______________de 20</w:t>
      </w:r>
      <w:r>
        <w:rPr>
          <w:rFonts w:ascii="Arial" w:hAnsi="Arial" w:cs="Arial"/>
          <w:sz w:val="22"/>
          <w:szCs w:val="22"/>
        </w:rPr>
        <w:t>__</w:t>
      </w:r>
      <w:r w:rsidRPr="00A726A5">
        <w:rPr>
          <w:rFonts w:ascii="Arial" w:hAnsi="Arial" w:cs="Arial"/>
          <w:sz w:val="22"/>
          <w:szCs w:val="22"/>
        </w:rPr>
        <w:t>_</w:t>
      </w:r>
    </w:p>
    <w:p w:rsidR="00246E43" w:rsidRPr="00A726A5" w:rsidRDefault="00246E43" w:rsidP="00246E43">
      <w:pPr>
        <w:widowControl w:val="0"/>
        <w:adjustRightInd w:val="0"/>
        <w:spacing w:line="240" w:lineRule="atLeast"/>
        <w:jc w:val="center"/>
        <w:rPr>
          <w:rFonts w:ascii="Arial" w:hAnsi="Arial" w:cs="Arial"/>
          <w:sz w:val="22"/>
          <w:szCs w:val="22"/>
        </w:rPr>
      </w:pPr>
    </w:p>
    <w:p w:rsidR="00246E43" w:rsidRDefault="00246E43" w:rsidP="00246E43">
      <w:pPr>
        <w:widowControl w:val="0"/>
        <w:adjustRightInd w:val="0"/>
        <w:spacing w:line="240" w:lineRule="atLeast"/>
        <w:jc w:val="center"/>
        <w:rPr>
          <w:rFonts w:ascii="Arial" w:hAnsi="Arial" w:cs="Arial"/>
          <w:bCs/>
          <w:sz w:val="22"/>
          <w:szCs w:val="22"/>
        </w:rPr>
      </w:pPr>
      <w:r w:rsidRPr="008B635A">
        <w:rPr>
          <w:rFonts w:ascii="Arial" w:hAnsi="Arial" w:cs="Arial"/>
          <w:bCs/>
          <w:sz w:val="22"/>
          <w:szCs w:val="22"/>
        </w:rPr>
        <w:t>EL ALCALDE</w:t>
      </w:r>
      <w:r>
        <w:rPr>
          <w:rFonts w:ascii="Arial" w:hAnsi="Arial" w:cs="Arial"/>
          <w:bCs/>
          <w:sz w:val="22"/>
          <w:szCs w:val="22"/>
        </w:rPr>
        <w:t>/LA ALCALDESA</w:t>
      </w:r>
    </w:p>
    <w:p w:rsidR="00246E43" w:rsidRDefault="00246E43" w:rsidP="00246E43">
      <w:pPr>
        <w:widowControl w:val="0"/>
        <w:adjustRightInd w:val="0"/>
        <w:spacing w:line="240" w:lineRule="atLeast"/>
        <w:jc w:val="center"/>
        <w:rPr>
          <w:rFonts w:ascii="Arial" w:hAnsi="Arial" w:cs="Arial"/>
          <w:bCs/>
          <w:sz w:val="22"/>
          <w:szCs w:val="22"/>
        </w:rPr>
      </w:pPr>
    </w:p>
    <w:p w:rsidR="00246E43" w:rsidRPr="008B635A" w:rsidRDefault="00246E43" w:rsidP="00246E43">
      <w:pPr>
        <w:widowControl w:val="0"/>
        <w:adjustRightInd w:val="0"/>
        <w:spacing w:line="240" w:lineRule="atLeast"/>
        <w:jc w:val="center"/>
        <w:rPr>
          <w:rFonts w:ascii="Arial" w:hAnsi="Arial" w:cs="Arial"/>
          <w:bCs/>
          <w:sz w:val="22"/>
          <w:szCs w:val="22"/>
        </w:rPr>
      </w:pPr>
      <w:proofErr w:type="gramStart"/>
      <w:r w:rsidRPr="008B635A">
        <w:rPr>
          <w:rFonts w:ascii="Arial" w:hAnsi="Arial" w:cs="Arial"/>
          <w:bCs/>
          <w:sz w:val="22"/>
          <w:szCs w:val="22"/>
        </w:rPr>
        <w:t>Fdo.</w:t>
      </w:r>
      <w:r>
        <w:rPr>
          <w:rFonts w:ascii="Arial" w:hAnsi="Arial" w:cs="Arial"/>
          <w:bCs/>
          <w:sz w:val="22"/>
          <w:szCs w:val="22"/>
        </w:rPr>
        <w:t>:_</w:t>
      </w:r>
      <w:proofErr w:type="gramEnd"/>
      <w:r>
        <w:rPr>
          <w:rFonts w:ascii="Arial" w:hAnsi="Arial" w:cs="Arial"/>
          <w:bCs/>
          <w:sz w:val="22"/>
          <w:szCs w:val="22"/>
        </w:rPr>
        <w:t>___________________</w:t>
      </w:r>
    </w:p>
    <w:p w:rsidR="00A873DF" w:rsidRDefault="00A873DF" w:rsidP="00A873DF">
      <w:pPr>
        <w:widowControl w:val="0"/>
        <w:adjustRightInd w:val="0"/>
        <w:spacing w:line="240" w:lineRule="atLeast"/>
        <w:jc w:val="center"/>
        <w:rPr>
          <w:rFonts w:ascii="Arial" w:hAnsi="Arial" w:cs="Arial"/>
          <w:b/>
          <w:sz w:val="22"/>
          <w:szCs w:val="22"/>
          <w:u w:val="single"/>
        </w:rPr>
      </w:pPr>
    </w:p>
    <w:p w:rsidR="00667B07" w:rsidRDefault="00667B07"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r w:rsidRPr="00A726A5">
        <w:rPr>
          <w:rFonts w:ascii="Arial" w:hAnsi="Arial" w:cs="Arial"/>
          <w:b/>
          <w:sz w:val="22"/>
          <w:szCs w:val="22"/>
          <w:u w:val="single"/>
        </w:rPr>
        <w:t xml:space="preserve">ANEXO DE </w:t>
      </w:r>
      <w:r>
        <w:rPr>
          <w:rFonts w:ascii="Arial" w:hAnsi="Arial" w:cs="Arial"/>
          <w:b/>
          <w:sz w:val="22"/>
          <w:szCs w:val="22"/>
          <w:u w:val="single"/>
        </w:rPr>
        <w:t>CONVENIOS SUSCRITOS CON LA COMUNIDAD AUTONOMA EN MATERIA DE GASTO SOCIAL</w:t>
      </w:r>
    </w:p>
    <w:p w:rsidR="00A873DF" w:rsidRPr="00A726A5" w:rsidRDefault="00A873DF" w:rsidP="00A873DF">
      <w:pPr>
        <w:widowControl w:val="0"/>
        <w:adjustRightInd w:val="0"/>
        <w:spacing w:line="240" w:lineRule="atLeast"/>
        <w:jc w:val="center"/>
        <w:rPr>
          <w:rFonts w:ascii="Arial" w:hAnsi="Arial" w:cs="Arial"/>
          <w:b/>
          <w:sz w:val="22"/>
          <w:szCs w:val="22"/>
          <w:u w:val="single"/>
        </w:rPr>
      </w:pPr>
    </w:p>
    <w:p w:rsidR="00A873DF" w:rsidRPr="00A761C5" w:rsidRDefault="00A873DF" w:rsidP="00A873DF">
      <w:pPr>
        <w:jc w:val="both"/>
        <w:rPr>
          <w:rFonts w:ascii="Arial" w:hAnsi="Arial" w:cs="Arial"/>
          <w:i/>
          <w:iCs/>
          <w:color w:val="FF0000"/>
          <w:sz w:val="21"/>
          <w:szCs w:val="21"/>
          <w:shd w:val="clear" w:color="auto" w:fill="FFFFFF"/>
        </w:rPr>
      </w:pPr>
    </w:p>
    <w:p w:rsidR="00A873DF" w:rsidRPr="00E704B2" w:rsidRDefault="00A873DF" w:rsidP="00A873DF">
      <w:pPr>
        <w:jc w:val="both"/>
        <w:rPr>
          <w:rStyle w:val="nfasis"/>
          <w:rFonts w:ascii="Arial" w:hAnsi="Arial" w:cs="Arial"/>
          <w:i w:val="0"/>
          <w:shd w:val="clear" w:color="auto" w:fill="FFFFFF"/>
        </w:rPr>
      </w:pPr>
      <w:r w:rsidRPr="00B53468">
        <w:rPr>
          <w:rFonts w:ascii="Arial" w:hAnsi="Arial" w:cs="Arial"/>
          <w:sz w:val="22"/>
          <w:szCs w:val="22"/>
        </w:rPr>
        <w:t xml:space="preserve">En cumplimiento del </w:t>
      </w:r>
      <w:r w:rsidR="001518B4">
        <w:rPr>
          <w:rFonts w:ascii="Arial" w:hAnsi="Arial" w:cs="Arial"/>
          <w:sz w:val="22"/>
          <w:szCs w:val="22"/>
        </w:rPr>
        <w:t>art</w:t>
      </w:r>
      <w:r w:rsidRPr="00B53468">
        <w:rPr>
          <w:rFonts w:ascii="Arial" w:hAnsi="Arial" w:cs="Arial"/>
          <w:sz w:val="22"/>
          <w:szCs w:val="22"/>
        </w:rPr>
        <w:t>.</w:t>
      </w:r>
      <w:r>
        <w:rPr>
          <w:rFonts w:ascii="Arial" w:hAnsi="Arial" w:cs="Arial"/>
          <w:sz w:val="22"/>
          <w:szCs w:val="22"/>
        </w:rPr>
        <w:t>168.1.f</w:t>
      </w:r>
      <w:r w:rsidRPr="00B53468">
        <w:rPr>
          <w:rFonts w:ascii="Arial" w:hAnsi="Arial" w:cs="Arial"/>
          <w:sz w:val="22"/>
          <w:szCs w:val="22"/>
        </w:rPr>
        <w:t>)</w:t>
      </w:r>
      <w:r w:rsidRPr="00B53468">
        <w:rPr>
          <w:rFonts w:ascii="Arial" w:hAnsi="Arial" w:cs="Arial"/>
          <w:bCs/>
          <w:sz w:val="22"/>
          <w:szCs w:val="22"/>
        </w:rPr>
        <w:t xml:space="preserve"> del Real Decreto Legislativo  2/2004, de 5 de </w:t>
      </w:r>
      <w:r w:rsidR="00601C99">
        <w:rPr>
          <w:rFonts w:ascii="Arial" w:hAnsi="Arial" w:cs="Arial"/>
          <w:bCs/>
          <w:sz w:val="22"/>
          <w:szCs w:val="22"/>
        </w:rPr>
        <w:t>marzo</w:t>
      </w:r>
      <w:r w:rsidRPr="00B53468">
        <w:rPr>
          <w:rFonts w:ascii="Arial" w:hAnsi="Arial" w:cs="Arial"/>
          <w:bCs/>
          <w:sz w:val="22"/>
          <w:szCs w:val="22"/>
        </w:rPr>
        <w:t>, por el que se aprueba el texto refundido de la Ley Reguladora de las Haciendas Locales</w:t>
      </w:r>
      <w:r w:rsidRPr="00B53468">
        <w:rPr>
          <w:rFonts w:ascii="Arial" w:hAnsi="Arial" w:cs="Arial"/>
          <w:sz w:val="22"/>
          <w:szCs w:val="22"/>
        </w:rPr>
        <w:t xml:space="preserve">, se presenta el siguiente anexo </w:t>
      </w:r>
      <w:r w:rsidRPr="00552721">
        <w:rPr>
          <w:rStyle w:val="nfasis"/>
          <w:rFonts w:ascii="Arial" w:hAnsi="Arial" w:cs="Lucida Sans Unicode"/>
          <w:i w:val="0"/>
          <w:sz w:val="22"/>
          <w:shd w:val="clear" w:color="auto" w:fill="FFFFFF"/>
        </w:rPr>
        <w:t xml:space="preserve">con información relativa a los convenios suscritos con la </w:t>
      </w:r>
      <w:r w:rsidR="00FA693A">
        <w:rPr>
          <w:rStyle w:val="nfasis"/>
          <w:rFonts w:ascii="Arial" w:hAnsi="Arial" w:cs="Lucida Sans Unicode"/>
          <w:i w:val="0"/>
          <w:sz w:val="22"/>
          <w:shd w:val="clear" w:color="auto" w:fill="FFFFFF"/>
        </w:rPr>
        <w:t>Comunidad Autónoma</w:t>
      </w:r>
      <w:r w:rsidRPr="00552721">
        <w:rPr>
          <w:rStyle w:val="nfasis"/>
          <w:rFonts w:ascii="Arial" w:hAnsi="Arial" w:cs="Lucida Sans Unicode"/>
          <w:i w:val="0"/>
          <w:sz w:val="22"/>
          <w:shd w:val="clear" w:color="auto" w:fill="FFFFFF"/>
        </w:rPr>
        <w:t xml:space="preserve"> en materia de gasto social, con especificación de la cuantía de las obligaciones de pago y de los derechos económicos que se deben reconocer en el ejercicio al que se refiere el presupuesto general y de las obligaciones pendientes de pago y derechos económicos pendientes de cobro, reconocidos en ejercicios anteriores, así como de la aplicación o p</w:t>
      </w:r>
      <w:r w:rsidR="001518B4">
        <w:rPr>
          <w:rStyle w:val="nfasis"/>
          <w:rFonts w:ascii="Arial" w:hAnsi="Arial" w:cs="Lucida Sans Unicode"/>
          <w:i w:val="0"/>
          <w:sz w:val="22"/>
          <w:shd w:val="clear" w:color="auto" w:fill="FFFFFF"/>
        </w:rPr>
        <w:t>art</w:t>
      </w:r>
      <w:r w:rsidRPr="00552721">
        <w:rPr>
          <w:rStyle w:val="nfasis"/>
          <w:rFonts w:ascii="Arial" w:hAnsi="Arial" w:cs="Lucida Sans Unicode"/>
          <w:i w:val="0"/>
          <w:sz w:val="22"/>
          <w:shd w:val="clear" w:color="auto" w:fill="FFFFFF"/>
        </w:rPr>
        <w:t xml:space="preserve">ida presupuestaria en la que se recogen, y la referencia a que dichos convenios incluyen la cláusula de retención de recursos del sistema de financiación a la que se refiere el </w:t>
      </w:r>
      <w:r w:rsidR="001518B4">
        <w:rPr>
          <w:rStyle w:val="nfasis"/>
          <w:rFonts w:ascii="Arial" w:hAnsi="Arial" w:cs="Lucida Sans Unicode"/>
          <w:i w:val="0"/>
          <w:sz w:val="22"/>
          <w:shd w:val="clear" w:color="auto" w:fill="FFFFFF"/>
        </w:rPr>
        <w:t>artículo</w:t>
      </w:r>
      <w:r w:rsidRPr="00552721">
        <w:rPr>
          <w:rStyle w:val="nfasis"/>
          <w:rFonts w:ascii="Arial" w:hAnsi="Arial" w:cs="Lucida Sans Unicode"/>
          <w:i w:val="0"/>
          <w:sz w:val="22"/>
          <w:shd w:val="clear" w:color="auto" w:fill="FFFFFF"/>
        </w:rPr>
        <w:t xml:space="preserve"> 57 bis de la Ley 7/1985, de 2 de </w:t>
      </w:r>
      <w:r w:rsidR="00BE7F93">
        <w:rPr>
          <w:rStyle w:val="nfasis"/>
          <w:rFonts w:ascii="Arial" w:hAnsi="Arial" w:cs="Lucida Sans Unicode"/>
          <w:i w:val="0"/>
          <w:sz w:val="22"/>
          <w:shd w:val="clear" w:color="auto" w:fill="FFFFFF"/>
        </w:rPr>
        <w:t>abril</w:t>
      </w:r>
      <w:r w:rsidRPr="00552721">
        <w:rPr>
          <w:rStyle w:val="nfasis"/>
          <w:rFonts w:ascii="Arial" w:hAnsi="Arial" w:cs="Lucida Sans Unicode"/>
          <w:i w:val="0"/>
          <w:sz w:val="22"/>
          <w:shd w:val="clear" w:color="auto" w:fill="FFFFFF"/>
        </w:rPr>
        <w:t xml:space="preserve">, reguladora de las Bases del Régimen </w:t>
      </w:r>
      <w:r w:rsidRPr="007E50A1">
        <w:rPr>
          <w:rStyle w:val="nfasis"/>
          <w:rFonts w:ascii="Arial" w:hAnsi="Arial" w:cs="Lucida Sans Unicode"/>
          <w:i w:val="0"/>
          <w:sz w:val="22"/>
          <w:shd w:val="clear" w:color="auto" w:fill="FFFFFF"/>
        </w:rPr>
        <w:t>Local.</w:t>
      </w:r>
      <w:r w:rsidRPr="007E50A1">
        <w:rPr>
          <w:rStyle w:val="nfasis"/>
          <w:rFonts w:ascii="Arial" w:hAnsi="Arial" w:cs="Lucida Sans Unicode"/>
          <w:sz w:val="22"/>
          <w:shd w:val="clear" w:color="auto" w:fill="FFFFFF"/>
        </w:rPr>
        <w:t xml:space="preserve"> </w:t>
      </w:r>
      <w:r w:rsidRPr="007E50A1">
        <w:rPr>
          <w:rStyle w:val="nfasis"/>
          <w:rFonts w:ascii="Arial" w:hAnsi="Arial" w:cs="Arial"/>
          <w:highlight w:val="lightGray"/>
          <w:shd w:val="clear" w:color="auto" w:fill="FFFFFF"/>
        </w:rPr>
        <w:t>(</w:t>
      </w:r>
      <w:proofErr w:type="gramStart"/>
      <w:r w:rsidRPr="007E50A1">
        <w:rPr>
          <w:rStyle w:val="nfasis"/>
          <w:rFonts w:ascii="Arial" w:hAnsi="Arial" w:cs="Arial"/>
          <w:highlight w:val="lightGray"/>
          <w:shd w:val="clear" w:color="auto" w:fill="FFFFFF"/>
        </w:rPr>
        <w:t>Nota :</w:t>
      </w:r>
      <w:proofErr w:type="gramEnd"/>
      <w:r w:rsidRPr="007E50A1">
        <w:rPr>
          <w:rStyle w:val="nfasis"/>
          <w:rFonts w:ascii="Arial" w:hAnsi="Arial" w:cs="Arial"/>
          <w:highlight w:val="lightGray"/>
          <w:shd w:val="clear" w:color="auto" w:fill="FFFFFF"/>
        </w:rPr>
        <w:t xml:space="preserve"> Respecto la referencia que se hace a </w:t>
      </w:r>
      <w:r w:rsidR="00D553E0">
        <w:rPr>
          <w:rStyle w:val="nfasis"/>
          <w:rFonts w:ascii="Arial" w:hAnsi="Arial" w:cs="Arial"/>
          <w:highlight w:val="lightGray"/>
          <w:shd w:val="clear" w:color="auto" w:fill="FFFFFF"/>
        </w:rPr>
        <w:t>las cláusulas de retención de</w:t>
      </w:r>
      <w:r w:rsidRPr="007E50A1">
        <w:rPr>
          <w:rStyle w:val="nfasis"/>
          <w:rFonts w:ascii="Arial" w:hAnsi="Arial" w:cs="Arial"/>
          <w:highlight w:val="lightGray"/>
          <w:shd w:val="clear" w:color="auto" w:fill="FFFFFF"/>
        </w:rPr>
        <w:t xml:space="preserve"> recursos del sistema de financiación  a la que se refiere el </w:t>
      </w:r>
      <w:r w:rsidR="001518B4">
        <w:rPr>
          <w:rStyle w:val="nfasis"/>
          <w:rFonts w:ascii="Arial" w:hAnsi="Arial" w:cs="Arial"/>
          <w:highlight w:val="lightGray"/>
          <w:shd w:val="clear" w:color="auto" w:fill="FFFFFF"/>
        </w:rPr>
        <w:t>artículo</w:t>
      </w:r>
      <w:r w:rsidRPr="007E50A1">
        <w:rPr>
          <w:rStyle w:val="nfasis"/>
          <w:rFonts w:ascii="Arial" w:hAnsi="Arial" w:cs="Arial"/>
          <w:highlight w:val="lightGray"/>
          <w:shd w:val="clear" w:color="auto" w:fill="FFFFFF"/>
        </w:rPr>
        <w:t xml:space="preserve"> 57 bis de la ley 7/1985, entendemos que no resulta de aplicación ya que dicho </w:t>
      </w:r>
      <w:r w:rsidR="001518B4">
        <w:rPr>
          <w:rStyle w:val="nfasis"/>
          <w:rFonts w:ascii="Arial" w:hAnsi="Arial" w:cs="Arial"/>
          <w:highlight w:val="lightGray"/>
          <w:shd w:val="clear" w:color="auto" w:fill="FFFFFF"/>
        </w:rPr>
        <w:t>art</w:t>
      </w:r>
      <w:r w:rsidRPr="007E50A1">
        <w:rPr>
          <w:rStyle w:val="nfasis"/>
          <w:rFonts w:ascii="Arial" w:hAnsi="Arial" w:cs="Arial"/>
          <w:highlight w:val="lightGray"/>
          <w:shd w:val="clear" w:color="auto" w:fill="FFFFFF"/>
        </w:rPr>
        <w:t xml:space="preserve"> 57 bis ha sido</w:t>
      </w:r>
      <w:r w:rsidRPr="007E50A1">
        <w:rPr>
          <w:rFonts w:ascii="Arial" w:hAnsi="Arial" w:cs="Arial"/>
          <w:i/>
          <w:highlight w:val="lightGray"/>
          <w:shd w:val="clear" w:color="auto" w:fill="FFFFFF"/>
        </w:rPr>
        <w:t xml:space="preserve"> declarado inconstitucional y nulo por Sentencia TC (Pleno) 41/2016, de 3 de </w:t>
      </w:r>
      <w:r w:rsidR="00601C99">
        <w:rPr>
          <w:rFonts w:ascii="Arial" w:hAnsi="Arial" w:cs="Arial"/>
          <w:i/>
          <w:highlight w:val="lightGray"/>
          <w:shd w:val="clear" w:color="auto" w:fill="FFFFFF"/>
        </w:rPr>
        <w:t>marzo</w:t>
      </w:r>
      <w:r w:rsidRPr="007E50A1">
        <w:rPr>
          <w:rFonts w:ascii="Arial" w:hAnsi="Arial" w:cs="Arial"/>
          <w:i/>
          <w:highlight w:val="lightGray"/>
          <w:shd w:val="clear" w:color="auto" w:fill="FFFFFF"/>
        </w:rPr>
        <w:t xml:space="preserve"> («B.O.E.» 8 </w:t>
      </w:r>
      <w:r w:rsidR="00BE7F93">
        <w:rPr>
          <w:rFonts w:ascii="Arial" w:hAnsi="Arial" w:cs="Arial"/>
          <w:i/>
          <w:highlight w:val="lightGray"/>
          <w:shd w:val="clear" w:color="auto" w:fill="FFFFFF"/>
        </w:rPr>
        <w:t>abril</w:t>
      </w:r>
      <w:r w:rsidRPr="007E50A1">
        <w:rPr>
          <w:rFonts w:ascii="Arial" w:hAnsi="Arial" w:cs="Arial"/>
          <w:i/>
          <w:highlight w:val="lightGray"/>
          <w:shd w:val="clear" w:color="auto" w:fill="FFFFFF"/>
        </w:rPr>
        <w:t>).</w:t>
      </w:r>
    </w:p>
    <w:p w:rsidR="00A873DF" w:rsidRPr="00393CBB" w:rsidRDefault="00A873DF" w:rsidP="00A873DF">
      <w:pPr>
        <w:widowControl w:val="0"/>
        <w:adjustRightInd w:val="0"/>
        <w:spacing w:line="240" w:lineRule="atLeast"/>
        <w:jc w:val="both"/>
        <w:rPr>
          <w:rFonts w:ascii="Arial" w:hAnsi="Arial" w:cs="Lucida Sans Unicode"/>
          <w:iCs/>
          <w:sz w:val="22"/>
          <w:highlight w:val="yellow"/>
          <w:shd w:val="clear" w:color="auto" w:fill="FFFFFF"/>
        </w:r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37"/>
        <w:gridCol w:w="4266"/>
        <w:gridCol w:w="1417"/>
        <w:gridCol w:w="2268"/>
        <w:gridCol w:w="567"/>
        <w:gridCol w:w="2569"/>
        <w:gridCol w:w="2328"/>
      </w:tblGrid>
      <w:tr w:rsidR="00A873DF" w:rsidRPr="00137DB5" w:rsidTr="00F43BBE">
        <w:trPr>
          <w:trHeight w:val="284"/>
        </w:trPr>
        <w:tc>
          <w:tcPr>
            <w:tcW w:w="13652" w:type="dxa"/>
            <w:gridSpan w:val="7"/>
            <w:tcBorders>
              <w:right w:val="single" w:sz="4" w:space="0" w:color="auto"/>
            </w:tcBorders>
            <w:shd w:val="clear" w:color="auto" w:fill="99FFCC"/>
          </w:tcPr>
          <w:p w:rsidR="00A873DF" w:rsidRPr="00A77872" w:rsidRDefault="00A873DF" w:rsidP="00F43BBE">
            <w:pPr>
              <w:shd w:val="clear" w:color="auto" w:fill="99FFCC"/>
              <w:tabs>
                <w:tab w:val="left" w:pos="1815"/>
                <w:tab w:val="center" w:pos="6963"/>
              </w:tabs>
              <w:spacing w:before="100" w:beforeAutospacing="1" w:after="100" w:afterAutospacing="1"/>
              <w:rPr>
                <w:rStyle w:val="nfasis"/>
                <w:rFonts w:ascii="Arial" w:hAnsi="Arial" w:cs="Lucida Sans Unicode"/>
                <w:b/>
                <w:i w:val="0"/>
                <w:sz w:val="18"/>
                <w:szCs w:val="18"/>
                <w:shd w:val="clear" w:color="auto" w:fill="99FFCC"/>
              </w:rPr>
            </w:pPr>
            <w:r w:rsidRPr="00A77872">
              <w:rPr>
                <w:rStyle w:val="nfasis"/>
                <w:rFonts w:ascii="Arial" w:hAnsi="Arial" w:cs="Lucida Sans Unicode"/>
                <w:b/>
                <w:sz w:val="18"/>
                <w:szCs w:val="18"/>
                <w:shd w:val="clear" w:color="auto" w:fill="99FFCC"/>
              </w:rPr>
              <w:tab/>
            </w:r>
            <w:r w:rsidRPr="00A77872">
              <w:rPr>
                <w:rStyle w:val="nfasis"/>
                <w:rFonts w:ascii="Arial" w:hAnsi="Arial" w:cs="Lucida Sans Unicode"/>
                <w:b/>
                <w:sz w:val="18"/>
                <w:szCs w:val="18"/>
                <w:shd w:val="clear" w:color="auto" w:fill="99FFCC"/>
              </w:rPr>
              <w:tab/>
              <w:t>CONVENIOS SUSCRITOS CON LA COMUNIDAD AUTONOMA EN MATERIA DE GASTO SOCIAL</w:t>
            </w:r>
          </w:p>
        </w:tc>
      </w:tr>
      <w:tr w:rsidR="00A873DF" w:rsidRPr="00137DB5" w:rsidTr="00F43BBE">
        <w:trPr>
          <w:trHeight w:val="284"/>
        </w:trPr>
        <w:tc>
          <w:tcPr>
            <w:tcW w:w="13652" w:type="dxa"/>
            <w:gridSpan w:val="7"/>
            <w:tcBorders>
              <w:right w:val="single" w:sz="4" w:space="0" w:color="auto"/>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b/>
                <w:sz w:val="18"/>
                <w:szCs w:val="18"/>
                <w:shd w:val="clear" w:color="auto" w:fill="FFFFFF"/>
              </w:rPr>
              <w:t>A) Titulo del documento:</w:t>
            </w:r>
            <w:r w:rsidRPr="00A77872">
              <w:rPr>
                <w:rStyle w:val="nfasis"/>
                <w:rFonts w:ascii="Arial" w:hAnsi="Arial" w:cs="Lucida Sans Unicode"/>
                <w:sz w:val="18"/>
                <w:szCs w:val="18"/>
                <w:shd w:val="clear" w:color="auto" w:fill="FFFFFF"/>
              </w:rPr>
              <w:t xml:space="preserve"> ..............................................</w:t>
            </w:r>
          </w:p>
        </w:tc>
      </w:tr>
      <w:tr w:rsidR="00A873DF" w:rsidRPr="00137DB5" w:rsidTr="00F43BBE">
        <w:trPr>
          <w:trHeight w:val="284"/>
        </w:trPr>
        <w:tc>
          <w:tcPr>
            <w:tcW w:w="237" w:type="dxa"/>
            <w:tcBorders>
              <w:right w:val="nil"/>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p>
        </w:tc>
        <w:tc>
          <w:tcPr>
            <w:tcW w:w="13415" w:type="dxa"/>
            <w:gridSpan w:val="6"/>
            <w:tcBorders>
              <w:left w:val="nil"/>
              <w:right w:val="single" w:sz="4" w:space="0" w:color="auto"/>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Objeto:</w:t>
            </w:r>
          </w:p>
        </w:tc>
      </w:tr>
      <w:tr w:rsidR="00A873DF" w:rsidRPr="00137DB5" w:rsidTr="00F43BBE">
        <w:trPr>
          <w:trHeight w:val="284"/>
        </w:trPr>
        <w:tc>
          <w:tcPr>
            <w:tcW w:w="237" w:type="dxa"/>
            <w:tcBorders>
              <w:right w:val="nil"/>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p>
        </w:tc>
        <w:tc>
          <w:tcPr>
            <w:tcW w:w="13415" w:type="dxa"/>
            <w:gridSpan w:val="6"/>
            <w:tcBorders>
              <w:left w:val="nil"/>
              <w:right w:val="single" w:sz="4" w:space="0" w:color="auto"/>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Materia:</w:t>
            </w:r>
          </w:p>
        </w:tc>
      </w:tr>
      <w:tr w:rsidR="00A873DF" w:rsidRPr="00137DB5" w:rsidTr="00F43BBE">
        <w:trPr>
          <w:trHeight w:val="284"/>
        </w:trPr>
        <w:tc>
          <w:tcPr>
            <w:tcW w:w="237" w:type="dxa"/>
            <w:tcBorders>
              <w:right w:val="nil"/>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p>
        </w:tc>
        <w:tc>
          <w:tcPr>
            <w:tcW w:w="13415" w:type="dxa"/>
            <w:gridSpan w:val="6"/>
            <w:tcBorders>
              <w:left w:val="nil"/>
              <w:right w:val="single" w:sz="4" w:space="0" w:color="auto"/>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Política de gasto:</w:t>
            </w:r>
          </w:p>
        </w:tc>
      </w:tr>
      <w:tr w:rsidR="00A873DF" w:rsidRPr="00137DB5" w:rsidTr="00F43BBE">
        <w:trPr>
          <w:trHeight w:val="284"/>
        </w:trPr>
        <w:tc>
          <w:tcPr>
            <w:tcW w:w="13652" w:type="dxa"/>
            <w:gridSpan w:val="7"/>
            <w:tcBorders>
              <w:right w:val="single" w:sz="4" w:space="0" w:color="auto"/>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b/>
                <w:i w:val="0"/>
                <w:sz w:val="18"/>
                <w:szCs w:val="18"/>
                <w:shd w:val="clear" w:color="auto" w:fill="FFFFFF"/>
              </w:rPr>
            </w:pPr>
            <w:r w:rsidRPr="00A77872">
              <w:rPr>
                <w:rStyle w:val="nfasis"/>
                <w:rFonts w:ascii="Arial" w:hAnsi="Arial" w:cs="Lucida Sans Unicode"/>
                <w:b/>
                <w:sz w:val="18"/>
                <w:szCs w:val="18"/>
                <w:shd w:val="clear" w:color="auto" w:fill="FFFFFF"/>
              </w:rPr>
              <w:t>B) Sujetos (p</w:t>
            </w:r>
            <w:r w:rsidR="001518B4">
              <w:rPr>
                <w:rStyle w:val="nfasis"/>
                <w:rFonts w:ascii="Arial" w:hAnsi="Arial" w:cs="Lucida Sans Unicode"/>
                <w:b/>
                <w:sz w:val="18"/>
                <w:szCs w:val="18"/>
                <w:shd w:val="clear" w:color="auto" w:fill="FFFFFF"/>
              </w:rPr>
              <w:t>art</w:t>
            </w:r>
            <w:r w:rsidRPr="00A77872">
              <w:rPr>
                <w:rStyle w:val="nfasis"/>
                <w:rFonts w:ascii="Arial" w:hAnsi="Arial" w:cs="Lucida Sans Unicode"/>
                <w:b/>
                <w:sz w:val="18"/>
                <w:szCs w:val="18"/>
                <w:shd w:val="clear" w:color="auto" w:fill="FFFFFF"/>
              </w:rPr>
              <w:t>es intervinientes):</w:t>
            </w:r>
          </w:p>
        </w:tc>
      </w:tr>
      <w:tr w:rsidR="00A873DF" w:rsidRPr="00137DB5" w:rsidTr="00F43BBE">
        <w:trPr>
          <w:trHeight w:val="284"/>
        </w:trPr>
        <w:tc>
          <w:tcPr>
            <w:tcW w:w="237" w:type="dxa"/>
            <w:tcBorders>
              <w:right w:val="nil"/>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p>
        </w:tc>
        <w:tc>
          <w:tcPr>
            <w:tcW w:w="13415" w:type="dxa"/>
            <w:gridSpan w:val="6"/>
            <w:tcBorders>
              <w:left w:val="nil"/>
              <w:right w:val="single" w:sz="4" w:space="0" w:color="auto"/>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Ayuntamiento de.......................</w:t>
            </w:r>
          </w:p>
        </w:tc>
      </w:tr>
      <w:tr w:rsidR="00A873DF" w:rsidRPr="00137DB5" w:rsidTr="00F43BBE">
        <w:trPr>
          <w:trHeight w:val="284"/>
        </w:trPr>
        <w:tc>
          <w:tcPr>
            <w:tcW w:w="237" w:type="dxa"/>
            <w:tcBorders>
              <w:right w:val="nil"/>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p>
        </w:tc>
        <w:tc>
          <w:tcPr>
            <w:tcW w:w="13415" w:type="dxa"/>
            <w:gridSpan w:val="6"/>
            <w:tcBorders>
              <w:left w:val="nil"/>
              <w:right w:val="single" w:sz="4" w:space="0" w:color="auto"/>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 xml:space="preserve">Ente de la </w:t>
            </w:r>
            <w:r w:rsidR="00FA693A">
              <w:rPr>
                <w:rStyle w:val="nfasis"/>
                <w:rFonts w:ascii="Arial" w:hAnsi="Arial" w:cs="Lucida Sans Unicode"/>
                <w:sz w:val="18"/>
                <w:szCs w:val="18"/>
                <w:shd w:val="clear" w:color="auto" w:fill="FFFFFF"/>
              </w:rPr>
              <w:t>Comunidad Autónoma</w:t>
            </w:r>
            <w:r w:rsidRPr="00A77872">
              <w:rPr>
                <w:rStyle w:val="nfasis"/>
                <w:rFonts w:ascii="Arial" w:hAnsi="Arial" w:cs="Lucida Sans Unicode"/>
                <w:sz w:val="18"/>
                <w:szCs w:val="18"/>
                <w:shd w:val="clear" w:color="auto" w:fill="FFFFFF"/>
              </w:rPr>
              <w:t>:.............................</w:t>
            </w:r>
          </w:p>
        </w:tc>
      </w:tr>
      <w:tr w:rsidR="00A873DF" w:rsidRPr="00137DB5" w:rsidTr="00F43BBE">
        <w:trPr>
          <w:trHeight w:val="284"/>
        </w:trPr>
        <w:tc>
          <w:tcPr>
            <w:tcW w:w="13652" w:type="dxa"/>
            <w:gridSpan w:val="7"/>
            <w:tcBorders>
              <w:right w:val="single" w:sz="4" w:space="0" w:color="auto"/>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b/>
                <w:i w:val="0"/>
                <w:sz w:val="18"/>
                <w:szCs w:val="18"/>
                <w:shd w:val="clear" w:color="auto" w:fill="FFFFFF"/>
              </w:rPr>
            </w:pPr>
            <w:r w:rsidRPr="00A77872">
              <w:rPr>
                <w:rStyle w:val="nfasis"/>
                <w:rFonts w:ascii="Arial" w:hAnsi="Arial" w:cs="Lucida Sans Unicode"/>
                <w:b/>
                <w:sz w:val="18"/>
                <w:szCs w:val="18"/>
                <w:shd w:val="clear" w:color="auto" w:fill="FFFFFF"/>
              </w:rPr>
              <w:t xml:space="preserve">C) </w:t>
            </w:r>
            <w:r w:rsidRPr="00A77872">
              <w:rPr>
                <w:rFonts w:ascii="Arial" w:hAnsi="Arial" w:cs="Arial"/>
                <w:b/>
                <w:sz w:val="18"/>
                <w:szCs w:val="18"/>
              </w:rPr>
              <w:t>Fechas del documento</w:t>
            </w:r>
          </w:p>
        </w:tc>
      </w:tr>
      <w:tr w:rsidR="00A873DF" w:rsidRPr="00137DB5" w:rsidTr="00F43BBE">
        <w:trPr>
          <w:trHeight w:val="284"/>
        </w:trPr>
        <w:tc>
          <w:tcPr>
            <w:tcW w:w="4503" w:type="dxa"/>
            <w:gridSpan w:val="2"/>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r>
              <w:rPr>
                <w:rFonts w:ascii="Arial" w:hAnsi="Arial" w:cs="Arial"/>
                <w:sz w:val="18"/>
                <w:szCs w:val="18"/>
              </w:rPr>
              <w:t xml:space="preserve">     </w:t>
            </w:r>
            <w:r w:rsidRPr="00A77872">
              <w:rPr>
                <w:rFonts w:ascii="Arial" w:hAnsi="Arial" w:cs="Arial"/>
                <w:sz w:val="18"/>
                <w:szCs w:val="18"/>
              </w:rPr>
              <w:t>Fecha suscripción</w:t>
            </w:r>
          </w:p>
        </w:tc>
        <w:tc>
          <w:tcPr>
            <w:tcW w:w="3685" w:type="dxa"/>
            <w:gridSpan w:val="2"/>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r w:rsidRPr="00A77872">
              <w:rPr>
                <w:rFonts w:ascii="Arial" w:hAnsi="Arial" w:cs="Arial"/>
                <w:sz w:val="18"/>
                <w:szCs w:val="18"/>
              </w:rPr>
              <w:t>Fecha entrada en vigor</w:t>
            </w:r>
          </w:p>
        </w:tc>
        <w:tc>
          <w:tcPr>
            <w:tcW w:w="3136" w:type="dxa"/>
            <w:gridSpan w:val="2"/>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r w:rsidRPr="00A77872">
              <w:rPr>
                <w:rFonts w:ascii="Arial" w:hAnsi="Arial" w:cs="Arial"/>
                <w:sz w:val="18"/>
                <w:szCs w:val="18"/>
              </w:rPr>
              <w:t xml:space="preserve">Fecha extinción </w:t>
            </w:r>
          </w:p>
        </w:tc>
        <w:tc>
          <w:tcPr>
            <w:tcW w:w="2328" w:type="dxa"/>
            <w:tcBorders>
              <w:right w:val="single" w:sz="4" w:space="0" w:color="auto"/>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r w:rsidRPr="00A77872">
              <w:rPr>
                <w:rFonts w:ascii="Arial" w:hAnsi="Arial" w:cs="Arial"/>
                <w:sz w:val="18"/>
                <w:szCs w:val="18"/>
              </w:rPr>
              <w:t>Prorroga</w:t>
            </w:r>
          </w:p>
        </w:tc>
      </w:tr>
      <w:tr w:rsidR="00A873DF" w:rsidRPr="00137DB5" w:rsidTr="00F43BBE">
        <w:trPr>
          <w:trHeight w:val="284"/>
        </w:trPr>
        <w:tc>
          <w:tcPr>
            <w:tcW w:w="13652" w:type="dxa"/>
            <w:gridSpan w:val="7"/>
            <w:tcBorders>
              <w:right w:val="single" w:sz="4" w:space="0" w:color="auto"/>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b/>
                <w:i w:val="0"/>
                <w:sz w:val="18"/>
                <w:szCs w:val="18"/>
                <w:shd w:val="clear" w:color="auto" w:fill="FFFFFF"/>
              </w:rPr>
            </w:pPr>
            <w:r w:rsidRPr="00A77872">
              <w:rPr>
                <w:rStyle w:val="nfasis"/>
                <w:rFonts w:ascii="Arial" w:hAnsi="Arial" w:cs="Lucida Sans Unicode"/>
                <w:b/>
                <w:sz w:val="18"/>
                <w:szCs w:val="18"/>
                <w:shd w:val="clear" w:color="auto" w:fill="FFFFFF"/>
              </w:rPr>
              <w:t>D) Importe Económico:</w:t>
            </w:r>
          </w:p>
        </w:tc>
      </w:tr>
      <w:tr w:rsidR="00A873DF" w:rsidRPr="00137DB5" w:rsidTr="00F43BBE">
        <w:trPr>
          <w:trHeight w:val="284"/>
        </w:trPr>
        <w:tc>
          <w:tcPr>
            <w:tcW w:w="237" w:type="dxa"/>
            <w:tcBorders>
              <w:right w:val="nil"/>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p>
        </w:tc>
        <w:tc>
          <w:tcPr>
            <w:tcW w:w="13415" w:type="dxa"/>
            <w:gridSpan w:val="6"/>
            <w:tcBorders>
              <w:left w:val="nil"/>
              <w:right w:val="single" w:sz="4" w:space="0" w:color="auto"/>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Importe total de gastos estimados:</w:t>
            </w:r>
          </w:p>
        </w:tc>
      </w:tr>
      <w:tr w:rsidR="00A873DF" w:rsidRPr="00137DB5" w:rsidTr="00F43BBE">
        <w:trPr>
          <w:trHeight w:val="284"/>
        </w:trPr>
        <w:tc>
          <w:tcPr>
            <w:tcW w:w="237" w:type="dxa"/>
            <w:tcBorders>
              <w:right w:val="nil"/>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p>
        </w:tc>
        <w:tc>
          <w:tcPr>
            <w:tcW w:w="13415" w:type="dxa"/>
            <w:gridSpan w:val="6"/>
            <w:tcBorders>
              <w:left w:val="nil"/>
              <w:right w:val="single" w:sz="4" w:space="0" w:color="auto"/>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Periodicidad:</w:t>
            </w:r>
          </w:p>
        </w:tc>
      </w:tr>
      <w:tr w:rsidR="00A873DF" w:rsidRPr="00137DB5" w:rsidTr="00F43BBE">
        <w:trPr>
          <w:trHeight w:val="284"/>
        </w:trPr>
        <w:tc>
          <w:tcPr>
            <w:tcW w:w="13652" w:type="dxa"/>
            <w:gridSpan w:val="7"/>
            <w:tcBorders>
              <w:right w:val="single" w:sz="4" w:space="0" w:color="auto"/>
            </w:tcBorders>
            <w:shd w:val="clear" w:color="auto" w:fill="FFFFFF"/>
          </w:tcPr>
          <w:p w:rsidR="00A873DF" w:rsidRPr="00A77872" w:rsidRDefault="00A873DF" w:rsidP="007E356F">
            <w:pPr>
              <w:spacing w:before="100" w:beforeAutospacing="1" w:after="100" w:afterAutospacing="1"/>
              <w:rPr>
                <w:rStyle w:val="nfasis"/>
                <w:rFonts w:ascii="Arial" w:hAnsi="Arial" w:cs="Lucida Sans Unicode"/>
                <w:b/>
                <w:i w:val="0"/>
                <w:sz w:val="18"/>
                <w:szCs w:val="18"/>
                <w:shd w:val="clear" w:color="auto" w:fill="FFFFFF"/>
              </w:rPr>
            </w:pPr>
            <w:r w:rsidRPr="00A77872">
              <w:rPr>
                <w:rStyle w:val="nfasis"/>
                <w:rFonts w:ascii="Arial" w:hAnsi="Arial" w:cs="Arial"/>
                <w:b/>
                <w:sz w:val="18"/>
                <w:szCs w:val="18"/>
                <w:shd w:val="clear" w:color="auto" w:fill="FFFFFF"/>
              </w:rPr>
              <w:t>E) Cuantía de las obligaciones de pago y de los derechos económicos que se deben reconocer en el ejercicio</w:t>
            </w:r>
            <w:r w:rsidR="006B031E">
              <w:rPr>
                <w:rStyle w:val="nfasis"/>
                <w:rFonts w:ascii="Arial" w:hAnsi="Arial" w:cs="Arial"/>
                <w:b/>
                <w:color w:val="0000FF"/>
                <w:sz w:val="18"/>
                <w:szCs w:val="18"/>
                <w:shd w:val="clear" w:color="auto" w:fill="FFFFFF"/>
              </w:rPr>
              <w:t xml:space="preserve"> 202</w:t>
            </w:r>
            <w:r w:rsidR="007E356F">
              <w:rPr>
                <w:rStyle w:val="nfasis"/>
                <w:rFonts w:ascii="Arial" w:hAnsi="Arial" w:cs="Arial"/>
                <w:b/>
                <w:color w:val="0000FF"/>
                <w:sz w:val="18"/>
                <w:szCs w:val="18"/>
                <w:shd w:val="clear" w:color="auto" w:fill="FFFFFF"/>
              </w:rPr>
              <w:t>3</w:t>
            </w:r>
            <w:r w:rsidRPr="00A77872">
              <w:rPr>
                <w:rStyle w:val="nfasis"/>
                <w:rFonts w:ascii="Arial" w:hAnsi="Arial" w:cs="Arial"/>
                <w:b/>
                <w:sz w:val="18"/>
                <w:szCs w:val="18"/>
                <w:shd w:val="clear" w:color="auto" w:fill="FFFFFF"/>
              </w:rPr>
              <w:t>, así como de la aplicación o p</w:t>
            </w:r>
            <w:r w:rsidR="001518B4">
              <w:rPr>
                <w:rStyle w:val="nfasis"/>
                <w:rFonts w:ascii="Arial" w:hAnsi="Arial" w:cs="Arial"/>
                <w:b/>
                <w:sz w:val="18"/>
                <w:szCs w:val="18"/>
                <w:shd w:val="clear" w:color="auto" w:fill="FFFFFF"/>
              </w:rPr>
              <w:t>art</w:t>
            </w:r>
            <w:r w:rsidRPr="00A77872">
              <w:rPr>
                <w:rStyle w:val="nfasis"/>
                <w:rFonts w:ascii="Arial" w:hAnsi="Arial" w:cs="Arial"/>
                <w:b/>
                <w:sz w:val="18"/>
                <w:szCs w:val="18"/>
                <w:shd w:val="clear" w:color="auto" w:fill="FFFFFF"/>
              </w:rPr>
              <w:t xml:space="preserve">ida </w:t>
            </w:r>
            <w:r w:rsidRPr="00A77872">
              <w:rPr>
                <w:rStyle w:val="nfasis"/>
                <w:rFonts w:ascii="Arial" w:hAnsi="Arial" w:cs="Arial"/>
                <w:b/>
                <w:sz w:val="18"/>
                <w:szCs w:val="18"/>
                <w:shd w:val="clear" w:color="auto" w:fill="FFFFFF"/>
              </w:rPr>
              <w:lastRenderedPageBreak/>
              <w:t>presupuestaria en la que se recogen</w:t>
            </w:r>
          </w:p>
        </w:tc>
      </w:tr>
      <w:tr w:rsidR="00A873DF" w:rsidRPr="00137DB5" w:rsidTr="00F43BBE">
        <w:trPr>
          <w:trHeight w:val="284"/>
        </w:trPr>
        <w:tc>
          <w:tcPr>
            <w:tcW w:w="5920" w:type="dxa"/>
            <w:gridSpan w:val="3"/>
            <w:shd w:val="clear" w:color="auto" w:fill="FFFFFF"/>
          </w:tcPr>
          <w:p w:rsidR="00A873DF" w:rsidRPr="00A77872" w:rsidRDefault="00A873DF" w:rsidP="00F43BBE">
            <w:pPr>
              <w:spacing w:before="100" w:beforeAutospacing="1" w:after="100" w:afterAutospacing="1"/>
              <w:jc w:val="right"/>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lastRenderedPageBreak/>
              <w:t>Obligaciones de pago</w:t>
            </w:r>
          </w:p>
        </w:tc>
        <w:tc>
          <w:tcPr>
            <w:tcW w:w="2835" w:type="dxa"/>
            <w:gridSpan w:val="2"/>
            <w:shd w:val="clear" w:color="auto" w:fill="FFFFFF"/>
          </w:tcPr>
          <w:p w:rsidR="00A873DF" w:rsidRPr="00A77872" w:rsidRDefault="00A873DF" w:rsidP="00F43BBE">
            <w:pPr>
              <w:spacing w:before="100" w:beforeAutospacing="1"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Importe:</w:t>
            </w:r>
          </w:p>
        </w:tc>
        <w:tc>
          <w:tcPr>
            <w:tcW w:w="4897" w:type="dxa"/>
            <w:gridSpan w:val="2"/>
            <w:tcBorders>
              <w:right w:val="single" w:sz="4" w:space="0" w:color="auto"/>
            </w:tcBorders>
            <w:shd w:val="clear" w:color="auto" w:fill="FFFFFF"/>
          </w:tcPr>
          <w:p w:rsidR="00A873DF" w:rsidRPr="00A77872" w:rsidRDefault="00A873DF" w:rsidP="00F43BBE">
            <w:pPr>
              <w:spacing w:before="100" w:beforeAutospacing="1"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Aplicación presupuestaria</w:t>
            </w:r>
          </w:p>
        </w:tc>
      </w:tr>
      <w:tr w:rsidR="00A873DF" w:rsidRPr="00137DB5" w:rsidTr="00F43BBE">
        <w:trPr>
          <w:trHeight w:val="284"/>
        </w:trPr>
        <w:tc>
          <w:tcPr>
            <w:tcW w:w="5920" w:type="dxa"/>
            <w:gridSpan w:val="3"/>
            <w:shd w:val="clear" w:color="auto" w:fill="FFFFFF"/>
          </w:tcPr>
          <w:p w:rsidR="00A873DF" w:rsidRPr="00A77872" w:rsidRDefault="00A873DF" w:rsidP="00F43BBE">
            <w:pPr>
              <w:spacing w:before="100" w:beforeAutospacing="1" w:after="100" w:afterAutospacing="1"/>
              <w:jc w:val="right"/>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Derechos económicos</w:t>
            </w:r>
          </w:p>
        </w:tc>
        <w:tc>
          <w:tcPr>
            <w:tcW w:w="2835" w:type="dxa"/>
            <w:gridSpan w:val="2"/>
            <w:shd w:val="clear" w:color="auto" w:fill="FFFFFF"/>
          </w:tcPr>
          <w:p w:rsidR="00A873DF" w:rsidRPr="00A77872" w:rsidRDefault="00A873DF" w:rsidP="00F43BBE">
            <w:pPr>
              <w:spacing w:before="100" w:beforeAutospacing="1"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Importe:</w:t>
            </w:r>
          </w:p>
        </w:tc>
        <w:tc>
          <w:tcPr>
            <w:tcW w:w="4897" w:type="dxa"/>
            <w:gridSpan w:val="2"/>
            <w:tcBorders>
              <w:right w:val="single" w:sz="4" w:space="0" w:color="auto"/>
            </w:tcBorders>
            <w:shd w:val="clear" w:color="auto" w:fill="FFFFFF"/>
          </w:tcPr>
          <w:p w:rsidR="00A873DF" w:rsidRPr="00A77872" w:rsidRDefault="00A873DF" w:rsidP="00F43BBE">
            <w:pPr>
              <w:spacing w:before="100" w:beforeAutospacing="1"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Aplicación presupuestaria:</w:t>
            </w:r>
          </w:p>
        </w:tc>
      </w:tr>
      <w:tr w:rsidR="00A873DF" w:rsidRPr="00137DB5" w:rsidTr="00F43BBE">
        <w:trPr>
          <w:trHeight w:val="284"/>
        </w:trPr>
        <w:tc>
          <w:tcPr>
            <w:tcW w:w="13652" w:type="dxa"/>
            <w:gridSpan w:val="7"/>
            <w:tcBorders>
              <w:right w:val="single" w:sz="4" w:space="0" w:color="auto"/>
            </w:tcBorders>
            <w:shd w:val="clear" w:color="auto" w:fill="FFFFFF"/>
          </w:tcPr>
          <w:p w:rsidR="00A873DF" w:rsidRPr="00A77872" w:rsidRDefault="00A873DF" w:rsidP="00F43BBE">
            <w:pPr>
              <w:spacing w:before="100" w:beforeAutospacing="1" w:after="100" w:afterAutospacing="1"/>
              <w:rPr>
                <w:rStyle w:val="nfasis"/>
                <w:rFonts w:ascii="Arial" w:hAnsi="Arial" w:cs="Arial"/>
                <w:b/>
                <w:i w:val="0"/>
                <w:sz w:val="18"/>
                <w:szCs w:val="18"/>
                <w:shd w:val="clear" w:color="auto" w:fill="FFFFFF"/>
              </w:rPr>
            </w:pPr>
            <w:r w:rsidRPr="00A77872">
              <w:rPr>
                <w:rStyle w:val="nfasis"/>
                <w:rFonts w:ascii="Arial" w:hAnsi="Arial" w:cs="Arial"/>
                <w:b/>
                <w:sz w:val="18"/>
                <w:szCs w:val="18"/>
                <w:shd w:val="clear" w:color="auto" w:fill="FFFFFF"/>
              </w:rPr>
              <w:t>F) Cuantía de las obligaciones pendientes de pago y derechos económicos pendientes de cobro, reconocidos en ejercicios anteriores, así como de la aplicación o p</w:t>
            </w:r>
            <w:r w:rsidR="001518B4">
              <w:rPr>
                <w:rStyle w:val="nfasis"/>
                <w:rFonts w:ascii="Arial" w:hAnsi="Arial" w:cs="Arial"/>
                <w:b/>
                <w:sz w:val="18"/>
                <w:szCs w:val="18"/>
                <w:shd w:val="clear" w:color="auto" w:fill="FFFFFF"/>
              </w:rPr>
              <w:t>art</w:t>
            </w:r>
            <w:r w:rsidRPr="00A77872">
              <w:rPr>
                <w:rStyle w:val="nfasis"/>
                <w:rFonts w:ascii="Arial" w:hAnsi="Arial" w:cs="Arial"/>
                <w:b/>
                <w:sz w:val="18"/>
                <w:szCs w:val="18"/>
                <w:shd w:val="clear" w:color="auto" w:fill="FFFFFF"/>
              </w:rPr>
              <w:t>ida presupuestaria en la que se recogen</w:t>
            </w:r>
          </w:p>
        </w:tc>
      </w:tr>
      <w:tr w:rsidR="00A873DF" w:rsidRPr="00137DB5" w:rsidTr="00F43BBE">
        <w:trPr>
          <w:trHeight w:val="284"/>
        </w:trPr>
        <w:tc>
          <w:tcPr>
            <w:tcW w:w="5920" w:type="dxa"/>
            <w:gridSpan w:val="3"/>
            <w:shd w:val="clear" w:color="auto" w:fill="FFFFFF"/>
          </w:tcPr>
          <w:p w:rsidR="00A873DF" w:rsidRPr="00A77872" w:rsidRDefault="00A873DF" w:rsidP="00F43BBE">
            <w:pPr>
              <w:spacing w:before="100" w:beforeAutospacing="1" w:after="100" w:afterAutospacing="1"/>
              <w:jc w:val="right"/>
              <w:rPr>
                <w:rStyle w:val="nfasis"/>
                <w:rFonts w:ascii="Arial" w:hAnsi="Arial" w:cs="Lucida Sans Unicode"/>
                <w:i w:val="0"/>
                <w:sz w:val="18"/>
                <w:szCs w:val="18"/>
                <w:shd w:val="clear" w:color="auto" w:fill="FFFFFF"/>
              </w:rPr>
            </w:pPr>
            <w:r w:rsidRPr="00A77872">
              <w:rPr>
                <w:rStyle w:val="nfasis"/>
                <w:rFonts w:ascii="Arial" w:hAnsi="Arial" w:cs="Arial"/>
                <w:sz w:val="18"/>
                <w:szCs w:val="18"/>
                <w:shd w:val="clear" w:color="auto" w:fill="FFFFFF"/>
              </w:rPr>
              <w:t>Obligaciones pendientes de pago ejercicio.........</w:t>
            </w:r>
          </w:p>
        </w:tc>
        <w:tc>
          <w:tcPr>
            <w:tcW w:w="2835" w:type="dxa"/>
            <w:gridSpan w:val="2"/>
            <w:shd w:val="clear" w:color="auto" w:fill="FFFFFF"/>
          </w:tcPr>
          <w:p w:rsidR="00A873DF" w:rsidRPr="00A77872" w:rsidRDefault="00A873DF" w:rsidP="00F43BBE">
            <w:pPr>
              <w:spacing w:before="100" w:beforeAutospacing="1"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Importe:</w:t>
            </w:r>
          </w:p>
        </w:tc>
        <w:tc>
          <w:tcPr>
            <w:tcW w:w="4897" w:type="dxa"/>
            <w:gridSpan w:val="2"/>
            <w:tcBorders>
              <w:right w:val="single" w:sz="4" w:space="0" w:color="auto"/>
            </w:tcBorders>
            <w:shd w:val="clear" w:color="auto" w:fill="FFFFFF"/>
          </w:tcPr>
          <w:p w:rsidR="00A873DF" w:rsidRPr="00A77872" w:rsidRDefault="00A873DF" w:rsidP="00F43BBE">
            <w:pPr>
              <w:spacing w:before="100" w:beforeAutospacing="1"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Aplicación presupuestaria</w:t>
            </w:r>
          </w:p>
        </w:tc>
      </w:tr>
      <w:tr w:rsidR="00A873DF" w:rsidRPr="00137DB5" w:rsidTr="00F43BBE">
        <w:trPr>
          <w:trHeight w:val="284"/>
        </w:trPr>
        <w:tc>
          <w:tcPr>
            <w:tcW w:w="5920" w:type="dxa"/>
            <w:gridSpan w:val="3"/>
            <w:shd w:val="clear" w:color="auto" w:fill="FFFFFF"/>
          </w:tcPr>
          <w:p w:rsidR="00A873DF" w:rsidRPr="00A77872" w:rsidRDefault="00A873DF" w:rsidP="00F43BBE">
            <w:pPr>
              <w:spacing w:before="100" w:beforeAutospacing="1" w:after="100" w:afterAutospacing="1"/>
              <w:jc w:val="right"/>
              <w:rPr>
                <w:rStyle w:val="nfasis"/>
                <w:rFonts w:ascii="Arial" w:hAnsi="Arial" w:cs="Lucida Sans Unicode"/>
                <w:i w:val="0"/>
                <w:sz w:val="18"/>
                <w:szCs w:val="18"/>
                <w:shd w:val="clear" w:color="auto" w:fill="FFFFFF"/>
              </w:rPr>
            </w:pPr>
            <w:r w:rsidRPr="00A77872">
              <w:rPr>
                <w:rStyle w:val="nfasis"/>
                <w:rFonts w:ascii="Arial" w:hAnsi="Arial" w:cs="Arial"/>
                <w:sz w:val="18"/>
                <w:szCs w:val="18"/>
                <w:shd w:val="clear" w:color="auto" w:fill="FFFFFF"/>
              </w:rPr>
              <w:t>Obligaciones pendientes de pago ejercicio.........</w:t>
            </w:r>
          </w:p>
        </w:tc>
        <w:tc>
          <w:tcPr>
            <w:tcW w:w="2835" w:type="dxa"/>
            <w:gridSpan w:val="2"/>
            <w:shd w:val="clear" w:color="auto" w:fill="FFFFFF"/>
          </w:tcPr>
          <w:p w:rsidR="00A873DF" w:rsidRPr="00A77872" w:rsidRDefault="00A873DF" w:rsidP="00F43BBE">
            <w:pPr>
              <w:spacing w:before="100" w:beforeAutospacing="1"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Importe:</w:t>
            </w:r>
          </w:p>
        </w:tc>
        <w:tc>
          <w:tcPr>
            <w:tcW w:w="4897" w:type="dxa"/>
            <w:gridSpan w:val="2"/>
            <w:tcBorders>
              <w:right w:val="single" w:sz="4" w:space="0" w:color="auto"/>
            </w:tcBorders>
            <w:shd w:val="clear" w:color="auto" w:fill="FFFFFF"/>
          </w:tcPr>
          <w:p w:rsidR="00A873DF" w:rsidRPr="00A77872" w:rsidRDefault="00A873DF" w:rsidP="00F43BBE">
            <w:pPr>
              <w:spacing w:before="100" w:beforeAutospacing="1"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Aplicación presupuestaria</w:t>
            </w:r>
          </w:p>
        </w:tc>
      </w:tr>
      <w:tr w:rsidR="00A873DF" w:rsidRPr="00137DB5" w:rsidTr="00F43BBE">
        <w:trPr>
          <w:trHeight w:val="284"/>
        </w:trPr>
        <w:tc>
          <w:tcPr>
            <w:tcW w:w="5920" w:type="dxa"/>
            <w:gridSpan w:val="3"/>
            <w:shd w:val="clear" w:color="auto" w:fill="FFFFFF"/>
          </w:tcPr>
          <w:p w:rsidR="00A873DF" w:rsidRPr="00A77872" w:rsidRDefault="00A873DF" w:rsidP="00F43BBE">
            <w:pPr>
              <w:spacing w:before="100" w:beforeAutospacing="1" w:after="100" w:afterAutospacing="1"/>
              <w:jc w:val="right"/>
              <w:rPr>
                <w:rStyle w:val="nfasis"/>
                <w:rFonts w:ascii="Arial" w:hAnsi="Arial" w:cs="Arial"/>
                <w:i w:val="0"/>
                <w:sz w:val="18"/>
                <w:szCs w:val="18"/>
                <w:shd w:val="clear" w:color="auto" w:fill="FFFFFF"/>
              </w:rPr>
            </w:pPr>
            <w:r>
              <w:rPr>
                <w:rStyle w:val="nfasis"/>
                <w:rFonts w:ascii="Arial" w:hAnsi="Arial" w:cs="Arial"/>
                <w:sz w:val="18"/>
                <w:szCs w:val="18"/>
                <w:shd w:val="clear" w:color="auto" w:fill="FFFFFF"/>
              </w:rPr>
              <w:t>Derechos pendientes de cobro ejercicio………..</w:t>
            </w:r>
          </w:p>
        </w:tc>
        <w:tc>
          <w:tcPr>
            <w:tcW w:w="2835" w:type="dxa"/>
            <w:gridSpan w:val="2"/>
            <w:shd w:val="clear" w:color="auto" w:fill="FFFFFF"/>
          </w:tcPr>
          <w:p w:rsidR="00A873DF" w:rsidRPr="00A77872" w:rsidRDefault="00A873DF" w:rsidP="00F43BBE">
            <w:pPr>
              <w:spacing w:before="100" w:beforeAutospacing="1"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Importe:</w:t>
            </w:r>
          </w:p>
        </w:tc>
        <w:tc>
          <w:tcPr>
            <w:tcW w:w="4897" w:type="dxa"/>
            <w:gridSpan w:val="2"/>
            <w:tcBorders>
              <w:right w:val="single" w:sz="4" w:space="0" w:color="auto"/>
            </w:tcBorders>
            <w:shd w:val="clear" w:color="auto" w:fill="FFFFFF"/>
          </w:tcPr>
          <w:p w:rsidR="00A873DF" w:rsidRPr="00A77872" w:rsidRDefault="00A873DF" w:rsidP="00F43BBE">
            <w:pPr>
              <w:spacing w:before="100" w:beforeAutospacing="1"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Aplicación presupuestaria</w:t>
            </w:r>
          </w:p>
        </w:tc>
      </w:tr>
      <w:tr w:rsidR="00A873DF" w:rsidRPr="00137DB5" w:rsidTr="00F43BBE">
        <w:trPr>
          <w:trHeight w:val="284"/>
        </w:trPr>
        <w:tc>
          <w:tcPr>
            <w:tcW w:w="5920" w:type="dxa"/>
            <w:gridSpan w:val="3"/>
            <w:shd w:val="clear" w:color="auto" w:fill="FFFFFF"/>
          </w:tcPr>
          <w:p w:rsidR="00A873DF" w:rsidRPr="00A77872" w:rsidRDefault="00A873DF" w:rsidP="00F43BBE">
            <w:pPr>
              <w:spacing w:before="100" w:beforeAutospacing="1" w:after="100" w:afterAutospacing="1"/>
              <w:jc w:val="right"/>
              <w:rPr>
                <w:rStyle w:val="nfasis"/>
                <w:rFonts w:ascii="Arial" w:hAnsi="Arial" w:cs="Arial"/>
                <w:i w:val="0"/>
                <w:sz w:val="18"/>
                <w:szCs w:val="18"/>
                <w:shd w:val="clear" w:color="auto" w:fill="FFFFFF"/>
              </w:rPr>
            </w:pPr>
            <w:r>
              <w:rPr>
                <w:rStyle w:val="nfasis"/>
                <w:rFonts w:ascii="Arial" w:hAnsi="Arial" w:cs="Arial"/>
                <w:sz w:val="18"/>
                <w:szCs w:val="18"/>
                <w:shd w:val="clear" w:color="auto" w:fill="FFFFFF"/>
              </w:rPr>
              <w:t>Derechos pendientes de cobro ejercicio………..</w:t>
            </w:r>
          </w:p>
        </w:tc>
        <w:tc>
          <w:tcPr>
            <w:tcW w:w="2835" w:type="dxa"/>
            <w:gridSpan w:val="2"/>
            <w:shd w:val="clear" w:color="auto" w:fill="FFFFFF"/>
          </w:tcPr>
          <w:p w:rsidR="00A873DF" w:rsidRPr="00A77872" w:rsidRDefault="00A873DF" w:rsidP="00F43BBE">
            <w:pPr>
              <w:spacing w:before="100" w:beforeAutospacing="1"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Importe:</w:t>
            </w:r>
          </w:p>
        </w:tc>
        <w:tc>
          <w:tcPr>
            <w:tcW w:w="4897" w:type="dxa"/>
            <w:gridSpan w:val="2"/>
            <w:tcBorders>
              <w:right w:val="single" w:sz="4" w:space="0" w:color="auto"/>
            </w:tcBorders>
            <w:shd w:val="clear" w:color="auto" w:fill="FFFFFF"/>
          </w:tcPr>
          <w:p w:rsidR="00A873DF" w:rsidRPr="00A77872" w:rsidRDefault="00A873DF" w:rsidP="00F43BBE">
            <w:pPr>
              <w:spacing w:before="100" w:beforeAutospacing="1" w:afterAutospacing="1"/>
              <w:rPr>
                <w:rStyle w:val="nfasis"/>
                <w:rFonts w:ascii="Arial" w:hAnsi="Arial" w:cs="Lucida Sans Unicode"/>
                <w:i w:val="0"/>
                <w:sz w:val="18"/>
                <w:szCs w:val="18"/>
                <w:shd w:val="clear" w:color="auto" w:fill="FFFFFF"/>
              </w:rPr>
            </w:pPr>
            <w:r w:rsidRPr="00A77872">
              <w:rPr>
                <w:rStyle w:val="nfasis"/>
                <w:rFonts w:ascii="Arial" w:hAnsi="Arial" w:cs="Lucida Sans Unicode"/>
                <w:sz w:val="18"/>
                <w:szCs w:val="18"/>
                <w:shd w:val="clear" w:color="auto" w:fill="FFFFFF"/>
              </w:rPr>
              <w:t>Aplicación presupuestaria</w:t>
            </w:r>
          </w:p>
        </w:tc>
      </w:tr>
      <w:tr w:rsidR="00A873DF" w:rsidRPr="00137DB5" w:rsidTr="00F43BBE">
        <w:trPr>
          <w:trHeight w:val="284"/>
        </w:trPr>
        <w:tc>
          <w:tcPr>
            <w:tcW w:w="13652" w:type="dxa"/>
            <w:gridSpan w:val="7"/>
            <w:tcBorders>
              <w:right w:val="single" w:sz="4" w:space="0" w:color="auto"/>
            </w:tcBorders>
            <w:shd w:val="clear" w:color="auto" w:fill="FFFFFF"/>
          </w:tcPr>
          <w:p w:rsidR="00A873DF" w:rsidRPr="00A77872" w:rsidRDefault="00A873DF" w:rsidP="00F43BBE">
            <w:pPr>
              <w:spacing w:before="100" w:beforeAutospacing="1" w:after="100" w:afterAutospacing="1"/>
              <w:rPr>
                <w:rStyle w:val="nfasis"/>
                <w:rFonts w:ascii="Arial" w:hAnsi="Arial" w:cs="Lucida Sans Unicode"/>
                <w:b/>
                <w:i w:val="0"/>
                <w:sz w:val="18"/>
                <w:szCs w:val="18"/>
                <w:shd w:val="clear" w:color="auto" w:fill="FFFFFF"/>
              </w:rPr>
            </w:pPr>
            <w:r w:rsidRPr="00A77872">
              <w:rPr>
                <w:rStyle w:val="nfasis"/>
                <w:rFonts w:ascii="Arial" w:hAnsi="Arial" w:cs="Arial"/>
                <w:b/>
                <w:sz w:val="18"/>
                <w:szCs w:val="18"/>
                <w:shd w:val="clear" w:color="auto" w:fill="FFFFFF"/>
              </w:rPr>
              <w:t xml:space="preserve">G) Referencia a que dichos convenios incluyen la cláusula de retención de recursos del sistema de financiación a la que se refiere el </w:t>
            </w:r>
            <w:r w:rsidR="001518B4">
              <w:rPr>
                <w:rStyle w:val="nfasis"/>
                <w:rFonts w:ascii="Arial" w:hAnsi="Arial" w:cs="Arial"/>
                <w:b/>
                <w:sz w:val="18"/>
                <w:szCs w:val="18"/>
                <w:shd w:val="clear" w:color="auto" w:fill="FFFFFF"/>
              </w:rPr>
              <w:t>artículo</w:t>
            </w:r>
            <w:r w:rsidRPr="00A77872">
              <w:rPr>
                <w:rStyle w:val="nfasis"/>
                <w:rFonts w:ascii="Arial" w:hAnsi="Arial" w:cs="Arial"/>
                <w:b/>
                <w:sz w:val="18"/>
                <w:szCs w:val="18"/>
                <w:shd w:val="clear" w:color="auto" w:fill="FFFFFF"/>
              </w:rPr>
              <w:t xml:space="preserve"> 57 bis de la Ley 7/1985, de 2 de </w:t>
            </w:r>
            <w:r w:rsidR="00BE7F93">
              <w:rPr>
                <w:rStyle w:val="nfasis"/>
                <w:rFonts w:ascii="Arial" w:hAnsi="Arial" w:cs="Arial"/>
                <w:b/>
                <w:sz w:val="18"/>
                <w:szCs w:val="18"/>
                <w:shd w:val="clear" w:color="auto" w:fill="FFFFFF"/>
              </w:rPr>
              <w:t>abril</w:t>
            </w:r>
            <w:r w:rsidRPr="00A77872">
              <w:rPr>
                <w:rStyle w:val="nfasis"/>
                <w:rFonts w:ascii="Arial" w:hAnsi="Arial" w:cs="Arial"/>
                <w:b/>
                <w:sz w:val="18"/>
                <w:szCs w:val="18"/>
                <w:shd w:val="clear" w:color="auto" w:fill="FFFFFF"/>
              </w:rPr>
              <w:t>, reguladora de las Bases del Régimen Local</w:t>
            </w:r>
            <w:r>
              <w:rPr>
                <w:rStyle w:val="nfasis"/>
                <w:rFonts w:ascii="Arial" w:hAnsi="Arial" w:cs="Arial"/>
                <w:b/>
                <w:sz w:val="18"/>
                <w:szCs w:val="18"/>
                <w:shd w:val="clear" w:color="auto" w:fill="FFFFFF"/>
              </w:rPr>
              <w:t xml:space="preserve">: </w:t>
            </w:r>
            <w:r>
              <w:rPr>
                <w:rStyle w:val="nfasis"/>
                <w:rFonts w:ascii="Arial" w:hAnsi="Arial" w:cs="Arial"/>
                <w:b/>
                <w:sz w:val="18"/>
                <w:szCs w:val="18"/>
                <w:highlight w:val="lightGray"/>
                <w:shd w:val="clear" w:color="auto" w:fill="FFFFFF"/>
              </w:rPr>
              <w:t>(si/no</w:t>
            </w:r>
            <w:r w:rsidRPr="007E50A1">
              <w:rPr>
                <w:rStyle w:val="nfasis"/>
                <w:rFonts w:ascii="Arial" w:hAnsi="Arial" w:cs="Arial"/>
                <w:b/>
                <w:sz w:val="18"/>
                <w:szCs w:val="18"/>
                <w:highlight w:val="lightGray"/>
                <w:shd w:val="clear" w:color="auto" w:fill="FFFFFF"/>
              </w:rPr>
              <w:t xml:space="preserve">) </w:t>
            </w:r>
            <w:r w:rsidRPr="007E50A1">
              <w:rPr>
                <w:rStyle w:val="nfasis"/>
                <w:rFonts w:ascii="Arial" w:hAnsi="Arial" w:cs="Arial"/>
                <w:sz w:val="18"/>
                <w:szCs w:val="18"/>
                <w:highlight w:val="lightGray"/>
                <w:shd w:val="clear" w:color="auto" w:fill="FFFFFF"/>
              </w:rPr>
              <w:t>(</w:t>
            </w:r>
            <w:r w:rsidR="001518B4">
              <w:rPr>
                <w:rStyle w:val="nfasis"/>
                <w:rFonts w:ascii="Arial" w:hAnsi="Arial" w:cs="Arial"/>
                <w:sz w:val="18"/>
                <w:szCs w:val="18"/>
                <w:highlight w:val="lightGray"/>
                <w:shd w:val="clear" w:color="auto" w:fill="FFFFFF"/>
              </w:rPr>
              <w:t>art</w:t>
            </w:r>
            <w:r w:rsidRPr="007E50A1">
              <w:rPr>
                <w:rStyle w:val="nfasis"/>
                <w:rFonts w:ascii="Arial" w:hAnsi="Arial" w:cs="Arial"/>
                <w:sz w:val="18"/>
                <w:szCs w:val="18"/>
                <w:highlight w:val="lightGray"/>
                <w:shd w:val="clear" w:color="auto" w:fill="FFFFFF"/>
              </w:rPr>
              <w:t xml:space="preserve">. 57 bis ha sido declarado inconstitucional y nulo STC </w:t>
            </w:r>
            <w:r w:rsidRPr="007E50A1">
              <w:rPr>
                <w:rFonts w:ascii="Arial" w:hAnsi="Arial" w:cs="Arial"/>
                <w:sz w:val="18"/>
                <w:szCs w:val="18"/>
                <w:highlight w:val="lightGray"/>
                <w:shd w:val="clear" w:color="auto" w:fill="FFFFFF"/>
              </w:rPr>
              <w:t xml:space="preserve">41/2016, de 3 de </w:t>
            </w:r>
            <w:r w:rsidR="00601C99">
              <w:rPr>
                <w:rFonts w:ascii="Arial" w:hAnsi="Arial" w:cs="Arial"/>
                <w:sz w:val="18"/>
                <w:szCs w:val="18"/>
                <w:highlight w:val="lightGray"/>
                <w:shd w:val="clear" w:color="auto" w:fill="FFFFFF"/>
              </w:rPr>
              <w:t>marzo</w:t>
            </w:r>
            <w:r w:rsidRPr="007E50A1">
              <w:rPr>
                <w:rFonts w:ascii="Arial" w:hAnsi="Arial" w:cs="Arial"/>
                <w:sz w:val="18"/>
                <w:szCs w:val="18"/>
                <w:highlight w:val="lightGray"/>
                <w:shd w:val="clear" w:color="auto" w:fill="FFFFFF"/>
              </w:rPr>
              <w:t>)</w:t>
            </w:r>
          </w:p>
        </w:tc>
      </w:tr>
    </w:tbl>
    <w:p w:rsidR="00A873DF" w:rsidRDefault="00A873DF" w:rsidP="00A873DF">
      <w:pPr>
        <w:widowControl w:val="0"/>
        <w:adjustRightInd w:val="0"/>
        <w:spacing w:line="240" w:lineRule="atLeast"/>
        <w:jc w:val="center"/>
        <w:rPr>
          <w:rFonts w:ascii="Arial" w:hAnsi="Arial" w:cs="Arial"/>
          <w:sz w:val="22"/>
          <w:szCs w:val="22"/>
        </w:rPr>
      </w:pPr>
    </w:p>
    <w:p w:rsidR="00246E43" w:rsidRPr="00A726A5" w:rsidRDefault="00246E43" w:rsidP="00246E43">
      <w:pPr>
        <w:widowControl w:val="0"/>
        <w:adjustRightInd w:val="0"/>
        <w:spacing w:line="240" w:lineRule="atLeast"/>
        <w:jc w:val="center"/>
        <w:rPr>
          <w:rFonts w:ascii="Arial" w:hAnsi="Arial" w:cs="Arial"/>
          <w:sz w:val="22"/>
          <w:szCs w:val="22"/>
        </w:rPr>
      </w:pPr>
      <w:r w:rsidRPr="00A726A5">
        <w:rPr>
          <w:rFonts w:ascii="Arial" w:hAnsi="Arial" w:cs="Arial"/>
          <w:sz w:val="22"/>
          <w:szCs w:val="22"/>
        </w:rPr>
        <w:t>En</w:t>
      </w:r>
      <w:r>
        <w:rPr>
          <w:rFonts w:ascii="Arial" w:hAnsi="Arial" w:cs="Arial"/>
          <w:sz w:val="22"/>
          <w:szCs w:val="22"/>
        </w:rPr>
        <w:t xml:space="preserve"> </w:t>
      </w:r>
      <w:r w:rsidRPr="00A726A5">
        <w:rPr>
          <w:rFonts w:ascii="Arial" w:hAnsi="Arial" w:cs="Arial"/>
          <w:sz w:val="22"/>
          <w:szCs w:val="22"/>
        </w:rPr>
        <w:t>______________________a _____de _______________de 20</w:t>
      </w:r>
      <w:r>
        <w:rPr>
          <w:rFonts w:ascii="Arial" w:hAnsi="Arial" w:cs="Arial"/>
          <w:sz w:val="22"/>
          <w:szCs w:val="22"/>
        </w:rPr>
        <w:t>__</w:t>
      </w:r>
      <w:r w:rsidRPr="00A726A5">
        <w:rPr>
          <w:rFonts w:ascii="Arial" w:hAnsi="Arial" w:cs="Arial"/>
          <w:sz w:val="22"/>
          <w:szCs w:val="22"/>
        </w:rPr>
        <w:t>_</w:t>
      </w:r>
    </w:p>
    <w:p w:rsidR="00246E43" w:rsidRPr="00A726A5" w:rsidRDefault="00246E43" w:rsidP="00246E43">
      <w:pPr>
        <w:widowControl w:val="0"/>
        <w:adjustRightInd w:val="0"/>
        <w:spacing w:line="240" w:lineRule="atLeast"/>
        <w:jc w:val="center"/>
        <w:rPr>
          <w:rFonts w:ascii="Arial" w:hAnsi="Arial" w:cs="Arial"/>
          <w:sz w:val="22"/>
          <w:szCs w:val="22"/>
        </w:rPr>
      </w:pPr>
    </w:p>
    <w:p w:rsidR="00246E43" w:rsidRDefault="00246E43" w:rsidP="00246E43">
      <w:pPr>
        <w:widowControl w:val="0"/>
        <w:adjustRightInd w:val="0"/>
        <w:spacing w:line="240" w:lineRule="atLeast"/>
        <w:jc w:val="center"/>
        <w:rPr>
          <w:rFonts w:ascii="Arial" w:hAnsi="Arial" w:cs="Arial"/>
          <w:bCs/>
          <w:sz w:val="22"/>
          <w:szCs w:val="22"/>
        </w:rPr>
      </w:pPr>
      <w:r w:rsidRPr="008B635A">
        <w:rPr>
          <w:rFonts w:ascii="Arial" w:hAnsi="Arial" w:cs="Arial"/>
          <w:bCs/>
          <w:sz w:val="22"/>
          <w:szCs w:val="22"/>
        </w:rPr>
        <w:t>EL ALCALDE</w:t>
      </w:r>
      <w:r>
        <w:rPr>
          <w:rFonts w:ascii="Arial" w:hAnsi="Arial" w:cs="Arial"/>
          <w:bCs/>
          <w:sz w:val="22"/>
          <w:szCs w:val="22"/>
        </w:rPr>
        <w:t>/LA ALCALDESA</w:t>
      </w:r>
    </w:p>
    <w:p w:rsidR="00246E43" w:rsidRDefault="00246E43" w:rsidP="00246E43">
      <w:pPr>
        <w:widowControl w:val="0"/>
        <w:adjustRightInd w:val="0"/>
        <w:spacing w:line="240" w:lineRule="atLeast"/>
        <w:jc w:val="center"/>
        <w:rPr>
          <w:rFonts w:ascii="Arial" w:hAnsi="Arial" w:cs="Arial"/>
          <w:bCs/>
          <w:sz w:val="22"/>
          <w:szCs w:val="22"/>
        </w:rPr>
      </w:pPr>
    </w:p>
    <w:p w:rsidR="00246E43" w:rsidRPr="008B635A" w:rsidRDefault="00246E43" w:rsidP="00246E43">
      <w:pPr>
        <w:widowControl w:val="0"/>
        <w:adjustRightInd w:val="0"/>
        <w:spacing w:line="240" w:lineRule="atLeast"/>
        <w:jc w:val="center"/>
        <w:rPr>
          <w:rFonts w:ascii="Arial" w:hAnsi="Arial" w:cs="Arial"/>
          <w:bCs/>
          <w:sz w:val="22"/>
          <w:szCs w:val="22"/>
        </w:rPr>
      </w:pPr>
      <w:proofErr w:type="gramStart"/>
      <w:r w:rsidRPr="008B635A">
        <w:rPr>
          <w:rFonts w:ascii="Arial" w:hAnsi="Arial" w:cs="Arial"/>
          <w:bCs/>
          <w:sz w:val="22"/>
          <w:szCs w:val="22"/>
        </w:rPr>
        <w:t>Fdo.</w:t>
      </w:r>
      <w:r>
        <w:rPr>
          <w:rFonts w:ascii="Arial" w:hAnsi="Arial" w:cs="Arial"/>
          <w:bCs/>
          <w:sz w:val="22"/>
          <w:szCs w:val="22"/>
        </w:rPr>
        <w:t>:_</w:t>
      </w:r>
      <w:proofErr w:type="gramEnd"/>
      <w:r>
        <w:rPr>
          <w:rFonts w:ascii="Arial" w:hAnsi="Arial" w:cs="Arial"/>
          <w:bCs/>
          <w:sz w:val="22"/>
          <w:szCs w:val="22"/>
        </w:rPr>
        <w:t>___________________</w:t>
      </w: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E704B2" w:rsidRDefault="00E704B2"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r w:rsidRPr="005F4646">
        <w:rPr>
          <w:rFonts w:ascii="Arial" w:hAnsi="Arial" w:cs="Arial"/>
          <w:b/>
          <w:sz w:val="22"/>
          <w:szCs w:val="22"/>
          <w:u w:val="single"/>
        </w:rPr>
        <w:t>INFORME ECONOMICO-FINANCIERO</w:t>
      </w:r>
      <w:r>
        <w:rPr>
          <w:rFonts w:ascii="Arial" w:hAnsi="Arial" w:cs="Arial"/>
          <w:b/>
          <w:sz w:val="22"/>
          <w:szCs w:val="22"/>
          <w:u w:val="single"/>
        </w:rPr>
        <w:t xml:space="preserve"> DEL PRESUPUESTO DEL AYUNTAMIENTO</w:t>
      </w:r>
    </w:p>
    <w:p w:rsidR="00A873DF" w:rsidRPr="00D91056" w:rsidRDefault="00A873DF" w:rsidP="00A873DF">
      <w:pPr>
        <w:widowControl w:val="0"/>
        <w:adjustRightInd w:val="0"/>
        <w:spacing w:line="240" w:lineRule="atLeast"/>
        <w:jc w:val="both"/>
        <w:rPr>
          <w:rFonts w:ascii="Arial" w:hAnsi="Arial" w:cs="Arial"/>
          <w:color w:val="008000"/>
          <w:sz w:val="22"/>
          <w:szCs w:val="22"/>
        </w:rPr>
      </w:pPr>
    </w:p>
    <w:p w:rsidR="00A873DF" w:rsidRPr="00C81308" w:rsidRDefault="00A873DF" w:rsidP="00A873DF">
      <w:pPr>
        <w:widowControl w:val="0"/>
        <w:adjustRightInd w:val="0"/>
        <w:spacing w:line="240" w:lineRule="atLeast"/>
        <w:jc w:val="both"/>
        <w:rPr>
          <w:rFonts w:ascii="Arial" w:hAnsi="Arial" w:cs="Arial"/>
        </w:rPr>
      </w:pPr>
      <w:r w:rsidRPr="00D91056">
        <w:rPr>
          <w:rFonts w:ascii="Arial" w:hAnsi="Arial" w:cs="Arial"/>
          <w:sz w:val="22"/>
          <w:szCs w:val="22"/>
        </w:rPr>
        <w:tab/>
      </w:r>
      <w:r w:rsidRPr="00513F26">
        <w:rPr>
          <w:rFonts w:ascii="Arial" w:hAnsi="Arial" w:cs="Arial"/>
          <w:sz w:val="22"/>
          <w:szCs w:val="22"/>
        </w:rPr>
        <w:t xml:space="preserve">Se redacta el presente informe en cumplimiento de lo dispuesto en el </w:t>
      </w:r>
      <w:r w:rsidR="001518B4">
        <w:rPr>
          <w:rFonts w:ascii="Arial" w:hAnsi="Arial" w:cs="Arial"/>
          <w:bCs/>
          <w:sz w:val="22"/>
          <w:szCs w:val="22"/>
        </w:rPr>
        <w:t>artículo</w:t>
      </w:r>
      <w:r w:rsidRPr="00513F26">
        <w:rPr>
          <w:rFonts w:ascii="Arial" w:hAnsi="Arial" w:cs="Arial"/>
          <w:bCs/>
          <w:sz w:val="22"/>
          <w:szCs w:val="22"/>
        </w:rPr>
        <w:t xml:space="preserve"> 168.1 g) del Real Decreto Legislativo  2/2004, de 5 de </w:t>
      </w:r>
      <w:r w:rsidR="00601C99">
        <w:rPr>
          <w:rFonts w:ascii="Arial" w:hAnsi="Arial" w:cs="Arial"/>
          <w:bCs/>
          <w:sz w:val="22"/>
          <w:szCs w:val="22"/>
        </w:rPr>
        <w:t>marzo</w:t>
      </w:r>
      <w:r w:rsidRPr="00513F26">
        <w:rPr>
          <w:rFonts w:ascii="Arial" w:hAnsi="Arial" w:cs="Arial"/>
          <w:bCs/>
          <w:sz w:val="22"/>
          <w:szCs w:val="22"/>
        </w:rPr>
        <w:t>, por el que se aprueba el texto refundido de la Ley Reguladora de las Haciendas Locales</w:t>
      </w:r>
      <w:r w:rsidRPr="00513F26">
        <w:rPr>
          <w:rFonts w:ascii="Arial" w:hAnsi="Arial" w:cs="Arial"/>
          <w:sz w:val="22"/>
          <w:szCs w:val="22"/>
        </w:rPr>
        <w:t xml:space="preserve">, y en el </w:t>
      </w:r>
      <w:r w:rsidR="001518B4">
        <w:rPr>
          <w:rFonts w:ascii="Arial" w:hAnsi="Arial" w:cs="Arial"/>
          <w:sz w:val="22"/>
          <w:szCs w:val="22"/>
        </w:rPr>
        <w:t>artículo</w:t>
      </w:r>
      <w:r w:rsidRPr="00513F26">
        <w:rPr>
          <w:rFonts w:ascii="Arial" w:hAnsi="Arial" w:cs="Arial"/>
          <w:sz w:val="22"/>
          <w:szCs w:val="22"/>
        </w:rPr>
        <w:t xml:space="preserve"> 18.1 e) del R.D. 500/1990, de 20 </w:t>
      </w:r>
      <w:r w:rsidR="00821EE4">
        <w:rPr>
          <w:rFonts w:ascii="Arial" w:hAnsi="Arial" w:cs="Arial"/>
          <w:bCs/>
          <w:sz w:val="22"/>
          <w:szCs w:val="22"/>
        </w:rPr>
        <w:t xml:space="preserve">de </w:t>
      </w:r>
      <w:r w:rsidR="00BE7F93">
        <w:rPr>
          <w:rFonts w:ascii="Arial" w:hAnsi="Arial" w:cs="Arial"/>
          <w:bCs/>
          <w:sz w:val="22"/>
          <w:szCs w:val="22"/>
        </w:rPr>
        <w:t>Abril</w:t>
      </w:r>
      <w:r w:rsidRPr="00513F26">
        <w:rPr>
          <w:rFonts w:ascii="Arial" w:hAnsi="Arial" w:cs="Arial"/>
          <w:bCs/>
          <w:sz w:val="22"/>
          <w:szCs w:val="22"/>
        </w:rPr>
        <w:t>, que</w:t>
      </w:r>
      <w:r w:rsidRPr="00513F26">
        <w:rPr>
          <w:rFonts w:ascii="Arial" w:hAnsi="Arial" w:cs="Arial"/>
        </w:rPr>
        <w:t xml:space="preserve"> </w:t>
      </w:r>
      <w:r w:rsidRPr="00513F26">
        <w:rPr>
          <w:rFonts w:ascii="Arial" w:hAnsi="Arial" w:cs="Arial"/>
          <w:sz w:val="22"/>
          <w:szCs w:val="22"/>
        </w:rPr>
        <w:t>disponen que al presupuesto de la entidad loca deberá unirse un informe económico-financiero, en el que se expongan las bases utilizadas para</w:t>
      </w:r>
      <w:r w:rsidRPr="00700AA1">
        <w:rPr>
          <w:rFonts w:ascii="Arial" w:hAnsi="Arial" w:cs="Arial"/>
          <w:sz w:val="22"/>
          <w:szCs w:val="22"/>
        </w:rPr>
        <w:t xml:space="preserve"> la evaluación de los ingresos y de las operaciones de crédito previstas, la suficiencia de los créditos para atender el cumplimiento de las obligaciones exigibles y los gastos de funcionamiento de los servicios y, en consecuencia, la efectiva nivelación del </w:t>
      </w:r>
      <w:r w:rsidRPr="00511B35">
        <w:rPr>
          <w:rFonts w:ascii="Arial" w:hAnsi="Arial" w:cs="Arial"/>
          <w:sz w:val="22"/>
          <w:szCs w:val="22"/>
        </w:rPr>
        <w:t>presupuesto</w:t>
      </w:r>
      <w:r>
        <w:rPr>
          <w:rFonts w:ascii="Arial" w:hAnsi="Arial" w:cs="Arial"/>
          <w:sz w:val="22"/>
          <w:szCs w:val="22"/>
        </w:rPr>
        <w:t>.</w:t>
      </w:r>
      <w:r w:rsidRPr="00511B35">
        <w:rPr>
          <w:rFonts w:ascii="Arial" w:hAnsi="Arial" w:cs="Arial"/>
          <w:i/>
        </w:rPr>
        <w:t xml:space="preserve">   (</w:t>
      </w:r>
      <w:r>
        <w:rPr>
          <w:rFonts w:ascii="Arial" w:hAnsi="Arial" w:cs="Arial"/>
          <w:i/>
          <w:highlight w:val="lightGray"/>
        </w:rPr>
        <w:t>N</w:t>
      </w:r>
      <w:r w:rsidRPr="00DF4458">
        <w:rPr>
          <w:rFonts w:ascii="Arial" w:hAnsi="Arial" w:cs="Arial"/>
          <w:i/>
          <w:highlight w:val="lightGray"/>
        </w:rPr>
        <w:t>ota: este informe lo suscribe, en principio, el concejal delegado de hacienda (responsable del área), y en su defecto, el alca</w:t>
      </w:r>
      <w:r>
        <w:rPr>
          <w:rFonts w:ascii="Arial" w:hAnsi="Arial" w:cs="Arial"/>
          <w:i/>
          <w:highlight w:val="lightGray"/>
        </w:rPr>
        <w:t>l</w:t>
      </w:r>
      <w:r w:rsidRPr="00DF4458">
        <w:rPr>
          <w:rFonts w:ascii="Arial" w:hAnsi="Arial" w:cs="Arial"/>
          <w:i/>
          <w:highlight w:val="lightGray"/>
        </w:rPr>
        <w:t>de</w:t>
      </w:r>
      <w:r w:rsidRPr="00D91056">
        <w:rPr>
          <w:rFonts w:ascii="Arial" w:hAnsi="Arial" w:cs="Arial"/>
          <w:highlight w:val="lightGray"/>
        </w:rPr>
        <w:t>)</w:t>
      </w:r>
      <w:r w:rsidR="00C81308">
        <w:rPr>
          <w:rFonts w:ascii="Arial" w:hAnsi="Arial" w:cs="Arial"/>
        </w:rPr>
        <w:t>.</w:t>
      </w:r>
    </w:p>
    <w:p w:rsidR="00A873DF" w:rsidRDefault="00C81308" w:rsidP="00A873DF">
      <w:pPr>
        <w:widowControl w:val="0"/>
        <w:adjustRightInd w:val="0"/>
        <w:spacing w:line="240" w:lineRule="atLeast"/>
        <w:jc w:val="both"/>
        <w:rPr>
          <w:rFonts w:ascii="Arial" w:hAnsi="Arial" w:cs="Arial"/>
          <w:b/>
          <w:sz w:val="22"/>
          <w:szCs w:val="22"/>
          <w:u w:val="single"/>
        </w:rPr>
      </w:pPr>
      <w:r>
        <w:rPr>
          <w:rFonts w:ascii="Arial" w:hAnsi="Arial" w:cs="Arial"/>
          <w:sz w:val="22"/>
          <w:szCs w:val="22"/>
        </w:rPr>
        <w:tab/>
      </w:r>
      <w:r w:rsidRPr="00C81308">
        <w:rPr>
          <w:rFonts w:ascii="Arial" w:hAnsi="Arial" w:cs="Arial"/>
          <w:sz w:val="22"/>
          <w:szCs w:val="22"/>
        </w:rPr>
        <w:t>El Presupuesto General, para este ejercicio</w:t>
      </w:r>
      <w:r w:rsidRPr="00511E79">
        <w:rPr>
          <w:rFonts w:ascii="Arial" w:hAnsi="Arial" w:cs="Arial"/>
          <w:color w:val="0000FF"/>
          <w:sz w:val="22"/>
          <w:szCs w:val="22"/>
        </w:rPr>
        <w:t>, integrado por el presupuesto único de la Entidad local</w:t>
      </w:r>
      <w:r>
        <w:rPr>
          <w:rFonts w:ascii="Arial" w:hAnsi="Arial" w:cs="Arial"/>
          <w:sz w:val="22"/>
          <w:szCs w:val="22"/>
        </w:rPr>
        <w:t xml:space="preserve">, queda cifrado en </w:t>
      </w:r>
      <w:r w:rsidRPr="00B73C5B">
        <w:rPr>
          <w:rFonts w:ascii="Arial" w:hAnsi="Arial" w:cs="Arial"/>
          <w:sz w:val="22"/>
          <w:szCs w:val="22"/>
          <w:u w:val="thick" w:color="0000FF"/>
        </w:rPr>
        <w:t>________</w:t>
      </w:r>
      <w:r>
        <w:rPr>
          <w:rFonts w:ascii="Arial" w:hAnsi="Arial" w:cs="Arial"/>
          <w:sz w:val="22"/>
          <w:szCs w:val="22"/>
        </w:rPr>
        <w:t xml:space="preserve">€ en su Estado de Gastos y en </w:t>
      </w:r>
      <w:r w:rsidRPr="00B73C5B">
        <w:rPr>
          <w:rFonts w:ascii="Arial" w:hAnsi="Arial" w:cs="Arial"/>
          <w:sz w:val="22"/>
          <w:szCs w:val="22"/>
          <w:u w:val="thick" w:color="0000FF"/>
        </w:rPr>
        <w:t>________</w:t>
      </w:r>
      <w:r w:rsidR="00B73C5B">
        <w:rPr>
          <w:rFonts w:ascii="Arial" w:hAnsi="Arial" w:cs="Arial"/>
          <w:sz w:val="22"/>
          <w:szCs w:val="22"/>
        </w:rPr>
        <w:t xml:space="preserve"> </w:t>
      </w:r>
      <w:r>
        <w:rPr>
          <w:rFonts w:ascii="Arial" w:hAnsi="Arial" w:cs="Arial"/>
          <w:sz w:val="22"/>
          <w:szCs w:val="22"/>
        </w:rPr>
        <w:t xml:space="preserve">€ en su Estado de Ingresos, y cuyo resumen por </w:t>
      </w:r>
      <w:r w:rsidR="003E67DE">
        <w:rPr>
          <w:rFonts w:ascii="Arial" w:hAnsi="Arial" w:cs="Arial"/>
          <w:sz w:val="22"/>
          <w:szCs w:val="22"/>
        </w:rPr>
        <w:t>capítulos</w:t>
      </w:r>
      <w:r>
        <w:rPr>
          <w:rFonts w:ascii="Arial" w:hAnsi="Arial" w:cs="Arial"/>
          <w:sz w:val="22"/>
          <w:szCs w:val="22"/>
        </w:rPr>
        <w:t xml:space="preserve"> se refleja al final del presente informe.</w:t>
      </w:r>
    </w:p>
    <w:p w:rsidR="00C81308" w:rsidRDefault="00C81308" w:rsidP="00A873DF">
      <w:pPr>
        <w:widowControl w:val="0"/>
        <w:adjustRightInd w:val="0"/>
        <w:spacing w:after="120" w:line="240" w:lineRule="atLeast"/>
        <w:rPr>
          <w:rFonts w:ascii="Arial" w:hAnsi="Arial" w:cs="Arial"/>
          <w:b/>
          <w:color w:val="0000FF"/>
          <w:sz w:val="22"/>
          <w:szCs w:val="22"/>
          <w:u w:val="single"/>
        </w:rPr>
      </w:pPr>
    </w:p>
    <w:p w:rsidR="00A873DF" w:rsidRPr="00860B1E" w:rsidRDefault="00A873DF" w:rsidP="00A873DF">
      <w:pPr>
        <w:widowControl w:val="0"/>
        <w:adjustRightInd w:val="0"/>
        <w:spacing w:after="120" w:line="240" w:lineRule="atLeast"/>
        <w:rPr>
          <w:rFonts w:ascii="Arial" w:hAnsi="Arial" w:cs="Arial"/>
          <w:b/>
          <w:color w:val="0000FF"/>
          <w:sz w:val="22"/>
          <w:szCs w:val="22"/>
          <w:u w:val="single"/>
        </w:rPr>
      </w:pPr>
      <w:r w:rsidRPr="00860B1E">
        <w:rPr>
          <w:rFonts w:ascii="Arial" w:hAnsi="Arial" w:cs="Arial"/>
          <w:b/>
          <w:color w:val="0000FF"/>
          <w:sz w:val="22"/>
          <w:szCs w:val="22"/>
          <w:u w:val="single"/>
        </w:rPr>
        <w:t>1) Bases utilizadas para la evaluación de los ingresos</w:t>
      </w:r>
    </w:p>
    <w:p w:rsidR="00A873DF" w:rsidRDefault="00A873DF" w:rsidP="00A873DF">
      <w:pPr>
        <w:widowControl w:val="0"/>
        <w:adjustRightInd w:val="0"/>
        <w:spacing w:after="120" w:line="240" w:lineRule="atLeast"/>
        <w:ind w:firstLine="708"/>
        <w:jc w:val="both"/>
        <w:rPr>
          <w:rFonts w:ascii="Arial" w:hAnsi="Arial" w:cs="Arial"/>
          <w:sz w:val="22"/>
          <w:szCs w:val="22"/>
        </w:rPr>
      </w:pPr>
      <w:r w:rsidRPr="00D216DA">
        <w:rPr>
          <w:rFonts w:ascii="Arial" w:hAnsi="Arial" w:cs="Arial"/>
          <w:sz w:val="22"/>
          <w:szCs w:val="22"/>
        </w:rPr>
        <w:t>En las bases utilizadas para calcular el importe de los ingresos del Presupuesto que se presenta para su aprobación se han tenido en cuenta, entre otros datos, los que se desprenden de la propia liquidación del Presupuesto del ejercicio anterior, así como el avance de la liquidación del Presupuesto corriente, cuyos documentos se han incorporado al expediente.</w:t>
      </w:r>
    </w:p>
    <w:p w:rsidR="00A873DF" w:rsidRPr="00700AA1" w:rsidRDefault="00A873DF" w:rsidP="00A873DF">
      <w:pPr>
        <w:widowControl w:val="0"/>
        <w:adjustRightInd w:val="0"/>
        <w:spacing w:line="240" w:lineRule="atLeast"/>
        <w:ind w:firstLine="708"/>
        <w:jc w:val="both"/>
        <w:rPr>
          <w:rFonts w:ascii="Arial" w:hAnsi="Arial" w:cs="Arial"/>
          <w:i/>
        </w:rPr>
      </w:pPr>
      <w:r w:rsidRPr="00700AA1">
        <w:rPr>
          <w:rFonts w:ascii="Arial" w:hAnsi="Arial" w:cs="Arial"/>
          <w:i/>
          <w:highlight w:val="lightGray"/>
        </w:rPr>
        <w:t>(A continuación, y con carácter orientativo, se realiza un análisis de los capítulos de INGRESOS, sin perjuicio de que cada Entidad realice un análisis más detallado y modifique/suprima/añada lo que estime oportuno)</w:t>
      </w:r>
    </w:p>
    <w:p w:rsidR="00A873DF" w:rsidRDefault="00A873DF" w:rsidP="00A873DF">
      <w:pPr>
        <w:widowControl w:val="0"/>
        <w:adjustRightInd w:val="0"/>
        <w:spacing w:line="240" w:lineRule="atLeast"/>
        <w:ind w:firstLine="708"/>
        <w:jc w:val="both"/>
        <w:rPr>
          <w:rFonts w:ascii="Tahoma" w:hAnsi="Tahoma" w:cs="Tahoma"/>
          <w:color w:val="000000"/>
        </w:rPr>
      </w:pPr>
    </w:p>
    <w:p w:rsidR="00A873DF" w:rsidRPr="00D216DA" w:rsidRDefault="00A873DF" w:rsidP="00A873DF">
      <w:pPr>
        <w:rPr>
          <w:rFonts w:ascii="Arial" w:hAnsi="Arial" w:cs="Arial"/>
          <w:b/>
          <w:sz w:val="22"/>
          <w:szCs w:val="22"/>
        </w:rPr>
      </w:pPr>
      <w:r>
        <w:rPr>
          <w:rFonts w:ascii="Arial" w:hAnsi="Arial" w:cs="Arial"/>
          <w:b/>
          <w:sz w:val="22"/>
          <w:szCs w:val="22"/>
        </w:rPr>
        <w:t xml:space="preserve">Capítulos 1, 2 y </w:t>
      </w:r>
      <w:proofErr w:type="gramStart"/>
      <w:r>
        <w:rPr>
          <w:rFonts w:ascii="Arial" w:hAnsi="Arial" w:cs="Arial"/>
          <w:b/>
          <w:sz w:val="22"/>
          <w:szCs w:val="22"/>
        </w:rPr>
        <w:t>3 .</w:t>
      </w:r>
      <w:proofErr w:type="gramEnd"/>
      <w:r>
        <w:rPr>
          <w:rFonts w:ascii="Arial" w:hAnsi="Arial" w:cs="Arial"/>
          <w:b/>
          <w:sz w:val="22"/>
          <w:szCs w:val="22"/>
        </w:rPr>
        <w:t xml:space="preserve"> </w:t>
      </w:r>
      <w:r w:rsidRPr="00D216DA">
        <w:rPr>
          <w:rFonts w:ascii="Arial" w:hAnsi="Arial" w:cs="Arial"/>
          <w:b/>
          <w:sz w:val="22"/>
          <w:szCs w:val="22"/>
        </w:rPr>
        <w:t xml:space="preserve">Ingresos por impuestos directos, indirectos, tasas, precios públicos y otros </w:t>
      </w:r>
      <w:r w:rsidR="003A7F15" w:rsidRPr="00D216DA">
        <w:rPr>
          <w:rFonts w:ascii="Arial" w:hAnsi="Arial" w:cs="Arial"/>
          <w:b/>
          <w:sz w:val="22"/>
          <w:szCs w:val="22"/>
        </w:rPr>
        <w:t>ingresos.</w:t>
      </w:r>
    </w:p>
    <w:p w:rsidR="00A873DF" w:rsidRPr="00B44AB8" w:rsidRDefault="00A873DF" w:rsidP="00A873DF">
      <w:pPr>
        <w:jc w:val="both"/>
        <w:rPr>
          <w:rFonts w:ascii="Arial" w:hAnsi="Arial" w:cs="Arial"/>
          <w:sz w:val="22"/>
          <w:szCs w:val="22"/>
        </w:rPr>
      </w:pPr>
      <w:r>
        <w:rPr>
          <w:rFonts w:ascii="Arial" w:hAnsi="Arial" w:cs="Arial"/>
          <w:sz w:val="22"/>
          <w:szCs w:val="22"/>
        </w:rPr>
        <w:tab/>
      </w:r>
      <w:r w:rsidR="00AC26E8" w:rsidRPr="00AC26E8">
        <w:rPr>
          <w:rFonts w:ascii="Arial" w:hAnsi="Arial" w:cs="Arial"/>
          <w:sz w:val="22"/>
          <w:szCs w:val="22"/>
        </w:rPr>
        <w:t xml:space="preserve">Las previsiones por tributos y precios públicos se han estimado teniendo en </w:t>
      </w:r>
      <w:r w:rsidR="003A7F15" w:rsidRPr="00AC26E8">
        <w:rPr>
          <w:rFonts w:ascii="Arial" w:hAnsi="Arial" w:cs="Arial"/>
          <w:sz w:val="22"/>
          <w:szCs w:val="22"/>
        </w:rPr>
        <w:t>cuenta: los</w:t>
      </w:r>
      <w:r w:rsidRPr="00B44AB8">
        <w:rPr>
          <w:rFonts w:ascii="Arial" w:hAnsi="Arial" w:cs="Arial"/>
          <w:sz w:val="22"/>
          <w:szCs w:val="22"/>
        </w:rPr>
        <w:t xml:space="preserve"> tipos y tarifas que aparecen en las Ordenanzas Fiscales y de Precios Públicos que han de aplicarse en el ejercicio</w:t>
      </w:r>
      <w:r w:rsidRPr="00AC26E8">
        <w:rPr>
          <w:rFonts w:ascii="Arial" w:hAnsi="Arial" w:cs="Arial"/>
          <w:sz w:val="22"/>
          <w:szCs w:val="22"/>
        </w:rPr>
        <w:t xml:space="preserve"> </w:t>
      </w:r>
      <w:r w:rsidRPr="00B44AB8">
        <w:rPr>
          <w:rFonts w:ascii="Arial" w:hAnsi="Arial" w:cs="Arial"/>
          <w:sz w:val="22"/>
          <w:szCs w:val="22"/>
        </w:rPr>
        <w:t>que se presupuesta</w:t>
      </w:r>
      <w:r w:rsidRPr="00AC26E8">
        <w:rPr>
          <w:rFonts w:ascii="Arial" w:hAnsi="Arial" w:cs="Arial"/>
          <w:sz w:val="22"/>
          <w:szCs w:val="22"/>
        </w:rPr>
        <w:t xml:space="preserve">, </w:t>
      </w:r>
      <w:r w:rsidRPr="00B44AB8">
        <w:rPr>
          <w:rFonts w:ascii="Arial" w:hAnsi="Arial" w:cs="Arial"/>
          <w:sz w:val="22"/>
          <w:szCs w:val="22"/>
        </w:rPr>
        <w:t xml:space="preserve">los padrones y matrículas de contribuyentes, y las liquidaciones y autoliquidaciones individuales practicadas en el ejercicio </w:t>
      </w:r>
      <w:r w:rsidRPr="00AC26E8">
        <w:rPr>
          <w:rFonts w:ascii="Arial" w:hAnsi="Arial" w:cs="Arial"/>
          <w:sz w:val="22"/>
          <w:szCs w:val="22"/>
        </w:rPr>
        <w:t>____</w:t>
      </w:r>
      <w:proofErr w:type="gramStart"/>
      <w:r w:rsidRPr="00AC26E8">
        <w:rPr>
          <w:rFonts w:ascii="Arial" w:hAnsi="Arial" w:cs="Arial"/>
          <w:sz w:val="22"/>
          <w:szCs w:val="22"/>
        </w:rPr>
        <w:t>_</w:t>
      </w:r>
      <w:r w:rsidR="00B73C5B">
        <w:rPr>
          <w:rFonts w:ascii="Arial" w:hAnsi="Arial" w:cs="Arial"/>
          <w:sz w:val="22"/>
          <w:szCs w:val="22"/>
        </w:rPr>
        <w:t xml:space="preserve"> </w:t>
      </w:r>
      <w:r w:rsidRPr="00B44AB8">
        <w:rPr>
          <w:rFonts w:ascii="Arial" w:hAnsi="Arial" w:cs="Arial"/>
          <w:sz w:val="22"/>
          <w:szCs w:val="22"/>
        </w:rPr>
        <w:t xml:space="preserve"> </w:t>
      </w:r>
      <w:r w:rsidR="00AC26E8">
        <w:rPr>
          <w:rFonts w:ascii="Arial" w:hAnsi="Arial" w:cs="Arial"/>
          <w:sz w:val="22"/>
          <w:szCs w:val="22"/>
        </w:rPr>
        <w:t>En</w:t>
      </w:r>
      <w:proofErr w:type="gramEnd"/>
      <w:r w:rsidR="00AC26E8">
        <w:rPr>
          <w:rFonts w:ascii="Arial" w:hAnsi="Arial" w:cs="Arial"/>
          <w:sz w:val="22"/>
          <w:szCs w:val="22"/>
        </w:rPr>
        <w:t xml:space="preserve"> el resto de ingresos de derecho </w:t>
      </w:r>
      <w:r w:rsidR="00AD01C5">
        <w:rPr>
          <w:rFonts w:ascii="Arial" w:hAnsi="Arial" w:cs="Arial"/>
          <w:sz w:val="22"/>
          <w:szCs w:val="22"/>
        </w:rPr>
        <w:t>público</w:t>
      </w:r>
      <w:r w:rsidR="00AC26E8">
        <w:rPr>
          <w:rFonts w:ascii="Arial" w:hAnsi="Arial" w:cs="Arial"/>
          <w:sz w:val="22"/>
          <w:szCs w:val="22"/>
        </w:rPr>
        <w:t xml:space="preserve">, la </w:t>
      </w:r>
      <w:r w:rsidR="00AD01C5">
        <w:rPr>
          <w:rFonts w:ascii="Arial" w:hAnsi="Arial" w:cs="Arial"/>
          <w:sz w:val="22"/>
          <w:szCs w:val="22"/>
        </w:rPr>
        <w:t>recaudación</w:t>
      </w:r>
      <w:r w:rsidR="00AC26E8">
        <w:rPr>
          <w:rFonts w:ascii="Arial" w:hAnsi="Arial" w:cs="Arial"/>
          <w:sz w:val="22"/>
          <w:szCs w:val="22"/>
        </w:rPr>
        <w:t xml:space="preserve"> de ejercicios anteriores.</w:t>
      </w:r>
    </w:p>
    <w:p w:rsidR="00A873DF" w:rsidRPr="00D216DA" w:rsidRDefault="00A873DF" w:rsidP="00A873DF">
      <w:pPr>
        <w:spacing w:after="120"/>
        <w:jc w:val="both"/>
        <w:rPr>
          <w:rFonts w:ascii="Arial" w:hAnsi="Arial" w:cs="Arial"/>
          <w:sz w:val="22"/>
          <w:szCs w:val="22"/>
        </w:rPr>
      </w:pPr>
      <w:r w:rsidRPr="00D216DA">
        <w:rPr>
          <w:rFonts w:ascii="Arial" w:hAnsi="Arial" w:cs="Arial"/>
          <w:sz w:val="22"/>
          <w:szCs w:val="22"/>
        </w:rPr>
        <w:tab/>
      </w:r>
      <w:r w:rsidRPr="00D216DA">
        <w:rPr>
          <w:rFonts w:ascii="Arial" w:hAnsi="Arial" w:cs="Arial"/>
          <w:i/>
          <w:sz w:val="22"/>
          <w:szCs w:val="22"/>
        </w:rPr>
        <w:t>(</w:t>
      </w:r>
      <w:r w:rsidRPr="00692BDB">
        <w:rPr>
          <w:rFonts w:ascii="Arial" w:hAnsi="Arial" w:cs="Arial"/>
          <w:i/>
          <w:sz w:val="22"/>
          <w:szCs w:val="22"/>
          <w:highlight w:val="lightGray"/>
        </w:rPr>
        <w:t>En su caso</w:t>
      </w:r>
      <w:r w:rsidRPr="00D216DA">
        <w:rPr>
          <w:rFonts w:ascii="Arial" w:hAnsi="Arial" w:cs="Arial"/>
          <w:i/>
          <w:sz w:val="22"/>
          <w:szCs w:val="22"/>
        </w:rPr>
        <w:t>)</w:t>
      </w:r>
      <w:r w:rsidRPr="00D216DA">
        <w:rPr>
          <w:rFonts w:ascii="Arial" w:hAnsi="Arial" w:cs="Arial"/>
          <w:sz w:val="22"/>
          <w:szCs w:val="22"/>
        </w:rPr>
        <w:t xml:space="preserve"> </w:t>
      </w:r>
      <w:r w:rsidRPr="00D91056">
        <w:rPr>
          <w:rFonts w:ascii="Arial" w:hAnsi="Arial" w:cs="Arial"/>
          <w:sz w:val="22"/>
          <w:szCs w:val="22"/>
        </w:rPr>
        <w:t xml:space="preserve">El cálculo de las Contribuciones Especiales, se ha hecho teniendo en cuenta el carácter voluntario de éstas y el límite máximo </w:t>
      </w:r>
      <w:r w:rsidRPr="00D216DA">
        <w:rPr>
          <w:rFonts w:ascii="Arial" w:hAnsi="Arial" w:cs="Arial"/>
          <w:sz w:val="22"/>
          <w:szCs w:val="22"/>
        </w:rPr>
        <w:t xml:space="preserve">del 90% del coste de la obra </w:t>
      </w:r>
      <w:r w:rsidRPr="00D91056">
        <w:rPr>
          <w:rFonts w:ascii="Arial" w:hAnsi="Arial" w:cs="Arial"/>
          <w:sz w:val="22"/>
          <w:szCs w:val="22"/>
        </w:rPr>
        <w:t xml:space="preserve">de la obra que el Ayuntamiento soporte.  En base a estos datos, al plan financiero de la obra y a la posibilidad del Ayuntamiento de acudir a otra fuente de </w:t>
      </w:r>
      <w:proofErr w:type="gramStart"/>
      <w:r w:rsidRPr="00D91056">
        <w:rPr>
          <w:rFonts w:ascii="Arial" w:hAnsi="Arial" w:cs="Arial"/>
          <w:sz w:val="22"/>
          <w:szCs w:val="22"/>
        </w:rPr>
        <w:t>financiación  (</w:t>
      </w:r>
      <w:proofErr w:type="gramEnd"/>
      <w:r w:rsidRPr="00D91056">
        <w:rPr>
          <w:rFonts w:ascii="Arial" w:hAnsi="Arial" w:cs="Arial"/>
          <w:sz w:val="22"/>
          <w:szCs w:val="22"/>
        </w:rPr>
        <w:t>crédito, venta de bienes, etc.,), se ha calculado el importe que se prevé recaudar por éste concepto.</w:t>
      </w:r>
    </w:p>
    <w:p w:rsidR="00A873DF" w:rsidRPr="00D216DA" w:rsidRDefault="00A873DF" w:rsidP="00A873DF">
      <w:pPr>
        <w:jc w:val="both"/>
        <w:rPr>
          <w:rFonts w:ascii="Arial" w:hAnsi="Arial" w:cs="Arial"/>
          <w:b/>
          <w:sz w:val="22"/>
          <w:szCs w:val="22"/>
        </w:rPr>
      </w:pPr>
      <w:r>
        <w:rPr>
          <w:rFonts w:ascii="Arial" w:hAnsi="Arial" w:cs="Arial"/>
          <w:b/>
          <w:sz w:val="22"/>
          <w:szCs w:val="22"/>
        </w:rPr>
        <w:lastRenderedPageBreak/>
        <w:t xml:space="preserve">Capítulo 4. </w:t>
      </w:r>
      <w:r w:rsidRPr="00D216DA">
        <w:rPr>
          <w:rFonts w:ascii="Arial" w:hAnsi="Arial" w:cs="Arial"/>
          <w:b/>
          <w:sz w:val="22"/>
          <w:szCs w:val="22"/>
        </w:rPr>
        <w:t>Ingresos</w:t>
      </w:r>
      <w:r>
        <w:rPr>
          <w:rFonts w:ascii="Arial" w:hAnsi="Arial" w:cs="Arial"/>
          <w:b/>
          <w:sz w:val="22"/>
          <w:szCs w:val="22"/>
        </w:rPr>
        <w:t xml:space="preserve"> por Transferencias Corrientes </w:t>
      </w:r>
    </w:p>
    <w:p w:rsidR="00A873DF" w:rsidRPr="00D216DA" w:rsidRDefault="00A873DF" w:rsidP="00A873DF">
      <w:pPr>
        <w:jc w:val="both"/>
        <w:rPr>
          <w:rFonts w:ascii="Arial" w:hAnsi="Arial" w:cs="Arial"/>
          <w:sz w:val="22"/>
          <w:szCs w:val="22"/>
        </w:rPr>
      </w:pPr>
      <w:r>
        <w:rPr>
          <w:rFonts w:ascii="Arial" w:hAnsi="Arial" w:cs="Arial"/>
          <w:sz w:val="22"/>
          <w:szCs w:val="22"/>
        </w:rPr>
        <w:tab/>
      </w:r>
      <w:r w:rsidRPr="00B04F30">
        <w:rPr>
          <w:rFonts w:ascii="Arial" w:hAnsi="Arial" w:cs="Arial"/>
          <w:sz w:val="22"/>
          <w:szCs w:val="22"/>
        </w:rPr>
        <w:t>En cuanto a la P</w:t>
      </w:r>
      <w:r w:rsidR="001518B4">
        <w:rPr>
          <w:rFonts w:ascii="Arial" w:hAnsi="Arial" w:cs="Arial"/>
          <w:sz w:val="22"/>
          <w:szCs w:val="22"/>
        </w:rPr>
        <w:t>art</w:t>
      </w:r>
      <w:r w:rsidRPr="00B04F30">
        <w:rPr>
          <w:rFonts w:ascii="Arial" w:hAnsi="Arial" w:cs="Arial"/>
          <w:sz w:val="22"/>
          <w:szCs w:val="22"/>
        </w:rPr>
        <w:t>icipación en los tributos del Estado</w:t>
      </w:r>
      <w:r w:rsidRPr="00D216DA">
        <w:rPr>
          <w:rFonts w:ascii="Arial" w:hAnsi="Arial" w:cs="Arial"/>
          <w:sz w:val="22"/>
          <w:szCs w:val="22"/>
        </w:rPr>
        <w:t xml:space="preserve"> se prevé un ingreso de </w:t>
      </w:r>
      <w:r w:rsidRPr="00B73C5B">
        <w:rPr>
          <w:rFonts w:ascii="Arial" w:hAnsi="Arial" w:cs="Arial"/>
          <w:sz w:val="22"/>
          <w:szCs w:val="22"/>
          <w:u w:val="thick" w:color="0000FF"/>
        </w:rPr>
        <w:t>_______________</w:t>
      </w:r>
      <w:r w:rsidRPr="00D216DA">
        <w:rPr>
          <w:rFonts w:ascii="Arial" w:hAnsi="Arial" w:cs="Arial"/>
          <w:sz w:val="22"/>
          <w:szCs w:val="22"/>
        </w:rPr>
        <w:t xml:space="preserve"> euros, </w:t>
      </w:r>
      <w:proofErr w:type="gramStart"/>
      <w:r w:rsidR="00B73C5B" w:rsidRPr="00B73C5B">
        <w:rPr>
          <w:rFonts w:ascii="Arial" w:hAnsi="Arial" w:cs="Arial"/>
          <w:i/>
          <w:highlight w:val="lightGray"/>
        </w:rPr>
        <w:t>( en</w:t>
      </w:r>
      <w:proofErr w:type="gramEnd"/>
      <w:r w:rsidR="00B73C5B" w:rsidRPr="00B73C5B">
        <w:rPr>
          <w:rFonts w:ascii="Arial" w:hAnsi="Arial" w:cs="Arial"/>
          <w:i/>
          <w:highlight w:val="lightGray"/>
        </w:rPr>
        <w:t xml:space="preserve"> su caso)</w:t>
      </w:r>
      <w:r w:rsidR="00B73C5B">
        <w:rPr>
          <w:rFonts w:ascii="Arial" w:hAnsi="Arial" w:cs="Arial"/>
          <w:sz w:val="22"/>
          <w:szCs w:val="22"/>
        </w:rPr>
        <w:t xml:space="preserve"> </w:t>
      </w:r>
      <w:r w:rsidRPr="00D216DA">
        <w:rPr>
          <w:rFonts w:ascii="Arial" w:hAnsi="Arial" w:cs="Arial"/>
          <w:sz w:val="22"/>
          <w:szCs w:val="22"/>
        </w:rPr>
        <w:t>del cual hay que deducir los importes a reintegrar de las liquidaciones definitivas negativas  de los ejercicios</w:t>
      </w:r>
      <w:r w:rsidRPr="00B73C5B">
        <w:rPr>
          <w:rFonts w:ascii="Arial" w:hAnsi="Arial" w:cs="Arial"/>
          <w:sz w:val="22"/>
          <w:szCs w:val="22"/>
          <w:u w:val="thick" w:color="0000FF"/>
        </w:rPr>
        <w:t>_______________.</w:t>
      </w:r>
      <w:r w:rsidRPr="0094321F">
        <w:rPr>
          <w:rFonts w:ascii="Trebuchet MS" w:hAnsi="Trebuchet MS"/>
          <w:color w:val="111111"/>
        </w:rPr>
        <w:t xml:space="preserve"> </w:t>
      </w:r>
      <w:r w:rsidRPr="0094321F">
        <w:rPr>
          <w:rFonts w:ascii="Arial" w:hAnsi="Arial" w:cs="Arial"/>
          <w:sz w:val="22"/>
          <w:szCs w:val="22"/>
        </w:rPr>
        <w:t xml:space="preserve">La estimación se ha realizado considerando el importe de la las entregas a cuenta del año </w:t>
      </w:r>
      <w:proofErr w:type="spellStart"/>
      <w:proofErr w:type="gramStart"/>
      <w:r w:rsidRPr="00580319">
        <w:rPr>
          <w:rFonts w:ascii="Arial" w:hAnsi="Arial" w:cs="Arial"/>
          <w:color w:val="0000FF"/>
          <w:sz w:val="22"/>
          <w:szCs w:val="22"/>
        </w:rPr>
        <w:t>xxxx</w:t>
      </w:r>
      <w:proofErr w:type="spellEnd"/>
      <w:r>
        <w:rPr>
          <w:rFonts w:ascii="Arial" w:hAnsi="Arial" w:cs="Arial"/>
          <w:sz w:val="22"/>
          <w:szCs w:val="22"/>
        </w:rPr>
        <w:t xml:space="preserve"> </w:t>
      </w:r>
      <w:r w:rsidR="00B04F30">
        <w:rPr>
          <w:rFonts w:ascii="Arial" w:hAnsi="Arial" w:cs="Arial"/>
          <w:sz w:val="22"/>
          <w:szCs w:val="22"/>
        </w:rPr>
        <w:t>.</w:t>
      </w:r>
      <w:proofErr w:type="gramEnd"/>
    </w:p>
    <w:p w:rsidR="00A873DF" w:rsidRDefault="00A873DF" w:rsidP="00A873DF">
      <w:pPr>
        <w:pStyle w:val="parrafo"/>
        <w:spacing w:before="0" w:beforeAutospacing="0" w:after="120" w:afterAutospacing="0"/>
        <w:ind w:firstLine="357"/>
        <w:jc w:val="both"/>
        <w:rPr>
          <w:rFonts w:ascii="Arial" w:hAnsi="Arial" w:cs="Arial"/>
          <w:sz w:val="22"/>
          <w:szCs w:val="22"/>
        </w:rPr>
      </w:pPr>
      <w:r>
        <w:rPr>
          <w:rFonts w:ascii="Arial" w:hAnsi="Arial" w:cs="Arial"/>
          <w:sz w:val="22"/>
          <w:szCs w:val="22"/>
        </w:rPr>
        <w:tab/>
        <w:t xml:space="preserve">Respecto </w:t>
      </w:r>
      <w:r w:rsidRPr="005B41A3">
        <w:rPr>
          <w:rFonts w:ascii="Arial" w:hAnsi="Arial" w:cs="Arial"/>
          <w:sz w:val="22"/>
          <w:szCs w:val="22"/>
        </w:rPr>
        <w:t xml:space="preserve">a subvenciones corrientes procedentes de otras Administraciones Publicas (Diputación, </w:t>
      </w:r>
      <w:r w:rsidR="00FA693A">
        <w:rPr>
          <w:rFonts w:ascii="Arial" w:hAnsi="Arial" w:cs="Arial"/>
          <w:sz w:val="22"/>
          <w:szCs w:val="22"/>
        </w:rPr>
        <w:t>Comunidad Autónoma</w:t>
      </w:r>
      <w:r w:rsidRPr="005B41A3">
        <w:rPr>
          <w:rFonts w:ascii="Arial" w:hAnsi="Arial" w:cs="Arial"/>
          <w:sz w:val="22"/>
          <w:szCs w:val="22"/>
        </w:rPr>
        <w:t>)</w:t>
      </w:r>
      <w:r w:rsidR="00827F43">
        <w:rPr>
          <w:rFonts w:ascii="Arial" w:hAnsi="Arial" w:cs="Arial"/>
          <w:sz w:val="22"/>
          <w:szCs w:val="22"/>
        </w:rPr>
        <w:t>,</w:t>
      </w:r>
      <w:r w:rsidRPr="005B41A3">
        <w:rPr>
          <w:rFonts w:ascii="Arial" w:hAnsi="Arial" w:cs="Arial"/>
          <w:sz w:val="22"/>
          <w:szCs w:val="22"/>
        </w:rPr>
        <w:t xml:space="preserve"> se incluyen aquellas que cuentan con resolución de concesión y las que se prevén que se concederán atendiendo a lo que ordinariamente se viene percibiendo otros años. </w:t>
      </w:r>
    </w:p>
    <w:p w:rsidR="00A873DF" w:rsidRPr="004F6CF9" w:rsidRDefault="00A873DF" w:rsidP="007205ED">
      <w:pPr>
        <w:autoSpaceDE w:val="0"/>
        <w:autoSpaceDN w:val="0"/>
        <w:adjustRightInd w:val="0"/>
        <w:spacing w:before="120"/>
        <w:jc w:val="both"/>
        <w:rPr>
          <w:rFonts w:ascii="Arial" w:eastAsia="Calibri" w:hAnsi="Arial" w:cs="Arial"/>
          <w:i/>
        </w:rPr>
      </w:pPr>
      <w:r w:rsidRPr="004F6CF9">
        <w:rPr>
          <w:rFonts w:ascii="Arial" w:eastAsia="Calibri" w:hAnsi="Arial" w:cs="Arial"/>
          <w:i/>
          <w:highlight w:val="lightGray"/>
        </w:rPr>
        <w:t>(</w:t>
      </w:r>
      <w:r w:rsidR="00105554">
        <w:rPr>
          <w:rFonts w:ascii="Arial" w:eastAsia="Calibri" w:hAnsi="Arial" w:cs="Arial"/>
          <w:i/>
          <w:highlight w:val="lightGray"/>
        </w:rPr>
        <w:t>E</w:t>
      </w:r>
      <w:r w:rsidR="004F6CF9" w:rsidRPr="004F6CF9">
        <w:rPr>
          <w:rFonts w:ascii="Arial" w:hAnsi="Arial" w:cs="Arial"/>
          <w:i/>
          <w:color w:val="111111"/>
          <w:highlight w:val="lightGray"/>
        </w:rPr>
        <w:t>n principio, nada se opone a que en las </w:t>
      </w:r>
      <w:r w:rsidR="004F6CF9" w:rsidRPr="004F6CF9">
        <w:rPr>
          <w:rStyle w:val="highlight"/>
          <w:rFonts w:ascii="Arial" w:hAnsi="Arial" w:cs="Arial"/>
          <w:i/>
          <w:color w:val="000000"/>
          <w:highlight w:val="lightGray"/>
          <w:bdr w:val="none" w:sz="0" w:space="0" w:color="auto" w:frame="1"/>
          <w:shd w:val="clear" w:color="auto" w:fill="FFFB9A"/>
        </w:rPr>
        <w:t>previsiones</w:t>
      </w:r>
      <w:r w:rsidR="004F6CF9" w:rsidRPr="004F6CF9">
        <w:rPr>
          <w:rFonts w:ascii="Arial" w:hAnsi="Arial" w:cs="Arial"/>
          <w:i/>
          <w:color w:val="111111"/>
          <w:highlight w:val="lightGray"/>
        </w:rPr>
        <w:t> del estado de ingresos se reflejen las </w:t>
      </w:r>
      <w:r w:rsidR="004F6CF9" w:rsidRPr="004F6CF9">
        <w:rPr>
          <w:rStyle w:val="highlight"/>
          <w:rFonts w:ascii="Arial" w:hAnsi="Arial" w:cs="Arial"/>
          <w:i/>
          <w:color w:val="000000"/>
          <w:highlight w:val="lightGray"/>
          <w:bdr w:val="none" w:sz="0" w:space="0" w:color="auto" w:frame="1"/>
          <w:shd w:val="clear" w:color="auto" w:fill="FFFB9A"/>
        </w:rPr>
        <w:t>subvenciones</w:t>
      </w:r>
      <w:r w:rsidR="004F6CF9" w:rsidRPr="004F6CF9">
        <w:rPr>
          <w:rFonts w:ascii="Arial" w:hAnsi="Arial" w:cs="Arial"/>
          <w:i/>
          <w:color w:val="111111"/>
          <w:highlight w:val="lightGray"/>
        </w:rPr>
        <w:t> aún no concedidas, pero que se </w:t>
      </w:r>
      <w:r w:rsidR="004F6CF9" w:rsidRPr="004F6CF9">
        <w:rPr>
          <w:rStyle w:val="highlight"/>
          <w:rFonts w:ascii="Arial" w:hAnsi="Arial" w:cs="Arial"/>
          <w:i/>
          <w:color w:val="000000"/>
          <w:highlight w:val="lightGray"/>
          <w:bdr w:val="none" w:sz="0" w:space="0" w:color="auto" w:frame="1"/>
          <w:shd w:val="clear" w:color="auto" w:fill="FFFB9A"/>
        </w:rPr>
        <w:t>prevea</w:t>
      </w:r>
      <w:r w:rsidR="004F6CF9" w:rsidRPr="004F6CF9">
        <w:rPr>
          <w:rFonts w:ascii="Arial" w:hAnsi="Arial" w:cs="Arial"/>
          <w:i/>
          <w:color w:val="111111"/>
          <w:highlight w:val="lightGray"/>
        </w:rPr>
        <w:t> que se van a recibir durante el ejercicio. Su disponibilidad está condicionada por lo dispuesto en el ap</w:t>
      </w:r>
      <w:r w:rsidR="001518B4">
        <w:rPr>
          <w:rFonts w:ascii="Arial" w:hAnsi="Arial" w:cs="Arial"/>
          <w:i/>
          <w:color w:val="111111"/>
          <w:highlight w:val="lightGray"/>
        </w:rPr>
        <w:t>art</w:t>
      </w:r>
      <w:r w:rsidR="004F6CF9" w:rsidRPr="004F6CF9">
        <w:rPr>
          <w:rFonts w:ascii="Arial" w:hAnsi="Arial" w:cs="Arial"/>
          <w:i/>
          <w:color w:val="111111"/>
          <w:highlight w:val="lightGray"/>
        </w:rPr>
        <w:t xml:space="preserve">ado a) del </w:t>
      </w:r>
      <w:r w:rsidR="001518B4">
        <w:rPr>
          <w:rFonts w:ascii="Arial" w:hAnsi="Arial" w:cs="Arial"/>
          <w:i/>
          <w:color w:val="111111"/>
          <w:highlight w:val="lightGray"/>
        </w:rPr>
        <w:t>art</w:t>
      </w:r>
      <w:r w:rsidR="004F6CF9" w:rsidRPr="004F6CF9">
        <w:rPr>
          <w:rFonts w:ascii="Arial" w:hAnsi="Arial" w:cs="Arial"/>
          <w:i/>
          <w:color w:val="111111"/>
          <w:highlight w:val="lightGray"/>
        </w:rPr>
        <w:t>. 173.6 del TRLRHL.</w:t>
      </w:r>
      <w:r w:rsidR="004F6CF9" w:rsidRPr="004F6CF9">
        <w:rPr>
          <w:rFonts w:ascii="Arial" w:hAnsi="Arial" w:cs="Arial"/>
          <w:i/>
          <w:highlight w:val="lightGray"/>
        </w:rPr>
        <w:t xml:space="preserve"> No obstante</w:t>
      </w:r>
      <w:r w:rsidR="00827F43">
        <w:rPr>
          <w:rFonts w:ascii="Arial" w:hAnsi="Arial" w:cs="Arial"/>
          <w:i/>
          <w:highlight w:val="lightGray"/>
        </w:rPr>
        <w:t>,</w:t>
      </w:r>
      <w:r w:rsidRPr="004F6CF9">
        <w:rPr>
          <w:rFonts w:ascii="Arial" w:eastAsia="Calibri" w:hAnsi="Arial" w:cs="Arial"/>
          <w:i/>
          <w:highlight w:val="lightGray"/>
        </w:rPr>
        <w:t xml:space="preserve"> lo más correcto sería no presupuestarlas en ingresos y </w:t>
      </w:r>
      <w:proofErr w:type="gramStart"/>
      <w:r w:rsidRPr="004F6CF9">
        <w:rPr>
          <w:rFonts w:ascii="Arial" w:eastAsia="Calibri" w:hAnsi="Arial" w:cs="Arial"/>
          <w:i/>
          <w:highlight w:val="lightGray"/>
        </w:rPr>
        <w:t>en  gastos</w:t>
      </w:r>
      <w:proofErr w:type="gramEnd"/>
      <w:r w:rsidRPr="004F6CF9">
        <w:rPr>
          <w:rFonts w:ascii="Arial" w:eastAsia="Calibri" w:hAnsi="Arial" w:cs="Arial"/>
          <w:i/>
          <w:highlight w:val="lightGray"/>
        </w:rPr>
        <w:t xml:space="preserve"> sólo consignar la aportación municipal, y cuando se conceda la subvención se realizará la modificación de créditos correspondiente)</w:t>
      </w:r>
      <w:r w:rsidRPr="004F6CF9">
        <w:rPr>
          <w:rFonts w:ascii="Arial" w:eastAsia="Calibri" w:hAnsi="Arial" w:cs="Arial"/>
          <w:i/>
        </w:rPr>
        <w:t xml:space="preserve"> </w:t>
      </w:r>
    </w:p>
    <w:p w:rsidR="00A873DF" w:rsidRDefault="00A873DF" w:rsidP="00A873DF">
      <w:pPr>
        <w:autoSpaceDE w:val="0"/>
        <w:autoSpaceDN w:val="0"/>
        <w:adjustRightInd w:val="0"/>
        <w:spacing w:before="120"/>
        <w:rPr>
          <w:rFonts w:ascii="Arial" w:eastAsia="Calibri" w:hAnsi="Arial" w:cs="Arial"/>
          <w:sz w:val="22"/>
          <w:szCs w:val="22"/>
        </w:rPr>
      </w:pPr>
      <w:r>
        <w:rPr>
          <w:rFonts w:ascii="Arial" w:eastAsia="Calibri" w:hAnsi="Arial" w:cs="Arial"/>
          <w:i/>
        </w:rPr>
        <w:tab/>
      </w:r>
      <w:r w:rsidRPr="001B4389">
        <w:rPr>
          <w:rFonts w:ascii="Arial" w:eastAsia="Calibri" w:hAnsi="Arial" w:cs="Arial"/>
          <w:sz w:val="22"/>
          <w:szCs w:val="22"/>
        </w:rPr>
        <w:t>Subvención Diputación</w:t>
      </w:r>
      <w:r>
        <w:rPr>
          <w:rFonts w:ascii="Arial" w:eastAsia="Calibri" w:hAnsi="Arial" w:cs="Arial"/>
          <w:sz w:val="22"/>
          <w:szCs w:val="22"/>
        </w:rPr>
        <w:t xml:space="preserve"> de </w:t>
      </w:r>
      <w:proofErr w:type="gramStart"/>
      <w:r>
        <w:rPr>
          <w:rFonts w:ascii="Arial" w:eastAsia="Calibri" w:hAnsi="Arial" w:cs="Arial"/>
          <w:sz w:val="22"/>
          <w:szCs w:val="22"/>
        </w:rPr>
        <w:t xml:space="preserve">Palencia </w:t>
      </w:r>
      <w:r w:rsidRPr="001B4389">
        <w:rPr>
          <w:rFonts w:ascii="Arial" w:eastAsia="Calibri" w:hAnsi="Arial" w:cs="Arial"/>
          <w:sz w:val="22"/>
          <w:szCs w:val="22"/>
        </w:rPr>
        <w:t xml:space="preserve"> por</w:t>
      </w:r>
      <w:proofErr w:type="gramEnd"/>
      <w:r w:rsidRPr="001B4389">
        <w:rPr>
          <w:rFonts w:ascii="Arial" w:eastAsia="Calibri" w:hAnsi="Arial" w:cs="Arial"/>
          <w:sz w:val="22"/>
          <w:szCs w:val="22"/>
        </w:rPr>
        <w:t xml:space="preserve"> importe de____________€ con destino a_____________________</w:t>
      </w:r>
    </w:p>
    <w:p w:rsidR="00A873DF" w:rsidRPr="001B4389" w:rsidRDefault="00A873DF" w:rsidP="00A873DF">
      <w:pPr>
        <w:autoSpaceDE w:val="0"/>
        <w:autoSpaceDN w:val="0"/>
        <w:adjustRightInd w:val="0"/>
        <w:spacing w:before="120"/>
        <w:rPr>
          <w:rFonts w:ascii="Arial" w:eastAsia="Calibri" w:hAnsi="Arial" w:cs="Arial"/>
          <w:sz w:val="22"/>
          <w:szCs w:val="22"/>
        </w:rPr>
      </w:pPr>
      <w:r>
        <w:rPr>
          <w:rFonts w:ascii="Arial" w:eastAsia="Calibri" w:hAnsi="Arial" w:cs="Arial"/>
          <w:sz w:val="22"/>
          <w:szCs w:val="22"/>
        </w:rPr>
        <w:tab/>
        <w:t xml:space="preserve">Subvención Junta de Castilla y León </w:t>
      </w:r>
      <w:r w:rsidRPr="001B4389">
        <w:rPr>
          <w:rFonts w:ascii="Arial" w:eastAsia="Calibri" w:hAnsi="Arial" w:cs="Arial"/>
          <w:sz w:val="22"/>
          <w:szCs w:val="22"/>
        </w:rPr>
        <w:t>por importe de____________€ con destino a_____________________</w:t>
      </w:r>
    </w:p>
    <w:p w:rsidR="00A873DF" w:rsidRPr="00D216DA" w:rsidRDefault="00A873DF" w:rsidP="00A873DF">
      <w:pPr>
        <w:pStyle w:val="parrafo"/>
        <w:spacing w:before="120" w:beforeAutospacing="0" w:after="120" w:afterAutospacing="0"/>
        <w:jc w:val="both"/>
        <w:rPr>
          <w:rFonts w:ascii="Arial" w:hAnsi="Arial" w:cs="Arial"/>
          <w:sz w:val="22"/>
          <w:szCs w:val="22"/>
        </w:rPr>
      </w:pPr>
      <w:r>
        <w:rPr>
          <w:rFonts w:ascii="Arial" w:hAnsi="Arial" w:cs="Arial"/>
          <w:b/>
          <w:sz w:val="22"/>
          <w:szCs w:val="22"/>
        </w:rPr>
        <w:t xml:space="preserve">Capítulo 5. </w:t>
      </w:r>
      <w:r w:rsidRPr="00D216DA">
        <w:rPr>
          <w:rFonts w:ascii="Arial" w:hAnsi="Arial" w:cs="Arial"/>
          <w:b/>
          <w:sz w:val="22"/>
          <w:szCs w:val="22"/>
        </w:rPr>
        <w:t xml:space="preserve">Ingresos patrimoniales </w:t>
      </w:r>
      <w:r>
        <w:rPr>
          <w:rFonts w:ascii="Arial" w:hAnsi="Arial" w:cs="Arial"/>
          <w:sz w:val="22"/>
          <w:szCs w:val="22"/>
        </w:rPr>
        <w:t>Se han previsto los ingresos procedentes de</w:t>
      </w:r>
      <w:r w:rsidRPr="005E4624">
        <w:rPr>
          <w:rFonts w:ascii="Arial" w:hAnsi="Arial" w:cs="Arial"/>
          <w:sz w:val="22"/>
          <w:szCs w:val="22"/>
        </w:rPr>
        <w:t xml:space="preserve"> los arrendamientos de bienes </w:t>
      </w:r>
      <w:r w:rsidR="003A7F15" w:rsidRPr="005E4624">
        <w:rPr>
          <w:rFonts w:ascii="Arial" w:hAnsi="Arial" w:cs="Arial"/>
          <w:sz w:val="22"/>
          <w:szCs w:val="22"/>
        </w:rPr>
        <w:t>inmuebles,</w:t>
      </w:r>
      <w:r w:rsidRPr="005E4624">
        <w:rPr>
          <w:rFonts w:ascii="Arial" w:hAnsi="Arial" w:cs="Arial"/>
          <w:sz w:val="22"/>
          <w:szCs w:val="22"/>
        </w:rPr>
        <w:t xml:space="preserve"> concesiones y aprovechamientos especiales,</w:t>
      </w:r>
      <w:r>
        <w:rPr>
          <w:rFonts w:ascii="Arial" w:hAnsi="Arial" w:cs="Arial"/>
          <w:sz w:val="22"/>
          <w:szCs w:val="22"/>
        </w:rPr>
        <w:t xml:space="preserve"> </w:t>
      </w:r>
      <w:r w:rsidRPr="005E4624">
        <w:rPr>
          <w:rFonts w:ascii="Arial" w:hAnsi="Arial" w:cs="Arial"/>
          <w:sz w:val="22"/>
          <w:szCs w:val="22"/>
        </w:rPr>
        <w:t>así como por los intereses de los Depósitos en las Entidades Financieras.</w:t>
      </w:r>
    </w:p>
    <w:p w:rsidR="00A873DF" w:rsidRPr="00D216DA" w:rsidRDefault="00A873DF" w:rsidP="00A873DF">
      <w:pPr>
        <w:spacing w:after="120"/>
        <w:jc w:val="both"/>
        <w:rPr>
          <w:rFonts w:ascii="Arial" w:hAnsi="Arial" w:cs="Arial"/>
          <w:sz w:val="22"/>
          <w:szCs w:val="22"/>
        </w:rPr>
      </w:pPr>
      <w:r>
        <w:rPr>
          <w:rFonts w:ascii="Arial" w:hAnsi="Arial" w:cs="Arial"/>
          <w:b/>
          <w:sz w:val="22"/>
          <w:szCs w:val="22"/>
        </w:rPr>
        <w:t>C</w:t>
      </w:r>
      <w:r w:rsidRPr="00D216DA">
        <w:rPr>
          <w:rFonts w:ascii="Arial" w:hAnsi="Arial" w:cs="Arial"/>
          <w:b/>
          <w:sz w:val="22"/>
          <w:szCs w:val="22"/>
        </w:rPr>
        <w:t>apítulo 6</w:t>
      </w:r>
      <w:r>
        <w:rPr>
          <w:rFonts w:ascii="Arial" w:hAnsi="Arial" w:cs="Arial"/>
          <w:b/>
          <w:sz w:val="22"/>
          <w:szCs w:val="22"/>
        </w:rPr>
        <w:t>. I</w:t>
      </w:r>
      <w:r w:rsidRPr="00D216DA">
        <w:rPr>
          <w:rFonts w:ascii="Arial" w:hAnsi="Arial" w:cs="Arial"/>
          <w:b/>
          <w:sz w:val="22"/>
          <w:szCs w:val="22"/>
        </w:rPr>
        <w:t>ngresos por Enajenación de Inversiones reales.</w:t>
      </w:r>
      <w:r w:rsidRPr="00D216DA">
        <w:rPr>
          <w:rFonts w:ascii="Arial" w:hAnsi="Arial" w:cs="Arial"/>
          <w:sz w:val="22"/>
          <w:szCs w:val="22"/>
        </w:rPr>
        <w:t xml:space="preserve"> </w:t>
      </w:r>
      <w:r w:rsidRPr="00B73C5B">
        <w:rPr>
          <w:rFonts w:ascii="Arial" w:hAnsi="Arial" w:cs="Arial"/>
          <w:i/>
          <w:color w:val="0000FF"/>
          <w:sz w:val="22"/>
          <w:szCs w:val="22"/>
        </w:rPr>
        <w:t>No se prevén / Se prevé</w:t>
      </w:r>
      <w:r w:rsidRPr="00D216DA">
        <w:rPr>
          <w:rFonts w:ascii="Arial" w:hAnsi="Arial" w:cs="Arial"/>
          <w:sz w:val="22"/>
          <w:szCs w:val="22"/>
        </w:rPr>
        <w:t xml:space="preserve"> la enajenación de</w:t>
      </w:r>
      <w:r w:rsidRPr="00B73C5B">
        <w:rPr>
          <w:rFonts w:ascii="Arial" w:hAnsi="Arial" w:cs="Arial"/>
          <w:sz w:val="22"/>
          <w:szCs w:val="22"/>
          <w:u w:val="thick" w:color="0000FF"/>
        </w:rPr>
        <w:t>________________</w:t>
      </w:r>
      <w:r>
        <w:rPr>
          <w:rFonts w:ascii="Arial" w:hAnsi="Arial" w:cs="Arial"/>
          <w:sz w:val="22"/>
          <w:szCs w:val="22"/>
        </w:rPr>
        <w:t xml:space="preserve"> por un importe de</w:t>
      </w:r>
      <w:r w:rsidRPr="00B73C5B">
        <w:rPr>
          <w:rFonts w:ascii="Arial" w:hAnsi="Arial" w:cs="Arial"/>
          <w:sz w:val="22"/>
          <w:szCs w:val="22"/>
          <w:u w:val="thick" w:color="0000FF"/>
        </w:rPr>
        <w:t>_________________</w:t>
      </w:r>
      <w:r w:rsidRPr="00D216DA">
        <w:rPr>
          <w:rFonts w:ascii="Arial" w:hAnsi="Arial" w:cs="Arial"/>
          <w:sz w:val="22"/>
          <w:szCs w:val="22"/>
        </w:rPr>
        <w:t xml:space="preserve"> para financiar la inversión</w:t>
      </w:r>
      <w:r>
        <w:rPr>
          <w:rFonts w:ascii="Arial" w:hAnsi="Arial" w:cs="Arial"/>
          <w:sz w:val="22"/>
          <w:szCs w:val="22"/>
        </w:rPr>
        <w:t xml:space="preserve"> </w:t>
      </w:r>
      <w:r w:rsidRPr="00B73C5B">
        <w:rPr>
          <w:rFonts w:ascii="Arial" w:hAnsi="Arial" w:cs="Arial"/>
          <w:sz w:val="22"/>
          <w:szCs w:val="22"/>
          <w:u w:val="thick" w:color="0000FF"/>
        </w:rPr>
        <w:t>___________,</w:t>
      </w:r>
      <w:r>
        <w:rPr>
          <w:rFonts w:ascii="Arial" w:hAnsi="Arial" w:cs="Arial"/>
          <w:sz w:val="22"/>
          <w:szCs w:val="22"/>
        </w:rPr>
        <w:t xml:space="preserve"> habiéndose realizado la valoración por técnicos municipales</w:t>
      </w:r>
      <w:r w:rsidRPr="00D216DA">
        <w:rPr>
          <w:rFonts w:ascii="Arial" w:hAnsi="Arial" w:cs="Arial"/>
          <w:sz w:val="22"/>
          <w:szCs w:val="22"/>
        </w:rPr>
        <w:t xml:space="preserve">. </w:t>
      </w:r>
    </w:p>
    <w:p w:rsidR="00A873DF" w:rsidRDefault="00A873DF" w:rsidP="00A873DF">
      <w:pPr>
        <w:autoSpaceDE w:val="0"/>
        <w:autoSpaceDN w:val="0"/>
        <w:adjustRightInd w:val="0"/>
        <w:jc w:val="both"/>
        <w:rPr>
          <w:rFonts w:ascii="Arial" w:eastAsia="Calibri" w:hAnsi="Arial" w:cs="Arial"/>
          <w:i/>
        </w:rPr>
      </w:pPr>
      <w:r w:rsidRPr="00D216DA">
        <w:rPr>
          <w:rFonts w:ascii="Arial" w:hAnsi="Arial" w:cs="Arial"/>
          <w:b/>
          <w:sz w:val="22"/>
          <w:szCs w:val="22"/>
        </w:rPr>
        <w:t>Capítulo 7</w:t>
      </w:r>
      <w:r>
        <w:rPr>
          <w:rFonts w:ascii="Arial" w:hAnsi="Arial" w:cs="Arial"/>
          <w:b/>
          <w:sz w:val="22"/>
          <w:szCs w:val="22"/>
        </w:rPr>
        <w:t xml:space="preserve">. </w:t>
      </w:r>
      <w:r w:rsidRPr="00D216DA">
        <w:rPr>
          <w:rFonts w:ascii="Arial" w:hAnsi="Arial" w:cs="Arial"/>
          <w:b/>
          <w:sz w:val="22"/>
          <w:szCs w:val="22"/>
        </w:rPr>
        <w:t>Ingresos</w:t>
      </w:r>
      <w:r>
        <w:rPr>
          <w:rFonts w:ascii="Arial" w:hAnsi="Arial" w:cs="Arial"/>
          <w:b/>
          <w:sz w:val="22"/>
          <w:szCs w:val="22"/>
        </w:rPr>
        <w:t xml:space="preserve"> por Transferencias de </w:t>
      </w:r>
      <w:proofErr w:type="gramStart"/>
      <w:r>
        <w:rPr>
          <w:rFonts w:ascii="Arial" w:hAnsi="Arial" w:cs="Arial"/>
          <w:b/>
          <w:sz w:val="22"/>
          <w:szCs w:val="22"/>
        </w:rPr>
        <w:t xml:space="preserve">Capital </w:t>
      </w:r>
      <w:r w:rsidRPr="00132AE5">
        <w:rPr>
          <w:rFonts w:ascii="Arial" w:hAnsi="Arial" w:cs="Arial"/>
          <w:b/>
          <w:sz w:val="22"/>
          <w:szCs w:val="22"/>
        </w:rPr>
        <w:t>.</w:t>
      </w:r>
      <w:proofErr w:type="gramEnd"/>
      <w:r w:rsidRPr="00132AE5">
        <w:rPr>
          <w:rFonts w:ascii="Arial" w:hAnsi="Arial" w:cs="Arial"/>
          <w:sz w:val="22"/>
          <w:szCs w:val="22"/>
        </w:rPr>
        <w:t xml:space="preserve"> </w:t>
      </w:r>
      <w:r w:rsidRPr="00B73C5B">
        <w:rPr>
          <w:rFonts w:ascii="Arial" w:hAnsi="Arial" w:cs="Arial"/>
          <w:i/>
          <w:color w:val="0000FF"/>
          <w:sz w:val="22"/>
          <w:szCs w:val="22"/>
        </w:rPr>
        <w:t>No se prevén/ Se prevén</w:t>
      </w:r>
      <w:r w:rsidRPr="00132AE5">
        <w:rPr>
          <w:rFonts w:ascii="Arial" w:hAnsi="Arial" w:cs="Arial"/>
          <w:sz w:val="22"/>
          <w:szCs w:val="22"/>
        </w:rPr>
        <w:t xml:space="preserve"> subvenciones de capital procedentes de otras Administraciones Publicas (Diputación, </w:t>
      </w:r>
      <w:r w:rsidR="00FA693A">
        <w:rPr>
          <w:rFonts w:ascii="Arial" w:hAnsi="Arial" w:cs="Arial"/>
          <w:sz w:val="22"/>
          <w:szCs w:val="22"/>
        </w:rPr>
        <w:t>Comunidad Autónoma</w:t>
      </w:r>
      <w:r w:rsidRPr="00132AE5">
        <w:rPr>
          <w:rFonts w:ascii="Arial" w:hAnsi="Arial" w:cs="Arial"/>
          <w:sz w:val="22"/>
          <w:szCs w:val="22"/>
        </w:rPr>
        <w:t>)</w:t>
      </w:r>
      <w:r w:rsidR="00827F43">
        <w:rPr>
          <w:rFonts w:ascii="Arial" w:hAnsi="Arial" w:cs="Arial"/>
          <w:sz w:val="22"/>
          <w:szCs w:val="22"/>
        </w:rPr>
        <w:t>,</w:t>
      </w:r>
      <w:r w:rsidRPr="00132AE5">
        <w:rPr>
          <w:rFonts w:ascii="Arial" w:hAnsi="Arial" w:cs="Arial"/>
          <w:sz w:val="22"/>
          <w:szCs w:val="22"/>
        </w:rPr>
        <w:t xml:space="preserve"> incluyéndose aquellas que cuentan con resolución de concesión y las que se prevén que se concederán atendiendo a lo que ordinariamente se viene percibiendo otros </w:t>
      </w:r>
      <w:proofErr w:type="gramStart"/>
      <w:r w:rsidRPr="00132AE5">
        <w:rPr>
          <w:rFonts w:ascii="Arial" w:hAnsi="Arial" w:cs="Arial"/>
          <w:sz w:val="22"/>
          <w:szCs w:val="22"/>
        </w:rPr>
        <w:t xml:space="preserve">años </w:t>
      </w:r>
      <w:r w:rsidR="00A40DAF">
        <w:rPr>
          <w:rFonts w:ascii="Arial" w:hAnsi="Arial" w:cs="Arial"/>
          <w:sz w:val="22"/>
          <w:szCs w:val="22"/>
        </w:rPr>
        <w:t>.</w:t>
      </w:r>
      <w:proofErr w:type="gramEnd"/>
      <w:r w:rsidR="00790750">
        <w:rPr>
          <w:rFonts w:ascii="Arial" w:hAnsi="Arial" w:cs="Arial"/>
          <w:sz w:val="22"/>
          <w:szCs w:val="22"/>
        </w:rPr>
        <w:t xml:space="preserve">( </w:t>
      </w:r>
      <w:r w:rsidR="00790750" w:rsidRPr="00790750">
        <w:rPr>
          <w:rFonts w:ascii="Arial" w:hAnsi="Arial" w:cs="Arial"/>
          <w:i/>
          <w:highlight w:val="lightGray"/>
        </w:rPr>
        <w:t>Sobre las subvenciones que no cuentan con resolución de concesión, nos remitimos a la nota del Capítulo 4)</w:t>
      </w:r>
      <w:r w:rsidRPr="00790750">
        <w:rPr>
          <w:rFonts w:ascii="Arial" w:eastAsia="Calibri" w:hAnsi="Arial" w:cs="Arial"/>
          <w:i/>
        </w:rPr>
        <w:t xml:space="preserve"> </w:t>
      </w:r>
    </w:p>
    <w:p w:rsidR="00A873DF" w:rsidRDefault="00A873DF" w:rsidP="00A873DF">
      <w:pPr>
        <w:autoSpaceDE w:val="0"/>
        <w:autoSpaceDN w:val="0"/>
        <w:adjustRightInd w:val="0"/>
        <w:spacing w:before="120"/>
        <w:rPr>
          <w:rFonts w:ascii="Arial" w:eastAsia="Calibri" w:hAnsi="Arial" w:cs="Arial"/>
          <w:sz w:val="22"/>
          <w:szCs w:val="22"/>
        </w:rPr>
      </w:pPr>
      <w:r>
        <w:rPr>
          <w:rFonts w:ascii="Arial" w:eastAsia="Calibri" w:hAnsi="Arial" w:cs="Arial"/>
          <w:sz w:val="22"/>
          <w:szCs w:val="22"/>
        </w:rPr>
        <w:tab/>
      </w:r>
      <w:r w:rsidRPr="001B4389">
        <w:rPr>
          <w:rFonts w:ascii="Arial" w:eastAsia="Calibri" w:hAnsi="Arial" w:cs="Arial"/>
          <w:sz w:val="22"/>
          <w:szCs w:val="22"/>
        </w:rPr>
        <w:t>Subvención Diputación</w:t>
      </w:r>
      <w:r>
        <w:rPr>
          <w:rFonts w:ascii="Arial" w:eastAsia="Calibri" w:hAnsi="Arial" w:cs="Arial"/>
          <w:sz w:val="22"/>
          <w:szCs w:val="22"/>
        </w:rPr>
        <w:t xml:space="preserve"> de </w:t>
      </w:r>
      <w:proofErr w:type="gramStart"/>
      <w:r>
        <w:rPr>
          <w:rFonts w:ascii="Arial" w:eastAsia="Calibri" w:hAnsi="Arial" w:cs="Arial"/>
          <w:sz w:val="22"/>
          <w:szCs w:val="22"/>
        </w:rPr>
        <w:t xml:space="preserve">Palencia </w:t>
      </w:r>
      <w:r w:rsidRPr="001B4389">
        <w:rPr>
          <w:rFonts w:ascii="Arial" w:eastAsia="Calibri" w:hAnsi="Arial" w:cs="Arial"/>
          <w:sz w:val="22"/>
          <w:szCs w:val="22"/>
        </w:rPr>
        <w:t xml:space="preserve"> por</w:t>
      </w:r>
      <w:proofErr w:type="gramEnd"/>
      <w:r w:rsidRPr="001B4389">
        <w:rPr>
          <w:rFonts w:ascii="Arial" w:eastAsia="Calibri" w:hAnsi="Arial" w:cs="Arial"/>
          <w:sz w:val="22"/>
          <w:szCs w:val="22"/>
        </w:rPr>
        <w:t xml:space="preserve"> importe de____________€ con destino a_____________________</w:t>
      </w:r>
    </w:p>
    <w:p w:rsidR="00A873DF" w:rsidRPr="001B4389" w:rsidRDefault="00A873DF" w:rsidP="00A873DF">
      <w:pPr>
        <w:autoSpaceDE w:val="0"/>
        <w:autoSpaceDN w:val="0"/>
        <w:adjustRightInd w:val="0"/>
        <w:spacing w:before="120"/>
        <w:rPr>
          <w:rFonts w:ascii="Arial" w:eastAsia="Calibri" w:hAnsi="Arial" w:cs="Arial"/>
          <w:sz w:val="22"/>
          <w:szCs w:val="22"/>
        </w:rPr>
      </w:pPr>
      <w:r>
        <w:rPr>
          <w:rFonts w:ascii="Arial" w:eastAsia="Calibri" w:hAnsi="Arial" w:cs="Arial"/>
          <w:sz w:val="22"/>
          <w:szCs w:val="22"/>
        </w:rPr>
        <w:tab/>
        <w:t xml:space="preserve">Subvención Junta de Castilla y León </w:t>
      </w:r>
      <w:r w:rsidRPr="001B4389">
        <w:rPr>
          <w:rFonts w:ascii="Arial" w:eastAsia="Calibri" w:hAnsi="Arial" w:cs="Arial"/>
          <w:sz w:val="22"/>
          <w:szCs w:val="22"/>
        </w:rPr>
        <w:t>por importe de____________€ con destino a_____________________</w:t>
      </w:r>
    </w:p>
    <w:p w:rsidR="00A873DF" w:rsidRPr="00374A39" w:rsidRDefault="00A873DF" w:rsidP="00A873DF">
      <w:pPr>
        <w:autoSpaceDE w:val="0"/>
        <w:autoSpaceDN w:val="0"/>
        <w:adjustRightInd w:val="0"/>
        <w:jc w:val="both"/>
        <w:rPr>
          <w:rFonts w:ascii="Arial" w:eastAsia="Calibri" w:hAnsi="Arial" w:cs="Arial"/>
          <w:i/>
        </w:rPr>
      </w:pPr>
    </w:p>
    <w:p w:rsidR="00A873DF" w:rsidRPr="00D216DA" w:rsidRDefault="00A873DF" w:rsidP="00A873DF">
      <w:pPr>
        <w:pStyle w:val="parrafo"/>
        <w:spacing w:before="120" w:beforeAutospacing="0" w:after="120" w:afterAutospacing="0"/>
        <w:jc w:val="both"/>
        <w:rPr>
          <w:rFonts w:ascii="Arial" w:hAnsi="Arial" w:cs="Arial"/>
          <w:sz w:val="22"/>
          <w:szCs w:val="22"/>
        </w:rPr>
      </w:pPr>
      <w:r w:rsidRPr="006C5630">
        <w:rPr>
          <w:rFonts w:ascii="Arial" w:hAnsi="Arial" w:cs="Arial"/>
          <w:b/>
          <w:sz w:val="22"/>
          <w:szCs w:val="22"/>
        </w:rPr>
        <w:t>C</w:t>
      </w:r>
      <w:r>
        <w:rPr>
          <w:rFonts w:ascii="Arial" w:hAnsi="Arial" w:cs="Arial"/>
          <w:b/>
          <w:sz w:val="22"/>
          <w:szCs w:val="22"/>
        </w:rPr>
        <w:t>apí</w:t>
      </w:r>
      <w:r w:rsidRPr="006C5630">
        <w:rPr>
          <w:rFonts w:ascii="Arial" w:hAnsi="Arial" w:cs="Arial"/>
          <w:b/>
          <w:sz w:val="22"/>
          <w:szCs w:val="22"/>
        </w:rPr>
        <w:t>tulo 8</w:t>
      </w:r>
      <w:r>
        <w:rPr>
          <w:rFonts w:ascii="Arial" w:hAnsi="Arial" w:cs="Arial"/>
          <w:b/>
          <w:sz w:val="22"/>
          <w:szCs w:val="22"/>
        </w:rPr>
        <w:t xml:space="preserve">. </w:t>
      </w:r>
      <w:r w:rsidRPr="006C5630">
        <w:rPr>
          <w:rFonts w:ascii="Arial" w:hAnsi="Arial" w:cs="Arial"/>
          <w:b/>
          <w:sz w:val="22"/>
          <w:szCs w:val="22"/>
        </w:rPr>
        <w:t xml:space="preserve">Activos </w:t>
      </w:r>
      <w:proofErr w:type="gramStart"/>
      <w:r w:rsidRPr="006C5630">
        <w:rPr>
          <w:rFonts w:ascii="Arial" w:hAnsi="Arial" w:cs="Arial"/>
          <w:b/>
          <w:sz w:val="22"/>
          <w:szCs w:val="22"/>
        </w:rPr>
        <w:t>financieros .</w:t>
      </w:r>
      <w:proofErr w:type="gramEnd"/>
      <w:r w:rsidRPr="00D216DA">
        <w:rPr>
          <w:rFonts w:ascii="Arial" w:hAnsi="Arial" w:cs="Arial"/>
          <w:sz w:val="22"/>
          <w:szCs w:val="22"/>
        </w:rPr>
        <w:t xml:space="preserve"> </w:t>
      </w:r>
      <w:r w:rsidRPr="00B73C5B">
        <w:rPr>
          <w:rFonts w:ascii="Arial" w:hAnsi="Arial" w:cs="Arial"/>
          <w:i/>
          <w:color w:val="0000FF"/>
          <w:sz w:val="22"/>
          <w:szCs w:val="22"/>
        </w:rPr>
        <w:t>No se prevén / Se prevé</w:t>
      </w:r>
      <w:r w:rsidRPr="00D216DA">
        <w:rPr>
          <w:rFonts w:ascii="Arial" w:hAnsi="Arial" w:cs="Arial"/>
          <w:sz w:val="22"/>
          <w:szCs w:val="22"/>
        </w:rPr>
        <w:t xml:space="preserve"> el reintegro de anticipos concedidos al </w:t>
      </w:r>
      <w:r w:rsidRPr="00580319">
        <w:rPr>
          <w:rFonts w:ascii="Arial" w:hAnsi="Arial" w:cs="Arial"/>
          <w:sz w:val="22"/>
          <w:szCs w:val="22"/>
        </w:rPr>
        <w:t>personal.</w:t>
      </w:r>
      <w:r w:rsidRPr="00580319">
        <w:rPr>
          <w:rFonts w:ascii="Trebuchet MS" w:hAnsi="Trebuchet MS"/>
          <w:color w:val="111111"/>
          <w:sz w:val="20"/>
          <w:szCs w:val="20"/>
        </w:rPr>
        <w:t xml:space="preserve"> </w:t>
      </w:r>
      <w:r w:rsidRPr="00580319">
        <w:rPr>
          <w:rFonts w:ascii="Arial" w:hAnsi="Arial" w:cs="Arial"/>
          <w:sz w:val="22"/>
          <w:szCs w:val="22"/>
        </w:rPr>
        <w:t>Se han tenido en cuenta los gastos presupuestados en el concepto correspondiente del capítulo 8 de gastos.</w:t>
      </w:r>
    </w:p>
    <w:p w:rsidR="00A873DF" w:rsidRDefault="00A873DF" w:rsidP="00A873DF">
      <w:pPr>
        <w:pStyle w:val="parrafo"/>
        <w:spacing w:before="180" w:beforeAutospacing="0" w:after="180" w:afterAutospacing="0"/>
        <w:jc w:val="both"/>
        <w:rPr>
          <w:rFonts w:ascii="Arial" w:hAnsi="Arial" w:cs="Arial"/>
          <w:sz w:val="22"/>
          <w:szCs w:val="22"/>
        </w:rPr>
      </w:pPr>
      <w:r w:rsidRPr="006C5630">
        <w:rPr>
          <w:rFonts w:ascii="Arial" w:hAnsi="Arial" w:cs="Arial"/>
          <w:b/>
          <w:sz w:val="22"/>
          <w:szCs w:val="22"/>
        </w:rPr>
        <w:lastRenderedPageBreak/>
        <w:t>Cap</w:t>
      </w:r>
      <w:r>
        <w:rPr>
          <w:rFonts w:ascii="Arial" w:hAnsi="Arial" w:cs="Arial"/>
          <w:b/>
          <w:sz w:val="22"/>
          <w:szCs w:val="22"/>
        </w:rPr>
        <w:t>í</w:t>
      </w:r>
      <w:r w:rsidRPr="006C5630">
        <w:rPr>
          <w:rFonts w:ascii="Arial" w:hAnsi="Arial" w:cs="Arial"/>
          <w:b/>
          <w:sz w:val="22"/>
          <w:szCs w:val="22"/>
        </w:rPr>
        <w:t>tulo 9</w:t>
      </w:r>
      <w:r>
        <w:rPr>
          <w:rFonts w:ascii="Arial" w:hAnsi="Arial" w:cs="Arial"/>
          <w:b/>
          <w:sz w:val="22"/>
          <w:szCs w:val="22"/>
        </w:rPr>
        <w:t>. Pasivos financieros</w:t>
      </w:r>
      <w:r w:rsidRPr="006C5630">
        <w:rPr>
          <w:rFonts w:ascii="Arial" w:hAnsi="Arial" w:cs="Arial"/>
          <w:b/>
          <w:sz w:val="22"/>
          <w:szCs w:val="22"/>
        </w:rPr>
        <w:t>.</w:t>
      </w:r>
      <w:r w:rsidRPr="00D216DA">
        <w:rPr>
          <w:rFonts w:ascii="Arial" w:hAnsi="Arial" w:cs="Arial"/>
          <w:sz w:val="22"/>
          <w:szCs w:val="22"/>
        </w:rPr>
        <w:t xml:space="preserve"> </w:t>
      </w:r>
      <w:r w:rsidRPr="00B73C5B">
        <w:rPr>
          <w:rFonts w:ascii="Arial" w:hAnsi="Arial" w:cs="Arial"/>
          <w:i/>
          <w:color w:val="0000FF"/>
          <w:sz w:val="22"/>
          <w:szCs w:val="22"/>
        </w:rPr>
        <w:t>No se prevén/ Se prevé</w:t>
      </w:r>
      <w:r w:rsidRPr="00D216DA">
        <w:rPr>
          <w:rFonts w:ascii="Arial" w:hAnsi="Arial" w:cs="Arial"/>
          <w:sz w:val="22"/>
          <w:szCs w:val="22"/>
        </w:rPr>
        <w:t xml:space="preserve"> la concertación de operación/es de crédito para financiar </w:t>
      </w:r>
      <w:r w:rsidR="003A7F15" w:rsidRPr="00D216DA">
        <w:rPr>
          <w:rFonts w:ascii="Arial" w:hAnsi="Arial" w:cs="Arial"/>
          <w:sz w:val="22"/>
          <w:szCs w:val="22"/>
        </w:rPr>
        <w:t xml:space="preserve">inversiones. </w:t>
      </w:r>
    </w:p>
    <w:p w:rsidR="00B73C5B" w:rsidRDefault="00B73C5B" w:rsidP="00A873DF">
      <w:pPr>
        <w:pStyle w:val="parrafo"/>
        <w:spacing w:before="180" w:beforeAutospacing="0" w:after="180" w:afterAutospacing="0"/>
        <w:jc w:val="both"/>
        <w:rPr>
          <w:rFonts w:ascii="Arial" w:hAnsi="Arial" w:cs="Arial"/>
          <w:sz w:val="22"/>
          <w:szCs w:val="22"/>
        </w:rPr>
      </w:pPr>
    </w:p>
    <w:p w:rsidR="00A873DF" w:rsidRPr="00860B1E" w:rsidRDefault="00A873DF" w:rsidP="00A873DF">
      <w:pPr>
        <w:widowControl w:val="0"/>
        <w:adjustRightInd w:val="0"/>
        <w:spacing w:after="120" w:line="240" w:lineRule="atLeast"/>
        <w:jc w:val="both"/>
        <w:rPr>
          <w:rFonts w:ascii="Arial" w:hAnsi="Arial" w:cs="Arial"/>
          <w:b/>
          <w:color w:val="0000FF"/>
          <w:sz w:val="22"/>
          <w:szCs w:val="22"/>
          <w:u w:val="single"/>
        </w:rPr>
      </w:pPr>
      <w:r w:rsidRPr="00860B1E">
        <w:rPr>
          <w:rFonts w:ascii="Arial" w:hAnsi="Arial" w:cs="Arial"/>
          <w:b/>
          <w:color w:val="0000FF"/>
          <w:sz w:val="22"/>
          <w:szCs w:val="22"/>
          <w:u w:val="single"/>
        </w:rPr>
        <w:t>2) Suficiencia de los créditos para atender el cumplimiento de las obligaciones exigibles y los gastos de funcionamiento de los servicios</w:t>
      </w:r>
    </w:p>
    <w:p w:rsidR="00A873DF" w:rsidRDefault="00A873DF" w:rsidP="00A873DF">
      <w:pPr>
        <w:widowControl w:val="0"/>
        <w:adjustRightInd w:val="0"/>
        <w:spacing w:line="240" w:lineRule="atLeast"/>
        <w:jc w:val="both"/>
        <w:rPr>
          <w:rFonts w:ascii="Arial" w:hAnsi="Arial" w:cs="Arial"/>
          <w:sz w:val="22"/>
          <w:szCs w:val="22"/>
        </w:rPr>
      </w:pPr>
      <w:r>
        <w:rPr>
          <w:rFonts w:ascii="Arial" w:hAnsi="Arial" w:cs="Arial"/>
          <w:sz w:val="22"/>
          <w:szCs w:val="22"/>
        </w:rPr>
        <w:tab/>
      </w:r>
      <w:r w:rsidRPr="00FB1274">
        <w:rPr>
          <w:rFonts w:ascii="Arial" w:hAnsi="Arial" w:cs="Arial"/>
          <w:sz w:val="22"/>
          <w:szCs w:val="22"/>
        </w:rPr>
        <w:t xml:space="preserve">Se han previsto los créditos suficientes para atender el coste real de todos los servicios y demás obligaciones exigibles a la Corporación, sin perjuicio de </w:t>
      </w:r>
      <w:proofErr w:type="gramStart"/>
      <w:r w:rsidRPr="00FB1274">
        <w:rPr>
          <w:rFonts w:ascii="Arial" w:hAnsi="Arial" w:cs="Arial"/>
          <w:sz w:val="22"/>
          <w:szCs w:val="22"/>
        </w:rPr>
        <w:t>que</w:t>
      </w:r>
      <w:proofErr w:type="gramEnd"/>
      <w:r w:rsidRPr="00FB1274">
        <w:rPr>
          <w:rFonts w:ascii="Arial" w:hAnsi="Arial" w:cs="Arial"/>
          <w:sz w:val="22"/>
          <w:szCs w:val="22"/>
        </w:rPr>
        <w:t xml:space="preserve"> a lo largo del ejercicio económico, puedan hacerse las modificaciones presupuestarias necesarias para conseguir esa suficiencia.</w:t>
      </w:r>
    </w:p>
    <w:p w:rsidR="00B04F30" w:rsidRDefault="00B04F30" w:rsidP="00A873DF">
      <w:pPr>
        <w:widowControl w:val="0"/>
        <w:adjustRightInd w:val="0"/>
        <w:spacing w:line="240" w:lineRule="atLeast"/>
        <w:jc w:val="both"/>
        <w:rPr>
          <w:rFonts w:ascii="Arial" w:hAnsi="Arial" w:cs="Arial"/>
          <w:sz w:val="22"/>
          <w:szCs w:val="22"/>
        </w:rPr>
      </w:pPr>
    </w:p>
    <w:p w:rsidR="004A6312" w:rsidRPr="00F1498C" w:rsidRDefault="004A6312" w:rsidP="00A873DF">
      <w:pPr>
        <w:widowControl w:val="0"/>
        <w:adjustRightInd w:val="0"/>
        <w:spacing w:line="240" w:lineRule="atLeast"/>
        <w:jc w:val="both"/>
        <w:rPr>
          <w:rFonts w:ascii="Arial" w:hAnsi="Arial" w:cs="Arial"/>
          <w:sz w:val="22"/>
          <w:szCs w:val="22"/>
        </w:rPr>
      </w:pPr>
      <w:r>
        <w:rPr>
          <w:rFonts w:ascii="Arial" w:hAnsi="Arial" w:cs="Arial"/>
          <w:sz w:val="22"/>
          <w:szCs w:val="22"/>
        </w:rPr>
        <w:tab/>
        <w:t xml:space="preserve">A </w:t>
      </w:r>
      <w:proofErr w:type="gramStart"/>
      <w:r>
        <w:rPr>
          <w:rFonts w:ascii="Arial" w:hAnsi="Arial" w:cs="Arial"/>
          <w:sz w:val="22"/>
          <w:szCs w:val="22"/>
        </w:rPr>
        <w:t>continuación</w:t>
      </w:r>
      <w:proofErr w:type="gramEnd"/>
      <w:r>
        <w:rPr>
          <w:rFonts w:ascii="Arial" w:hAnsi="Arial" w:cs="Arial"/>
          <w:sz w:val="22"/>
          <w:szCs w:val="22"/>
        </w:rPr>
        <w:t xml:space="preserve"> se realiza un </w:t>
      </w:r>
      <w:r w:rsidR="00E413F4">
        <w:rPr>
          <w:rFonts w:ascii="Arial" w:hAnsi="Arial" w:cs="Arial"/>
          <w:sz w:val="22"/>
          <w:szCs w:val="22"/>
        </w:rPr>
        <w:t>análisis</w:t>
      </w:r>
      <w:r>
        <w:rPr>
          <w:rFonts w:ascii="Arial" w:hAnsi="Arial" w:cs="Arial"/>
          <w:sz w:val="22"/>
          <w:szCs w:val="22"/>
        </w:rPr>
        <w:t xml:space="preserve"> de los créditos consignados en los capítulos de gastos:</w:t>
      </w:r>
    </w:p>
    <w:p w:rsidR="00A873DF" w:rsidRDefault="00A873DF" w:rsidP="00A873DF">
      <w:pPr>
        <w:widowControl w:val="0"/>
        <w:adjustRightInd w:val="0"/>
        <w:spacing w:line="240" w:lineRule="atLeast"/>
        <w:ind w:firstLine="708"/>
        <w:jc w:val="both"/>
        <w:rPr>
          <w:rFonts w:ascii="Arial" w:hAnsi="Arial" w:cs="Arial"/>
          <w:i/>
          <w:sz w:val="22"/>
          <w:szCs w:val="22"/>
          <w:highlight w:val="lightGray"/>
        </w:rPr>
      </w:pPr>
    </w:p>
    <w:p w:rsidR="00A873DF" w:rsidRPr="00700AA1" w:rsidRDefault="00A873DF" w:rsidP="00A873DF">
      <w:pPr>
        <w:widowControl w:val="0"/>
        <w:adjustRightInd w:val="0"/>
        <w:spacing w:line="240" w:lineRule="atLeast"/>
        <w:ind w:firstLine="708"/>
        <w:jc w:val="both"/>
        <w:rPr>
          <w:rFonts w:ascii="Arial" w:hAnsi="Arial" w:cs="Arial"/>
          <w:i/>
        </w:rPr>
      </w:pPr>
      <w:r w:rsidRPr="00700AA1">
        <w:rPr>
          <w:rFonts w:ascii="Arial" w:hAnsi="Arial" w:cs="Arial"/>
          <w:i/>
          <w:highlight w:val="lightGray"/>
        </w:rPr>
        <w:t>(con carácter orientativo, se realiza un análisis de los capítulos de GASTOS, sin perjuicio de que cada Entidad realice un análisis más detallado y modifique/suprima/añada lo que estime oportuno)</w:t>
      </w:r>
    </w:p>
    <w:p w:rsidR="00A873DF" w:rsidRPr="00D216DA" w:rsidRDefault="00A873DF" w:rsidP="00A873DF">
      <w:pPr>
        <w:widowControl w:val="0"/>
        <w:adjustRightInd w:val="0"/>
        <w:spacing w:line="240" w:lineRule="atLeast"/>
        <w:ind w:firstLine="708"/>
        <w:jc w:val="both"/>
        <w:rPr>
          <w:rFonts w:ascii="Arial" w:hAnsi="Arial" w:cs="Arial"/>
          <w:i/>
          <w:sz w:val="22"/>
          <w:szCs w:val="22"/>
        </w:rPr>
      </w:pPr>
    </w:p>
    <w:p w:rsidR="001859A1" w:rsidRDefault="00A873DF" w:rsidP="00105554">
      <w:pPr>
        <w:pStyle w:val="Textoindependiente3"/>
        <w:widowControl w:val="0"/>
        <w:spacing w:after="0"/>
        <w:ind w:firstLine="709"/>
        <w:jc w:val="both"/>
        <w:rPr>
          <w:rFonts w:ascii="Arial" w:hAnsi="Arial" w:cs="Arial"/>
          <w:sz w:val="22"/>
          <w:szCs w:val="22"/>
        </w:rPr>
      </w:pPr>
      <w:r w:rsidRPr="00314085">
        <w:rPr>
          <w:rFonts w:ascii="Arial" w:hAnsi="Arial" w:cs="Arial"/>
          <w:b/>
          <w:sz w:val="22"/>
          <w:szCs w:val="22"/>
        </w:rPr>
        <w:t xml:space="preserve">Capítulo </w:t>
      </w:r>
      <w:proofErr w:type="gramStart"/>
      <w:r w:rsidRPr="00314085">
        <w:rPr>
          <w:rFonts w:ascii="Arial" w:hAnsi="Arial" w:cs="Arial"/>
          <w:b/>
          <w:sz w:val="22"/>
          <w:szCs w:val="22"/>
        </w:rPr>
        <w:t>1</w:t>
      </w:r>
      <w:r>
        <w:rPr>
          <w:rFonts w:ascii="Arial" w:hAnsi="Arial" w:cs="Arial"/>
          <w:b/>
          <w:sz w:val="22"/>
          <w:szCs w:val="22"/>
        </w:rPr>
        <w:t>.</w:t>
      </w:r>
      <w:r w:rsidRPr="00314085">
        <w:rPr>
          <w:rFonts w:ascii="Arial" w:hAnsi="Arial" w:cs="Arial"/>
          <w:b/>
          <w:sz w:val="22"/>
          <w:szCs w:val="22"/>
        </w:rPr>
        <w:t>Gastos</w:t>
      </w:r>
      <w:proofErr w:type="gramEnd"/>
      <w:r w:rsidRPr="00314085">
        <w:rPr>
          <w:rFonts w:ascii="Arial" w:hAnsi="Arial" w:cs="Arial"/>
          <w:b/>
          <w:sz w:val="22"/>
          <w:szCs w:val="22"/>
        </w:rPr>
        <w:t xml:space="preserve"> de Personal</w:t>
      </w:r>
      <w:r>
        <w:rPr>
          <w:rFonts w:ascii="Arial" w:hAnsi="Arial" w:cs="Arial"/>
          <w:b/>
          <w:sz w:val="22"/>
          <w:szCs w:val="22"/>
        </w:rPr>
        <w:t>.</w:t>
      </w:r>
      <w:r w:rsidRPr="00314085">
        <w:rPr>
          <w:rFonts w:ascii="Arial" w:hAnsi="Arial" w:cs="Arial"/>
          <w:sz w:val="22"/>
          <w:szCs w:val="22"/>
        </w:rPr>
        <w:t xml:space="preserve"> </w:t>
      </w:r>
      <w:r w:rsidR="00742193">
        <w:rPr>
          <w:rFonts w:ascii="Arial" w:hAnsi="Arial" w:cs="Arial"/>
          <w:sz w:val="22"/>
          <w:szCs w:val="22"/>
        </w:rPr>
        <w:t xml:space="preserve">Se consignan los créditos necesarios destinados a satisfacer las retribuciones e incentivos del personal, </w:t>
      </w:r>
      <w:r w:rsidR="00742193" w:rsidRPr="00742193">
        <w:rPr>
          <w:rFonts w:ascii="Arial" w:hAnsi="Arial" w:cs="Arial"/>
          <w:sz w:val="22"/>
          <w:szCs w:val="22"/>
        </w:rPr>
        <w:t xml:space="preserve">las cotizaciones obligatorias a la Seguridad </w:t>
      </w:r>
      <w:proofErr w:type="gramStart"/>
      <w:r w:rsidR="00742193" w:rsidRPr="00742193">
        <w:rPr>
          <w:rFonts w:ascii="Arial" w:hAnsi="Arial" w:cs="Arial"/>
          <w:sz w:val="22"/>
          <w:szCs w:val="22"/>
        </w:rPr>
        <w:t>Social  y</w:t>
      </w:r>
      <w:proofErr w:type="gramEnd"/>
      <w:r w:rsidR="00742193" w:rsidRPr="00742193">
        <w:rPr>
          <w:rFonts w:ascii="Arial" w:hAnsi="Arial" w:cs="Arial"/>
          <w:sz w:val="22"/>
          <w:szCs w:val="22"/>
        </w:rPr>
        <w:t xml:space="preserve"> los gastos de carácter social realizados en cumplimiento de las disposiciones vigentes en la materia.</w:t>
      </w:r>
    </w:p>
    <w:p w:rsidR="00A873DF" w:rsidRPr="00F65E14" w:rsidRDefault="00A873DF" w:rsidP="00784ED1">
      <w:pPr>
        <w:pStyle w:val="Default"/>
        <w:jc w:val="both"/>
        <w:rPr>
          <w:rFonts w:eastAsiaTheme="minorHAnsi"/>
          <w:iCs/>
          <w:color w:val="0000FF"/>
          <w:sz w:val="22"/>
          <w:szCs w:val="22"/>
        </w:rPr>
      </w:pPr>
      <w:r w:rsidRPr="001859A1">
        <w:rPr>
          <w:sz w:val="22"/>
          <w:szCs w:val="22"/>
        </w:rPr>
        <w:t xml:space="preserve">Se cumplen las limitaciones que en esta materia </w:t>
      </w:r>
      <w:r w:rsidR="00784ED1" w:rsidRPr="001859A1">
        <w:rPr>
          <w:sz w:val="22"/>
          <w:szCs w:val="22"/>
        </w:rPr>
        <w:t xml:space="preserve">se establecen </w:t>
      </w:r>
      <w:proofErr w:type="gramStart"/>
      <w:r w:rsidR="00E2338E" w:rsidRPr="001859A1">
        <w:rPr>
          <w:sz w:val="22"/>
          <w:szCs w:val="22"/>
        </w:rPr>
        <w:t>en  la</w:t>
      </w:r>
      <w:proofErr w:type="gramEnd"/>
      <w:r w:rsidR="00E2338E" w:rsidRPr="001859A1">
        <w:rPr>
          <w:sz w:val="22"/>
          <w:szCs w:val="22"/>
        </w:rPr>
        <w:t xml:space="preserve"> LPGE 20</w:t>
      </w:r>
      <w:r w:rsidR="001859A1" w:rsidRPr="00F65E14">
        <w:rPr>
          <w:sz w:val="22"/>
          <w:szCs w:val="22"/>
          <w:u w:val="thick" w:color="0000FF"/>
        </w:rPr>
        <w:t>___</w:t>
      </w:r>
      <w:r w:rsidR="00E2338E" w:rsidRPr="001859A1">
        <w:rPr>
          <w:i/>
          <w:sz w:val="22"/>
          <w:szCs w:val="22"/>
        </w:rPr>
        <w:t>(</w:t>
      </w:r>
      <w:r w:rsidR="00E2338E" w:rsidRPr="00F65E14">
        <w:rPr>
          <w:i/>
          <w:color w:val="0000FF"/>
          <w:sz w:val="22"/>
          <w:szCs w:val="22"/>
        </w:rPr>
        <w:t>o bien</w:t>
      </w:r>
      <w:r w:rsidR="001F78E3" w:rsidRPr="00F65E14">
        <w:rPr>
          <w:i/>
          <w:color w:val="0000FF"/>
          <w:sz w:val="22"/>
          <w:szCs w:val="22"/>
        </w:rPr>
        <w:t xml:space="preserve"> mencionar la disposición legal que permita o no la subida salarial)</w:t>
      </w:r>
    </w:p>
    <w:p w:rsidR="00E2338E" w:rsidRPr="00784ED1" w:rsidRDefault="00E2338E" w:rsidP="00784ED1">
      <w:pPr>
        <w:pStyle w:val="Default"/>
        <w:jc w:val="both"/>
        <w:rPr>
          <w:sz w:val="22"/>
          <w:szCs w:val="22"/>
        </w:rPr>
      </w:pPr>
    </w:p>
    <w:p w:rsidR="00A873DF" w:rsidRDefault="00A873DF" w:rsidP="00A873DF">
      <w:pPr>
        <w:autoSpaceDE w:val="0"/>
        <w:autoSpaceDN w:val="0"/>
        <w:adjustRightInd w:val="0"/>
        <w:spacing w:after="120"/>
        <w:jc w:val="both"/>
        <w:rPr>
          <w:rFonts w:ascii="Arial" w:hAnsi="Arial" w:cs="Arial"/>
          <w:sz w:val="22"/>
          <w:szCs w:val="22"/>
        </w:rPr>
      </w:pPr>
      <w:r w:rsidRPr="000A6358">
        <w:rPr>
          <w:rFonts w:ascii="Arial" w:hAnsi="Arial" w:cs="Arial"/>
          <w:b/>
          <w:sz w:val="22"/>
          <w:szCs w:val="22"/>
        </w:rPr>
        <w:t>Cap</w:t>
      </w:r>
      <w:r>
        <w:rPr>
          <w:rFonts w:ascii="Arial" w:hAnsi="Arial" w:cs="Arial"/>
          <w:b/>
          <w:sz w:val="22"/>
          <w:szCs w:val="22"/>
        </w:rPr>
        <w:t>í</w:t>
      </w:r>
      <w:r w:rsidRPr="000A6358">
        <w:rPr>
          <w:rFonts w:ascii="Arial" w:hAnsi="Arial" w:cs="Arial"/>
          <w:b/>
          <w:sz w:val="22"/>
          <w:szCs w:val="22"/>
        </w:rPr>
        <w:t>tulo 2</w:t>
      </w:r>
      <w:r>
        <w:rPr>
          <w:rFonts w:ascii="Arial" w:hAnsi="Arial" w:cs="Arial"/>
          <w:b/>
          <w:sz w:val="22"/>
          <w:szCs w:val="22"/>
        </w:rPr>
        <w:t xml:space="preserve">. </w:t>
      </w:r>
      <w:r w:rsidRPr="000A6358">
        <w:rPr>
          <w:rFonts w:ascii="Arial" w:hAnsi="Arial" w:cs="Arial"/>
          <w:b/>
          <w:sz w:val="22"/>
          <w:szCs w:val="22"/>
        </w:rPr>
        <w:t>Gastos en</w:t>
      </w:r>
      <w:r>
        <w:rPr>
          <w:rFonts w:ascii="Arial" w:hAnsi="Arial" w:cs="Arial"/>
          <w:b/>
          <w:sz w:val="22"/>
          <w:szCs w:val="22"/>
        </w:rPr>
        <w:t xml:space="preserve"> bienes corrientes y </w:t>
      </w:r>
      <w:r w:rsidR="00B04F30">
        <w:rPr>
          <w:rFonts w:ascii="Arial" w:hAnsi="Arial" w:cs="Arial"/>
          <w:b/>
          <w:sz w:val="22"/>
          <w:szCs w:val="22"/>
        </w:rPr>
        <w:t xml:space="preserve">servicios. </w:t>
      </w:r>
      <w:r w:rsidRPr="006B0C97">
        <w:rPr>
          <w:rFonts w:ascii="Arial" w:hAnsi="Arial" w:cs="Arial"/>
          <w:sz w:val="22"/>
          <w:szCs w:val="22"/>
        </w:rPr>
        <w:t>En este capítulo se consigan los créditos para atender los gastos en bienes y servicios necesarios para el ejercicio de las actividades de la Administración, que no produzcan un incremento del capital o del patrimonio público</w:t>
      </w:r>
      <w:r>
        <w:rPr>
          <w:rFonts w:ascii="Arial" w:hAnsi="Arial" w:cs="Arial"/>
          <w:sz w:val="22"/>
          <w:szCs w:val="22"/>
        </w:rPr>
        <w:t xml:space="preserve">. La previsión se ha efectuado </w:t>
      </w:r>
      <w:r w:rsidRPr="000A6358">
        <w:rPr>
          <w:rFonts w:ascii="Arial" w:hAnsi="Arial" w:cs="Arial"/>
          <w:sz w:val="22"/>
          <w:szCs w:val="22"/>
        </w:rPr>
        <w:t xml:space="preserve">en </w:t>
      </w:r>
      <w:proofErr w:type="gramStart"/>
      <w:r w:rsidRPr="000A6358">
        <w:rPr>
          <w:rFonts w:ascii="Arial" w:hAnsi="Arial" w:cs="Arial"/>
          <w:sz w:val="22"/>
          <w:szCs w:val="22"/>
        </w:rPr>
        <w:t>base  al</w:t>
      </w:r>
      <w:proofErr w:type="gramEnd"/>
      <w:r w:rsidRPr="000A6358">
        <w:rPr>
          <w:rFonts w:ascii="Arial" w:hAnsi="Arial" w:cs="Arial"/>
          <w:sz w:val="22"/>
          <w:szCs w:val="22"/>
        </w:rPr>
        <w:t xml:space="preserve"> estado de ejecución de la liquidación del presupuesto anterior, los contratos vigentes y  las necesidades y/o deficiencias </w:t>
      </w:r>
      <w:r w:rsidR="007818F4">
        <w:rPr>
          <w:rFonts w:ascii="Arial" w:hAnsi="Arial" w:cs="Arial"/>
          <w:sz w:val="22"/>
          <w:szCs w:val="22"/>
        </w:rPr>
        <w:t>puestas de manifiesto por los responsables de los S</w:t>
      </w:r>
      <w:r>
        <w:rPr>
          <w:rFonts w:ascii="Arial" w:hAnsi="Arial" w:cs="Arial"/>
          <w:sz w:val="22"/>
          <w:szCs w:val="22"/>
        </w:rPr>
        <w:t>ervicios.</w:t>
      </w:r>
    </w:p>
    <w:p w:rsidR="00A873DF" w:rsidRDefault="00A873DF" w:rsidP="00A873DF">
      <w:pPr>
        <w:autoSpaceDE w:val="0"/>
        <w:autoSpaceDN w:val="0"/>
        <w:adjustRightInd w:val="0"/>
        <w:jc w:val="both"/>
        <w:rPr>
          <w:rFonts w:ascii="Arial" w:hAnsi="Arial" w:cs="Arial"/>
          <w:sz w:val="22"/>
          <w:szCs w:val="22"/>
        </w:rPr>
      </w:pPr>
      <w:r>
        <w:rPr>
          <w:rFonts w:ascii="Arial" w:hAnsi="Arial" w:cs="Arial"/>
          <w:b/>
          <w:sz w:val="22"/>
          <w:szCs w:val="22"/>
        </w:rPr>
        <w:t>Capí</w:t>
      </w:r>
      <w:r w:rsidRPr="0028166E">
        <w:rPr>
          <w:rFonts w:ascii="Arial" w:hAnsi="Arial" w:cs="Arial"/>
          <w:b/>
          <w:sz w:val="22"/>
          <w:szCs w:val="22"/>
        </w:rPr>
        <w:t>tulo 3</w:t>
      </w:r>
      <w:r>
        <w:rPr>
          <w:rFonts w:ascii="Arial" w:hAnsi="Arial" w:cs="Arial"/>
          <w:b/>
          <w:sz w:val="22"/>
          <w:szCs w:val="22"/>
        </w:rPr>
        <w:t>. Gastos financieros</w:t>
      </w:r>
      <w:r w:rsidRPr="0028166E">
        <w:rPr>
          <w:rFonts w:ascii="Arial" w:hAnsi="Arial" w:cs="Arial"/>
          <w:b/>
          <w:sz w:val="22"/>
          <w:szCs w:val="22"/>
        </w:rPr>
        <w:t>.</w:t>
      </w:r>
      <w:r w:rsidRPr="00AB1C29">
        <w:rPr>
          <w:rFonts w:ascii="Tahoma" w:hAnsi="Tahoma" w:cs="Tahoma"/>
          <w:color w:val="000000"/>
        </w:rPr>
        <w:t xml:space="preserve"> </w:t>
      </w:r>
      <w:proofErr w:type="gramStart"/>
      <w:r w:rsidRPr="00A43B42">
        <w:rPr>
          <w:rFonts w:ascii="Arial" w:hAnsi="Arial" w:cs="Arial"/>
          <w:i/>
          <w:sz w:val="22"/>
          <w:szCs w:val="22"/>
        </w:rPr>
        <w:t xml:space="preserve">( </w:t>
      </w:r>
      <w:r w:rsidRPr="00692BDB">
        <w:rPr>
          <w:rFonts w:ascii="Arial" w:hAnsi="Arial" w:cs="Arial"/>
          <w:i/>
          <w:sz w:val="22"/>
          <w:szCs w:val="22"/>
          <w:highlight w:val="lightGray"/>
        </w:rPr>
        <w:t>En</w:t>
      </w:r>
      <w:proofErr w:type="gramEnd"/>
      <w:r w:rsidRPr="00692BDB">
        <w:rPr>
          <w:rFonts w:ascii="Arial" w:hAnsi="Arial" w:cs="Arial"/>
          <w:i/>
          <w:sz w:val="22"/>
          <w:szCs w:val="22"/>
          <w:highlight w:val="lightGray"/>
        </w:rPr>
        <w:t xml:space="preserve"> su caso</w:t>
      </w:r>
      <w:r w:rsidRPr="00A43B42">
        <w:rPr>
          <w:rFonts w:ascii="Arial" w:hAnsi="Arial" w:cs="Arial"/>
          <w:i/>
          <w:sz w:val="22"/>
          <w:szCs w:val="22"/>
        </w:rPr>
        <w:t>)</w:t>
      </w:r>
      <w:r w:rsidRPr="00A43B42">
        <w:rPr>
          <w:rFonts w:ascii="Arial" w:hAnsi="Arial" w:cs="Arial"/>
          <w:sz w:val="22"/>
          <w:szCs w:val="22"/>
        </w:rPr>
        <w:t xml:space="preserve"> Se incluye la cantidad que previsiblemente se devengará en concepto de intereses de los préstamos concertados con las distintas entidades financieras, así como por operaciones de tesorería.</w:t>
      </w:r>
    </w:p>
    <w:p w:rsidR="00A873DF" w:rsidRDefault="00A873DF" w:rsidP="00A873DF">
      <w:pPr>
        <w:autoSpaceDE w:val="0"/>
        <w:autoSpaceDN w:val="0"/>
        <w:adjustRightInd w:val="0"/>
        <w:spacing w:after="120"/>
        <w:jc w:val="both"/>
        <w:rPr>
          <w:rFonts w:ascii="Arial" w:hAnsi="Arial" w:cs="Arial"/>
          <w:sz w:val="22"/>
          <w:szCs w:val="22"/>
        </w:rPr>
      </w:pPr>
      <w:r>
        <w:rPr>
          <w:rFonts w:ascii="Arial" w:hAnsi="Arial" w:cs="Arial"/>
          <w:sz w:val="22"/>
          <w:szCs w:val="22"/>
        </w:rPr>
        <w:tab/>
        <w:t xml:space="preserve">Se consigna crédito para el abono de comisiones bancarias de gestión. </w:t>
      </w:r>
    </w:p>
    <w:p w:rsidR="00A873DF" w:rsidRPr="00700AA1" w:rsidRDefault="00A873DF" w:rsidP="00A873DF">
      <w:pPr>
        <w:autoSpaceDE w:val="0"/>
        <w:autoSpaceDN w:val="0"/>
        <w:adjustRightInd w:val="0"/>
        <w:spacing w:after="120"/>
        <w:jc w:val="both"/>
        <w:rPr>
          <w:rFonts w:ascii="Arial" w:hAnsi="Arial" w:cs="Arial"/>
          <w:sz w:val="22"/>
          <w:szCs w:val="22"/>
        </w:rPr>
      </w:pPr>
      <w:r w:rsidRPr="00170574">
        <w:rPr>
          <w:rFonts w:ascii="Arial" w:hAnsi="Arial" w:cs="Arial"/>
          <w:b/>
          <w:sz w:val="22"/>
          <w:szCs w:val="22"/>
        </w:rPr>
        <w:t xml:space="preserve">Capítulo </w:t>
      </w:r>
      <w:proofErr w:type="gramStart"/>
      <w:r w:rsidRPr="00170574">
        <w:rPr>
          <w:rFonts w:ascii="Arial" w:hAnsi="Arial" w:cs="Arial"/>
          <w:b/>
          <w:sz w:val="22"/>
          <w:szCs w:val="22"/>
        </w:rPr>
        <w:t>4.Transferencias</w:t>
      </w:r>
      <w:proofErr w:type="gramEnd"/>
      <w:r w:rsidRPr="00170574">
        <w:rPr>
          <w:rFonts w:ascii="Arial" w:hAnsi="Arial" w:cs="Arial"/>
          <w:b/>
          <w:sz w:val="22"/>
          <w:szCs w:val="22"/>
        </w:rPr>
        <w:t xml:space="preserve"> corrientes</w:t>
      </w:r>
      <w:r>
        <w:rPr>
          <w:rFonts w:ascii="Arial" w:hAnsi="Arial" w:cs="Arial"/>
          <w:b/>
          <w:sz w:val="22"/>
          <w:szCs w:val="22"/>
        </w:rPr>
        <w:t xml:space="preserve">. </w:t>
      </w:r>
      <w:r w:rsidRPr="006A7F39">
        <w:rPr>
          <w:rFonts w:ascii="Arial" w:hAnsi="Arial" w:cs="Arial"/>
          <w:sz w:val="22"/>
          <w:szCs w:val="22"/>
        </w:rPr>
        <w:t>Se incluyen créditos destinados a la cuota de p</w:t>
      </w:r>
      <w:r w:rsidR="001518B4">
        <w:rPr>
          <w:rFonts w:ascii="Arial" w:hAnsi="Arial" w:cs="Arial"/>
          <w:sz w:val="22"/>
          <w:szCs w:val="22"/>
        </w:rPr>
        <w:t>art</w:t>
      </w:r>
      <w:r w:rsidRPr="006A7F39">
        <w:rPr>
          <w:rFonts w:ascii="Arial" w:hAnsi="Arial" w:cs="Arial"/>
          <w:sz w:val="22"/>
          <w:szCs w:val="22"/>
        </w:rPr>
        <w:t>icipación</w:t>
      </w:r>
      <w:r>
        <w:rPr>
          <w:rFonts w:ascii="Arial" w:hAnsi="Arial" w:cs="Arial"/>
          <w:sz w:val="22"/>
          <w:szCs w:val="22"/>
        </w:rPr>
        <w:t xml:space="preserve"> de este Ayuntamiento en otras Administraciones e </w:t>
      </w:r>
      <w:proofErr w:type="gramStart"/>
      <w:r>
        <w:rPr>
          <w:rFonts w:ascii="Arial" w:hAnsi="Arial" w:cs="Arial"/>
          <w:sz w:val="22"/>
          <w:szCs w:val="22"/>
        </w:rPr>
        <w:t xml:space="preserve">Instituciones, </w:t>
      </w:r>
      <w:r w:rsidRPr="006A7F39">
        <w:rPr>
          <w:rFonts w:ascii="Arial" w:hAnsi="Arial" w:cs="Arial"/>
          <w:sz w:val="22"/>
          <w:szCs w:val="22"/>
        </w:rPr>
        <w:t xml:space="preserve"> </w:t>
      </w:r>
      <w:r>
        <w:rPr>
          <w:rFonts w:ascii="Arial" w:hAnsi="Arial" w:cs="Arial"/>
          <w:sz w:val="22"/>
          <w:szCs w:val="22"/>
        </w:rPr>
        <w:t>tales</w:t>
      </w:r>
      <w:proofErr w:type="gramEnd"/>
      <w:r>
        <w:rPr>
          <w:rFonts w:ascii="Arial" w:hAnsi="Arial" w:cs="Arial"/>
          <w:sz w:val="22"/>
          <w:szCs w:val="22"/>
        </w:rPr>
        <w:t xml:space="preserve"> como la cuota de aportación a </w:t>
      </w:r>
      <w:r w:rsidRPr="006A7F39">
        <w:rPr>
          <w:rFonts w:ascii="Arial" w:hAnsi="Arial" w:cs="Arial"/>
          <w:sz w:val="22"/>
          <w:szCs w:val="22"/>
        </w:rPr>
        <w:t xml:space="preserve"> la Mancomunidad</w:t>
      </w:r>
      <w:r w:rsidRPr="00B73C5B">
        <w:rPr>
          <w:rFonts w:ascii="Arial" w:hAnsi="Arial" w:cs="Arial"/>
          <w:sz w:val="22"/>
          <w:szCs w:val="22"/>
          <w:u w:val="thick" w:color="0000FF"/>
        </w:rPr>
        <w:t>________________,</w:t>
      </w:r>
      <w:r w:rsidRPr="006A7F39">
        <w:rPr>
          <w:rFonts w:ascii="Arial" w:hAnsi="Arial" w:cs="Arial"/>
          <w:sz w:val="22"/>
          <w:szCs w:val="22"/>
        </w:rPr>
        <w:t xml:space="preserve"> las cuotas </w:t>
      </w:r>
      <w:r>
        <w:rPr>
          <w:rFonts w:ascii="Arial" w:hAnsi="Arial" w:cs="Arial"/>
          <w:sz w:val="22"/>
          <w:szCs w:val="22"/>
        </w:rPr>
        <w:t xml:space="preserve">a la </w:t>
      </w:r>
      <w:r w:rsidRPr="006A7F39">
        <w:rPr>
          <w:rFonts w:ascii="Arial" w:hAnsi="Arial" w:cs="Arial"/>
          <w:sz w:val="22"/>
          <w:szCs w:val="22"/>
        </w:rPr>
        <w:t xml:space="preserve"> FEMP y a la </w:t>
      </w:r>
      <w:proofErr w:type="spellStart"/>
      <w:r w:rsidRPr="006A7F39">
        <w:rPr>
          <w:rFonts w:ascii="Arial" w:hAnsi="Arial" w:cs="Arial"/>
          <w:sz w:val="22"/>
          <w:szCs w:val="22"/>
        </w:rPr>
        <w:lastRenderedPageBreak/>
        <w:t>FRMyL</w:t>
      </w:r>
      <w:proofErr w:type="spellEnd"/>
      <w:r>
        <w:rPr>
          <w:rFonts w:ascii="Arial" w:hAnsi="Arial" w:cs="Arial"/>
          <w:sz w:val="22"/>
          <w:szCs w:val="22"/>
        </w:rPr>
        <w:t>.</w:t>
      </w:r>
      <w:r w:rsidRPr="006A7F39">
        <w:rPr>
          <w:rFonts w:ascii="Arial" w:hAnsi="Arial" w:cs="Arial"/>
          <w:sz w:val="22"/>
          <w:szCs w:val="22"/>
        </w:rPr>
        <w:t xml:space="preserve"> </w:t>
      </w:r>
      <w:r w:rsidR="005E21A3" w:rsidRPr="005E21A3">
        <w:rPr>
          <w:rFonts w:ascii="Arial" w:hAnsi="Arial" w:cs="Arial"/>
          <w:i/>
          <w:highlight w:val="lightGray"/>
        </w:rPr>
        <w:t>(En su caso)</w:t>
      </w:r>
      <w:r w:rsidR="005E21A3">
        <w:rPr>
          <w:rFonts w:ascii="Arial" w:hAnsi="Arial" w:cs="Arial"/>
          <w:sz w:val="22"/>
          <w:szCs w:val="22"/>
        </w:rPr>
        <w:t xml:space="preserve"> </w:t>
      </w:r>
      <w:r w:rsidRPr="006A7F39">
        <w:rPr>
          <w:rFonts w:ascii="Arial" w:hAnsi="Arial" w:cs="Arial"/>
          <w:sz w:val="22"/>
          <w:szCs w:val="22"/>
        </w:rPr>
        <w:t>Igualmente se consigna crédito para las subvenciones nominativas que figuran en el Presupuesto que se tramita</w:t>
      </w:r>
      <w:r w:rsidR="00827F43">
        <w:rPr>
          <w:rFonts w:ascii="Arial" w:hAnsi="Arial" w:cs="Arial"/>
          <w:sz w:val="22"/>
          <w:szCs w:val="22"/>
        </w:rPr>
        <w:t>,</w:t>
      </w:r>
      <w:r w:rsidR="00790124">
        <w:rPr>
          <w:rFonts w:ascii="Arial" w:hAnsi="Arial" w:cs="Arial"/>
          <w:sz w:val="22"/>
          <w:szCs w:val="22"/>
        </w:rPr>
        <w:t xml:space="preserve"> y se prevé crédito para ayudas </w:t>
      </w:r>
      <w:r w:rsidRPr="006A7F39">
        <w:rPr>
          <w:rFonts w:ascii="Arial" w:hAnsi="Arial" w:cs="Arial"/>
          <w:sz w:val="22"/>
          <w:szCs w:val="22"/>
        </w:rPr>
        <w:t>y subvenciones que se pretenden conceder a lo largo del ejercicio, previa aprobación del correspondiente expediente de subvenciones en régimen de concurrencia competitiva</w:t>
      </w:r>
      <w:r>
        <w:rPr>
          <w:rFonts w:ascii="Arial" w:hAnsi="Arial" w:cs="Arial"/>
          <w:sz w:val="22"/>
          <w:szCs w:val="22"/>
        </w:rPr>
        <w:t>.</w:t>
      </w:r>
    </w:p>
    <w:p w:rsidR="00A873DF" w:rsidRDefault="00A873DF" w:rsidP="00A873DF">
      <w:pPr>
        <w:autoSpaceDE w:val="0"/>
        <w:autoSpaceDN w:val="0"/>
        <w:adjustRightInd w:val="0"/>
        <w:spacing w:before="120" w:after="120"/>
        <w:jc w:val="both"/>
        <w:rPr>
          <w:rFonts w:ascii="Arial" w:hAnsi="Arial" w:cs="Arial"/>
          <w:sz w:val="22"/>
          <w:szCs w:val="22"/>
        </w:rPr>
      </w:pPr>
      <w:r w:rsidRPr="00A75445">
        <w:rPr>
          <w:rFonts w:ascii="Arial" w:hAnsi="Arial" w:cs="Arial"/>
          <w:b/>
          <w:sz w:val="22"/>
          <w:szCs w:val="22"/>
        </w:rPr>
        <w:t>Capítulo 5. Fondo de contingencia</w:t>
      </w:r>
      <w:r>
        <w:rPr>
          <w:rFonts w:ascii="Arial" w:hAnsi="Arial" w:cs="Arial"/>
          <w:b/>
          <w:sz w:val="22"/>
          <w:szCs w:val="22"/>
        </w:rPr>
        <w:t xml:space="preserve">. </w:t>
      </w:r>
      <w:r w:rsidRPr="00B73C5B">
        <w:rPr>
          <w:rFonts w:ascii="Arial" w:hAnsi="Arial" w:cs="Arial"/>
          <w:i/>
          <w:color w:val="0000FF"/>
          <w:sz w:val="22"/>
          <w:szCs w:val="22"/>
        </w:rPr>
        <w:t>No se prevé / Se prevén</w:t>
      </w:r>
      <w:r w:rsidRPr="00A75445">
        <w:rPr>
          <w:rFonts w:ascii="Arial" w:hAnsi="Arial" w:cs="Arial"/>
          <w:sz w:val="22"/>
          <w:szCs w:val="22"/>
        </w:rPr>
        <w:t xml:space="preserve"> créditos destinados exclusivamente a dotar un Fondo de Contingencia, para atender necesidades inaplazables de carácter no discrecional y no previstas en el presupuesto inicialmente aprobado, que puedan presentarse a lo largo del ejercicio</w:t>
      </w:r>
      <w:r>
        <w:rPr>
          <w:rFonts w:ascii="Arial" w:hAnsi="Arial" w:cs="Arial"/>
          <w:sz w:val="22"/>
          <w:szCs w:val="22"/>
        </w:rPr>
        <w:t>.</w:t>
      </w:r>
    </w:p>
    <w:p w:rsidR="00A873DF" w:rsidRDefault="00A873DF" w:rsidP="00A873DF">
      <w:pPr>
        <w:autoSpaceDE w:val="0"/>
        <w:autoSpaceDN w:val="0"/>
        <w:adjustRightInd w:val="0"/>
        <w:spacing w:before="120"/>
        <w:jc w:val="both"/>
        <w:rPr>
          <w:rFonts w:ascii="Arial" w:hAnsi="Arial" w:cs="Arial"/>
          <w:sz w:val="22"/>
          <w:szCs w:val="22"/>
        </w:rPr>
      </w:pPr>
      <w:r w:rsidRPr="00687F20">
        <w:rPr>
          <w:rFonts w:ascii="Arial" w:hAnsi="Arial" w:cs="Arial"/>
          <w:b/>
          <w:sz w:val="22"/>
          <w:szCs w:val="22"/>
        </w:rPr>
        <w:t>Capítulo 6. Inversiones reales</w:t>
      </w:r>
      <w:r>
        <w:rPr>
          <w:rFonts w:ascii="Arial" w:hAnsi="Arial" w:cs="Arial"/>
          <w:sz w:val="22"/>
          <w:szCs w:val="22"/>
        </w:rPr>
        <w:t xml:space="preserve">. </w:t>
      </w:r>
      <w:r w:rsidRPr="00B73C5B">
        <w:rPr>
          <w:rFonts w:ascii="Arial" w:hAnsi="Arial" w:cs="Arial"/>
          <w:i/>
          <w:color w:val="0000FF"/>
          <w:sz w:val="22"/>
          <w:szCs w:val="22"/>
        </w:rPr>
        <w:t>No se prevén/ Se prevén</w:t>
      </w:r>
      <w:r>
        <w:rPr>
          <w:rFonts w:ascii="Arial" w:hAnsi="Arial" w:cs="Arial"/>
          <w:sz w:val="22"/>
          <w:szCs w:val="22"/>
        </w:rPr>
        <w:t xml:space="preserve"> créditos </w:t>
      </w:r>
      <w:r w:rsidRPr="00414665">
        <w:rPr>
          <w:rFonts w:ascii="Arial" w:hAnsi="Arial" w:cs="Arial"/>
          <w:sz w:val="22"/>
          <w:szCs w:val="22"/>
        </w:rPr>
        <w:t>que se ajusta</w:t>
      </w:r>
      <w:r>
        <w:rPr>
          <w:rFonts w:ascii="Arial" w:hAnsi="Arial" w:cs="Arial"/>
          <w:sz w:val="22"/>
          <w:szCs w:val="22"/>
        </w:rPr>
        <w:t>n</w:t>
      </w:r>
      <w:r w:rsidRPr="00414665">
        <w:rPr>
          <w:rFonts w:ascii="Arial" w:hAnsi="Arial" w:cs="Arial"/>
          <w:sz w:val="22"/>
          <w:szCs w:val="22"/>
        </w:rPr>
        <w:t xml:space="preserve"> al Anexo de Inversiones y su programa de financiación que se recoge en este proyecto de </w:t>
      </w:r>
      <w:proofErr w:type="gramStart"/>
      <w:r w:rsidRPr="00414665">
        <w:rPr>
          <w:rFonts w:ascii="Arial" w:hAnsi="Arial" w:cs="Arial"/>
          <w:sz w:val="22"/>
          <w:szCs w:val="22"/>
        </w:rPr>
        <w:t>presupuesto .</w:t>
      </w:r>
      <w:proofErr w:type="gramEnd"/>
    </w:p>
    <w:p w:rsidR="00A873DF" w:rsidRDefault="00A873DF" w:rsidP="00A873DF">
      <w:pPr>
        <w:autoSpaceDE w:val="0"/>
        <w:autoSpaceDN w:val="0"/>
        <w:adjustRightInd w:val="0"/>
        <w:spacing w:before="120"/>
        <w:jc w:val="both"/>
        <w:rPr>
          <w:rFonts w:ascii="Arial" w:hAnsi="Arial" w:cs="Arial"/>
          <w:sz w:val="22"/>
          <w:szCs w:val="22"/>
          <w:shd w:val="clear" w:color="auto" w:fill="FFFFFF"/>
        </w:rPr>
      </w:pPr>
      <w:r w:rsidRPr="006A7F39">
        <w:rPr>
          <w:rFonts w:ascii="Arial" w:hAnsi="Arial" w:cs="Arial"/>
          <w:b/>
          <w:sz w:val="22"/>
          <w:szCs w:val="22"/>
        </w:rPr>
        <w:t>Capítulo 7. Transferencia de capital</w:t>
      </w:r>
      <w:r>
        <w:rPr>
          <w:rFonts w:ascii="Arial" w:hAnsi="Arial" w:cs="Arial"/>
          <w:sz w:val="22"/>
          <w:szCs w:val="22"/>
        </w:rPr>
        <w:t>.</w:t>
      </w:r>
      <w:r w:rsidRPr="00414665">
        <w:rPr>
          <w:rFonts w:ascii="Arial" w:hAnsi="Arial" w:cs="Arial"/>
          <w:sz w:val="22"/>
          <w:szCs w:val="22"/>
        </w:rPr>
        <w:t xml:space="preserve"> </w:t>
      </w:r>
      <w:r w:rsidRPr="00B73C5B">
        <w:rPr>
          <w:rFonts w:ascii="Arial" w:hAnsi="Arial" w:cs="Arial"/>
          <w:i/>
          <w:color w:val="0000FF"/>
          <w:sz w:val="22"/>
          <w:szCs w:val="22"/>
        </w:rPr>
        <w:t>No se prevén/Se prevén</w:t>
      </w:r>
      <w:r w:rsidRPr="00A6751F">
        <w:rPr>
          <w:rFonts w:ascii="Arial" w:hAnsi="Arial" w:cs="Arial"/>
          <w:sz w:val="22"/>
          <w:szCs w:val="22"/>
        </w:rPr>
        <w:t xml:space="preserve"> créditos </w:t>
      </w:r>
      <w:r w:rsidRPr="00A6751F">
        <w:rPr>
          <w:rFonts w:ascii="Arial" w:hAnsi="Arial" w:cs="Arial"/>
          <w:sz w:val="22"/>
          <w:szCs w:val="22"/>
          <w:shd w:val="clear" w:color="auto" w:fill="FFFFFF"/>
        </w:rPr>
        <w:t xml:space="preserve">correspondientes a la aportación municipal por inversiones a ejecutar </w:t>
      </w:r>
      <w:proofErr w:type="gramStart"/>
      <w:r w:rsidRPr="00A6751F">
        <w:rPr>
          <w:rFonts w:ascii="Arial" w:hAnsi="Arial" w:cs="Arial"/>
          <w:sz w:val="22"/>
          <w:szCs w:val="22"/>
          <w:shd w:val="clear" w:color="auto" w:fill="FFFFFF"/>
        </w:rPr>
        <w:t>por  otras</w:t>
      </w:r>
      <w:proofErr w:type="gramEnd"/>
      <w:r w:rsidRPr="00A6751F">
        <w:rPr>
          <w:rFonts w:ascii="Arial" w:hAnsi="Arial" w:cs="Arial"/>
          <w:sz w:val="22"/>
          <w:szCs w:val="22"/>
          <w:shd w:val="clear" w:color="auto" w:fill="FFFFFF"/>
        </w:rPr>
        <w:t xml:space="preserve"> Administraciones (Diputación, </w:t>
      </w:r>
      <w:r w:rsidR="00FA693A">
        <w:rPr>
          <w:rFonts w:ascii="Arial" w:hAnsi="Arial" w:cs="Arial"/>
          <w:sz w:val="22"/>
          <w:szCs w:val="22"/>
          <w:shd w:val="clear" w:color="auto" w:fill="FFFFFF"/>
        </w:rPr>
        <w:t>Comunidad Autónoma</w:t>
      </w:r>
      <w:r w:rsidRPr="00A6751F">
        <w:rPr>
          <w:rFonts w:ascii="Arial" w:hAnsi="Arial" w:cs="Arial"/>
          <w:sz w:val="22"/>
          <w:szCs w:val="22"/>
          <w:shd w:val="clear" w:color="auto" w:fill="FFFFFF"/>
        </w:rPr>
        <w:t>).</w:t>
      </w:r>
    </w:p>
    <w:p w:rsidR="00A873DF" w:rsidRDefault="00A873DF" w:rsidP="00A873DF">
      <w:pPr>
        <w:autoSpaceDE w:val="0"/>
        <w:autoSpaceDN w:val="0"/>
        <w:adjustRightInd w:val="0"/>
        <w:spacing w:before="120"/>
        <w:jc w:val="both"/>
        <w:rPr>
          <w:rFonts w:ascii="Arial" w:hAnsi="Arial" w:cs="Arial"/>
          <w:sz w:val="22"/>
          <w:szCs w:val="22"/>
          <w:shd w:val="clear" w:color="auto" w:fill="FFFFFF"/>
        </w:rPr>
      </w:pPr>
      <w:r>
        <w:rPr>
          <w:rFonts w:ascii="Arial" w:hAnsi="Arial" w:cs="Arial"/>
          <w:sz w:val="22"/>
          <w:szCs w:val="22"/>
          <w:shd w:val="clear" w:color="auto" w:fill="FFFFFF"/>
        </w:rPr>
        <w:tab/>
        <w:t xml:space="preserve">Aportación municipal a la Diputación de </w:t>
      </w:r>
      <w:proofErr w:type="gramStart"/>
      <w:r>
        <w:rPr>
          <w:rFonts w:ascii="Arial" w:hAnsi="Arial" w:cs="Arial"/>
          <w:sz w:val="22"/>
          <w:szCs w:val="22"/>
          <w:shd w:val="clear" w:color="auto" w:fill="FFFFFF"/>
        </w:rPr>
        <w:t>Palencia  por</w:t>
      </w:r>
      <w:proofErr w:type="gramEnd"/>
      <w:r>
        <w:rPr>
          <w:rFonts w:ascii="Arial" w:hAnsi="Arial" w:cs="Arial"/>
          <w:sz w:val="22"/>
          <w:szCs w:val="22"/>
          <w:shd w:val="clear" w:color="auto" w:fill="FFFFFF"/>
        </w:rPr>
        <w:t xml:space="preserve"> importe de_____________ inversión______________</w:t>
      </w:r>
    </w:p>
    <w:p w:rsidR="00A873DF" w:rsidRPr="00A6751F" w:rsidRDefault="00A873DF" w:rsidP="00A873DF">
      <w:pPr>
        <w:autoSpaceDE w:val="0"/>
        <w:autoSpaceDN w:val="0"/>
        <w:adjustRightInd w:val="0"/>
        <w:spacing w:before="120"/>
        <w:jc w:val="both"/>
        <w:rPr>
          <w:rFonts w:ascii="Arial" w:hAnsi="Arial" w:cs="Arial"/>
          <w:sz w:val="22"/>
          <w:szCs w:val="22"/>
          <w:shd w:val="clear" w:color="auto" w:fill="FFFFFF"/>
        </w:rPr>
      </w:pPr>
      <w:r>
        <w:rPr>
          <w:rFonts w:ascii="Arial" w:hAnsi="Arial" w:cs="Arial"/>
          <w:sz w:val="22"/>
          <w:szCs w:val="22"/>
          <w:shd w:val="clear" w:color="auto" w:fill="FFFFFF"/>
        </w:rPr>
        <w:tab/>
        <w:t>Aportación municipal a la Junta de Castilla y León por importe de_____________ inversión______________</w:t>
      </w:r>
    </w:p>
    <w:p w:rsidR="00A873DF" w:rsidRPr="00BF60FF" w:rsidRDefault="00A873DF" w:rsidP="00A873DF">
      <w:pPr>
        <w:autoSpaceDE w:val="0"/>
        <w:autoSpaceDN w:val="0"/>
        <w:adjustRightInd w:val="0"/>
        <w:spacing w:before="120"/>
        <w:jc w:val="both"/>
        <w:rPr>
          <w:rFonts w:ascii="Arial" w:hAnsi="Arial" w:cs="Arial"/>
          <w:sz w:val="22"/>
          <w:szCs w:val="22"/>
          <w:shd w:val="clear" w:color="auto" w:fill="FFFFFF"/>
        </w:rPr>
      </w:pPr>
      <w:proofErr w:type="spellStart"/>
      <w:r w:rsidRPr="00BF60FF">
        <w:rPr>
          <w:rFonts w:ascii="Arial" w:hAnsi="Arial" w:cs="Arial"/>
          <w:b/>
          <w:sz w:val="22"/>
          <w:szCs w:val="22"/>
          <w:shd w:val="clear" w:color="auto" w:fill="FFFFFF"/>
        </w:rPr>
        <w:t>Capitulo</w:t>
      </w:r>
      <w:proofErr w:type="spellEnd"/>
      <w:r w:rsidRPr="00BF60FF">
        <w:rPr>
          <w:rFonts w:ascii="Arial" w:hAnsi="Arial" w:cs="Arial"/>
          <w:b/>
          <w:sz w:val="22"/>
          <w:szCs w:val="22"/>
          <w:shd w:val="clear" w:color="auto" w:fill="FFFFFF"/>
        </w:rPr>
        <w:t xml:space="preserve"> 8. Activos financieros.</w:t>
      </w:r>
      <w:r>
        <w:rPr>
          <w:rFonts w:ascii="Arial" w:hAnsi="Arial" w:cs="Arial"/>
          <w:b/>
          <w:sz w:val="22"/>
          <w:szCs w:val="22"/>
          <w:shd w:val="clear" w:color="auto" w:fill="FFFFFF"/>
        </w:rPr>
        <w:t xml:space="preserve"> </w:t>
      </w:r>
      <w:r w:rsidRPr="00B73C5B">
        <w:rPr>
          <w:rFonts w:ascii="Arial" w:hAnsi="Arial" w:cs="Arial"/>
          <w:i/>
          <w:color w:val="0000FF"/>
          <w:sz w:val="22"/>
          <w:szCs w:val="22"/>
          <w:shd w:val="clear" w:color="auto" w:fill="FFFFFF"/>
        </w:rPr>
        <w:t>No se prevén/Se prevé</w:t>
      </w:r>
      <w:r w:rsidRPr="00BF60FF">
        <w:rPr>
          <w:rFonts w:ascii="Arial" w:hAnsi="Arial" w:cs="Arial"/>
          <w:sz w:val="22"/>
          <w:szCs w:val="22"/>
          <w:shd w:val="clear" w:color="auto" w:fill="FFFFFF"/>
        </w:rPr>
        <w:t xml:space="preserve"> crédito equivalente al Capítulo 8 de ingresos para los anticipos que se concedan al personal</w:t>
      </w:r>
      <w:r>
        <w:rPr>
          <w:rFonts w:ascii="Arial" w:hAnsi="Arial" w:cs="Arial"/>
          <w:sz w:val="22"/>
          <w:szCs w:val="22"/>
          <w:shd w:val="clear" w:color="auto" w:fill="FFFFFF"/>
        </w:rPr>
        <w:t>.</w:t>
      </w:r>
    </w:p>
    <w:p w:rsidR="00A873DF" w:rsidRPr="00B258D8" w:rsidRDefault="00A873DF" w:rsidP="00A873DF">
      <w:pPr>
        <w:autoSpaceDE w:val="0"/>
        <w:autoSpaceDN w:val="0"/>
        <w:adjustRightInd w:val="0"/>
        <w:spacing w:before="120"/>
        <w:jc w:val="both"/>
        <w:rPr>
          <w:rFonts w:ascii="Arial" w:hAnsi="Arial" w:cs="Arial"/>
          <w:sz w:val="22"/>
          <w:szCs w:val="22"/>
        </w:rPr>
      </w:pPr>
      <w:proofErr w:type="spellStart"/>
      <w:r w:rsidRPr="00BF60FF">
        <w:rPr>
          <w:rFonts w:ascii="Arial" w:hAnsi="Arial" w:cs="Arial"/>
          <w:b/>
          <w:sz w:val="22"/>
          <w:szCs w:val="22"/>
          <w:shd w:val="clear" w:color="auto" w:fill="FFFFFF"/>
        </w:rPr>
        <w:t>Capitulo</w:t>
      </w:r>
      <w:proofErr w:type="spellEnd"/>
      <w:r w:rsidRPr="00BF60FF">
        <w:rPr>
          <w:rFonts w:ascii="Arial" w:hAnsi="Arial" w:cs="Arial"/>
          <w:b/>
          <w:sz w:val="22"/>
          <w:szCs w:val="22"/>
          <w:shd w:val="clear" w:color="auto" w:fill="FFFFFF"/>
        </w:rPr>
        <w:t xml:space="preserve"> 9. Pasivos financieros</w:t>
      </w:r>
      <w:r w:rsidRPr="0024485C">
        <w:rPr>
          <w:rFonts w:ascii="Arial" w:hAnsi="Arial" w:cs="Arial"/>
          <w:i/>
          <w:sz w:val="22"/>
          <w:szCs w:val="22"/>
          <w:shd w:val="clear" w:color="auto" w:fill="FFFFFF"/>
        </w:rPr>
        <w:t>.</w:t>
      </w:r>
      <w:r>
        <w:rPr>
          <w:rFonts w:ascii="Arial" w:hAnsi="Arial" w:cs="Arial"/>
          <w:i/>
          <w:sz w:val="22"/>
          <w:szCs w:val="22"/>
          <w:shd w:val="clear" w:color="auto" w:fill="FFFFFF"/>
        </w:rPr>
        <w:t xml:space="preserve"> </w:t>
      </w:r>
      <w:r w:rsidRPr="00B73C5B">
        <w:rPr>
          <w:rFonts w:ascii="Arial" w:hAnsi="Arial" w:cs="Arial"/>
          <w:i/>
          <w:color w:val="0000FF"/>
          <w:sz w:val="22"/>
          <w:szCs w:val="22"/>
          <w:shd w:val="clear" w:color="auto" w:fill="FFFFFF"/>
        </w:rPr>
        <w:t>No existen operaciones de endeudamiento/ Se prevén</w:t>
      </w:r>
      <w:r>
        <w:rPr>
          <w:rFonts w:ascii="Arial" w:hAnsi="Arial" w:cs="Arial"/>
          <w:i/>
          <w:sz w:val="22"/>
          <w:szCs w:val="22"/>
          <w:shd w:val="clear" w:color="auto" w:fill="FFFFFF"/>
        </w:rPr>
        <w:t xml:space="preserve"> </w:t>
      </w:r>
      <w:r w:rsidRPr="00416E71">
        <w:rPr>
          <w:rFonts w:ascii="Arial" w:hAnsi="Arial" w:cs="Arial"/>
          <w:sz w:val="22"/>
          <w:szCs w:val="22"/>
          <w:shd w:val="clear" w:color="auto" w:fill="FFFFFF"/>
        </w:rPr>
        <w:t>los créditos necesarios para atender las amortizaciones de préstamos, en concordancia con el Estado de previsión de movimientos y situación de la deuda que se une al expediente</w:t>
      </w:r>
      <w:r>
        <w:rPr>
          <w:rFonts w:ascii="Arial" w:hAnsi="Arial" w:cs="Arial"/>
          <w:sz w:val="22"/>
          <w:szCs w:val="22"/>
          <w:shd w:val="clear" w:color="auto" w:fill="FFFFFF"/>
        </w:rPr>
        <w:t xml:space="preserve">, todo ello en cumplimiento de lo dispuesto en el </w:t>
      </w:r>
      <w:r w:rsidR="001518B4">
        <w:rPr>
          <w:rFonts w:ascii="Arial" w:hAnsi="Arial" w:cs="Arial"/>
          <w:sz w:val="22"/>
          <w:szCs w:val="22"/>
          <w:shd w:val="clear" w:color="auto" w:fill="FFFFFF"/>
        </w:rPr>
        <w:t>art</w:t>
      </w:r>
      <w:r>
        <w:rPr>
          <w:rFonts w:ascii="Arial" w:hAnsi="Arial" w:cs="Arial"/>
          <w:sz w:val="22"/>
          <w:szCs w:val="22"/>
          <w:shd w:val="clear" w:color="auto" w:fill="FFFFFF"/>
        </w:rPr>
        <w:t xml:space="preserve">. 135 de la Constitución Española y </w:t>
      </w:r>
      <w:r w:rsidR="001518B4">
        <w:rPr>
          <w:rFonts w:ascii="Arial" w:hAnsi="Arial" w:cs="Arial"/>
          <w:sz w:val="22"/>
          <w:szCs w:val="22"/>
          <w:shd w:val="clear" w:color="auto" w:fill="FFFFFF"/>
        </w:rPr>
        <w:t>art</w:t>
      </w:r>
      <w:r>
        <w:rPr>
          <w:rFonts w:ascii="Arial" w:hAnsi="Arial" w:cs="Arial"/>
          <w:sz w:val="22"/>
          <w:szCs w:val="22"/>
          <w:shd w:val="clear" w:color="auto" w:fill="FFFFFF"/>
        </w:rPr>
        <w:t xml:space="preserve">. 14 de la </w:t>
      </w:r>
      <w:r w:rsidRPr="00416E71">
        <w:rPr>
          <w:rFonts w:ascii="Arial" w:hAnsi="Arial" w:cs="Arial"/>
          <w:sz w:val="22"/>
          <w:szCs w:val="22"/>
          <w:shd w:val="clear" w:color="auto" w:fill="FFFFFF"/>
        </w:rPr>
        <w:t xml:space="preserve">Ley Orgánica 2/2012, de 27 de </w:t>
      </w:r>
      <w:r w:rsidR="00BE7F93">
        <w:rPr>
          <w:rFonts w:ascii="Arial" w:hAnsi="Arial" w:cs="Arial"/>
          <w:sz w:val="22"/>
          <w:szCs w:val="22"/>
          <w:shd w:val="clear" w:color="auto" w:fill="FFFFFF"/>
        </w:rPr>
        <w:t>abril</w:t>
      </w:r>
      <w:r w:rsidRPr="00416E71">
        <w:rPr>
          <w:rFonts w:ascii="Arial" w:hAnsi="Arial" w:cs="Arial"/>
          <w:sz w:val="22"/>
          <w:szCs w:val="22"/>
          <w:shd w:val="clear" w:color="auto" w:fill="FFFFFF"/>
        </w:rPr>
        <w:t>, de Estabilidad Presupuestaria y Sostenibilidad Financiera que  preceptúan que l</w:t>
      </w:r>
      <w:r w:rsidRPr="00416E71">
        <w:rPr>
          <w:rFonts w:ascii="Arial" w:hAnsi="Arial" w:cs="Arial"/>
          <w:sz w:val="22"/>
          <w:szCs w:val="22"/>
        </w:rPr>
        <w:t>os créditos para satisfacer los intereses y el capital de la deuda pública de las Administraciones se entenderán siempre incluidos en el estado de gastos de sus presupuestos y su pago gozará de prioridad absoluta</w:t>
      </w:r>
      <w:r>
        <w:rPr>
          <w:rFonts w:ascii="Arial" w:hAnsi="Arial" w:cs="Arial"/>
          <w:sz w:val="22"/>
          <w:szCs w:val="22"/>
        </w:rPr>
        <w:t>.</w:t>
      </w:r>
    </w:p>
    <w:p w:rsidR="00A873DF" w:rsidRDefault="00A873DF" w:rsidP="00A873DF">
      <w:pPr>
        <w:widowControl w:val="0"/>
        <w:adjustRightInd w:val="0"/>
        <w:spacing w:line="240" w:lineRule="atLeast"/>
        <w:rPr>
          <w:rFonts w:ascii="Tahoma" w:hAnsi="Tahoma" w:cs="Tahoma"/>
          <w:color w:val="000000"/>
        </w:rPr>
      </w:pPr>
    </w:p>
    <w:p w:rsidR="00A873DF" w:rsidRPr="00FA4ECD" w:rsidRDefault="00A873DF" w:rsidP="00A873DF">
      <w:pPr>
        <w:widowControl w:val="0"/>
        <w:adjustRightInd w:val="0"/>
        <w:spacing w:after="120" w:line="240" w:lineRule="atLeast"/>
        <w:jc w:val="both"/>
        <w:rPr>
          <w:rFonts w:ascii="Arial" w:hAnsi="Arial" w:cs="Arial"/>
          <w:b/>
          <w:color w:val="0000FF"/>
          <w:sz w:val="22"/>
          <w:szCs w:val="22"/>
          <w:u w:val="single"/>
        </w:rPr>
      </w:pPr>
      <w:r>
        <w:rPr>
          <w:rFonts w:ascii="Arial" w:hAnsi="Arial" w:cs="Arial"/>
          <w:b/>
          <w:color w:val="0000FF"/>
          <w:sz w:val="22"/>
          <w:szCs w:val="22"/>
          <w:u w:val="single"/>
        </w:rPr>
        <w:t>3)  Operaciones de crédito.</w:t>
      </w:r>
    </w:p>
    <w:p w:rsidR="00A873DF" w:rsidRDefault="00A873DF" w:rsidP="00A873DF">
      <w:pPr>
        <w:widowControl w:val="0"/>
        <w:adjustRightInd w:val="0"/>
        <w:spacing w:line="240" w:lineRule="atLeast"/>
        <w:rPr>
          <w:rFonts w:ascii="Arial" w:hAnsi="Arial" w:cs="Arial"/>
          <w:b/>
          <w:sz w:val="22"/>
          <w:szCs w:val="22"/>
          <w:u w:val="single"/>
        </w:rPr>
      </w:pPr>
    </w:p>
    <w:p w:rsidR="00A873DF" w:rsidRPr="001D4A3F" w:rsidRDefault="00A873DF" w:rsidP="00A873DF">
      <w:pPr>
        <w:widowControl w:val="0"/>
        <w:adjustRightInd w:val="0"/>
        <w:spacing w:line="240" w:lineRule="atLeast"/>
        <w:jc w:val="both"/>
        <w:rPr>
          <w:rFonts w:ascii="Arial" w:hAnsi="Arial" w:cs="Arial"/>
          <w:sz w:val="22"/>
          <w:szCs w:val="22"/>
        </w:rPr>
      </w:pPr>
      <w:r w:rsidRPr="001D4A3F">
        <w:rPr>
          <w:rFonts w:ascii="Arial" w:hAnsi="Arial" w:cs="Arial"/>
          <w:sz w:val="22"/>
          <w:szCs w:val="22"/>
        </w:rPr>
        <w:tab/>
      </w:r>
      <w:r w:rsidRPr="00196CD9">
        <w:rPr>
          <w:rFonts w:ascii="Arial" w:hAnsi="Arial" w:cs="Arial"/>
          <w:i/>
          <w:sz w:val="22"/>
          <w:szCs w:val="22"/>
          <w:highlight w:val="lightGray"/>
        </w:rPr>
        <w:t>(Opción A)</w:t>
      </w:r>
      <w:r w:rsidRPr="000F37C4">
        <w:rPr>
          <w:rFonts w:ascii="Arial" w:hAnsi="Arial" w:cs="Arial"/>
          <w:sz w:val="22"/>
          <w:szCs w:val="22"/>
        </w:rPr>
        <w:t xml:space="preserve"> Para el ejercicio </w:t>
      </w:r>
      <w:proofErr w:type="spellStart"/>
      <w:r w:rsidRPr="000F37C4">
        <w:rPr>
          <w:rFonts w:ascii="Arial" w:hAnsi="Arial" w:cs="Arial"/>
          <w:b/>
          <w:color w:val="0000FF"/>
          <w:sz w:val="22"/>
          <w:szCs w:val="22"/>
        </w:rPr>
        <w:t>xxxxx</w:t>
      </w:r>
      <w:proofErr w:type="spellEnd"/>
      <w:r w:rsidRPr="000F37C4">
        <w:rPr>
          <w:rFonts w:ascii="Arial" w:hAnsi="Arial" w:cs="Arial"/>
          <w:sz w:val="22"/>
          <w:szCs w:val="22"/>
        </w:rPr>
        <w:t xml:space="preserve"> no se prevé la concertación de ninguna operación de crédito.</w:t>
      </w:r>
    </w:p>
    <w:p w:rsidR="00A873DF" w:rsidRPr="00D91056" w:rsidRDefault="00A873DF" w:rsidP="00A873DF">
      <w:pPr>
        <w:widowControl w:val="0"/>
        <w:adjustRightInd w:val="0"/>
        <w:spacing w:line="240" w:lineRule="atLeast"/>
        <w:jc w:val="both"/>
        <w:rPr>
          <w:rFonts w:ascii="Arial" w:hAnsi="Arial" w:cs="Arial"/>
          <w:sz w:val="22"/>
          <w:szCs w:val="22"/>
        </w:rPr>
      </w:pPr>
      <w:r w:rsidRPr="00D91056">
        <w:rPr>
          <w:rFonts w:ascii="Arial" w:hAnsi="Arial" w:cs="Arial"/>
          <w:sz w:val="22"/>
          <w:szCs w:val="22"/>
        </w:rPr>
        <w:tab/>
      </w:r>
      <w:r w:rsidRPr="00196CD9">
        <w:rPr>
          <w:rFonts w:ascii="Arial" w:hAnsi="Arial" w:cs="Arial"/>
          <w:i/>
          <w:sz w:val="22"/>
          <w:szCs w:val="22"/>
          <w:highlight w:val="lightGray"/>
        </w:rPr>
        <w:t>(Opción B)</w:t>
      </w:r>
      <w:r>
        <w:rPr>
          <w:rFonts w:ascii="Arial" w:hAnsi="Arial" w:cs="Arial"/>
          <w:sz w:val="22"/>
          <w:szCs w:val="22"/>
        </w:rPr>
        <w:t xml:space="preserve"> </w:t>
      </w:r>
      <w:r w:rsidRPr="00D91056">
        <w:rPr>
          <w:rFonts w:ascii="Arial" w:hAnsi="Arial" w:cs="Arial"/>
          <w:sz w:val="22"/>
          <w:szCs w:val="22"/>
        </w:rPr>
        <w:t>En el Presupuesto aparecen como ingresos las operaciones de crédito que luego se detallarán, en cuanto a su cuantía y características, y que se destinarán a la financiación de las inversiones que aparecen presupuestadas y detalladas en el Plan de Inversiones.</w:t>
      </w:r>
    </w:p>
    <w:p w:rsidR="00A873DF" w:rsidRPr="00D91056" w:rsidRDefault="00A873DF" w:rsidP="00A873DF">
      <w:pPr>
        <w:widowControl w:val="0"/>
        <w:adjustRightInd w:val="0"/>
        <w:spacing w:line="240" w:lineRule="atLeast"/>
        <w:jc w:val="both"/>
        <w:rPr>
          <w:rFonts w:ascii="Arial" w:hAnsi="Arial" w:cs="Arial"/>
          <w:sz w:val="22"/>
          <w:szCs w:val="22"/>
        </w:rPr>
      </w:pPr>
      <w:r w:rsidRPr="00D91056">
        <w:rPr>
          <w:rFonts w:ascii="Arial" w:hAnsi="Arial" w:cs="Arial"/>
          <w:sz w:val="22"/>
          <w:szCs w:val="22"/>
        </w:rPr>
        <w:tab/>
        <w:t>Las características del/</w:t>
      </w:r>
      <w:proofErr w:type="gramStart"/>
      <w:r w:rsidRPr="00D91056">
        <w:rPr>
          <w:rFonts w:ascii="Arial" w:hAnsi="Arial" w:cs="Arial"/>
          <w:sz w:val="22"/>
          <w:szCs w:val="22"/>
        </w:rPr>
        <w:t>los préstamo</w:t>
      </w:r>
      <w:proofErr w:type="gramEnd"/>
      <w:r w:rsidRPr="00D91056">
        <w:rPr>
          <w:rFonts w:ascii="Arial" w:hAnsi="Arial" w:cs="Arial"/>
          <w:sz w:val="22"/>
          <w:szCs w:val="22"/>
        </w:rPr>
        <w:t>/s previsto/s son las siguientes:</w:t>
      </w:r>
    </w:p>
    <w:p w:rsidR="00A873DF" w:rsidRPr="00D91056" w:rsidRDefault="00A873DF" w:rsidP="00A873DF">
      <w:pPr>
        <w:widowControl w:val="0"/>
        <w:adjustRightInd w:val="0"/>
        <w:spacing w:line="240" w:lineRule="atLeast"/>
        <w:rPr>
          <w:rFonts w:ascii="Arial" w:hAnsi="Arial" w:cs="Arial"/>
          <w:sz w:val="22"/>
          <w:szCs w:val="22"/>
        </w:rPr>
      </w:pPr>
    </w:p>
    <w:p w:rsidR="00A873DF" w:rsidRPr="00D91056" w:rsidRDefault="00A873DF" w:rsidP="00A873DF">
      <w:pPr>
        <w:widowControl w:val="0"/>
        <w:pBdr>
          <w:top w:val="single" w:sz="4" w:space="1" w:color="auto"/>
          <w:left w:val="single" w:sz="4" w:space="0" w:color="auto"/>
          <w:bottom w:val="single" w:sz="4" w:space="1" w:color="auto"/>
          <w:right w:val="single" w:sz="4" w:space="4" w:color="auto"/>
        </w:pBdr>
        <w:adjustRightInd w:val="0"/>
        <w:spacing w:line="240" w:lineRule="atLeast"/>
        <w:rPr>
          <w:rFonts w:ascii="Arial" w:hAnsi="Arial" w:cs="Arial"/>
          <w:sz w:val="22"/>
          <w:szCs w:val="22"/>
        </w:rPr>
      </w:pPr>
      <w:r w:rsidRPr="00D91056">
        <w:rPr>
          <w:rFonts w:ascii="Arial" w:hAnsi="Arial" w:cs="Arial"/>
          <w:sz w:val="22"/>
          <w:szCs w:val="22"/>
        </w:rPr>
        <w:tab/>
      </w:r>
    </w:p>
    <w:p w:rsidR="00A873DF" w:rsidRPr="00D91056" w:rsidRDefault="00A873DF" w:rsidP="00A873DF">
      <w:pPr>
        <w:widowControl w:val="0"/>
        <w:pBdr>
          <w:top w:val="single" w:sz="4" w:space="1" w:color="auto"/>
          <w:left w:val="single" w:sz="4" w:space="0" w:color="auto"/>
          <w:bottom w:val="single" w:sz="4" w:space="1" w:color="auto"/>
          <w:right w:val="single" w:sz="4" w:space="4" w:color="auto"/>
        </w:pBdr>
        <w:adjustRightInd w:val="0"/>
        <w:spacing w:line="240" w:lineRule="atLeast"/>
        <w:rPr>
          <w:rFonts w:ascii="Arial" w:hAnsi="Arial" w:cs="Arial"/>
          <w:sz w:val="22"/>
          <w:szCs w:val="22"/>
        </w:rPr>
      </w:pPr>
      <w:r w:rsidRPr="00D91056">
        <w:rPr>
          <w:rFonts w:ascii="Arial" w:hAnsi="Arial" w:cs="Arial"/>
          <w:sz w:val="22"/>
          <w:szCs w:val="22"/>
        </w:rPr>
        <w:tab/>
        <w:t xml:space="preserve">-Importe del </w:t>
      </w:r>
      <w:proofErr w:type="gramStart"/>
      <w:r w:rsidRPr="00D91056">
        <w:rPr>
          <w:rFonts w:ascii="Arial" w:hAnsi="Arial" w:cs="Arial"/>
          <w:sz w:val="22"/>
          <w:szCs w:val="22"/>
        </w:rPr>
        <w:t>Préstamo:...................................................................................................................</w:t>
      </w:r>
      <w:proofErr w:type="gramEnd"/>
    </w:p>
    <w:p w:rsidR="00A873DF" w:rsidRPr="00D91056" w:rsidRDefault="00A873DF" w:rsidP="00A873DF">
      <w:pPr>
        <w:widowControl w:val="0"/>
        <w:pBdr>
          <w:top w:val="single" w:sz="4" w:space="1" w:color="auto"/>
          <w:left w:val="single" w:sz="4" w:space="0" w:color="auto"/>
          <w:bottom w:val="single" w:sz="4" w:space="1" w:color="auto"/>
          <w:right w:val="single" w:sz="4" w:space="4" w:color="auto"/>
        </w:pBdr>
        <w:adjustRightInd w:val="0"/>
        <w:spacing w:line="240" w:lineRule="atLeast"/>
        <w:rPr>
          <w:rFonts w:ascii="Arial" w:hAnsi="Arial" w:cs="Arial"/>
          <w:sz w:val="22"/>
          <w:szCs w:val="22"/>
        </w:rPr>
      </w:pPr>
      <w:r w:rsidRPr="00D91056">
        <w:rPr>
          <w:rFonts w:ascii="Arial" w:hAnsi="Arial" w:cs="Arial"/>
          <w:sz w:val="22"/>
          <w:szCs w:val="22"/>
        </w:rPr>
        <w:tab/>
        <w:t xml:space="preserve">-Plazo de </w:t>
      </w:r>
      <w:proofErr w:type="gramStart"/>
      <w:r w:rsidRPr="00D91056">
        <w:rPr>
          <w:rFonts w:ascii="Arial" w:hAnsi="Arial" w:cs="Arial"/>
          <w:sz w:val="22"/>
          <w:szCs w:val="22"/>
        </w:rPr>
        <w:t>amortización:..................................................................................................................</w:t>
      </w:r>
      <w:proofErr w:type="gramEnd"/>
    </w:p>
    <w:p w:rsidR="00A873DF" w:rsidRPr="00D91056" w:rsidRDefault="00A873DF" w:rsidP="00A873DF">
      <w:pPr>
        <w:widowControl w:val="0"/>
        <w:pBdr>
          <w:top w:val="single" w:sz="4" w:space="1" w:color="auto"/>
          <w:left w:val="single" w:sz="4" w:space="0" w:color="auto"/>
          <w:bottom w:val="single" w:sz="4" w:space="1" w:color="auto"/>
          <w:right w:val="single" w:sz="4" w:space="4" w:color="auto"/>
        </w:pBdr>
        <w:adjustRightInd w:val="0"/>
        <w:spacing w:line="240" w:lineRule="atLeast"/>
        <w:rPr>
          <w:rFonts w:ascii="Arial" w:hAnsi="Arial" w:cs="Arial"/>
          <w:sz w:val="22"/>
          <w:szCs w:val="22"/>
        </w:rPr>
      </w:pPr>
      <w:r w:rsidRPr="00D91056">
        <w:rPr>
          <w:rFonts w:ascii="Arial" w:hAnsi="Arial" w:cs="Arial"/>
          <w:sz w:val="22"/>
          <w:szCs w:val="22"/>
        </w:rPr>
        <w:tab/>
        <w:t xml:space="preserve">-Periodo de </w:t>
      </w:r>
      <w:proofErr w:type="gramStart"/>
      <w:r w:rsidRPr="00D91056">
        <w:rPr>
          <w:rFonts w:ascii="Arial" w:hAnsi="Arial" w:cs="Arial"/>
          <w:sz w:val="22"/>
          <w:szCs w:val="22"/>
        </w:rPr>
        <w:t>carencia  (</w:t>
      </w:r>
      <w:proofErr w:type="gramEnd"/>
      <w:r w:rsidRPr="00D91056">
        <w:rPr>
          <w:rFonts w:ascii="Arial" w:hAnsi="Arial" w:cs="Arial"/>
          <w:sz w:val="22"/>
          <w:szCs w:val="22"/>
        </w:rPr>
        <w:t>principal e intereses, o sólo principal)........................................................</w:t>
      </w:r>
    </w:p>
    <w:p w:rsidR="00A873DF" w:rsidRPr="00D91056" w:rsidRDefault="00A873DF" w:rsidP="00A873DF">
      <w:pPr>
        <w:widowControl w:val="0"/>
        <w:pBdr>
          <w:top w:val="single" w:sz="4" w:space="1" w:color="auto"/>
          <w:left w:val="single" w:sz="4" w:space="0" w:color="auto"/>
          <w:bottom w:val="single" w:sz="4" w:space="1" w:color="auto"/>
          <w:right w:val="single" w:sz="4" w:space="4" w:color="auto"/>
        </w:pBdr>
        <w:adjustRightInd w:val="0"/>
        <w:spacing w:line="240" w:lineRule="atLeast"/>
        <w:rPr>
          <w:rFonts w:ascii="Arial" w:hAnsi="Arial" w:cs="Arial"/>
          <w:sz w:val="22"/>
          <w:szCs w:val="22"/>
        </w:rPr>
      </w:pPr>
      <w:r w:rsidRPr="00D91056">
        <w:rPr>
          <w:rFonts w:ascii="Arial" w:hAnsi="Arial" w:cs="Arial"/>
          <w:sz w:val="22"/>
          <w:szCs w:val="22"/>
        </w:rPr>
        <w:tab/>
        <w:t>-Finalidad del Préstamo.................................................................................................................</w:t>
      </w:r>
    </w:p>
    <w:p w:rsidR="00A873DF" w:rsidRPr="00D91056" w:rsidRDefault="00A873DF" w:rsidP="00A873DF">
      <w:pPr>
        <w:widowControl w:val="0"/>
        <w:pBdr>
          <w:top w:val="single" w:sz="4" w:space="1" w:color="auto"/>
          <w:left w:val="single" w:sz="4" w:space="0" w:color="auto"/>
          <w:bottom w:val="single" w:sz="4" w:space="1" w:color="auto"/>
          <w:right w:val="single" w:sz="4" w:space="4" w:color="auto"/>
        </w:pBdr>
        <w:adjustRightInd w:val="0"/>
        <w:spacing w:line="240" w:lineRule="atLeast"/>
        <w:rPr>
          <w:rFonts w:ascii="Arial" w:hAnsi="Arial" w:cs="Arial"/>
          <w:sz w:val="22"/>
          <w:szCs w:val="22"/>
        </w:rPr>
      </w:pPr>
      <w:r w:rsidRPr="00D91056">
        <w:rPr>
          <w:rFonts w:ascii="Arial" w:hAnsi="Arial" w:cs="Arial"/>
          <w:sz w:val="22"/>
          <w:szCs w:val="22"/>
        </w:rPr>
        <w:tab/>
      </w:r>
    </w:p>
    <w:p w:rsidR="00A873DF" w:rsidRDefault="00A873DF" w:rsidP="00A873DF">
      <w:pPr>
        <w:widowControl w:val="0"/>
        <w:adjustRightInd w:val="0"/>
        <w:spacing w:line="240" w:lineRule="atLeast"/>
        <w:jc w:val="both"/>
        <w:rPr>
          <w:rFonts w:ascii="Arial" w:hAnsi="Arial" w:cs="Arial"/>
          <w:sz w:val="22"/>
          <w:szCs w:val="22"/>
        </w:rPr>
      </w:pPr>
    </w:p>
    <w:p w:rsidR="00A873DF" w:rsidRDefault="00A873DF" w:rsidP="00A873DF">
      <w:pPr>
        <w:widowControl w:val="0"/>
        <w:adjustRightInd w:val="0"/>
        <w:spacing w:line="240" w:lineRule="atLeast"/>
        <w:jc w:val="both"/>
        <w:rPr>
          <w:rFonts w:ascii="Arial" w:hAnsi="Arial" w:cs="Arial"/>
          <w:sz w:val="22"/>
          <w:szCs w:val="22"/>
        </w:rPr>
      </w:pPr>
      <w:r>
        <w:rPr>
          <w:rFonts w:ascii="Arial" w:hAnsi="Arial" w:cs="Arial"/>
          <w:sz w:val="22"/>
          <w:szCs w:val="22"/>
        </w:rPr>
        <w:tab/>
      </w:r>
      <w:r w:rsidRPr="00FA4ECD">
        <w:rPr>
          <w:rFonts w:ascii="Arial" w:hAnsi="Arial" w:cs="Arial"/>
          <w:sz w:val="22"/>
          <w:szCs w:val="22"/>
        </w:rPr>
        <w:t xml:space="preserve">Al presente informe se </w:t>
      </w:r>
      <w:proofErr w:type="gramStart"/>
      <w:r w:rsidRPr="00FA4ECD">
        <w:rPr>
          <w:rFonts w:ascii="Arial" w:hAnsi="Arial" w:cs="Arial"/>
          <w:sz w:val="22"/>
          <w:szCs w:val="22"/>
        </w:rPr>
        <w:t>adjunta  ANEXO</w:t>
      </w:r>
      <w:proofErr w:type="gramEnd"/>
      <w:r w:rsidRPr="00FA4ECD">
        <w:rPr>
          <w:rFonts w:ascii="Arial" w:hAnsi="Arial" w:cs="Arial"/>
          <w:sz w:val="22"/>
          <w:szCs w:val="22"/>
        </w:rPr>
        <w:t xml:space="preserve"> I con los </w:t>
      </w:r>
      <w:r w:rsidRPr="00196CD9">
        <w:rPr>
          <w:rFonts w:ascii="Arial" w:hAnsi="Arial" w:cs="Arial"/>
          <w:b/>
          <w:sz w:val="22"/>
          <w:szCs w:val="22"/>
        </w:rPr>
        <w:t>cálculos de ahorro neto y  porcentaje de endeudamiento</w:t>
      </w:r>
      <w:r w:rsidRPr="00FA4ECD">
        <w:rPr>
          <w:rFonts w:ascii="Arial" w:hAnsi="Arial" w:cs="Arial"/>
          <w:sz w:val="22"/>
          <w:szCs w:val="22"/>
        </w:rPr>
        <w:t xml:space="preserve"> sobre los ingresos corrientes liquidados. Respecto a los derechos liquidados y obligaciones </w:t>
      </w:r>
      <w:r w:rsidR="00B04F30" w:rsidRPr="00FA4ECD">
        <w:rPr>
          <w:rFonts w:ascii="Arial" w:hAnsi="Arial" w:cs="Arial"/>
          <w:sz w:val="22"/>
          <w:szCs w:val="22"/>
        </w:rPr>
        <w:t>reconocidas,</w:t>
      </w:r>
      <w:r w:rsidRPr="00FA4ECD">
        <w:rPr>
          <w:rFonts w:ascii="Arial" w:hAnsi="Arial" w:cs="Arial"/>
          <w:sz w:val="22"/>
          <w:szCs w:val="22"/>
        </w:rPr>
        <w:t xml:space="preserve"> se han obtenido de la </w:t>
      </w:r>
      <w:r w:rsidR="00B04F30" w:rsidRPr="00FA4ECD">
        <w:rPr>
          <w:rFonts w:ascii="Arial" w:hAnsi="Arial" w:cs="Arial"/>
          <w:sz w:val="22"/>
          <w:szCs w:val="22"/>
        </w:rPr>
        <w:t>última</w:t>
      </w:r>
      <w:r w:rsidRPr="00FA4ECD">
        <w:rPr>
          <w:rFonts w:ascii="Arial" w:hAnsi="Arial" w:cs="Arial"/>
          <w:sz w:val="22"/>
          <w:szCs w:val="22"/>
        </w:rPr>
        <w:t xml:space="preserve"> liquidación aprobada del ejercicio</w:t>
      </w:r>
      <w:r w:rsidRPr="00B73C5B">
        <w:rPr>
          <w:rFonts w:ascii="Arial" w:hAnsi="Arial" w:cs="Arial"/>
          <w:sz w:val="22"/>
          <w:szCs w:val="22"/>
          <w:u w:val="thick" w:color="0000FF"/>
        </w:rPr>
        <w:t>_____.</w:t>
      </w:r>
      <w:r w:rsidRPr="00FA4ECD">
        <w:rPr>
          <w:rFonts w:ascii="Arial" w:hAnsi="Arial" w:cs="Arial"/>
          <w:sz w:val="22"/>
          <w:szCs w:val="22"/>
        </w:rPr>
        <w:t xml:space="preserve"> </w:t>
      </w:r>
    </w:p>
    <w:p w:rsidR="00226AD6" w:rsidRDefault="00226AD6" w:rsidP="00A873DF">
      <w:pPr>
        <w:widowControl w:val="0"/>
        <w:adjustRightInd w:val="0"/>
        <w:spacing w:line="240" w:lineRule="atLeast"/>
        <w:jc w:val="both"/>
        <w:rPr>
          <w:rFonts w:ascii="Arial" w:hAnsi="Arial" w:cs="Arial"/>
          <w:sz w:val="22"/>
          <w:szCs w:val="22"/>
        </w:rPr>
      </w:pPr>
    </w:p>
    <w:p w:rsidR="00A41097" w:rsidRPr="00A41097" w:rsidRDefault="00226AD6" w:rsidP="00A41097">
      <w:pPr>
        <w:widowControl w:val="0"/>
        <w:adjustRightInd w:val="0"/>
        <w:spacing w:line="240" w:lineRule="atLeast"/>
        <w:jc w:val="both"/>
        <w:rPr>
          <w:rFonts w:ascii="Arial" w:hAnsi="Arial" w:cs="Arial"/>
          <w:i/>
          <w:sz w:val="22"/>
          <w:szCs w:val="22"/>
        </w:rPr>
      </w:pPr>
      <w:r w:rsidRPr="001E7554">
        <w:rPr>
          <w:rFonts w:ascii="Arial" w:hAnsi="Arial" w:cs="Arial"/>
          <w:b/>
          <w:sz w:val="22"/>
          <w:szCs w:val="22"/>
        </w:rPr>
        <w:t xml:space="preserve">La carga </w:t>
      </w:r>
      <w:r w:rsidR="00B04F30" w:rsidRPr="001E7554">
        <w:rPr>
          <w:rFonts w:ascii="Arial" w:hAnsi="Arial" w:cs="Arial"/>
          <w:b/>
          <w:sz w:val="22"/>
          <w:szCs w:val="22"/>
        </w:rPr>
        <w:t>financiera</w:t>
      </w:r>
      <w:r w:rsidR="00B04F30" w:rsidRPr="001E7554">
        <w:rPr>
          <w:rFonts w:ascii="Arial" w:hAnsi="Arial" w:cs="Arial"/>
          <w:sz w:val="22"/>
          <w:szCs w:val="22"/>
        </w:rPr>
        <w:t>, es</w:t>
      </w:r>
      <w:r w:rsidR="00A41097" w:rsidRPr="001E7554">
        <w:rPr>
          <w:rFonts w:ascii="Arial" w:hAnsi="Arial" w:cs="Arial"/>
          <w:sz w:val="22"/>
          <w:szCs w:val="22"/>
        </w:rPr>
        <w:t xml:space="preserve"> decir, los interés financieros </w:t>
      </w:r>
      <w:r w:rsidR="00B04F30" w:rsidRPr="001E7554">
        <w:rPr>
          <w:rFonts w:ascii="Arial" w:hAnsi="Arial" w:cs="Arial"/>
          <w:sz w:val="22"/>
          <w:szCs w:val="22"/>
        </w:rPr>
        <w:t>(capítulo</w:t>
      </w:r>
      <w:r w:rsidRPr="001E7554">
        <w:rPr>
          <w:rFonts w:ascii="Arial" w:hAnsi="Arial" w:cs="Arial"/>
          <w:sz w:val="22"/>
          <w:szCs w:val="22"/>
        </w:rPr>
        <w:t xml:space="preserve"> 3</w:t>
      </w:r>
      <w:r w:rsidR="00A41097" w:rsidRPr="001E7554">
        <w:rPr>
          <w:rFonts w:ascii="Arial" w:hAnsi="Arial" w:cs="Arial"/>
          <w:sz w:val="22"/>
          <w:szCs w:val="22"/>
        </w:rPr>
        <w:t xml:space="preserve"> de gastos) y pasivos financieros (</w:t>
      </w:r>
      <w:proofErr w:type="spellStart"/>
      <w:r w:rsidR="00A41097" w:rsidRPr="001E7554">
        <w:rPr>
          <w:rFonts w:ascii="Arial" w:hAnsi="Arial" w:cs="Arial"/>
          <w:sz w:val="22"/>
          <w:szCs w:val="22"/>
        </w:rPr>
        <w:t>capitulo</w:t>
      </w:r>
      <w:proofErr w:type="spellEnd"/>
      <w:r w:rsidR="00A41097" w:rsidRPr="001E7554">
        <w:rPr>
          <w:rFonts w:ascii="Arial" w:hAnsi="Arial" w:cs="Arial"/>
          <w:sz w:val="22"/>
          <w:szCs w:val="22"/>
        </w:rPr>
        <w:t xml:space="preserve"> 9 de gastos)</w:t>
      </w:r>
      <w:r w:rsidRPr="001E7554">
        <w:rPr>
          <w:rFonts w:ascii="Arial" w:hAnsi="Arial" w:cs="Arial"/>
          <w:sz w:val="22"/>
          <w:szCs w:val="22"/>
        </w:rPr>
        <w:t xml:space="preserve"> asciende a ___________euros, </w:t>
      </w:r>
      <w:r w:rsidR="00A41097" w:rsidRPr="001E7554">
        <w:rPr>
          <w:rFonts w:ascii="Arial" w:hAnsi="Arial" w:cs="Arial"/>
          <w:sz w:val="22"/>
          <w:szCs w:val="22"/>
        </w:rPr>
        <w:t xml:space="preserve">que </w:t>
      </w:r>
      <w:r w:rsidRPr="001E7554">
        <w:rPr>
          <w:rFonts w:ascii="Arial" w:hAnsi="Arial" w:cs="Arial"/>
          <w:sz w:val="22"/>
          <w:szCs w:val="22"/>
        </w:rPr>
        <w:t xml:space="preserve">supone un ______ % sobre los ingresos previstos por recursos ordinarios en el Proyecto Presupuesto Municipal de </w:t>
      </w:r>
      <w:proofErr w:type="spellStart"/>
      <w:r w:rsidR="00790750" w:rsidRPr="001E7554">
        <w:rPr>
          <w:rFonts w:ascii="Arial" w:hAnsi="Arial" w:cs="Arial"/>
          <w:b/>
          <w:color w:val="0000FF"/>
          <w:sz w:val="22"/>
          <w:szCs w:val="22"/>
        </w:rPr>
        <w:t>xxxxx</w:t>
      </w:r>
      <w:proofErr w:type="spellEnd"/>
      <w:r w:rsidR="00790750" w:rsidRPr="001E7554">
        <w:rPr>
          <w:rFonts w:ascii="Arial" w:hAnsi="Arial" w:cs="Arial"/>
          <w:sz w:val="22"/>
          <w:szCs w:val="22"/>
        </w:rPr>
        <w:t xml:space="preserve"> </w:t>
      </w:r>
      <w:r w:rsidRPr="001E7554">
        <w:rPr>
          <w:rFonts w:ascii="Arial" w:hAnsi="Arial" w:cs="Arial"/>
          <w:sz w:val="22"/>
          <w:szCs w:val="22"/>
        </w:rPr>
        <w:t xml:space="preserve">que ascienden a </w:t>
      </w:r>
      <w:r w:rsidR="00790750" w:rsidRPr="001E7554">
        <w:rPr>
          <w:rFonts w:ascii="Arial" w:hAnsi="Arial" w:cs="Arial"/>
          <w:sz w:val="22"/>
          <w:szCs w:val="22"/>
        </w:rPr>
        <w:t>______________</w:t>
      </w:r>
      <w:r w:rsidR="00A41097">
        <w:t xml:space="preserve">    </w:t>
      </w:r>
      <w:proofErr w:type="gramStart"/>
      <w:r w:rsidR="00A41097">
        <w:t xml:space="preserve">   </w:t>
      </w:r>
      <w:r w:rsidR="00A41097" w:rsidRPr="00A41097">
        <w:rPr>
          <w:rFonts w:ascii="Arial" w:hAnsi="Arial" w:cs="Arial"/>
          <w:i/>
          <w:highlight w:val="lightGray"/>
        </w:rPr>
        <w:t>(</w:t>
      </w:r>
      <w:proofErr w:type="gramEnd"/>
      <w:r w:rsidR="00A41097" w:rsidRPr="00A41097">
        <w:rPr>
          <w:rFonts w:ascii="Arial" w:hAnsi="Arial" w:cs="Arial"/>
          <w:i/>
          <w:highlight w:val="lightGray"/>
        </w:rPr>
        <w:t>cap. 3 y 9 de gastos / cap. 1 a 5 de ingresos)</w:t>
      </w:r>
      <w:r w:rsidR="00A41097">
        <w:rPr>
          <w:rFonts w:ascii="Arial" w:hAnsi="Arial" w:cs="Arial"/>
          <w:i/>
          <w:highlight w:val="lightGray"/>
        </w:rPr>
        <w:t xml:space="preserve"> </w:t>
      </w:r>
      <w:r w:rsidR="00A41097" w:rsidRPr="00A41097">
        <w:rPr>
          <w:rFonts w:ascii="Arial" w:hAnsi="Arial" w:cs="Arial"/>
          <w:i/>
          <w:highlight w:val="lightGray"/>
        </w:rPr>
        <w:t>x 100</w:t>
      </w:r>
    </w:p>
    <w:p w:rsidR="00A873DF" w:rsidRDefault="00A873DF" w:rsidP="00A873DF">
      <w:pPr>
        <w:widowControl w:val="0"/>
        <w:adjustRightInd w:val="0"/>
        <w:spacing w:line="240" w:lineRule="atLeast"/>
        <w:jc w:val="both"/>
        <w:rPr>
          <w:rFonts w:ascii="Arial" w:hAnsi="Arial" w:cs="Arial"/>
          <w:sz w:val="22"/>
          <w:szCs w:val="22"/>
        </w:rPr>
      </w:pPr>
    </w:p>
    <w:p w:rsidR="00A41097" w:rsidRDefault="00A41097" w:rsidP="00A873DF">
      <w:pPr>
        <w:widowControl w:val="0"/>
        <w:adjustRightInd w:val="0"/>
        <w:spacing w:line="240" w:lineRule="atLeast"/>
        <w:jc w:val="both"/>
        <w:rPr>
          <w:rFonts w:ascii="Arial" w:hAnsi="Arial" w:cs="Arial"/>
          <w:sz w:val="22"/>
          <w:szCs w:val="22"/>
        </w:rPr>
      </w:pPr>
    </w:p>
    <w:p w:rsidR="00790750" w:rsidRPr="00790750" w:rsidRDefault="00790750" w:rsidP="00A873DF">
      <w:pPr>
        <w:widowControl w:val="0"/>
        <w:adjustRightInd w:val="0"/>
        <w:spacing w:line="240" w:lineRule="atLeast"/>
        <w:jc w:val="both"/>
        <w:rPr>
          <w:rFonts w:ascii="Arial" w:hAnsi="Arial" w:cs="Arial"/>
          <w:sz w:val="22"/>
          <w:szCs w:val="22"/>
        </w:rPr>
      </w:pPr>
    </w:p>
    <w:p w:rsidR="00A873DF" w:rsidRDefault="00A873DF" w:rsidP="00A873DF">
      <w:pPr>
        <w:widowControl w:val="0"/>
        <w:adjustRightInd w:val="0"/>
        <w:spacing w:line="240" w:lineRule="atLeast"/>
        <w:rPr>
          <w:rFonts w:ascii="Arial" w:hAnsi="Arial" w:cs="Arial"/>
          <w:b/>
          <w:color w:val="0000FF"/>
          <w:sz w:val="22"/>
          <w:szCs w:val="22"/>
          <w:u w:val="single"/>
        </w:rPr>
      </w:pPr>
      <w:r w:rsidRPr="00FA4ECD">
        <w:rPr>
          <w:rFonts w:ascii="Arial" w:hAnsi="Arial" w:cs="Arial"/>
          <w:b/>
          <w:color w:val="0000FF"/>
          <w:sz w:val="22"/>
          <w:szCs w:val="22"/>
          <w:u w:val="single"/>
        </w:rPr>
        <w:t xml:space="preserve">4) </w:t>
      </w:r>
      <w:r>
        <w:rPr>
          <w:rFonts w:ascii="Arial" w:hAnsi="Arial" w:cs="Arial"/>
          <w:b/>
          <w:color w:val="0000FF"/>
          <w:sz w:val="22"/>
          <w:szCs w:val="22"/>
          <w:u w:val="single"/>
        </w:rPr>
        <w:t xml:space="preserve">Nivelación del </w:t>
      </w:r>
      <w:r w:rsidRPr="00FA4ECD">
        <w:rPr>
          <w:rFonts w:ascii="Arial" w:hAnsi="Arial" w:cs="Arial"/>
          <w:b/>
          <w:color w:val="0000FF"/>
          <w:sz w:val="22"/>
          <w:szCs w:val="22"/>
          <w:u w:val="single"/>
        </w:rPr>
        <w:t>P</w:t>
      </w:r>
      <w:r>
        <w:rPr>
          <w:rFonts w:ascii="Arial" w:hAnsi="Arial" w:cs="Arial"/>
          <w:b/>
          <w:color w:val="0000FF"/>
          <w:sz w:val="22"/>
          <w:szCs w:val="22"/>
          <w:u w:val="single"/>
        </w:rPr>
        <w:t>resupuesto</w:t>
      </w:r>
      <w:r w:rsidRPr="00FA4ECD">
        <w:rPr>
          <w:rFonts w:ascii="Arial" w:hAnsi="Arial" w:cs="Arial"/>
          <w:b/>
          <w:color w:val="0000FF"/>
          <w:sz w:val="22"/>
          <w:szCs w:val="22"/>
          <w:u w:val="single"/>
        </w:rPr>
        <w:t xml:space="preserve"> </w:t>
      </w:r>
    </w:p>
    <w:p w:rsidR="00A873DF" w:rsidRDefault="00A873DF" w:rsidP="00A873DF">
      <w:pPr>
        <w:widowControl w:val="0"/>
        <w:adjustRightInd w:val="0"/>
        <w:spacing w:line="240" w:lineRule="atLeast"/>
        <w:rPr>
          <w:rFonts w:ascii="Arial" w:hAnsi="Arial" w:cs="Arial"/>
          <w:b/>
          <w:color w:val="0000FF"/>
          <w:sz w:val="22"/>
          <w:szCs w:val="22"/>
          <w:u w:val="single"/>
        </w:rPr>
      </w:pPr>
    </w:p>
    <w:p w:rsidR="00A873DF" w:rsidRPr="00C3716B" w:rsidRDefault="008242C6" w:rsidP="00246E43">
      <w:pPr>
        <w:widowControl w:val="0"/>
        <w:adjustRightInd w:val="0"/>
        <w:spacing w:before="120" w:after="120"/>
        <w:jc w:val="both"/>
        <w:rPr>
          <w:rFonts w:ascii="Arial" w:hAnsi="Arial" w:cs="Arial"/>
          <w:sz w:val="22"/>
          <w:szCs w:val="22"/>
        </w:rPr>
      </w:pPr>
      <w:r>
        <w:rPr>
          <w:rFonts w:ascii="Arial" w:hAnsi="Arial" w:cs="Arial"/>
          <w:sz w:val="22"/>
          <w:szCs w:val="22"/>
        </w:rPr>
        <w:tab/>
      </w:r>
      <w:r w:rsidR="00A873DF" w:rsidRPr="00C3716B">
        <w:rPr>
          <w:rFonts w:ascii="Arial" w:hAnsi="Arial" w:cs="Arial"/>
          <w:sz w:val="22"/>
          <w:szCs w:val="22"/>
        </w:rPr>
        <w:t>El Presupuesto se ha elaborado sin déficit inicial, nivelado</w:t>
      </w:r>
      <w:r w:rsidR="00A873DF" w:rsidRPr="00C3716B">
        <w:rPr>
          <w:rFonts w:ascii="Arial" w:hAnsi="Arial" w:cs="Arial"/>
          <w:color w:val="0000FF"/>
          <w:sz w:val="22"/>
          <w:szCs w:val="22"/>
        </w:rPr>
        <w:t xml:space="preserve"> </w:t>
      </w:r>
      <w:r w:rsidR="00A873DF" w:rsidRPr="00C3716B">
        <w:rPr>
          <w:rFonts w:ascii="Arial" w:hAnsi="Arial" w:cs="Arial"/>
          <w:sz w:val="22"/>
          <w:szCs w:val="22"/>
        </w:rPr>
        <w:t xml:space="preserve">en sus estados de ingresos y gastos, tal y </w:t>
      </w:r>
      <w:proofErr w:type="gramStart"/>
      <w:r w:rsidR="00A873DF" w:rsidRPr="00C3716B">
        <w:rPr>
          <w:rFonts w:ascii="Arial" w:hAnsi="Arial" w:cs="Arial"/>
          <w:sz w:val="22"/>
          <w:szCs w:val="22"/>
        </w:rPr>
        <w:t>como  exige</w:t>
      </w:r>
      <w:proofErr w:type="gramEnd"/>
      <w:r w:rsidR="00A873DF" w:rsidRPr="00C3716B">
        <w:rPr>
          <w:rFonts w:ascii="Arial" w:hAnsi="Arial" w:cs="Arial"/>
          <w:sz w:val="22"/>
          <w:szCs w:val="22"/>
        </w:rPr>
        <w:t xml:space="preserve"> el </w:t>
      </w:r>
      <w:r w:rsidR="001518B4">
        <w:rPr>
          <w:rFonts w:ascii="Arial" w:hAnsi="Arial" w:cs="Arial"/>
          <w:sz w:val="22"/>
          <w:szCs w:val="22"/>
        </w:rPr>
        <w:t>artículo</w:t>
      </w:r>
      <w:r w:rsidR="00A873DF" w:rsidRPr="00C3716B">
        <w:rPr>
          <w:rFonts w:ascii="Arial" w:hAnsi="Arial" w:cs="Arial"/>
          <w:sz w:val="22"/>
          <w:szCs w:val="22"/>
        </w:rPr>
        <w:t xml:space="preserve"> 165.4 del Real Decreto Legislativo 2/2004, de 5 de </w:t>
      </w:r>
      <w:r w:rsidR="00601C99">
        <w:rPr>
          <w:rFonts w:ascii="Arial" w:hAnsi="Arial" w:cs="Arial"/>
          <w:sz w:val="22"/>
          <w:szCs w:val="22"/>
        </w:rPr>
        <w:t>marzo</w:t>
      </w:r>
      <w:r w:rsidR="00A873DF" w:rsidRPr="00C3716B">
        <w:rPr>
          <w:rFonts w:ascii="Arial" w:hAnsi="Arial" w:cs="Arial"/>
          <w:sz w:val="22"/>
          <w:szCs w:val="22"/>
        </w:rPr>
        <w:t xml:space="preserve">, por el que se aprueba el Texto Refundido de la Ley reguladora de las Haciendas Locales. </w:t>
      </w:r>
    </w:p>
    <w:p w:rsidR="008242C6" w:rsidRDefault="008242C6" w:rsidP="00246E43">
      <w:pPr>
        <w:widowControl w:val="0"/>
        <w:adjustRightInd w:val="0"/>
        <w:spacing w:after="120"/>
        <w:jc w:val="both"/>
        <w:rPr>
          <w:rFonts w:ascii="Arial" w:hAnsi="Arial" w:cs="Arial"/>
          <w:sz w:val="22"/>
          <w:szCs w:val="22"/>
        </w:rPr>
      </w:pPr>
      <w:r w:rsidRPr="00C3716B">
        <w:rPr>
          <w:rFonts w:ascii="Arial" w:hAnsi="Arial" w:cs="Arial"/>
          <w:color w:val="FF0000"/>
          <w:sz w:val="22"/>
          <w:szCs w:val="22"/>
        </w:rPr>
        <w:tab/>
      </w:r>
      <w:r w:rsidRPr="00C3716B">
        <w:rPr>
          <w:rFonts w:ascii="Arial" w:hAnsi="Arial" w:cs="Arial"/>
          <w:sz w:val="22"/>
          <w:szCs w:val="22"/>
        </w:rPr>
        <w:t>Los ingresos corrientes</w:t>
      </w:r>
      <w:r w:rsidRPr="008242C6">
        <w:rPr>
          <w:rFonts w:ascii="Arial" w:hAnsi="Arial" w:cs="Arial"/>
          <w:sz w:val="22"/>
          <w:szCs w:val="22"/>
        </w:rPr>
        <w:t xml:space="preserve"> </w:t>
      </w:r>
      <w:r w:rsidRPr="008242C6">
        <w:rPr>
          <w:rFonts w:ascii="Arial" w:hAnsi="Arial" w:cs="Arial"/>
          <w:i/>
          <w:sz w:val="22"/>
          <w:szCs w:val="22"/>
        </w:rPr>
        <w:t>(capítulos 1 a 5)</w:t>
      </w:r>
      <w:r w:rsidRPr="008242C6">
        <w:rPr>
          <w:rFonts w:ascii="Arial" w:hAnsi="Arial" w:cs="Arial"/>
          <w:sz w:val="22"/>
          <w:szCs w:val="22"/>
        </w:rPr>
        <w:t xml:space="preserve"> financian la totalidad de los gastos corrientes </w:t>
      </w:r>
      <w:r w:rsidRPr="008242C6">
        <w:rPr>
          <w:rFonts w:ascii="Arial" w:hAnsi="Arial" w:cs="Arial"/>
          <w:i/>
          <w:sz w:val="22"/>
          <w:szCs w:val="22"/>
        </w:rPr>
        <w:t>(capítulos 1a 5)</w:t>
      </w:r>
      <w:r w:rsidRPr="008242C6">
        <w:rPr>
          <w:rFonts w:ascii="Arial" w:hAnsi="Arial" w:cs="Arial"/>
          <w:sz w:val="22"/>
          <w:szCs w:val="22"/>
        </w:rPr>
        <w:t xml:space="preserve"> y los gastos de amortización de pasivos financieros </w:t>
      </w:r>
      <w:r w:rsidRPr="008242C6">
        <w:rPr>
          <w:rFonts w:ascii="Arial" w:hAnsi="Arial" w:cs="Arial"/>
          <w:i/>
          <w:sz w:val="22"/>
          <w:szCs w:val="22"/>
        </w:rPr>
        <w:t>(capitulo 9</w:t>
      </w:r>
      <w:proofErr w:type="gramStart"/>
      <w:r w:rsidRPr="008242C6">
        <w:rPr>
          <w:rFonts w:ascii="Arial" w:hAnsi="Arial" w:cs="Arial"/>
          <w:i/>
          <w:sz w:val="22"/>
          <w:szCs w:val="22"/>
        </w:rPr>
        <w:t>)</w:t>
      </w:r>
      <w:r w:rsidRPr="008242C6">
        <w:rPr>
          <w:rFonts w:ascii="Arial" w:hAnsi="Arial" w:cs="Arial"/>
          <w:sz w:val="22"/>
          <w:szCs w:val="22"/>
        </w:rPr>
        <w:t xml:space="preserve"> </w:t>
      </w:r>
      <w:r w:rsidR="00E068B5">
        <w:rPr>
          <w:rFonts w:ascii="Arial" w:hAnsi="Arial" w:cs="Arial"/>
          <w:sz w:val="22"/>
          <w:szCs w:val="22"/>
        </w:rPr>
        <w:t>.</w:t>
      </w:r>
      <w:proofErr w:type="gramEnd"/>
      <w:r w:rsidR="00E068B5">
        <w:rPr>
          <w:rFonts w:ascii="Arial" w:hAnsi="Arial" w:cs="Arial"/>
          <w:sz w:val="22"/>
          <w:szCs w:val="22"/>
        </w:rPr>
        <w:t xml:space="preserve"> Los créditos consignados en los Capitulo 6 y 7 de gastos se correlacionan con los recursos que los financian.</w:t>
      </w:r>
    </w:p>
    <w:p w:rsidR="00A873DF" w:rsidRDefault="00A873DF" w:rsidP="00A873DF">
      <w:pPr>
        <w:widowControl w:val="0"/>
        <w:adjustRightInd w:val="0"/>
        <w:spacing w:line="240" w:lineRule="atLeast"/>
        <w:ind w:firstLine="708"/>
        <w:rPr>
          <w:rFonts w:ascii="Arial" w:hAnsi="Arial" w:cs="Arial"/>
          <w:sz w:val="22"/>
          <w:szCs w:val="22"/>
        </w:rPr>
      </w:pPr>
      <w:r w:rsidRPr="00D91056">
        <w:rPr>
          <w:rFonts w:ascii="Arial" w:hAnsi="Arial" w:cs="Arial"/>
          <w:sz w:val="22"/>
          <w:szCs w:val="22"/>
        </w:rPr>
        <w:t xml:space="preserve">Así, el resumen por capítulos del presupuesto de </w:t>
      </w:r>
      <w:proofErr w:type="spellStart"/>
      <w:r>
        <w:rPr>
          <w:rFonts w:ascii="Arial" w:hAnsi="Arial" w:cs="Arial"/>
          <w:color w:val="0101FF"/>
          <w:sz w:val="22"/>
          <w:szCs w:val="22"/>
        </w:rPr>
        <w:t>xxxxxx</w:t>
      </w:r>
      <w:proofErr w:type="spellEnd"/>
      <w:r w:rsidRPr="00D91056">
        <w:rPr>
          <w:rFonts w:ascii="Arial" w:hAnsi="Arial" w:cs="Arial"/>
          <w:sz w:val="22"/>
          <w:szCs w:val="22"/>
        </w:rPr>
        <w:t xml:space="preserve"> es el señalado a continuación:</w:t>
      </w:r>
    </w:p>
    <w:p w:rsidR="00E06063" w:rsidRDefault="00E06063" w:rsidP="00A873DF">
      <w:pPr>
        <w:widowControl w:val="0"/>
        <w:adjustRightInd w:val="0"/>
        <w:spacing w:line="240" w:lineRule="atLeast"/>
        <w:ind w:firstLine="708"/>
        <w:rPr>
          <w:rFonts w:ascii="Arial" w:hAnsi="Arial" w:cs="Arial"/>
          <w:sz w:val="22"/>
          <w:szCs w:val="22"/>
        </w:rPr>
      </w:pPr>
    </w:p>
    <w:p w:rsidR="00A873DF" w:rsidRDefault="00A873DF" w:rsidP="00A873DF">
      <w:pPr>
        <w:widowControl w:val="0"/>
        <w:adjustRightInd w:val="0"/>
        <w:spacing w:line="240" w:lineRule="atLeast"/>
        <w:ind w:firstLine="708"/>
        <w:rPr>
          <w:rFonts w:ascii="Arial" w:hAnsi="Arial" w:cs="Arial"/>
          <w:sz w:val="22"/>
          <w:szCs w:val="22"/>
        </w:rPr>
      </w:pPr>
    </w:p>
    <w:p w:rsidR="00246E43" w:rsidRDefault="00246E43" w:rsidP="00A873DF">
      <w:pPr>
        <w:widowControl w:val="0"/>
        <w:adjustRightInd w:val="0"/>
        <w:spacing w:line="240" w:lineRule="atLeast"/>
        <w:ind w:firstLine="708"/>
        <w:rPr>
          <w:rFonts w:ascii="Arial" w:hAnsi="Arial" w:cs="Arial"/>
          <w:sz w:val="22"/>
          <w:szCs w:val="22"/>
        </w:rPr>
      </w:pPr>
    </w:p>
    <w:tbl>
      <w:tblPr>
        <w:tblW w:w="14000" w:type="dxa"/>
        <w:jc w:val="center"/>
        <w:tblLook w:val="01E0" w:firstRow="1" w:lastRow="1" w:firstColumn="1" w:lastColumn="1" w:noHBand="0" w:noVBand="0"/>
      </w:tblPr>
      <w:tblGrid>
        <w:gridCol w:w="628"/>
        <w:gridCol w:w="4604"/>
        <w:gridCol w:w="1539"/>
        <w:gridCol w:w="708"/>
        <w:gridCol w:w="4962"/>
        <w:gridCol w:w="1559"/>
      </w:tblGrid>
      <w:tr w:rsidR="00A873DF" w:rsidRPr="00B9400F" w:rsidTr="00F43BBE">
        <w:trPr>
          <w:trHeight w:val="477"/>
          <w:jc w:val="center"/>
        </w:trPr>
        <w:tc>
          <w:tcPr>
            <w:tcW w:w="1400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73DF" w:rsidRPr="00B9400F" w:rsidRDefault="00A873DF" w:rsidP="00F43BBE">
            <w:pPr>
              <w:widowControl w:val="0"/>
              <w:adjustRightInd w:val="0"/>
              <w:spacing w:line="240" w:lineRule="atLeast"/>
              <w:jc w:val="center"/>
              <w:rPr>
                <w:rFonts w:ascii="Arial" w:hAnsi="Arial" w:cs="Arial"/>
                <w:bCs/>
              </w:rPr>
            </w:pPr>
            <w:r w:rsidRPr="00301EBD">
              <w:rPr>
                <w:rFonts w:ascii="Arial" w:hAnsi="Arial" w:cs="Arial"/>
                <w:b/>
              </w:rPr>
              <w:lastRenderedPageBreak/>
              <w:t xml:space="preserve">PRESUPUESTO </w:t>
            </w:r>
            <w:r w:rsidRPr="00301EBD">
              <w:rPr>
                <w:rFonts w:ascii="Arial" w:hAnsi="Arial" w:cs="Arial"/>
                <w:b/>
                <w:color w:val="0000FF"/>
              </w:rPr>
              <w:t>XXXX</w:t>
            </w:r>
          </w:p>
        </w:tc>
      </w:tr>
      <w:tr w:rsidR="00A873DF" w:rsidRPr="00B9400F" w:rsidTr="00F43BBE">
        <w:trPr>
          <w:jc w:val="center"/>
        </w:trPr>
        <w:tc>
          <w:tcPr>
            <w:tcW w:w="140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jc w:val="center"/>
              <w:rPr>
                <w:rFonts w:ascii="Arial" w:hAnsi="Arial" w:cs="Arial"/>
                <w:bCs/>
              </w:rPr>
            </w:pPr>
            <w:bookmarkStart w:id="0" w:name="_Hlk155789059"/>
            <w:r w:rsidRPr="00301EBD">
              <w:rPr>
                <w:rFonts w:ascii="Arial" w:hAnsi="Arial" w:cs="Arial"/>
                <w:b/>
              </w:rPr>
              <w:t>RESUMEN POR CAPÍTULOS</w:t>
            </w:r>
          </w:p>
        </w:tc>
      </w:tr>
      <w:tr w:rsidR="00A873DF" w:rsidRPr="00B9400F" w:rsidTr="00F43BBE">
        <w:trPr>
          <w:jc w:val="center"/>
        </w:trPr>
        <w:tc>
          <w:tcPr>
            <w:tcW w:w="67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jc w:val="center"/>
              <w:rPr>
                <w:rFonts w:ascii="Arial" w:hAnsi="Arial" w:cs="Arial"/>
                <w:bCs/>
              </w:rPr>
            </w:pPr>
            <w:r w:rsidRPr="00301EBD">
              <w:rPr>
                <w:rFonts w:ascii="Arial" w:hAnsi="Arial" w:cs="Arial"/>
                <w:b/>
              </w:rPr>
              <w:t>INGRESOS</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jc w:val="center"/>
              <w:rPr>
                <w:rFonts w:ascii="Arial" w:hAnsi="Arial" w:cs="Arial"/>
                <w:bCs/>
              </w:rPr>
            </w:pPr>
            <w:r w:rsidRPr="00301EBD">
              <w:rPr>
                <w:rFonts w:ascii="Arial" w:hAnsi="Arial" w:cs="Arial"/>
                <w:b/>
              </w:rPr>
              <w:t>GASTOS</w:t>
            </w:r>
          </w:p>
        </w:tc>
      </w:tr>
      <w:tr w:rsidR="00A873DF" w:rsidRPr="00B9400F" w:rsidTr="00F43BBE">
        <w:trPr>
          <w:jc w:val="center"/>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rPr>
                <w:rFonts w:ascii="Arial" w:hAnsi="Arial" w:cs="Arial"/>
                <w:bCs/>
              </w:rPr>
            </w:pPr>
            <w:r>
              <w:rPr>
                <w:rFonts w:ascii="Arial" w:hAnsi="Arial" w:cs="Arial"/>
                <w:bCs/>
              </w:rPr>
              <w:t>CAP</w:t>
            </w:r>
          </w:p>
        </w:tc>
        <w:tc>
          <w:tcPr>
            <w:tcW w:w="4604"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DESCRIPCIÓN</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rPr>
                <w:rFonts w:ascii="Arial" w:hAnsi="Arial" w:cs="Arial"/>
                <w:bC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rPr>
                <w:rFonts w:ascii="Arial" w:hAnsi="Arial" w:cs="Arial"/>
                <w:bCs/>
              </w:rPr>
            </w:pPr>
            <w:r>
              <w:rPr>
                <w:rFonts w:ascii="Arial" w:hAnsi="Arial" w:cs="Arial"/>
                <w:bCs/>
              </w:rPr>
              <w:t>CAP</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DESCRIPCIÓN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rPr>
                <w:rFonts w:ascii="Arial" w:hAnsi="Arial" w:cs="Arial"/>
                <w:bCs/>
              </w:rPr>
            </w:pPr>
          </w:p>
        </w:tc>
      </w:tr>
      <w:tr w:rsidR="00821EE4" w:rsidRPr="00B9400F" w:rsidTr="00F43BBE">
        <w:trPr>
          <w:jc w:val="center"/>
        </w:trPr>
        <w:tc>
          <w:tcPr>
            <w:tcW w:w="677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rsidR="00821EE4" w:rsidRPr="00821EE4" w:rsidRDefault="00821EE4" w:rsidP="00300756">
            <w:pPr>
              <w:pStyle w:val="Prrafodelista"/>
              <w:widowControl w:val="0"/>
              <w:numPr>
                <w:ilvl w:val="0"/>
                <w:numId w:val="17"/>
              </w:numPr>
              <w:adjustRightInd w:val="0"/>
              <w:spacing w:line="240" w:lineRule="atLeast"/>
              <w:rPr>
                <w:rFonts w:ascii="Arial" w:hAnsi="Arial" w:cs="Arial"/>
                <w:b/>
                <w:bCs/>
                <w:i/>
              </w:rPr>
            </w:pPr>
            <w:r w:rsidRPr="00821EE4">
              <w:rPr>
                <w:rFonts w:ascii="Arial" w:hAnsi="Arial" w:cs="Arial"/>
                <w:b/>
                <w:bCs/>
                <w:i/>
              </w:rPr>
              <w:t>OPERACIONES NO FINANCIERAS</w:t>
            </w:r>
          </w:p>
        </w:tc>
        <w:tc>
          <w:tcPr>
            <w:tcW w:w="7229"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rsidR="00821EE4" w:rsidRPr="00DE1415" w:rsidRDefault="00821EE4" w:rsidP="00300756">
            <w:pPr>
              <w:pStyle w:val="Prrafodelista"/>
              <w:widowControl w:val="0"/>
              <w:numPr>
                <w:ilvl w:val="0"/>
                <w:numId w:val="19"/>
              </w:numPr>
              <w:adjustRightInd w:val="0"/>
              <w:spacing w:line="240" w:lineRule="atLeast"/>
              <w:ind w:left="714" w:hanging="357"/>
              <w:rPr>
                <w:rFonts w:ascii="Arial" w:hAnsi="Arial" w:cs="Arial"/>
                <w:b/>
                <w:bCs/>
                <w:i/>
              </w:rPr>
            </w:pPr>
            <w:r w:rsidRPr="00DE1415">
              <w:rPr>
                <w:rFonts w:ascii="Arial" w:hAnsi="Arial" w:cs="Arial"/>
                <w:b/>
                <w:bCs/>
                <w:i/>
              </w:rPr>
              <w:t>OPERACIONES NO FINANCIERAS</w:t>
            </w:r>
          </w:p>
        </w:tc>
      </w:tr>
      <w:tr w:rsidR="00A873DF" w:rsidRPr="00B9400F" w:rsidTr="00F43BBE">
        <w:trPr>
          <w:jc w:val="center"/>
        </w:trPr>
        <w:tc>
          <w:tcPr>
            <w:tcW w:w="677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873DF" w:rsidRPr="00B9400F" w:rsidRDefault="00DE1415" w:rsidP="00DE1415">
            <w:pPr>
              <w:widowControl w:val="0"/>
              <w:adjustRightInd w:val="0"/>
              <w:spacing w:line="240" w:lineRule="atLeast"/>
              <w:ind w:left="567"/>
              <w:rPr>
                <w:rFonts w:ascii="Arial" w:hAnsi="Arial" w:cs="Arial"/>
                <w:bCs/>
              </w:rPr>
            </w:pPr>
            <w:r>
              <w:rPr>
                <w:rFonts w:ascii="Arial" w:hAnsi="Arial" w:cs="Arial"/>
                <w:b/>
                <w:bCs/>
                <w:i/>
              </w:rPr>
              <w:t xml:space="preserve">A.1 - </w:t>
            </w:r>
            <w:r w:rsidR="00A873DF" w:rsidRPr="004A79AD">
              <w:rPr>
                <w:rFonts w:ascii="Arial" w:hAnsi="Arial" w:cs="Arial"/>
                <w:b/>
                <w:bCs/>
                <w:i/>
              </w:rPr>
              <w:t>OPERACIONES CORRIENTES</w:t>
            </w:r>
          </w:p>
        </w:tc>
        <w:tc>
          <w:tcPr>
            <w:tcW w:w="7229"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873DF" w:rsidRPr="00B9400F" w:rsidRDefault="00DE1415" w:rsidP="00DE1415">
            <w:pPr>
              <w:widowControl w:val="0"/>
              <w:adjustRightInd w:val="0"/>
              <w:spacing w:line="240" w:lineRule="atLeast"/>
              <w:ind w:left="567"/>
              <w:rPr>
                <w:rFonts w:ascii="Arial" w:hAnsi="Arial" w:cs="Arial"/>
                <w:bCs/>
              </w:rPr>
            </w:pPr>
            <w:r>
              <w:rPr>
                <w:rFonts w:ascii="Arial" w:hAnsi="Arial" w:cs="Arial"/>
                <w:b/>
                <w:bCs/>
                <w:i/>
              </w:rPr>
              <w:t xml:space="preserve">A.1 - </w:t>
            </w:r>
            <w:r w:rsidR="00A873DF" w:rsidRPr="004A79AD">
              <w:rPr>
                <w:rFonts w:ascii="Arial" w:hAnsi="Arial" w:cs="Arial"/>
                <w:b/>
                <w:bCs/>
                <w:i/>
              </w:rPr>
              <w:t>OPERACIONES CORRIENTES</w:t>
            </w:r>
          </w:p>
        </w:tc>
      </w:tr>
      <w:tr w:rsidR="00A873DF" w:rsidRPr="00B9400F" w:rsidTr="00F43BBE">
        <w:trPr>
          <w:jc w:val="center"/>
        </w:trPr>
        <w:tc>
          <w:tcPr>
            <w:tcW w:w="628" w:type="dxa"/>
            <w:tcBorders>
              <w:top w:val="single" w:sz="4" w:space="0" w:color="auto"/>
              <w:left w:val="single" w:sz="4" w:space="0" w:color="auto"/>
              <w:right w:val="single" w:sz="4" w:space="0" w:color="auto"/>
            </w:tcBorders>
            <w:shd w:val="clear" w:color="auto" w:fill="auto"/>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1.</w:t>
            </w:r>
          </w:p>
        </w:tc>
        <w:tc>
          <w:tcPr>
            <w:tcW w:w="4604" w:type="dxa"/>
            <w:tcBorders>
              <w:top w:val="single" w:sz="4" w:space="0" w:color="auto"/>
              <w:left w:val="single" w:sz="4" w:space="0" w:color="auto"/>
              <w:right w:val="single" w:sz="4" w:space="0" w:color="auto"/>
            </w:tcBorders>
            <w:shd w:val="clear" w:color="auto" w:fill="auto"/>
            <w:vAlign w:val="bottom"/>
          </w:tcPr>
          <w:p w:rsidR="00A873DF" w:rsidRPr="00B9400F" w:rsidRDefault="00A873DF" w:rsidP="00F43BBE">
            <w:pPr>
              <w:widowControl w:val="0"/>
              <w:tabs>
                <w:tab w:val="right" w:leader="dot" w:pos="4402"/>
              </w:tabs>
              <w:adjustRightInd w:val="0"/>
              <w:spacing w:line="240" w:lineRule="atLeast"/>
              <w:rPr>
                <w:rFonts w:ascii="Arial" w:hAnsi="Arial" w:cs="Arial"/>
                <w:bCs/>
              </w:rPr>
            </w:pPr>
            <w:r>
              <w:rPr>
                <w:rFonts w:ascii="Arial" w:hAnsi="Arial" w:cs="Arial"/>
                <w:bCs/>
              </w:rPr>
              <w:t>IMPUESTOS DIRECTOS</w:t>
            </w:r>
            <w:r>
              <w:rPr>
                <w:rFonts w:ascii="Arial" w:hAnsi="Arial" w:cs="Arial"/>
                <w:bCs/>
              </w:rPr>
              <w:tab/>
            </w:r>
          </w:p>
        </w:tc>
        <w:tc>
          <w:tcPr>
            <w:tcW w:w="1539" w:type="dxa"/>
            <w:tcBorders>
              <w:top w:val="single" w:sz="4" w:space="0" w:color="auto"/>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08" w:type="dxa"/>
            <w:tcBorders>
              <w:top w:val="single" w:sz="4" w:space="0" w:color="auto"/>
              <w:left w:val="single" w:sz="4" w:space="0" w:color="auto"/>
              <w:right w:val="single" w:sz="4" w:space="0" w:color="auto"/>
            </w:tcBorders>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1.</w:t>
            </w:r>
          </w:p>
        </w:tc>
        <w:tc>
          <w:tcPr>
            <w:tcW w:w="4962" w:type="dxa"/>
            <w:tcBorders>
              <w:top w:val="single" w:sz="4" w:space="0" w:color="auto"/>
              <w:left w:val="single" w:sz="4" w:space="0" w:color="auto"/>
              <w:right w:val="single" w:sz="4" w:space="0" w:color="auto"/>
            </w:tcBorders>
            <w:vAlign w:val="bottom"/>
          </w:tcPr>
          <w:p w:rsidR="00A873DF" w:rsidRPr="00B9400F" w:rsidRDefault="00A873DF" w:rsidP="00F43BBE">
            <w:pPr>
              <w:widowControl w:val="0"/>
              <w:tabs>
                <w:tab w:val="right" w:leader="dot" w:pos="4402"/>
              </w:tabs>
              <w:adjustRightInd w:val="0"/>
              <w:spacing w:line="240" w:lineRule="atLeast"/>
              <w:rPr>
                <w:rFonts w:ascii="Arial" w:hAnsi="Arial" w:cs="Arial"/>
                <w:bCs/>
              </w:rPr>
            </w:pPr>
            <w:r w:rsidRPr="00B87170">
              <w:rPr>
                <w:rFonts w:ascii="Arial" w:hAnsi="Arial" w:cs="Arial"/>
                <w:color w:val="000000"/>
              </w:rPr>
              <w:t>GASTOS DEL PERSONAL</w:t>
            </w:r>
            <w:r>
              <w:rPr>
                <w:rFonts w:ascii="Arial" w:hAnsi="Arial" w:cs="Arial"/>
                <w:bCs/>
              </w:rPr>
              <w:tab/>
            </w:r>
          </w:p>
        </w:tc>
        <w:tc>
          <w:tcPr>
            <w:tcW w:w="1559" w:type="dxa"/>
            <w:tcBorders>
              <w:top w:val="single" w:sz="4" w:space="0" w:color="auto"/>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r>
      <w:tr w:rsidR="00A873DF" w:rsidRPr="00B9400F" w:rsidTr="00F43BBE">
        <w:trPr>
          <w:jc w:val="center"/>
        </w:trPr>
        <w:tc>
          <w:tcPr>
            <w:tcW w:w="628" w:type="dxa"/>
            <w:tcBorders>
              <w:left w:val="single" w:sz="4" w:space="0" w:color="auto"/>
              <w:right w:val="single" w:sz="4" w:space="0" w:color="auto"/>
            </w:tcBorders>
            <w:shd w:val="clear" w:color="auto" w:fill="auto"/>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2.</w:t>
            </w:r>
          </w:p>
        </w:tc>
        <w:tc>
          <w:tcPr>
            <w:tcW w:w="4604" w:type="dxa"/>
            <w:tcBorders>
              <w:left w:val="single" w:sz="4" w:space="0" w:color="auto"/>
              <w:right w:val="single" w:sz="4" w:space="0" w:color="auto"/>
            </w:tcBorders>
            <w:shd w:val="clear" w:color="auto" w:fill="auto"/>
            <w:vAlign w:val="bottom"/>
          </w:tcPr>
          <w:p w:rsidR="00A873DF" w:rsidRPr="00B9400F" w:rsidRDefault="00A873DF" w:rsidP="00F43BBE">
            <w:pPr>
              <w:widowControl w:val="0"/>
              <w:tabs>
                <w:tab w:val="right" w:leader="dot" w:pos="4402"/>
              </w:tabs>
              <w:adjustRightInd w:val="0"/>
              <w:spacing w:line="240" w:lineRule="atLeast"/>
              <w:rPr>
                <w:rFonts w:ascii="Arial" w:hAnsi="Arial" w:cs="Arial"/>
                <w:bCs/>
              </w:rPr>
            </w:pPr>
            <w:r w:rsidRPr="00B9400F">
              <w:rPr>
                <w:rFonts w:ascii="Arial" w:hAnsi="Arial" w:cs="Arial"/>
                <w:bCs/>
              </w:rPr>
              <w:t>IMPUESTOS INDIRECTOS</w:t>
            </w:r>
            <w:r>
              <w:rPr>
                <w:rFonts w:ascii="Arial" w:hAnsi="Arial" w:cs="Arial"/>
                <w:bCs/>
              </w:rPr>
              <w:tab/>
            </w:r>
          </w:p>
        </w:tc>
        <w:tc>
          <w:tcPr>
            <w:tcW w:w="1539"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08" w:type="dxa"/>
            <w:tcBorders>
              <w:left w:val="single" w:sz="4" w:space="0" w:color="auto"/>
              <w:right w:val="single" w:sz="4" w:space="0" w:color="auto"/>
            </w:tcBorders>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2.</w:t>
            </w:r>
          </w:p>
        </w:tc>
        <w:tc>
          <w:tcPr>
            <w:tcW w:w="4962" w:type="dxa"/>
            <w:tcBorders>
              <w:left w:val="single" w:sz="4" w:space="0" w:color="auto"/>
              <w:right w:val="single" w:sz="4" w:space="0" w:color="auto"/>
            </w:tcBorders>
            <w:vAlign w:val="bottom"/>
          </w:tcPr>
          <w:p w:rsidR="00A873DF" w:rsidRPr="00B9400F" w:rsidRDefault="00A873DF" w:rsidP="00F43BBE">
            <w:pPr>
              <w:widowControl w:val="0"/>
              <w:tabs>
                <w:tab w:val="right" w:leader="dot" w:pos="4402"/>
              </w:tabs>
              <w:adjustRightInd w:val="0"/>
              <w:spacing w:line="240" w:lineRule="atLeast"/>
              <w:rPr>
                <w:rFonts w:ascii="Arial" w:hAnsi="Arial" w:cs="Arial"/>
                <w:bCs/>
              </w:rPr>
            </w:pPr>
            <w:r w:rsidRPr="00B87170">
              <w:rPr>
                <w:rFonts w:ascii="Arial" w:hAnsi="Arial" w:cs="Arial"/>
                <w:color w:val="000000"/>
              </w:rPr>
              <w:t>GASTOS CORRIENTES EN BIENES Y SERVICIOS</w:t>
            </w:r>
          </w:p>
        </w:tc>
        <w:tc>
          <w:tcPr>
            <w:tcW w:w="1559"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r>
      <w:tr w:rsidR="00A873DF" w:rsidRPr="00B9400F" w:rsidTr="00F43BBE">
        <w:trPr>
          <w:jc w:val="center"/>
        </w:trPr>
        <w:tc>
          <w:tcPr>
            <w:tcW w:w="628" w:type="dxa"/>
            <w:tcBorders>
              <w:left w:val="single" w:sz="4" w:space="0" w:color="auto"/>
              <w:right w:val="single" w:sz="4" w:space="0" w:color="auto"/>
            </w:tcBorders>
            <w:shd w:val="clear" w:color="auto" w:fill="auto"/>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3.</w:t>
            </w:r>
          </w:p>
        </w:tc>
        <w:tc>
          <w:tcPr>
            <w:tcW w:w="4604" w:type="dxa"/>
            <w:tcBorders>
              <w:left w:val="single" w:sz="4" w:space="0" w:color="auto"/>
              <w:right w:val="single" w:sz="4" w:space="0" w:color="auto"/>
            </w:tcBorders>
            <w:shd w:val="clear" w:color="auto" w:fill="auto"/>
            <w:vAlign w:val="bottom"/>
          </w:tcPr>
          <w:p w:rsidR="00A873DF" w:rsidRPr="00B9400F" w:rsidRDefault="00A873DF" w:rsidP="00F43BBE">
            <w:pPr>
              <w:widowControl w:val="0"/>
              <w:tabs>
                <w:tab w:val="right" w:leader="dot" w:pos="4402"/>
              </w:tabs>
              <w:adjustRightInd w:val="0"/>
              <w:spacing w:line="240" w:lineRule="atLeast"/>
              <w:rPr>
                <w:rFonts w:ascii="Arial" w:hAnsi="Arial" w:cs="Arial"/>
                <w:bCs/>
              </w:rPr>
            </w:pPr>
            <w:r w:rsidRPr="00B9400F">
              <w:rPr>
                <w:rFonts w:ascii="Arial" w:hAnsi="Arial" w:cs="Arial"/>
                <w:bCs/>
              </w:rPr>
              <w:t>TASAS Y OTROS INGRESOS</w:t>
            </w:r>
            <w:r>
              <w:rPr>
                <w:rFonts w:ascii="Arial" w:hAnsi="Arial" w:cs="Arial"/>
                <w:bCs/>
              </w:rPr>
              <w:tab/>
            </w:r>
          </w:p>
        </w:tc>
        <w:tc>
          <w:tcPr>
            <w:tcW w:w="1539"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08" w:type="dxa"/>
            <w:tcBorders>
              <w:left w:val="single" w:sz="4" w:space="0" w:color="auto"/>
              <w:right w:val="single" w:sz="4" w:space="0" w:color="auto"/>
            </w:tcBorders>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3.</w:t>
            </w:r>
          </w:p>
        </w:tc>
        <w:tc>
          <w:tcPr>
            <w:tcW w:w="4962" w:type="dxa"/>
            <w:tcBorders>
              <w:left w:val="single" w:sz="4" w:space="0" w:color="auto"/>
              <w:right w:val="single" w:sz="4" w:space="0" w:color="auto"/>
            </w:tcBorders>
            <w:vAlign w:val="bottom"/>
          </w:tcPr>
          <w:p w:rsidR="00A873DF" w:rsidRPr="00B9400F" w:rsidRDefault="00A873DF" w:rsidP="00F43BBE">
            <w:pPr>
              <w:widowControl w:val="0"/>
              <w:tabs>
                <w:tab w:val="right" w:leader="dot" w:pos="4402"/>
              </w:tabs>
              <w:adjustRightInd w:val="0"/>
              <w:spacing w:line="240" w:lineRule="atLeast"/>
              <w:rPr>
                <w:rFonts w:ascii="Arial" w:hAnsi="Arial" w:cs="Arial"/>
                <w:bCs/>
              </w:rPr>
            </w:pPr>
            <w:r w:rsidRPr="00B87170">
              <w:rPr>
                <w:rFonts w:ascii="Arial" w:hAnsi="Arial" w:cs="Arial"/>
                <w:color w:val="000000"/>
              </w:rPr>
              <w:t>GASTOS FINANCIEROS</w:t>
            </w:r>
            <w:r>
              <w:rPr>
                <w:rFonts w:ascii="Arial" w:hAnsi="Arial" w:cs="Arial"/>
                <w:bCs/>
              </w:rPr>
              <w:tab/>
            </w:r>
          </w:p>
        </w:tc>
        <w:tc>
          <w:tcPr>
            <w:tcW w:w="1559"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r>
      <w:tr w:rsidR="00A873DF" w:rsidRPr="00B9400F" w:rsidTr="00F43BBE">
        <w:trPr>
          <w:jc w:val="center"/>
        </w:trPr>
        <w:tc>
          <w:tcPr>
            <w:tcW w:w="628" w:type="dxa"/>
            <w:tcBorders>
              <w:left w:val="single" w:sz="4" w:space="0" w:color="auto"/>
              <w:right w:val="single" w:sz="4" w:space="0" w:color="auto"/>
            </w:tcBorders>
            <w:shd w:val="clear" w:color="auto" w:fill="auto"/>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4.</w:t>
            </w:r>
          </w:p>
        </w:tc>
        <w:tc>
          <w:tcPr>
            <w:tcW w:w="4604" w:type="dxa"/>
            <w:tcBorders>
              <w:left w:val="single" w:sz="4" w:space="0" w:color="auto"/>
              <w:right w:val="single" w:sz="4" w:space="0" w:color="auto"/>
            </w:tcBorders>
            <w:shd w:val="clear" w:color="auto" w:fill="auto"/>
            <w:vAlign w:val="bottom"/>
          </w:tcPr>
          <w:p w:rsidR="00A873DF" w:rsidRPr="00B9400F" w:rsidRDefault="00A873DF" w:rsidP="00F43BBE">
            <w:pPr>
              <w:widowControl w:val="0"/>
              <w:tabs>
                <w:tab w:val="right" w:leader="dot" w:pos="4402"/>
              </w:tabs>
              <w:adjustRightInd w:val="0"/>
              <w:spacing w:line="240" w:lineRule="atLeast"/>
              <w:rPr>
                <w:rFonts w:ascii="Arial" w:hAnsi="Arial" w:cs="Arial"/>
                <w:bCs/>
              </w:rPr>
            </w:pPr>
            <w:r w:rsidRPr="00B9400F">
              <w:rPr>
                <w:rFonts w:ascii="Arial" w:hAnsi="Arial" w:cs="Arial"/>
                <w:bCs/>
              </w:rPr>
              <w:t>TRANSFERENCIAS CORRIENTES</w:t>
            </w:r>
            <w:r>
              <w:rPr>
                <w:rFonts w:ascii="Arial" w:hAnsi="Arial" w:cs="Arial"/>
                <w:bCs/>
              </w:rPr>
              <w:tab/>
            </w:r>
          </w:p>
        </w:tc>
        <w:tc>
          <w:tcPr>
            <w:tcW w:w="1539"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08" w:type="dxa"/>
            <w:tcBorders>
              <w:left w:val="single" w:sz="4" w:space="0" w:color="auto"/>
              <w:right w:val="single" w:sz="4" w:space="0" w:color="auto"/>
            </w:tcBorders>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4.</w:t>
            </w:r>
          </w:p>
        </w:tc>
        <w:tc>
          <w:tcPr>
            <w:tcW w:w="4962" w:type="dxa"/>
            <w:tcBorders>
              <w:left w:val="single" w:sz="4" w:space="0" w:color="auto"/>
              <w:right w:val="single" w:sz="4" w:space="0" w:color="auto"/>
            </w:tcBorders>
            <w:vAlign w:val="bottom"/>
          </w:tcPr>
          <w:p w:rsidR="00A873DF" w:rsidRPr="00B9400F" w:rsidRDefault="00A873DF" w:rsidP="00F43BBE">
            <w:pPr>
              <w:widowControl w:val="0"/>
              <w:tabs>
                <w:tab w:val="right" w:leader="dot" w:pos="4402"/>
              </w:tabs>
              <w:adjustRightInd w:val="0"/>
              <w:spacing w:line="240" w:lineRule="atLeast"/>
              <w:rPr>
                <w:rFonts w:ascii="Arial" w:hAnsi="Arial" w:cs="Arial"/>
                <w:bCs/>
              </w:rPr>
            </w:pPr>
            <w:r w:rsidRPr="00B9400F">
              <w:rPr>
                <w:rFonts w:ascii="Arial" w:hAnsi="Arial" w:cs="Arial"/>
                <w:bCs/>
              </w:rPr>
              <w:t>TRANSFERENCIAS CORRIENTES</w:t>
            </w:r>
            <w:r>
              <w:rPr>
                <w:rFonts w:ascii="Arial" w:hAnsi="Arial" w:cs="Arial"/>
                <w:bCs/>
              </w:rPr>
              <w:tab/>
            </w:r>
          </w:p>
        </w:tc>
        <w:tc>
          <w:tcPr>
            <w:tcW w:w="1559"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r>
      <w:tr w:rsidR="00A873DF" w:rsidRPr="00B9400F" w:rsidTr="00F43BBE">
        <w:trPr>
          <w:jc w:val="center"/>
        </w:trPr>
        <w:tc>
          <w:tcPr>
            <w:tcW w:w="628" w:type="dxa"/>
            <w:tcBorders>
              <w:left w:val="single" w:sz="4" w:space="0" w:color="auto"/>
              <w:bottom w:val="single" w:sz="4" w:space="0" w:color="auto"/>
              <w:right w:val="single" w:sz="4" w:space="0" w:color="auto"/>
            </w:tcBorders>
            <w:shd w:val="clear" w:color="auto" w:fill="auto"/>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5.</w:t>
            </w:r>
          </w:p>
        </w:tc>
        <w:tc>
          <w:tcPr>
            <w:tcW w:w="4604" w:type="dxa"/>
            <w:tcBorders>
              <w:left w:val="single" w:sz="4" w:space="0" w:color="auto"/>
              <w:bottom w:val="single" w:sz="4" w:space="0" w:color="auto"/>
              <w:right w:val="single" w:sz="4" w:space="0" w:color="auto"/>
            </w:tcBorders>
            <w:shd w:val="clear" w:color="auto" w:fill="auto"/>
            <w:vAlign w:val="bottom"/>
          </w:tcPr>
          <w:p w:rsidR="00A873DF" w:rsidRPr="00B9400F" w:rsidRDefault="00A873DF" w:rsidP="00F43BBE">
            <w:pPr>
              <w:widowControl w:val="0"/>
              <w:tabs>
                <w:tab w:val="right" w:leader="dot" w:pos="4402"/>
              </w:tabs>
              <w:adjustRightInd w:val="0"/>
              <w:spacing w:line="240" w:lineRule="atLeast"/>
              <w:rPr>
                <w:rFonts w:ascii="Arial" w:hAnsi="Arial" w:cs="Arial"/>
                <w:bCs/>
              </w:rPr>
            </w:pPr>
            <w:r w:rsidRPr="00B9400F">
              <w:rPr>
                <w:rFonts w:ascii="Arial" w:hAnsi="Arial" w:cs="Arial"/>
                <w:bCs/>
              </w:rPr>
              <w:t>INGRESOS PATRIMONIALES</w:t>
            </w:r>
            <w:r>
              <w:rPr>
                <w:rFonts w:ascii="Arial" w:hAnsi="Arial" w:cs="Arial"/>
                <w:bCs/>
              </w:rPr>
              <w:tab/>
            </w:r>
          </w:p>
        </w:tc>
        <w:tc>
          <w:tcPr>
            <w:tcW w:w="1539"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08" w:type="dxa"/>
            <w:tcBorders>
              <w:left w:val="single" w:sz="4" w:space="0" w:color="auto"/>
              <w:bottom w:val="single" w:sz="4" w:space="0" w:color="auto"/>
              <w:right w:val="single" w:sz="4" w:space="0" w:color="auto"/>
            </w:tcBorders>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5.</w:t>
            </w:r>
          </w:p>
        </w:tc>
        <w:tc>
          <w:tcPr>
            <w:tcW w:w="4962" w:type="dxa"/>
            <w:tcBorders>
              <w:left w:val="single" w:sz="4" w:space="0" w:color="auto"/>
              <w:bottom w:val="single" w:sz="4" w:space="0" w:color="auto"/>
              <w:right w:val="single" w:sz="4" w:space="0" w:color="auto"/>
            </w:tcBorders>
            <w:vAlign w:val="bottom"/>
          </w:tcPr>
          <w:p w:rsidR="00A873DF" w:rsidRPr="00B9400F" w:rsidRDefault="00A873DF" w:rsidP="00F43BBE">
            <w:pPr>
              <w:widowControl w:val="0"/>
              <w:tabs>
                <w:tab w:val="right" w:leader="dot" w:pos="4402"/>
              </w:tabs>
              <w:adjustRightInd w:val="0"/>
              <w:spacing w:line="240" w:lineRule="atLeast"/>
              <w:rPr>
                <w:rFonts w:ascii="Arial" w:hAnsi="Arial" w:cs="Arial"/>
                <w:bCs/>
              </w:rPr>
            </w:pPr>
            <w:r w:rsidRPr="00B87170">
              <w:rPr>
                <w:rFonts w:ascii="Arial" w:hAnsi="Arial" w:cs="Arial"/>
                <w:color w:val="000000"/>
              </w:rPr>
              <w:t>FONDO DE CONTINGENCIA</w:t>
            </w:r>
            <w:r>
              <w:rPr>
                <w:rFonts w:ascii="Arial" w:hAnsi="Arial" w:cs="Arial"/>
                <w:bCs/>
              </w:rPr>
              <w:tab/>
            </w:r>
          </w:p>
        </w:tc>
        <w:tc>
          <w:tcPr>
            <w:tcW w:w="1559"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r>
      <w:tr w:rsidR="00A873DF" w:rsidRPr="00B9400F" w:rsidTr="00F43BBE">
        <w:trPr>
          <w:jc w:val="center"/>
        </w:trPr>
        <w:tc>
          <w:tcPr>
            <w:tcW w:w="5232" w:type="dxa"/>
            <w:gridSpan w:val="2"/>
            <w:tcBorders>
              <w:left w:val="single" w:sz="4" w:space="0" w:color="auto"/>
              <w:bottom w:val="single" w:sz="4" w:space="0" w:color="auto"/>
              <w:right w:val="single" w:sz="4" w:space="0" w:color="auto"/>
            </w:tcBorders>
            <w:shd w:val="clear" w:color="auto" w:fill="auto"/>
            <w:vAlign w:val="bottom"/>
          </w:tcPr>
          <w:p w:rsidR="00A873DF" w:rsidRPr="008306F9" w:rsidRDefault="00DE1415" w:rsidP="00DE1415">
            <w:pPr>
              <w:widowControl w:val="0"/>
              <w:tabs>
                <w:tab w:val="left" w:pos="2217"/>
                <w:tab w:val="right" w:leader="dot" w:pos="5193"/>
              </w:tabs>
              <w:adjustRightInd w:val="0"/>
              <w:spacing w:line="240" w:lineRule="atLeast"/>
              <w:jc w:val="right"/>
              <w:rPr>
                <w:rFonts w:ascii="Arial" w:hAnsi="Arial" w:cs="Arial"/>
                <w:bCs/>
                <w:i/>
              </w:rPr>
            </w:pPr>
            <w:r>
              <w:rPr>
                <w:rFonts w:ascii="Arial" w:hAnsi="Arial" w:cs="Arial"/>
                <w:b/>
                <w:bCs/>
                <w:i/>
              </w:rPr>
              <w:t>T</w:t>
            </w:r>
            <w:r w:rsidR="00A873DF">
              <w:rPr>
                <w:rFonts w:ascii="Arial" w:hAnsi="Arial" w:cs="Arial"/>
                <w:b/>
                <w:bCs/>
                <w:i/>
              </w:rPr>
              <w:t>otal</w:t>
            </w:r>
            <w:r>
              <w:rPr>
                <w:rFonts w:ascii="Arial" w:hAnsi="Arial" w:cs="Arial"/>
                <w:b/>
                <w:bCs/>
                <w:i/>
              </w:rPr>
              <w:t xml:space="preserve"> Operaciones Corrientes                                   </w:t>
            </w:r>
          </w:p>
        </w:tc>
        <w:tc>
          <w:tcPr>
            <w:tcW w:w="1539"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5670" w:type="dxa"/>
            <w:gridSpan w:val="2"/>
            <w:tcBorders>
              <w:left w:val="single" w:sz="4" w:space="0" w:color="auto"/>
              <w:bottom w:val="single" w:sz="4" w:space="0" w:color="auto"/>
              <w:right w:val="single" w:sz="4" w:space="0" w:color="auto"/>
            </w:tcBorders>
          </w:tcPr>
          <w:p w:rsidR="00A873DF" w:rsidRPr="00B9400F" w:rsidRDefault="00A873DF" w:rsidP="00DE1415">
            <w:pPr>
              <w:widowControl w:val="0"/>
              <w:adjustRightInd w:val="0"/>
              <w:spacing w:line="240" w:lineRule="atLeast"/>
              <w:jc w:val="right"/>
              <w:rPr>
                <w:rFonts w:ascii="Arial" w:hAnsi="Arial" w:cs="Arial"/>
                <w:bCs/>
              </w:rPr>
            </w:pPr>
            <w:r>
              <w:rPr>
                <w:rFonts w:ascii="Arial" w:hAnsi="Arial" w:cs="Arial"/>
                <w:b/>
                <w:bCs/>
                <w:i/>
              </w:rPr>
              <w:tab/>
              <w:t>Total</w:t>
            </w:r>
            <w:r w:rsidR="00DE1415">
              <w:rPr>
                <w:rFonts w:ascii="Arial" w:hAnsi="Arial" w:cs="Arial"/>
                <w:b/>
                <w:bCs/>
                <w:i/>
              </w:rPr>
              <w:t xml:space="preserve"> Operaciones Corrientes</w:t>
            </w:r>
          </w:p>
        </w:tc>
        <w:tc>
          <w:tcPr>
            <w:tcW w:w="1559"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r>
      <w:tr w:rsidR="00A873DF" w:rsidRPr="00B9400F" w:rsidTr="00F43BBE">
        <w:trPr>
          <w:jc w:val="center"/>
        </w:trPr>
        <w:tc>
          <w:tcPr>
            <w:tcW w:w="677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A873DF" w:rsidRPr="00C53C08" w:rsidRDefault="00DE1415" w:rsidP="00DE1415">
            <w:pPr>
              <w:widowControl w:val="0"/>
              <w:adjustRightInd w:val="0"/>
              <w:spacing w:line="240" w:lineRule="atLeast"/>
              <w:ind w:left="567"/>
              <w:rPr>
                <w:rFonts w:ascii="Arial" w:hAnsi="Arial" w:cs="Arial"/>
                <w:bCs/>
              </w:rPr>
            </w:pPr>
            <w:r>
              <w:rPr>
                <w:rFonts w:ascii="Arial" w:hAnsi="Arial" w:cs="Arial"/>
                <w:b/>
                <w:bCs/>
                <w:i/>
              </w:rPr>
              <w:t xml:space="preserve">A.2 - </w:t>
            </w:r>
            <w:r w:rsidR="00A873DF" w:rsidRPr="004A79AD">
              <w:rPr>
                <w:rFonts w:ascii="Arial" w:hAnsi="Arial" w:cs="Arial"/>
                <w:b/>
                <w:bCs/>
                <w:i/>
              </w:rPr>
              <w:t>OPERACIONES DE CAPITAL</w:t>
            </w:r>
          </w:p>
        </w:tc>
        <w:tc>
          <w:tcPr>
            <w:tcW w:w="567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873DF" w:rsidRPr="00C53C08" w:rsidRDefault="00DE1415" w:rsidP="00DE1415">
            <w:pPr>
              <w:widowControl w:val="0"/>
              <w:adjustRightInd w:val="0"/>
              <w:spacing w:line="240" w:lineRule="atLeast"/>
              <w:ind w:left="567"/>
              <w:rPr>
                <w:rFonts w:ascii="Arial" w:hAnsi="Arial" w:cs="Arial"/>
                <w:bCs/>
              </w:rPr>
            </w:pPr>
            <w:r>
              <w:rPr>
                <w:rFonts w:ascii="Arial" w:hAnsi="Arial" w:cs="Arial"/>
                <w:b/>
                <w:bCs/>
                <w:i/>
              </w:rPr>
              <w:t xml:space="preserve">A.2 - </w:t>
            </w:r>
            <w:r w:rsidR="00A873DF" w:rsidRPr="004A79AD">
              <w:rPr>
                <w:rFonts w:ascii="Arial" w:hAnsi="Arial" w:cs="Arial"/>
                <w:b/>
                <w:bCs/>
                <w:i/>
              </w:rPr>
              <w:t>OPERACIONES DE CAPITAL</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873DF" w:rsidRPr="00C53C08" w:rsidRDefault="00A873DF" w:rsidP="00F43BBE">
            <w:pPr>
              <w:widowControl w:val="0"/>
              <w:adjustRightInd w:val="0"/>
              <w:spacing w:line="240" w:lineRule="atLeast"/>
              <w:jc w:val="right"/>
              <w:rPr>
                <w:rFonts w:ascii="Arial" w:hAnsi="Arial" w:cs="Arial"/>
                <w:bCs/>
              </w:rPr>
            </w:pPr>
          </w:p>
        </w:tc>
      </w:tr>
      <w:tr w:rsidR="00A873DF" w:rsidRPr="00B9400F" w:rsidTr="00F43BBE">
        <w:trPr>
          <w:jc w:val="center"/>
        </w:trPr>
        <w:tc>
          <w:tcPr>
            <w:tcW w:w="628" w:type="dxa"/>
            <w:tcBorders>
              <w:left w:val="single" w:sz="4" w:space="0" w:color="auto"/>
              <w:right w:val="single" w:sz="4" w:space="0" w:color="auto"/>
            </w:tcBorders>
            <w:shd w:val="clear" w:color="auto" w:fill="auto"/>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6.</w:t>
            </w:r>
          </w:p>
        </w:tc>
        <w:tc>
          <w:tcPr>
            <w:tcW w:w="4604" w:type="dxa"/>
            <w:tcBorders>
              <w:left w:val="single" w:sz="4" w:space="0" w:color="auto"/>
              <w:right w:val="single" w:sz="4" w:space="0" w:color="auto"/>
            </w:tcBorders>
            <w:shd w:val="clear" w:color="auto" w:fill="auto"/>
            <w:vAlign w:val="bottom"/>
          </w:tcPr>
          <w:p w:rsidR="00A873DF" w:rsidRPr="00B9400F" w:rsidRDefault="00A873DF" w:rsidP="00F43BBE">
            <w:pPr>
              <w:widowControl w:val="0"/>
              <w:tabs>
                <w:tab w:val="right" w:leader="dot" w:pos="4441"/>
              </w:tabs>
              <w:adjustRightInd w:val="0"/>
              <w:spacing w:line="240" w:lineRule="atLeast"/>
              <w:rPr>
                <w:rFonts w:ascii="Arial" w:hAnsi="Arial" w:cs="Arial"/>
                <w:bCs/>
              </w:rPr>
            </w:pPr>
            <w:r w:rsidRPr="00B9400F">
              <w:rPr>
                <w:rFonts w:ascii="Arial" w:hAnsi="Arial" w:cs="Arial"/>
                <w:bCs/>
              </w:rPr>
              <w:t>ENAJENACION DE INVERSIONES REALES</w:t>
            </w:r>
            <w:r>
              <w:rPr>
                <w:rFonts w:ascii="Arial" w:hAnsi="Arial" w:cs="Arial"/>
                <w:bCs/>
              </w:rPr>
              <w:tab/>
            </w:r>
          </w:p>
        </w:tc>
        <w:tc>
          <w:tcPr>
            <w:tcW w:w="1539"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08" w:type="dxa"/>
            <w:tcBorders>
              <w:left w:val="single" w:sz="4" w:space="0" w:color="auto"/>
              <w:right w:val="single" w:sz="4" w:space="0" w:color="auto"/>
            </w:tcBorders>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6.</w:t>
            </w:r>
          </w:p>
        </w:tc>
        <w:tc>
          <w:tcPr>
            <w:tcW w:w="4962" w:type="dxa"/>
            <w:tcBorders>
              <w:left w:val="single" w:sz="4" w:space="0" w:color="auto"/>
              <w:right w:val="single" w:sz="4" w:space="0" w:color="auto"/>
            </w:tcBorders>
            <w:vAlign w:val="bottom"/>
          </w:tcPr>
          <w:p w:rsidR="00A873DF" w:rsidRPr="00B9400F" w:rsidRDefault="00A873DF" w:rsidP="00F43BBE">
            <w:pPr>
              <w:widowControl w:val="0"/>
              <w:tabs>
                <w:tab w:val="right" w:leader="dot" w:pos="4441"/>
              </w:tabs>
              <w:adjustRightInd w:val="0"/>
              <w:spacing w:line="240" w:lineRule="atLeast"/>
              <w:rPr>
                <w:rFonts w:ascii="Arial" w:hAnsi="Arial" w:cs="Arial"/>
                <w:bCs/>
              </w:rPr>
            </w:pPr>
            <w:r w:rsidRPr="00B9400F">
              <w:rPr>
                <w:rFonts w:ascii="Arial" w:hAnsi="Arial" w:cs="Arial"/>
                <w:bCs/>
              </w:rPr>
              <w:t>INVERSIONES REALES</w:t>
            </w:r>
            <w:r>
              <w:rPr>
                <w:rFonts w:ascii="Arial" w:hAnsi="Arial" w:cs="Arial"/>
                <w:bCs/>
              </w:rPr>
              <w:tab/>
            </w:r>
          </w:p>
        </w:tc>
        <w:tc>
          <w:tcPr>
            <w:tcW w:w="1559"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r>
      <w:tr w:rsidR="00A873DF" w:rsidRPr="00B9400F" w:rsidTr="00F43BBE">
        <w:trPr>
          <w:jc w:val="center"/>
        </w:trPr>
        <w:tc>
          <w:tcPr>
            <w:tcW w:w="628" w:type="dxa"/>
            <w:tcBorders>
              <w:left w:val="single" w:sz="4" w:space="0" w:color="auto"/>
              <w:bottom w:val="single" w:sz="4" w:space="0" w:color="auto"/>
              <w:right w:val="single" w:sz="4" w:space="0" w:color="auto"/>
            </w:tcBorders>
            <w:shd w:val="clear" w:color="auto" w:fill="auto"/>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7.</w:t>
            </w:r>
          </w:p>
        </w:tc>
        <w:tc>
          <w:tcPr>
            <w:tcW w:w="4604" w:type="dxa"/>
            <w:tcBorders>
              <w:left w:val="single" w:sz="4" w:space="0" w:color="auto"/>
              <w:bottom w:val="single" w:sz="4" w:space="0" w:color="auto"/>
              <w:right w:val="single" w:sz="4" w:space="0" w:color="auto"/>
            </w:tcBorders>
            <w:shd w:val="clear" w:color="auto" w:fill="auto"/>
            <w:vAlign w:val="bottom"/>
          </w:tcPr>
          <w:p w:rsidR="00A873DF" w:rsidRPr="00B9400F" w:rsidRDefault="00A873DF" w:rsidP="00F43BBE">
            <w:pPr>
              <w:widowControl w:val="0"/>
              <w:tabs>
                <w:tab w:val="right" w:leader="dot" w:pos="4441"/>
              </w:tabs>
              <w:adjustRightInd w:val="0"/>
              <w:spacing w:line="240" w:lineRule="atLeast"/>
              <w:rPr>
                <w:rFonts w:ascii="Arial" w:hAnsi="Arial" w:cs="Arial"/>
                <w:bCs/>
              </w:rPr>
            </w:pPr>
            <w:r w:rsidRPr="00B9400F">
              <w:rPr>
                <w:rFonts w:ascii="Arial" w:hAnsi="Arial" w:cs="Arial"/>
                <w:bCs/>
              </w:rPr>
              <w:t>TRANSFERENCIAS DE CAPITAL</w:t>
            </w:r>
            <w:r>
              <w:rPr>
                <w:rFonts w:ascii="Arial" w:hAnsi="Arial" w:cs="Arial"/>
                <w:bCs/>
              </w:rPr>
              <w:tab/>
            </w:r>
          </w:p>
        </w:tc>
        <w:tc>
          <w:tcPr>
            <w:tcW w:w="1539"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08" w:type="dxa"/>
            <w:tcBorders>
              <w:left w:val="single" w:sz="4" w:space="0" w:color="auto"/>
              <w:bottom w:val="single" w:sz="4" w:space="0" w:color="auto"/>
              <w:right w:val="single" w:sz="4" w:space="0" w:color="auto"/>
            </w:tcBorders>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7.</w:t>
            </w:r>
          </w:p>
        </w:tc>
        <w:tc>
          <w:tcPr>
            <w:tcW w:w="4962" w:type="dxa"/>
            <w:tcBorders>
              <w:left w:val="single" w:sz="4" w:space="0" w:color="auto"/>
              <w:bottom w:val="single" w:sz="4" w:space="0" w:color="auto"/>
              <w:right w:val="single" w:sz="4" w:space="0" w:color="auto"/>
            </w:tcBorders>
            <w:vAlign w:val="bottom"/>
          </w:tcPr>
          <w:p w:rsidR="00A873DF" w:rsidRPr="00B9400F" w:rsidRDefault="00A873DF" w:rsidP="00F43BBE">
            <w:pPr>
              <w:widowControl w:val="0"/>
              <w:tabs>
                <w:tab w:val="right" w:leader="dot" w:pos="4441"/>
              </w:tabs>
              <w:adjustRightInd w:val="0"/>
              <w:spacing w:line="240" w:lineRule="atLeast"/>
              <w:rPr>
                <w:rFonts w:ascii="Arial" w:hAnsi="Arial" w:cs="Arial"/>
                <w:bCs/>
              </w:rPr>
            </w:pPr>
            <w:r w:rsidRPr="00B9400F">
              <w:rPr>
                <w:rFonts w:ascii="Arial" w:hAnsi="Arial" w:cs="Arial"/>
                <w:bCs/>
              </w:rPr>
              <w:t>TRANSFERENCIAS DE CAPITAL</w:t>
            </w:r>
            <w:r>
              <w:rPr>
                <w:rFonts w:ascii="Arial" w:hAnsi="Arial" w:cs="Arial"/>
                <w:bCs/>
              </w:rPr>
              <w:tab/>
            </w:r>
          </w:p>
        </w:tc>
        <w:tc>
          <w:tcPr>
            <w:tcW w:w="1559"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r>
      <w:tr w:rsidR="00DE1415" w:rsidRPr="00B9400F" w:rsidTr="00F43BBE">
        <w:trPr>
          <w:jc w:val="center"/>
        </w:trPr>
        <w:tc>
          <w:tcPr>
            <w:tcW w:w="5232" w:type="dxa"/>
            <w:gridSpan w:val="2"/>
            <w:tcBorders>
              <w:left w:val="single" w:sz="4" w:space="0" w:color="auto"/>
              <w:bottom w:val="single" w:sz="4" w:space="0" w:color="auto"/>
              <w:right w:val="single" w:sz="4" w:space="0" w:color="auto"/>
            </w:tcBorders>
            <w:shd w:val="clear" w:color="auto" w:fill="auto"/>
            <w:vAlign w:val="bottom"/>
          </w:tcPr>
          <w:p w:rsidR="00DE1415" w:rsidRDefault="00DE1415" w:rsidP="00DE1415">
            <w:pPr>
              <w:widowControl w:val="0"/>
              <w:tabs>
                <w:tab w:val="left" w:pos="2217"/>
                <w:tab w:val="right" w:leader="dot" w:pos="5148"/>
              </w:tabs>
              <w:adjustRightInd w:val="0"/>
              <w:spacing w:line="240" w:lineRule="atLeast"/>
              <w:jc w:val="right"/>
              <w:rPr>
                <w:rFonts w:ascii="Arial" w:hAnsi="Arial" w:cs="Arial"/>
                <w:b/>
                <w:bCs/>
                <w:i/>
              </w:rPr>
            </w:pPr>
            <w:r w:rsidRPr="00DE1415">
              <w:rPr>
                <w:rFonts w:ascii="Arial" w:hAnsi="Arial" w:cs="Arial"/>
                <w:b/>
                <w:bCs/>
                <w:i/>
              </w:rPr>
              <w:t>Total Operaciones de Capital</w:t>
            </w:r>
          </w:p>
        </w:tc>
        <w:tc>
          <w:tcPr>
            <w:tcW w:w="1539" w:type="dxa"/>
            <w:tcBorders>
              <w:left w:val="single" w:sz="4" w:space="0" w:color="auto"/>
              <w:bottom w:val="single" w:sz="4" w:space="0" w:color="auto"/>
              <w:right w:val="single" w:sz="4" w:space="0" w:color="auto"/>
            </w:tcBorders>
          </w:tcPr>
          <w:p w:rsidR="00DE1415" w:rsidRPr="00B9400F" w:rsidRDefault="00DE1415" w:rsidP="00F43BBE">
            <w:pPr>
              <w:widowControl w:val="0"/>
              <w:adjustRightInd w:val="0"/>
              <w:spacing w:line="240" w:lineRule="atLeast"/>
              <w:jc w:val="right"/>
              <w:rPr>
                <w:rFonts w:ascii="Arial" w:hAnsi="Arial" w:cs="Arial"/>
                <w:bCs/>
              </w:rPr>
            </w:pPr>
          </w:p>
        </w:tc>
        <w:tc>
          <w:tcPr>
            <w:tcW w:w="708" w:type="dxa"/>
            <w:tcBorders>
              <w:left w:val="single" w:sz="4" w:space="0" w:color="auto"/>
              <w:bottom w:val="single" w:sz="4" w:space="0" w:color="auto"/>
              <w:right w:val="single" w:sz="4" w:space="0" w:color="auto"/>
            </w:tcBorders>
          </w:tcPr>
          <w:p w:rsidR="00DE1415" w:rsidRPr="00B9400F" w:rsidRDefault="00DE1415" w:rsidP="00F43BBE">
            <w:pPr>
              <w:widowControl w:val="0"/>
              <w:adjustRightInd w:val="0"/>
              <w:spacing w:line="240" w:lineRule="atLeast"/>
              <w:jc w:val="right"/>
              <w:rPr>
                <w:rFonts w:ascii="Arial" w:hAnsi="Arial" w:cs="Arial"/>
                <w:bCs/>
              </w:rPr>
            </w:pPr>
          </w:p>
        </w:tc>
        <w:tc>
          <w:tcPr>
            <w:tcW w:w="4962" w:type="dxa"/>
            <w:tcBorders>
              <w:left w:val="single" w:sz="4" w:space="0" w:color="auto"/>
              <w:bottom w:val="single" w:sz="4" w:space="0" w:color="auto"/>
              <w:right w:val="single" w:sz="4" w:space="0" w:color="auto"/>
            </w:tcBorders>
          </w:tcPr>
          <w:p w:rsidR="00DE1415" w:rsidRPr="00401EA8" w:rsidRDefault="00DE1415" w:rsidP="00F43BBE">
            <w:pPr>
              <w:widowControl w:val="0"/>
              <w:adjustRightInd w:val="0"/>
              <w:spacing w:line="240" w:lineRule="atLeast"/>
              <w:jc w:val="right"/>
              <w:rPr>
                <w:rFonts w:ascii="Arial" w:hAnsi="Arial" w:cs="Arial"/>
                <w:b/>
                <w:bCs/>
                <w:i/>
              </w:rPr>
            </w:pPr>
            <w:r>
              <w:rPr>
                <w:rFonts w:ascii="Arial" w:hAnsi="Arial" w:cs="Arial"/>
                <w:b/>
                <w:bCs/>
                <w:i/>
              </w:rPr>
              <w:t>Total Operaciones de Capital</w:t>
            </w:r>
          </w:p>
        </w:tc>
        <w:tc>
          <w:tcPr>
            <w:tcW w:w="1559" w:type="dxa"/>
            <w:tcBorders>
              <w:left w:val="single" w:sz="4" w:space="0" w:color="auto"/>
              <w:bottom w:val="single" w:sz="4" w:space="0" w:color="auto"/>
              <w:right w:val="single" w:sz="4" w:space="0" w:color="auto"/>
            </w:tcBorders>
          </w:tcPr>
          <w:p w:rsidR="00DE1415" w:rsidRPr="00B9400F" w:rsidRDefault="00DE1415" w:rsidP="00F43BBE">
            <w:pPr>
              <w:widowControl w:val="0"/>
              <w:adjustRightInd w:val="0"/>
              <w:spacing w:line="240" w:lineRule="atLeast"/>
              <w:jc w:val="right"/>
              <w:rPr>
                <w:rFonts w:ascii="Arial" w:hAnsi="Arial" w:cs="Arial"/>
                <w:bCs/>
              </w:rPr>
            </w:pPr>
          </w:p>
        </w:tc>
      </w:tr>
      <w:tr w:rsidR="00A873DF" w:rsidRPr="00B9400F" w:rsidTr="00F43BBE">
        <w:trPr>
          <w:jc w:val="center"/>
        </w:trPr>
        <w:tc>
          <w:tcPr>
            <w:tcW w:w="5232" w:type="dxa"/>
            <w:gridSpan w:val="2"/>
            <w:tcBorders>
              <w:left w:val="single" w:sz="4" w:space="0" w:color="auto"/>
              <w:bottom w:val="single" w:sz="4" w:space="0" w:color="auto"/>
              <w:right w:val="single" w:sz="4" w:space="0" w:color="auto"/>
            </w:tcBorders>
            <w:shd w:val="clear" w:color="auto" w:fill="auto"/>
            <w:vAlign w:val="bottom"/>
          </w:tcPr>
          <w:p w:rsidR="00A873DF" w:rsidRPr="008306F9" w:rsidRDefault="00A873DF" w:rsidP="00DE1415">
            <w:pPr>
              <w:widowControl w:val="0"/>
              <w:tabs>
                <w:tab w:val="left" w:pos="2217"/>
                <w:tab w:val="right" w:leader="dot" w:pos="5148"/>
              </w:tabs>
              <w:adjustRightInd w:val="0"/>
              <w:spacing w:line="240" w:lineRule="atLeast"/>
              <w:jc w:val="right"/>
              <w:rPr>
                <w:rFonts w:ascii="Arial" w:hAnsi="Arial" w:cs="Arial"/>
                <w:bCs/>
                <w:i/>
              </w:rPr>
            </w:pPr>
            <w:r>
              <w:rPr>
                <w:rFonts w:ascii="Arial" w:hAnsi="Arial" w:cs="Arial"/>
                <w:b/>
                <w:bCs/>
                <w:i/>
              </w:rPr>
              <w:t>Total</w:t>
            </w:r>
            <w:r w:rsidR="00DE1415">
              <w:rPr>
                <w:rFonts w:ascii="Arial" w:hAnsi="Arial" w:cs="Arial"/>
                <w:b/>
                <w:bCs/>
                <w:i/>
              </w:rPr>
              <w:t xml:space="preserve"> Operaciones No Financieras</w:t>
            </w:r>
          </w:p>
        </w:tc>
        <w:tc>
          <w:tcPr>
            <w:tcW w:w="1539"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08"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4962"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r w:rsidRPr="00401EA8">
              <w:rPr>
                <w:rFonts w:ascii="Arial" w:hAnsi="Arial" w:cs="Arial"/>
                <w:b/>
                <w:bCs/>
                <w:i/>
              </w:rPr>
              <w:t>Total</w:t>
            </w:r>
            <w:r w:rsidR="00DE1415">
              <w:rPr>
                <w:rFonts w:ascii="Arial" w:hAnsi="Arial" w:cs="Arial"/>
                <w:b/>
                <w:bCs/>
                <w:i/>
              </w:rPr>
              <w:t xml:space="preserve"> Operaciones No Financieras</w:t>
            </w:r>
          </w:p>
        </w:tc>
        <w:tc>
          <w:tcPr>
            <w:tcW w:w="1559"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r>
      <w:tr w:rsidR="00A873DF" w:rsidRPr="00B9400F" w:rsidTr="00F43BBE">
        <w:trPr>
          <w:jc w:val="center"/>
        </w:trPr>
        <w:tc>
          <w:tcPr>
            <w:tcW w:w="6771" w:type="dxa"/>
            <w:gridSpan w:val="3"/>
            <w:tcBorders>
              <w:top w:val="single" w:sz="4" w:space="0" w:color="auto"/>
              <w:left w:val="single" w:sz="4" w:space="0" w:color="auto"/>
              <w:bottom w:val="single" w:sz="4" w:space="0" w:color="auto"/>
            </w:tcBorders>
            <w:shd w:val="clear" w:color="auto" w:fill="DAEEF3" w:themeFill="accent5" w:themeFillTint="33"/>
            <w:vAlign w:val="bottom"/>
          </w:tcPr>
          <w:p w:rsidR="00A873DF" w:rsidRPr="00DE1415" w:rsidRDefault="00A873DF" w:rsidP="00300756">
            <w:pPr>
              <w:pStyle w:val="Prrafodelista"/>
              <w:widowControl w:val="0"/>
              <w:numPr>
                <w:ilvl w:val="0"/>
                <w:numId w:val="18"/>
              </w:numPr>
              <w:adjustRightInd w:val="0"/>
              <w:spacing w:line="240" w:lineRule="atLeast"/>
              <w:ind w:left="714" w:hanging="357"/>
              <w:rPr>
                <w:rFonts w:ascii="Arial" w:hAnsi="Arial" w:cs="Arial"/>
                <w:bCs/>
              </w:rPr>
            </w:pPr>
            <w:r w:rsidRPr="00DE1415">
              <w:rPr>
                <w:rFonts w:ascii="Arial" w:hAnsi="Arial" w:cs="Arial"/>
                <w:b/>
                <w:bCs/>
                <w:i/>
              </w:rPr>
              <w:t>OPERACIONES FINANCIERAS</w:t>
            </w:r>
          </w:p>
        </w:tc>
        <w:tc>
          <w:tcPr>
            <w:tcW w:w="5670" w:type="dxa"/>
            <w:gridSpan w:val="2"/>
            <w:tcBorders>
              <w:top w:val="single" w:sz="4" w:space="0" w:color="auto"/>
              <w:left w:val="single" w:sz="4" w:space="0" w:color="auto"/>
              <w:bottom w:val="single" w:sz="4" w:space="0" w:color="auto"/>
            </w:tcBorders>
            <w:shd w:val="clear" w:color="auto" w:fill="DAEEF3" w:themeFill="accent5" w:themeFillTint="33"/>
          </w:tcPr>
          <w:p w:rsidR="00A873DF" w:rsidRPr="00DE1415" w:rsidRDefault="00A873DF" w:rsidP="00300756">
            <w:pPr>
              <w:pStyle w:val="Prrafodelista"/>
              <w:widowControl w:val="0"/>
              <w:numPr>
                <w:ilvl w:val="0"/>
                <w:numId w:val="19"/>
              </w:numPr>
              <w:adjustRightInd w:val="0"/>
              <w:spacing w:line="240" w:lineRule="atLeast"/>
              <w:ind w:left="714" w:hanging="357"/>
              <w:rPr>
                <w:rFonts w:ascii="Arial" w:hAnsi="Arial" w:cs="Arial"/>
                <w:bCs/>
              </w:rPr>
            </w:pPr>
            <w:r w:rsidRPr="00DE1415">
              <w:rPr>
                <w:rFonts w:ascii="Arial" w:hAnsi="Arial" w:cs="Arial"/>
                <w:b/>
                <w:bCs/>
                <w:i/>
              </w:rPr>
              <w:t>OPERACIONES FINANCIERAS</w:t>
            </w:r>
          </w:p>
        </w:tc>
        <w:tc>
          <w:tcPr>
            <w:tcW w:w="1559" w:type="dxa"/>
            <w:tcBorders>
              <w:top w:val="single" w:sz="4" w:space="0" w:color="auto"/>
              <w:left w:val="single" w:sz="4" w:space="0" w:color="auto"/>
              <w:bottom w:val="single" w:sz="4" w:space="0" w:color="auto"/>
            </w:tcBorders>
            <w:shd w:val="clear" w:color="auto" w:fill="DAEEF3" w:themeFill="accent5" w:themeFillTint="33"/>
          </w:tcPr>
          <w:p w:rsidR="00A873DF" w:rsidRPr="00B9400F" w:rsidRDefault="00A873DF" w:rsidP="00F43BBE">
            <w:pPr>
              <w:widowControl w:val="0"/>
              <w:adjustRightInd w:val="0"/>
              <w:spacing w:line="240" w:lineRule="atLeast"/>
              <w:jc w:val="right"/>
              <w:rPr>
                <w:rFonts w:ascii="Arial" w:hAnsi="Arial" w:cs="Arial"/>
                <w:bCs/>
              </w:rPr>
            </w:pPr>
          </w:p>
        </w:tc>
      </w:tr>
      <w:tr w:rsidR="00A873DF" w:rsidRPr="00B9400F" w:rsidTr="00F43BBE">
        <w:trPr>
          <w:jc w:val="center"/>
        </w:trPr>
        <w:tc>
          <w:tcPr>
            <w:tcW w:w="628" w:type="dxa"/>
            <w:tcBorders>
              <w:left w:val="single" w:sz="4" w:space="0" w:color="auto"/>
              <w:right w:val="single" w:sz="4" w:space="0" w:color="auto"/>
            </w:tcBorders>
            <w:shd w:val="clear" w:color="auto" w:fill="auto"/>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8.</w:t>
            </w:r>
          </w:p>
        </w:tc>
        <w:tc>
          <w:tcPr>
            <w:tcW w:w="4604" w:type="dxa"/>
            <w:tcBorders>
              <w:left w:val="single" w:sz="4" w:space="0" w:color="auto"/>
              <w:right w:val="single" w:sz="4" w:space="0" w:color="auto"/>
            </w:tcBorders>
            <w:shd w:val="clear" w:color="auto" w:fill="auto"/>
            <w:vAlign w:val="bottom"/>
          </w:tcPr>
          <w:p w:rsidR="00A873DF" w:rsidRPr="00B9400F" w:rsidRDefault="00A873DF" w:rsidP="00F43BBE">
            <w:pPr>
              <w:widowControl w:val="0"/>
              <w:tabs>
                <w:tab w:val="right" w:leader="dot" w:pos="4456"/>
              </w:tabs>
              <w:adjustRightInd w:val="0"/>
              <w:spacing w:line="240" w:lineRule="atLeast"/>
              <w:rPr>
                <w:rFonts w:ascii="Arial" w:hAnsi="Arial" w:cs="Arial"/>
                <w:bCs/>
              </w:rPr>
            </w:pPr>
            <w:r w:rsidRPr="00B9400F">
              <w:rPr>
                <w:rFonts w:ascii="Arial" w:hAnsi="Arial" w:cs="Arial"/>
                <w:bCs/>
              </w:rPr>
              <w:t>ACTIVOS FINANCIEROS</w:t>
            </w:r>
            <w:r>
              <w:rPr>
                <w:rFonts w:ascii="Arial" w:hAnsi="Arial" w:cs="Arial"/>
                <w:bCs/>
              </w:rPr>
              <w:tab/>
            </w:r>
          </w:p>
        </w:tc>
        <w:tc>
          <w:tcPr>
            <w:tcW w:w="1539"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08" w:type="dxa"/>
            <w:tcBorders>
              <w:left w:val="single" w:sz="4" w:space="0" w:color="auto"/>
              <w:right w:val="single" w:sz="4" w:space="0" w:color="auto"/>
            </w:tcBorders>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8.</w:t>
            </w:r>
          </w:p>
        </w:tc>
        <w:tc>
          <w:tcPr>
            <w:tcW w:w="4962" w:type="dxa"/>
            <w:tcBorders>
              <w:left w:val="single" w:sz="4" w:space="0" w:color="auto"/>
              <w:right w:val="single" w:sz="4" w:space="0" w:color="auto"/>
            </w:tcBorders>
            <w:vAlign w:val="bottom"/>
          </w:tcPr>
          <w:p w:rsidR="00A873DF" w:rsidRPr="00B9400F" w:rsidRDefault="00A873DF" w:rsidP="00F43BBE">
            <w:pPr>
              <w:widowControl w:val="0"/>
              <w:tabs>
                <w:tab w:val="right" w:leader="dot" w:pos="4456"/>
              </w:tabs>
              <w:adjustRightInd w:val="0"/>
              <w:spacing w:line="240" w:lineRule="atLeast"/>
              <w:rPr>
                <w:rFonts w:ascii="Arial" w:hAnsi="Arial" w:cs="Arial"/>
                <w:bCs/>
              </w:rPr>
            </w:pPr>
            <w:r w:rsidRPr="00B9400F">
              <w:rPr>
                <w:rFonts w:ascii="Arial" w:hAnsi="Arial" w:cs="Arial"/>
                <w:bCs/>
              </w:rPr>
              <w:t>ACTIVOS FINANCIEROS</w:t>
            </w:r>
            <w:r>
              <w:rPr>
                <w:rFonts w:ascii="Arial" w:hAnsi="Arial" w:cs="Arial"/>
                <w:bCs/>
              </w:rPr>
              <w:tab/>
            </w:r>
          </w:p>
        </w:tc>
        <w:tc>
          <w:tcPr>
            <w:tcW w:w="1559" w:type="dxa"/>
            <w:tcBorders>
              <w:left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r>
      <w:tr w:rsidR="00A873DF" w:rsidRPr="00B9400F" w:rsidTr="00F43BBE">
        <w:trPr>
          <w:jc w:val="center"/>
        </w:trPr>
        <w:tc>
          <w:tcPr>
            <w:tcW w:w="628" w:type="dxa"/>
            <w:tcBorders>
              <w:left w:val="single" w:sz="4" w:space="0" w:color="auto"/>
              <w:bottom w:val="single" w:sz="4" w:space="0" w:color="auto"/>
              <w:right w:val="single" w:sz="4" w:space="0" w:color="auto"/>
            </w:tcBorders>
            <w:shd w:val="clear" w:color="auto" w:fill="auto"/>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9.</w:t>
            </w:r>
          </w:p>
        </w:tc>
        <w:tc>
          <w:tcPr>
            <w:tcW w:w="4604" w:type="dxa"/>
            <w:tcBorders>
              <w:left w:val="single" w:sz="4" w:space="0" w:color="auto"/>
              <w:bottom w:val="single" w:sz="4" w:space="0" w:color="auto"/>
              <w:right w:val="single" w:sz="4" w:space="0" w:color="auto"/>
            </w:tcBorders>
            <w:shd w:val="clear" w:color="auto" w:fill="auto"/>
            <w:vAlign w:val="bottom"/>
          </w:tcPr>
          <w:p w:rsidR="00A873DF" w:rsidRPr="00B9400F" w:rsidRDefault="00A873DF" w:rsidP="00F43BBE">
            <w:pPr>
              <w:widowControl w:val="0"/>
              <w:tabs>
                <w:tab w:val="right" w:leader="dot" w:pos="4456"/>
              </w:tabs>
              <w:adjustRightInd w:val="0"/>
              <w:spacing w:line="240" w:lineRule="atLeast"/>
              <w:rPr>
                <w:rFonts w:ascii="Arial" w:hAnsi="Arial" w:cs="Arial"/>
                <w:bCs/>
              </w:rPr>
            </w:pPr>
            <w:r w:rsidRPr="00B9400F">
              <w:rPr>
                <w:rFonts w:ascii="Arial" w:hAnsi="Arial" w:cs="Arial"/>
                <w:bCs/>
              </w:rPr>
              <w:t>PASIVOS FINANCIEROS</w:t>
            </w:r>
            <w:r>
              <w:rPr>
                <w:rFonts w:ascii="Arial" w:hAnsi="Arial" w:cs="Arial"/>
                <w:bCs/>
              </w:rPr>
              <w:tab/>
            </w:r>
          </w:p>
        </w:tc>
        <w:tc>
          <w:tcPr>
            <w:tcW w:w="1539"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c>
          <w:tcPr>
            <w:tcW w:w="708" w:type="dxa"/>
            <w:tcBorders>
              <w:left w:val="single" w:sz="4" w:space="0" w:color="auto"/>
              <w:bottom w:val="single" w:sz="4" w:space="0" w:color="auto"/>
              <w:right w:val="single" w:sz="4" w:space="0" w:color="auto"/>
            </w:tcBorders>
            <w:vAlign w:val="bottom"/>
          </w:tcPr>
          <w:p w:rsidR="00A873DF" w:rsidRPr="00B9400F" w:rsidRDefault="00A873DF" w:rsidP="00F43BBE">
            <w:pPr>
              <w:widowControl w:val="0"/>
              <w:adjustRightInd w:val="0"/>
              <w:spacing w:line="240" w:lineRule="atLeast"/>
              <w:jc w:val="center"/>
              <w:rPr>
                <w:rFonts w:ascii="Arial" w:hAnsi="Arial" w:cs="Arial"/>
                <w:bCs/>
              </w:rPr>
            </w:pPr>
            <w:r w:rsidRPr="00B9400F">
              <w:rPr>
                <w:rFonts w:ascii="Arial" w:hAnsi="Arial" w:cs="Arial"/>
                <w:bCs/>
              </w:rPr>
              <w:t>9.</w:t>
            </w:r>
          </w:p>
        </w:tc>
        <w:tc>
          <w:tcPr>
            <w:tcW w:w="4962" w:type="dxa"/>
            <w:tcBorders>
              <w:left w:val="single" w:sz="4" w:space="0" w:color="auto"/>
              <w:bottom w:val="single" w:sz="4" w:space="0" w:color="auto"/>
              <w:right w:val="single" w:sz="4" w:space="0" w:color="auto"/>
            </w:tcBorders>
            <w:vAlign w:val="bottom"/>
          </w:tcPr>
          <w:p w:rsidR="00A873DF" w:rsidRPr="00B9400F" w:rsidRDefault="00A873DF" w:rsidP="00F43BBE">
            <w:pPr>
              <w:widowControl w:val="0"/>
              <w:tabs>
                <w:tab w:val="right" w:leader="dot" w:pos="4456"/>
              </w:tabs>
              <w:adjustRightInd w:val="0"/>
              <w:spacing w:line="240" w:lineRule="atLeast"/>
              <w:rPr>
                <w:rFonts w:ascii="Arial" w:hAnsi="Arial" w:cs="Arial"/>
                <w:bCs/>
              </w:rPr>
            </w:pPr>
            <w:r w:rsidRPr="00B9400F">
              <w:rPr>
                <w:rFonts w:ascii="Arial" w:hAnsi="Arial" w:cs="Arial"/>
                <w:bCs/>
              </w:rPr>
              <w:t>PASIVOS FINANCIEROS</w:t>
            </w:r>
            <w:r>
              <w:rPr>
                <w:rFonts w:ascii="Arial" w:hAnsi="Arial" w:cs="Arial"/>
                <w:bCs/>
              </w:rPr>
              <w:tab/>
            </w:r>
          </w:p>
        </w:tc>
        <w:tc>
          <w:tcPr>
            <w:tcW w:w="1559" w:type="dxa"/>
            <w:tcBorders>
              <w:left w:val="single" w:sz="4" w:space="0" w:color="auto"/>
              <w:bottom w:val="single" w:sz="4" w:space="0" w:color="auto"/>
              <w:right w:val="single" w:sz="4" w:space="0" w:color="auto"/>
            </w:tcBorders>
          </w:tcPr>
          <w:p w:rsidR="00A873DF" w:rsidRPr="00B9400F" w:rsidRDefault="00A873DF" w:rsidP="00F43BBE">
            <w:pPr>
              <w:widowControl w:val="0"/>
              <w:adjustRightInd w:val="0"/>
              <w:spacing w:line="240" w:lineRule="atLeast"/>
              <w:jc w:val="right"/>
              <w:rPr>
                <w:rFonts w:ascii="Arial" w:hAnsi="Arial" w:cs="Arial"/>
                <w:bCs/>
              </w:rPr>
            </w:pPr>
          </w:p>
        </w:tc>
      </w:tr>
      <w:tr w:rsidR="00A873DF" w:rsidRPr="00B9400F" w:rsidTr="00F43BBE">
        <w:trPr>
          <w:jc w:val="center"/>
        </w:trPr>
        <w:tc>
          <w:tcPr>
            <w:tcW w:w="52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873DF" w:rsidRPr="008306F9" w:rsidRDefault="00A873DF" w:rsidP="00DE1415">
            <w:pPr>
              <w:widowControl w:val="0"/>
              <w:tabs>
                <w:tab w:val="left" w:pos="2217"/>
                <w:tab w:val="right" w:leader="dot" w:pos="4820"/>
              </w:tabs>
              <w:adjustRightInd w:val="0"/>
              <w:spacing w:line="240" w:lineRule="atLeast"/>
              <w:jc w:val="right"/>
              <w:rPr>
                <w:rFonts w:ascii="Arial" w:hAnsi="Arial" w:cs="Arial"/>
                <w:bCs/>
                <w:i/>
              </w:rPr>
            </w:pPr>
            <w:r>
              <w:rPr>
                <w:rFonts w:ascii="Arial" w:hAnsi="Arial" w:cs="Arial"/>
                <w:b/>
                <w:bCs/>
                <w:i/>
              </w:rPr>
              <w:t>Total</w:t>
            </w:r>
            <w:r w:rsidR="00DE1415">
              <w:rPr>
                <w:rFonts w:ascii="Arial" w:hAnsi="Arial" w:cs="Arial"/>
                <w:b/>
                <w:bCs/>
                <w:i/>
              </w:rPr>
              <w:t xml:space="preserve"> Operaciones Financieras</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jc w:val="right"/>
              <w:rPr>
                <w:rFonts w:ascii="Arial" w:hAnsi="Arial" w:cs="Arial"/>
                <w:bCs/>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DE1415">
            <w:pPr>
              <w:widowControl w:val="0"/>
              <w:adjustRightInd w:val="0"/>
              <w:spacing w:line="240" w:lineRule="atLeast"/>
              <w:jc w:val="right"/>
              <w:rPr>
                <w:rFonts w:ascii="Arial" w:hAnsi="Arial" w:cs="Arial"/>
                <w:bCs/>
              </w:rPr>
            </w:pPr>
            <w:r>
              <w:rPr>
                <w:rFonts w:ascii="Arial" w:hAnsi="Arial" w:cs="Arial"/>
                <w:b/>
                <w:bCs/>
                <w:i/>
              </w:rPr>
              <w:t>Tota</w:t>
            </w:r>
            <w:r w:rsidR="00DE1415">
              <w:rPr>
                <w:rFonts w:ascii="Arial" w:hAnsi="Arial" w:cs="Arial"/>
                <w:b/>
                <w:bCs/>
                <w:i/>
              </w:rPr>
              <w:t>l Operaciones Financieras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873DF" w:rsidRPr="00B9400F" w:rsidRDefault="00A873DF" w:rsidP="00F43BBE">
            <w:pPr>
              <w:widowControl w:val="0"/>
              <w:adjustRightInd w:val="0"/>
              <w:spacing w:line="240" w:lineRule="atLeast"/>
              <w:jc w:val="right"/>
              <w:rPr>
                <w:rFonts w:ascii="Arial" w:hAnsi="Arial" w:cs="Arial"/>
                <w:bCs/>
              </w:rPr>
            </w:pPr>
          </w:p>
        </w:tc>
      </w:tr>
      <w:tr w:rsidR="00A873DF" w:rsidRPr="00B9400F" w:rsidTr="00DE1415">
        <w:trPr>
          <w:trHeight w:val="443"/>
          <w:jc w:val="center"/>
        </w:trPr>
        <w:tc>
          <w:tcPr>
            <w:tcW w:w="523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873DF" w:rsidRPr="00DE1415" w:rsidRDefault="00A873DF" w:rsidP="00300756">
            <w:pPr>
              <w:pStyle w:val="Prrafodelista"/>
              <w:widowControl w:val="0"/>
              <w:numPr>
                <w:ilvl w:val="0"/>
                <w:numId w:val="18"/>
              </w:numPr>
              <w:adjustRightInd w:val="0"/>
              <w:spacing w:line="240" w:lineRule="atLeast"/>
              <w:ind w:left="714" w:hanging="357"/>
              <w:rPr>
                <w:rFonts w:ascii="Arial" w:hAnsi="Arial" w:cs="Arial"/>
                <w:b/>
                <w:bCs/>
              </w:rPr>
            </w:pPr>
            <w:r w:rsidRPr="00DE1415">
              <w:rPr>
                <w:rFonts w:ascii="Arial" w:hAnsi="Arial" w:cs="Arial"/>
                <w:b/>
                <w:bCs/>
                <w:i/>
              </w:rPr>
              <w:t>TOTAL INGRESOS</w:t>
            </w:r>
          </w:p>
        </w:tc>
        <w:tc>
          <w:tcPr>
            <w:tcW w:w="1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873DF" w:rsidRPr="00C53C08" w:rsidRDefault="00A873DF" w:rsidP="00F43BBE">
            <w:pPr>
              <w:widowControl w:val="0"/>
              <w:adjustRightInd w:val="0"/>
              <w:spacing w:line="240" w:lineRule="atLeast"/>
              <w:jc w:val="right"/>
              <w:rPr>
                <w:rFonts w:ascii="Arial" w:hAnsi="Arial" w:cs="Arial"/>
                <w:b/>
                <w:bCs/>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873DF" w:rsidRPr="00DE1415" w:rsidRDefault="00A873DF" w:rsidP="00300756">
            <w:pPr>
              <w:pStyle w:val="Prrafodelista"/>
              <w:widowControl w:val="0"/>
              <w:numPr>
                <w:ilvl w:val="0"/>
                <w:numId w:val="20"/>
              </w:numPr>
              <w:tabs>
                <w:tab w:val="right" w:leader="dot" w:pos="5193"/>
              </w:tabs>
              <w:adjustRightInd w:val="0"/>
              <w:spacing w:line="240" w:lineRule="atLeast"/>
              <w:ind w:left="714" w:hanging="357"/>
              <w:rPr>
                <w:rFonts w:ascii="Arial" w:hAnsi="Arial" w:cs="Arial"/>
                <w:b/>
                <w:bCs/>
                <w:i/>
              </w:rPr>
            </w:pPr>
            <w:r w:rsidRPr="00DE1415">
              <w:rPr>
                <w:rFonts w:ascii="Arial" w:hAnsi="Arial" w:cs="Arial"/>
                <w:b/>
                <w:bCs/>
                <w:i/>
              </w:rPr>
              <w:t>TOTALGASTOS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873DF" w:rsidRPr="00C53C08" w:rsidRDefault="00A873DF" w:rsidP="00F43BBE">
            <w:pPr>
              <w:widowControl w:val="0"/>
              <w:adjustRightInd w:val="0"/>
              <w:spacing w:line="240" w:lineRule="atLeast"/>
              <w:jc w:val="right"/>
              <w:rPr>
                <w:rFonts w:ascii="Arial" w:hAnsi="Arial" w:cs="Arial"/>
                <w:b/>
                <w:bCs/>
              </w:rPr>
            </w:pPr>
          </w:p>
        </w:tc>
      </w:tr>
    </w:tbl>
    <w:p w:rsidR="00A873DF" w:rsidRDefault="00A873DF" w:rsidP="00A873DF">
      <w:pPr>
        <w:widowControl w:val="0"/>
        <w:adjustRightInd w:val="0"/>
        <w:spacing w:line="240" w:lineRule="atLeast"/>
        <w:ind w:firstLine="708"/>
        <w:rPr>
          <w:rFonts w:ascii="Arial" w:hAnsi="Arial" w:cs="Arial"/>
          <w:sz w:val="22"/>
          <w:szCs w:val="22"/>
        </w:rPr>
      </w:pPr>
    </w:p>
    <w:bookmarkEnd w:id="0"/>
    <w:p w:rsidR="00A873DF" w:rsidRPr="00D91056" w:rsidRDefault="00A873DF" w:rsidP="00A873DF">
      <w:pPr>
        <w:widowControl w:val="0"/>
        <w:adjustRightInd w:val="0"/>
        <w:spacing w:line="240" w:lineRule="atLeast"/>
        <w:jc w:val="center"/>
        <w:rPr>
          <w:rFonts w:ascii="Arial" w:hAnsi="Arial" w:cs="Arial"/>
          <w:sz w:val="22"/>
        </w:rPr>
      </w:pPr>
      <w:r w:rsidRPr="00D91056">
        <w:rPr>
          <w:rFonts w:ascii="Arial" w:hAnsi="Arial" w:cs="Arial"/>
          <w:sz w:val="22"/>
        </w:rPr>
        <w:t>En_____________________</w:t>
      </w:r>
      <w:r>
        <w:rPr>
          <w:rFonts w:ascii="Arial" w:hAnsi="Arial" w:cs="Arial"/>
          <w:sz w:val="22"/>
        </w:rPr>
        <w:t xml:space="preserve"> </w:t>
      </w:r>
      <w:proofErr w:type="spellStart"/>
      <w:r w:rsidRPr="00D91056">
        <w:rPr>
          <w:rFonts w:ascii="Arial" w:hAnsi="Arial" w:cs="Arial"/>
          <w:sz w:val="22"/>
        </w:rPr>
        <w:t>a</w:t>
      </w:r>
      <w:proofErr w:type="spellEnd"/>
      <w:r w:rsidRPr="00D91056">
        <w:rPr>
          <w:rFonts w:ascii="Arial" w:hAnsi="Arial" w:cs="Arial"/>
          <w:sz w:val="22"/>
        </w:rPr>
        <w:t>______</w:t>
      </w:r>
      <w:r>
        <w:rPr>
          <w:rFonts w:ascii="Arial" w:hAnsi="Arial" w:cs="Arial"/>
          <w:sz w:val="22"/>
        </w:rPr>
        <w:t xml:space="preserve"> </w:t>
      </w:r>
      <w:r w:rsidRPr="00D91056">
        <w:rPr>
          <w:rFonts w:ascii="Arial" w:hAnsi="Arial" w:cs="Arial"/>
          <w:sz w:val="22"/>
        </w:rPr>
        <w:t>de</w:t>
      </w:r>
      <w:r>
        <w:rPr>
          <w:rFonts w:ascii="Arial" w:hAnsi="Arial" w:cs="Arial"/>
          <w:sz w:val="22"/>
        </w:rPr>
        <w:t xml:space="preserve"> </w:t>
      </w:r>
      <w:r w:rsidR="00F65E14">
        <w:rPr>
          <w:rFonts w:ascii="Arial" w:hAnsi="Arial" w:cs="Arial"/>
          <w:sz w:val="22"/>
        </w:rPr>
        <w:t>__________________de 20_</w:t>
      </w:r>
      <w:r w:rsidRPr="00D91056">
        <w:rPr>
          <w:rFonts w:ascii="Arial" w:hAnsi="Arial" w:cs="Arial"/>
          <w:sz w:val="22"/>
        </w:rPr>
        <w:t>__.</w:t>
      </w:r>
    </w:p>
    <w:p w:rsidR="00A873DF" w:rsidRPr="00D91056" w:rsidRDefault="00A873DF" w:rsidP="00A873DF">
      <w:pPr>
        <w:widowControl w:val="0"/>
        <w:adjustRightInd w:val="0"/>
        <w:spacing w:line="240" w:lineRule="atLeast"/>
        <w:jc w:val="center"/>
        <w:rPr>
          <w:rFonts w:ascii="Arial" w:hAnsi="Arial" w:cs="Arial"/>
          <w:sz w:val="22"/>
        </w:rPr>
      </w:pPr>
    </w:p>
    <w:p w:rsidR="00A873DF" w:rsidRDefault="00A873DF" w:rsidP="00A873DF">
      <w:pPr>
        <w:widowControl w:val="0"/>
        <w:adjustRightInd w:val="0"/>
        <w:spacing w:line="240" w:lineRule="atLeast"/>
        <w:jc w:val="center"/>
        <w:rPr>
          <w:rFonts w:ascii="Arial" w:hAnsi="Arial" w:cs="Arial"/>
          <w:sz w:val="22"/>
        </w:rPr>
      </w:pPr>
      <w:r>
        <w:rPr>
          <w:rFonts w:ascii="Arial" w:hAnsi="Arial" w:cs="Arial"/>
          <w:sz w:val="22"/>
        </w:rPr>
        <w:t>EL ALCALDE</w:t>
      </w:r>
      <w:r w:rsidR="00246E43">
        <w:rPr>
          <w:rFonts w:ascii="Arial" w:hAnsi="Arial" w:cs="Arial"/>
          <w:sz w:val="22"/>
        </w:rPr>
        <w:t xml:space="preserve">/LA </w:t>
      </w:r>
      <w:proofErr w:type="gramStart"/>
      <w:r w:rsidR="00246E43">
        <w:rPr>
          <w:rFonts w:ascii="Arial" w:hAnsi="Arial" w:cs="Arial"/>
          <w:sz w:val="22"/>
        </w:rPr>
        <w:t>ALCALDESA  -</w:t>
      </w:r>
      <w:proofErr w:type="gramEnd"/>
      <w:r w:rsidR="00246E43">
        <w:rPr>
          <w:rFonts w:ascii="Arial" w:hAnsi="Arial" w:cs="Arial"/>
          <w:sz w:val="22"/>
        </w:rPr>
        <w:t xml:space="preserve">  </w:t>
      </w:r>
      <w:r>
        <w:rPr>
          <w:rFonts w:ascii="Arial" w:hAnsi="Arial" w:cs="Arial"/>
          <w:sz w:val="22"/>
        </w:rPr>
        <w:t xml:space="preserve"> </w:t>
      </w:r>
      <w:r w:rsidRPr="00D91056">
        <w:rPr>
          <w:rFonts w:ascii="Arial" w:hAnsi="Arial" w:cs="Arial"/>
          <w:sz w:val="22"/>
        </w:rPr>
        <w:t>EL CONCEJAL</w:t>
      </w:r>
      <w:r w:rsidR="00246E43">
        <w:rPr>
          <w:rFonts w:ascii="Arial" w:hAnsi="Arial" w:cs="Arial"/>
          <w:sz w:val="22"/>
        </w:rPr>
        <w:t>/A</w:t>
      </w:r>
      <w:r w:rsidRPr="00D91056">
        <w:rPr>
          <w:rFonts w:ascii="Arial" w:hAnsi="Arial" w:cs="Arial"/>
          <w:sz w:val="22"/>
        </w:rPr>
        <w:t xml:space="preserve"> DELEGADO</w:t>
      </w:r>
      <w:r w:rsidR="00246E43">
        <w:rPr>
          <w:rFonts w:ascii="Arial" w:hAnsi="Arial" w:cs="Arial"/>
          <w:sz w:val="22"/>
        </w:rPr>
        <w:t>/A</w:t>
      </w:r>
      <w:r w:rsidRPr="00D91056">
        <w:rPr>
          <w:rFonts w:ascii="Arial" w:hAnsi="Arial" w:cs="Arial"/>
          <w:sz w:val="22"/>
        </w:rPr>
        <w:t xml:space="preserve"> DE HACIENDA.</w:t>
      </w:r>
      <w:r>
        <w:rPr>
          <w:rFonts w:ascii="Arial" w:hAnsi="Arial" w:cs="Arial"/>
          <w:sz w:val="22"/>
        </w:rPr>
        <w:t xml:space="preserve">   </w:t>
      </w:r>
    </w:p>
    <w:p w:rsidR="00246E43" w:rsidRDefault="00246E43" w:rsidP="00246E43">
      <w:pPr>
        <w:widowControl w:val="0"/>
        <w:adjustRightInd w:val="0"/>
        <w:spacing w:line="240" w:lineRule="atLeast"/>
        <w:jc w:val="center"/>
        <w:rPr>
          <w:rFonts w:ascii="Arial" w:hAnsi="Arial" w:cs="Arial"/>
          <w:bCs/>
          <w:sz w:val="22"/>
          <w:szCs w:val="22"/>
        </w:rPr>
      </w:pPr>
    </w:p>
    <w:p w:rsidR="00246E43" w:rsidRPr="008B635A" w:rsidRDefault="00246E43" w:rsidP="00246E43">
      <w:pPr>
        <w:widowControl w:val="0"/>
        <w:adjustRightInd w:val="0"/>
        <w:spacing w:line="240" w:lineRule="atLeast"/>
        <w:jc w:val="center"/>
        <w:rPr>
          <w:rFonts w:ascii="Arial" w:hAnsi="Arial" w:cs="Arial"/>
          <w:bCs/>
          <w:sz w:val="22"/>
          <w:szCs w:val="22"/>
        </w:rPr>
      </w:pPr>
      <w:proofErr w:type="gramStart"/>
      <w:r w:rsidRPr="008B635A">
        <w:rPr>
          <w:rFonts w:ascii="Arial" w:hAnsi="Arial" w:cs="Arial"/>
          <w:bCs/>
          <w:sz w:val="22"/>
          <w:szCs w:val="22"/>
        </w:rPr>
        <w:t>Fdo.</w:t>
      </w:r>
      <w:r>
        <w:rPr>
          <w:rFonts w:ascii="Arial" w:hAnsi="Arial" w:cs="Arial"/>
          <w:bCs/>
          <w:sz w:val="22"/>
          <w:szCs w:val="22"/>
        </w:rPr>
        <w:t>:_</w:t>
      </w:r>
      <w:proofErr w:type="gramEnd"/>
      <w:r>
        <w:rPr>
          <w:rFonts w:ascii="Arial" w:hAnsi="Arial" w:cs="Arial"/>
          <w:bCs/>
          <w:sz w:val="22"/>
          <w:szCs w:val="22"/>
        </w:rPr>
        <w:t>___________________</w:t>
      </w:r>
    </w:p>
    <w:p w:rsidR="00A873DF" w:rsidRDefault="00A873DF" w:rsidP="00A873DF">
      <w:pPr>
        <w:widowControl w:val="0"/>
        <w:adjustRightInd w:val="0"/>
        <w:spacing w:line="240" w:lineRule="atLeast"/>
        <w:jc w:val="center"/>
        <w:rPr>
          <w:rFonts w:ascii="Arial" w:hAnsi="Arial" w:cs="Arial"/>
          <w:sz w:val="22"/>
        </w:rPr>
      </w:pPr>
    </w:p>
    <w:p w:rsidR="00A873DF" w:rsidRDefault="00A873DF" w:rsidP="00A873DF">
      <w:pPr>
        <w:widowControl w:val="0"/>
        <w:adjustRightInd w:val="0"/>
        <w:spacing w:line="240" w:lineRule="atLeast"/>
        <w:jc w:val="center"/>
        <w:rPr>
          <w:rFonts w:ascii="Arial" w:hAnsi="Arial" w:cs="Arial"/>
          <w:sz w:val="22"/>
        </w:rPr>
      </w:pPr>
    </w:p>
    <w:p w:rsidR="00F65E14" w:rsidRDefault="00F65E14" w:rsidP="00A873DF">
      <w:pPr>
        <w:widowControl w:val="0"/>
        <w:adjustRightInd w:val="0"/>
        <w:spacing w:line="240" w:lineRule="atLeast"/>
        <w:jc w:val="center"/>
        <w:rPr>
          <w:rFonts w:ascii="Arial" w:hAnsi="Arial" w:cs="Arial"/>
          <w:sz w:val="22"/>
        </w:rPr>
      </w:pPr>
    </w:p>
    <w:p w:rsidR="00F65E14" w:rsidRPr="004F0363" w:rsidRDefault="00F65E14" w:rsidP="00A873DF">
      <w:pPr>
        <w:widowControl w:val="0"/>
        <w:adjustRightInd w:val="0"/>
        <w:spacing w:line="240" w:lineRule="atLeast"/>
        <w:jc w:val="center"/>
        <w:rPr>
          <w:rFonts w:ascii="Arial" w:hAnsi="Arial" w:cs="Arial"/>
          <w:sz w:val="22"/>
        </w:rPr>
      </w:pPr>
    </w:p>
    <w:p w:rsidR="00A873DF" w:rsidRPr="006F1304" w:rsidRDefault="00A873DF" w:rsidP="00A873DF">
      <w:pPr>
        <w:widowControl w:val="0"/>
        <w:adjustRightInd w:val="0"/>
        <w:spacing w:line="240" w:lineRule="atLeast"/>
        <w:jc w:val="center"/>
        <w:rPr>
          <w:rFonts w:ascii="Arial" w:hAnsi="Arial" w:cs="Arial"/>
          <w:sz w:val="18"/>
          <w:szCs w:val="18"/>
          <w:u w:val="thick"/>
        </w:rPr>
      </w:pPr>
      <w:r w:rsidRPr="006F1304">
        <w:rPr>
          <w:rFonts w:ascii="Arial" w:hAnsi="Arial" w:cs="Arial"/>
          <w:b/>
          <w:sz w:val="22"/>
          <w:szCs w:val="22"/>
          <w:u w:val="thick"/>
        </w:rPr>
        <w:t xml:space="preserve">  </w:t>
      </w:r>
      <w:proofErr w:type="gramStart"/>
      <w:r w:rsidRPr="006F1304">
        <w:rPr>
          <w:rFonts w:ascii="Arial" w:hAnsi="Arial" w:cs="Arial"/>
          <w:b/>
          <w:sz w:val="22"/>
          <w:szCs w:val="22"/>
          <w:u w:val="thick"/>
        </w:rPr>
        <w:t>ANEXO  I</w:t>
      </w:r>
      <w:proofErr w:type="gramEnd"/>
      <w:r w:rsidRPr="006F1304">
        <w:rPr>
          <w:rFonts w:ascii="Arial" w:hAnsi="Arial" w:cs="Arial"/>
          <w:b/>
          <w:sz w:val="22"/>
          <w:szCs w:val="22"/>
          <w:u w:val="thick"/>
        </w:rPr>
        <w:t>_</w:t>
      </w:r>
    </w:p>
    <w:p w:rsidR="00A873DF" w:rsidRPr="00A47389" w:rsidRDefault="00A873DF" w:rsidP="00A873DF">
      <w:pPr>
        <w:widowControl w:val="0"/>
        <w:adjustRightInd w:val="0"/>
        <w:spacing w:line="240" w:lineRule="atLeast"/>
        <w:rPr>
          <w:rFonts w:ascii="Arial" w:hAnsi="Arial" w:cs="Arial"/>
          <w:sz w:val="18"/>
          <w:szCs w:val="18"/>
        </w:rPr>
      </w:pPr>
    </w:p>
    <w:p w:rsidR="00A873DF" w:rsidRPr="00FB1274" w:rsidRDefault="00A873DF" w:rsidP="00A873DF">
      <w:pPr>
        <w:widowControl w:val="0"/>
        <w:adjustRightInd w:val="0"/>
        <w:spacing w:line="240" w:lineRule="atLeast"/>
        <w:jc w:val="center"/>
        <w:rPr>
          <w:rFonts w:ascii="Arial" w:hAnsi="Arial" w:cs="Arial"/>
          <w:sz w:val="22"/>
          <w:szCs w:val="22"/>
          <w:highlight w:val="yellow"/>
          <w:u w:val="single"/>
        </w:rPr>
      </w:pPr>
      <w:r>
        <w:rPr>
          <w:rFonts w:ascii="Arial" w:hAnsi="Arial" w:cs="Arial"/>
          <w:b/>
          <w:sz w:val="22"/>
          <w:szCs w:val="22"/>
          <w:u w:val="single"/>
        </w:rPr>
        <w:t xml:space="preserve">1.- </w:t>
      </w:r>
      <w:r w:rsidRPr="00400464">
        <w:rPr>
          <w:rFonts w:ascii="Arial" w:hAnsi="Arial" w:cs="Arial"/>
          <w:b/>
          <w:sz w:val="22"/>
          <w:szCs w:val="22"/>
          <w:u w:val="single"/>
        </w:rPr>
        <w:t xml:space="preserve">CALCULO DEL AHORRO </w:t>
      </w:r>
      <w:proofErr w:type="gramStart"/>
      <w:r w:rsidRPr="00400464">
        <w:rPr>
          <w:rFonts w:ascii="Arial" w:hAnsi="Arial" w:cs="Arial"/>
          <w:b/>
          <w:sz w:val="22"/>
          <w:szCs w:val="22"/>
          <w:u w:val="single"/>
        </w:rPr>
        <w:t>NETO</w:t>
      </w:r>
      <w:r w:rsidRPr="00400464">
        <w:rPr>
          <w:rFonts w:ascii="Arial" w:hAnsi="Arial" w:cs="Arial"/>
          <w:sz w:val="22"/>
          <w:szCs w:val="22"/>
          <w:u w:val="single"/>
        </w:rPr>
        <w:t xml:space="preserve">  (</w:t>
      </w:r>
      <w:proofErr w:type="gramEnd"/>
      <w:r w:rsidR="001518B4">
        <w:rPr>
          <w:rFonts w:ascii="Arial" w:hAnsi="Arial" w:cs="Arial"/>
          <w:sz w:val="22"/>
          <w:szCs w:val="22"/>
        </w:rPr>
        <w:t>art</w:t>
      </w:r>
      <w:r w:rsidRPr="00400464">
        <w:rPr>
          <w:rFonts w:ascii="Arial" w:hAnsi="Arial" w:cs="Arial"/>
          <w:sz w:val="22"/>
          <w:szCs w:val="22"/>
        </w:rPr>
        <w:t xml:space="preserve">. 53.1 del R.D. </w:t>
      </w:r>
      <w:proofErr w:type="spellStart"/>
      <w:r w:rsidRPr="00400464">
        <w:rPr>
          <w:rFonts w:ascii="Arial" w:hAnsi="Arial" w:cs="Arial"/>
          <w:sz w:val="22"/>
          <w:szCs w:val="22"/>
        </w:rPr>
        <w:t>Leg</w:t>
      </w:r>
      <w:proofErr w:type="spellEnd"/>
      <w:r w:rsidRPr="00400464">
        <w:rPr>
          <w:rFonts w:ascii="Arial" w:hAnsi="Arial" w:cs="Arial"/>
          <w:sz w:val="22"/>
          <w:szCs w:val="22"/>
        </w:rPr>
        <w:t>. 2/</w:t>
      </w:r>
      <w:r w:rsidRPr="0089332F">
        <w:rPr>
          <w:rFonts w:ascii="Arial" w:hAnsi="Arial" w:cs="Arial"/>
          <w:sz w:val="22"/>
          <w:szCs w:val="22"/>
        </w:rPr>
        <w:t>2004</w:t>
      </w:r>
      <w:r w:rsidRPr="00DB1FC1">
        <w:rPr>
          <w:rFonts w:ascii="Arial" w:hAnsi="Arial" w:cs="Arial"/>
          <w:sz w:val="22"/>
          <w:szCs w:val="22"/>
        </w:rPr>
        <w:t>.</w:t>
      </w:r>
      <w:r w:rsidRPr="00DB1FC1">
        <w:rPr>
          <w:rFonts w:ascii="Arial" w:hAnsi="Arial" w:cs="Arial"/>
          <w:color w:val="33CC33"/>
          <w:sz w:val="22"/>
          <w:szCs w:val="22"/>
        </w:rPr>
        <w:t xml:space="preserve"> </w:t>
      </w:r>
      <w:r w:rsidRPr="00DB1FC1">
        <w:rPr>
          <w:rFonts w:ascii="Arial" w:hAnsi="Arial" w:cs="Arial"/>
          <w:sz w:val="22"/>
          <w:szCs w:val="22"/>
        </w:rPr>
        <w:t xml:space="preserve">DF 31 </w:t>
      </w:r>
      <w:r w:rsidR="00821EE4">
        <w:rPr>
          <w:rFonts w:ascii="Arial" w:hAnsi="Arial" w:cs="Arial"/>
          <w:sz w:val="22"/>
          <w:szCs w:val="22"/>
        </w:rPr>
        <w:t xml:space="preserve">de </w:t>
      </w:r>
      <w:r w:rsidRPr="00DB1FC1">
        <w:rPr>
          <w:rFonts w:ascii="Arial" w:hAnsi="Arial" w:cs="Arial"/>
          <w:sz w:val="22"/>
          <w:szCs w:val="22"/>
        </w:rPr>
        <w:t>la LPGE para 2013</w:t>
      </w:r>
      <w:r w:rsidRPr="00EE782A">
        <w:rPr>
          <w:rFonts w:ascii="Arial" w:hAnsi="Arial" w:cs="Arial"/>
          <w:sz w:val="22"/>
          <w:szCs w:val="22"/>
        </w:rPr>
        <w:t>)</w:t>
      </w:r>
    </w:p>
    <w:p w:rsidR="00A873DF" w:rsidRPr="00636789" w:rsidRDefault="00A873DF" w:rsidP="00A873DF">
      <w:pPr>
        <w:widowControl w:val="0"/>
        <w:adjustRightInd w:val="0"/>
        <w:spacing w:line="240" w:lineRule="atLeast"/>
        <w:rPr>
          <w:rFonts w:ascii="Arial" w:hAnsi="Arial" w:cs="Arial"/>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314"/>
        <w:gridCol w:w="10420"/>
        <w:gridCol w:w="1640"/>
      </w:tblGrid>
      <w:tr w:rsidR="00A873DF" w:rsidRPr="00EE782A" w:rsidTr="00F43BBE">
        <w:trPr>
          <w:jc w:val="center"/>
        </w:trPr>
        <w:tc>
          <w:tcPr>
            <w:tcW w:w="1314" w:type="dxa"/>
            <w:shd w:val="clear" w:color="auto" w:fill="CCFFCC"/>
          </w:tcPr>
          <w:p w:rsidR="00A873DF" w:rsidRPr="00EE782A" w:rsidRDefault="00A873DF" w:rsidP="00F43BBE">
            <w:pPr>
              <w:widowControl w:val="0"/>
              <w:adjustRightInd w:val="0"/>
              <w:spacing w:line="240" w:lineRule="atLeast"/>
              <w:rPr>
                <w:rFonts w:ascii="Arial" w:hAnsi="Arial" w:cs="Arial"/>
                <w:b/>
                <w:sz w:val="18"/>
                <w:szCs w:val="18"/>
              </w:rPr>
            </w:pPr>
          </w:p>
        </w:tc>
        <w:tc>
          <w:tcPr>
            <w:tcW w:w="10420" w:type="dxa"/>
            <w:shd w:val="clear" w:color="auto" w:fill="CCFFCC"/>
          </w:tcPr>
          <w:p w:rsidR="00A873DF" w:rsidRPr="00EE782A" w:rsidRDefault="00A873DF" w:rsidP="00F43BBE">
            <w:pPr>
              <w:widowControl w:val="0"/>
              <w:adjustRightInd w:val="0"/>
              <w:spacing w:line="240" w:lineRule="atLeast"/>
              <w:rPr>
                <w:rFonts w:ascii="Arial" w:hAnsi="Arial" w:cs="Arial"/>
                <w:b/>
                <w:sz w:val="18"/>
                <w:szCs w:val="18"/>
              </w:rPr>
            </w:pPr>
          </w:p>
        </w:tc>
        <w:tc>
          <w:tcPr>
            <w:tcW w:w="1640" w:type="dxa"/>
            <w:tcBorders>
              <w:bottom w:val="single" w:sz="4" w:space="0" w:color="auto"/>
            </w:tcBorders>
            <w:shd w:val="clear" w:color="auto" w:fill="CCFFCC"/>
          </w:tcPr>
          <w:p w:rsidR="00A873DF" w:rsidRPr="00EE782A" w:rsidRDefault="00A873DF" w:rsidP="00F43BBE">
            <w:pPr>
              <w:widowControl w:val="0"/>
              <w:adjustRightInd w:val="0"/>
              <w:spacing w:line="240" w:lineRule="atLeast"/>
              <w:jc w:val="center"/>
              <w:rPr>
                <w:rFonts w:ascii="Arial" w:hAnsi="Arial" w:cs="Arial"/>
                <w:b/>
                <w:sz w:val="18"/>
                <w:szCs w:val="18"/>
              </w:rPr>
            </w:pPr>
            <w:r w:rsidRPr="00EE782A">
              <w:rPr>
                <w:rFonts w:ascii="Arial" w:hAnsi="Arial" w:cs="Arial"/>
                <w:b/>
                <w:sz w:val="18"/>
                <w:szCs w:val="18"/>
              </w:rPr>
              <w:t>Importe</w:t>
            </w:r>
          </w:p>
        </w:tc>
      </w:tr>
      <w:tr w:rsidR="00A873DF" w:rsidRPr="00EE782A" w:rsidTr="00F43BBE">
        <w:trPr>
          <w:jc w:val="center"/>
        </w:trPr>
        <w:tc>
          <w:tcPr>
            <w:tcW w:w="1314" w:type="dxa"/>
            <w:shd w:val="clear" w:color="auto" w:fill="CCFFCC"/>
          </w:tcPr>
          <w:p w:rsidR="00A873DF" w:rsidRPr="00EE782A" w:rsidRDefault="00A873DF" w:rsidP="00F43BBE">
            <w:pPr>
              <w:widowControl w:val="0"/>
              <w:adjustRightInd w:val="0"/>
              <w:spacing w:line="240" w:lineRule="atLeast"/>
              <w:rPr>
                <w:rFonts w:ascii="Arial" w:hAnsi="Arial" w:cs="Arial"/>
                <w:b/>
                <w:sz w:val="18"/>
                <w:szCs w:val="18"/>
              </w:rPr>
            </w:pPr>
            <w:r w:rsidRPr="00EE782A">
              <w:rPr>
                <w:rFonts w:ascii="Arial" w:hAnsi="Arial" w:cs="Arial"/>
                <w:b/>
                <w:sz w:val="18"/>
                <w:szCs w:val="18"/>
              </w:rPr>
              <w:t>A</w:t>
            </w:r>
          </w:p>
        </w:tc>
        <w:tc>
          <w:tcPr>
            <w:tcW w:w="10420" w:type="dxa"/>
            <w:shd w:val="clear" w:color="auto" w:fill="CCFFCC"/>
          </w:tcPr>
          <w:p w:rsidR="00A873DF" w:rsidRPr="00EE782A" w:rsidRDefault="00A873DF" w:rsidP="00F43BBE">
            <w:pPr>
              <w:widowControl w:val="0"/>
              <w:adjustRightInd w:val="0"/>
              <w:spacing w:line="240" w:lineRule="atLeast"/>
              <w:rPr>
                <w:rFonts w:ascii="Arial" w:hAnsi="Arial" w:cs="Arial"/>
                <w:b/>
                <w:sz w:val="18"/>
                <w:szCs w:val="18"/>
              </w:rPr>
            </w:pPr>
            <w:r w:rsidRPr="00EE782A">
              <w:rPr>
                <w:rFonts w:ascii="Arial" w:hAnsi="Arial" w:cs="Arial"/>
                <w:b/>
                <w:sz w:val="18"/>
                <w:szCs w:val="18"/>
              </w:rPr>
              <w:t>DERECHOS LIQUIDADOS</w:t>
            </w:r>
          </w:p>
          <w:p w:rsidR="00A873DF" w:rsidRPr="00EE782A" w:rsidRDefault="00A873DF" w:rsidP="00F43BBE">
            <w:pPr>
              <w:widowControl w:val="0"/>
              <w:adjustRightInd w:val="0"/>
              <w:spacing w:line="240" w:lineRule="atLeast"/>
              <w:rPr>
                <w:rFonts w:ascii="Arial" w:hAnsi="Arial" w:cs="Arial"/>
                <w:b/>
                <w:sz w:val="18"/>
                <w:szCs w:val="18"/>
              </w:rPr>
            </w:pPr>
            <w:r w:rsidRPr="00EE782A">
              <w:rPr>
                <w:rFonts w:ascii="Arial" w:hAnsi="Arial" w:cs="Arial"/>
                <w:b/>
                <w:sz w:val="18"/>
                <w:szCs w:val="18"/>
              </w:rPr>
              <w:t>- Suma de los derechos netos liquidados del último ejercicio</w:t>
            </w:r>
            <w:r>
              <w:rPr>
                <w:rFonts w:ascii="Arial" w:hAnsi="Arial" w:cs="Arial"/>
                <w:b/>
                <w:sz w:val="18"/>
                <w:szCs w:val="18"/>
              </w:rPr>
              <w:t xml:space="preserve"> </w:t>
            </w:r>
            <w:r w:rsidR="00D54633" w:rsidRPr="004975FE">
              <w:rPr>
                <w:rFonts w:ascii="Arial" w:hAnsi="Arial" w:cs="Arial"/>
                <w:b/>
                <w:sz w:val="18"/>
                <w:szCs w:val="18"/>
              </w:rPr>
              <w:t>20xx</w:t>
            </w:r>
            <w:r w:rsidRPr="004975FE">
              <w:rPr>
                <w:rFonts w:ascii="Arial" w:hAnsi="Arial" w:cs="Arial"/>
                <w:b/>
                <w:sz w:val="18"/>
                <w:szCs w:val="18"/>
              </w:rPr>
              <w:t>__</w:t>
            </w:r>
            <w:r w:rsidRPr="00EE782A">
              <w:rPr>
                <w:rFonts w:ascii="Arial" w:hAnsi="Arial" w:cs="Arial"/>
                <w:b/>
                <w:sz w:val="18"/>
                <w:szCs w:val="18"/>
              </w:rPr>
              <w:t xml:space="preserve">  por operaciones corrientes (Capítulos I a V)</w:t>
            </w:r>
            <w:r w:rsidR="00827F43">
              <w:rPr>
                <w:rFonts w:ascii="Arial" w:hAnsi="Arial" w:cs="Arial"/>
                <w:b/>
                <w:sz w:val="18"/>
                <w:szCs w:val="18"/>
              </w:rPr>
              <w:t>,</w:t>
            </w:r>
            <w:r w:rsidRPr="00EE782A">
              <w:rPr>
                <w:rFonts w:ascii="Arial" w:hAnsi="Arial" w:cs="Arial"/>
                <w:b/>
                <w:sz w:val="18"/>
                <w:szCs w:val="18"/>
              </w:rPr>
              <w:t xml:space="preserve"> descontados los ingresos afectados a operaciones de capital y cualesquiera otros ingresos extraordinarios aplicados a los capítulos 1 a 5 que, por su afectación legal y/o carácter no recurrente, no tienen la consideración de ingresos ordinarios (1)</w:t>
            </w:r>
          </w:p>
        </w:tc>
        <w:tc>
          <w:tcPr>
            <w:tcW w:w="1640" w:type="dxa"/>
            <w:shd w:val="clear" w:color="auto" w:fill="FFFFFF"/>
          </w:tcPr>
          <w:p w:rsidR="00A873DF" w:rsidRPr="00EE782A" w:rsidRDefault="00A873DF" w:rsidP="00F43BBE">
            <w:pPr>
              <w:widowControl w:val="0"/>
              <w:adjustRightInd w:val="0"/>
              <w:spacing w:line="240" w:lineRule="atLeast"/>
              <w:jc w:val="right"/>
              <w:rPr>
                <w:rFonts w:ascii="Arial" w:hAnsi="Arial" w:cs="Arial"/>
                <w:b/>
                <w:sz w:val="18"/>
                <w:szCs w:val="18"/>
              </w:rPr>
            </w:pPr>
          </w:p>
        </w:tc>
      </w:tr>
      <w:tr w:rsidR="00A873DF" w:rsidRPr="00EE782A" w:rsidTr="00F43BBE">
        <w:trPr>
          <w:jc w:val="center"/>
        </w:trPr>
        <w:tc>
          <w:tcPr>
            <w:tcW w:w="1314" w:type="dxa"/>
            <w:shd w:val="clear" w:color="auto" w:fill="CCFFCC"/>
          </w:tcPr>
          <w:p w:rsidR="00A873DF" w:rsidRPr="00EE782A" w:rsidRDefault="00A873DF" w:rsidP="00F43BBE">
            <w:pPr>
              <w:widowControl w:val="0"/>
              <w:adjustRightInd w:val="0"/>
              <w:spacing w:line="240" w:lineRule="atLeast"/>
              <w:rPr>
                <w:rFonts w:ascii="Arial" w:hAnsi="Arial" w:cs="Arial"/>
                <w:b/>
                <w:sz w:val="18"/>
                <w:szCs w:val="18"/>
              </w:rPr>
            </w:pPr>
            <w:r w:rsidRPr="00EE782A">
              <w:rPr>
                <w:rFonts w:ascii="Arial" w:hAnsi="Arial" w:cs="Arial"/>
                <w:b/>
                <w:sz w:val="18"/>
                <w:szCs w:val="18"/>
              </w:rPr>
              <w:t>B</w:t>
            </w:r>
          </w:p>
        </w:tc>
        <w:tc>
          <w:tcPr>
            <w:tcW w:w="10420" w:type="dxa"/>
            <w:shd w:val="clear" w:color="auto" w:fill="CCFFCC"/>
          </w:tcPr>
          <w:p w:rsidR="00A873DF" w:rsidRPr="00EE782A" w:rsidRDefault="00A873DF" w:rsidP="00F43BBE">
            <w:pPr>
              <w:widowControl w:val="0"/>
              <w:adjustRightInd w:val="0"/>
              <w:spacing w:line="240" w:lineRule="atLeast"/>
              <w:rPr>
                <w:rFonts w:ascii="Arial" w:hAnsi="Arial" w:cs="Arial"/>
                <w:b/>
                <w:sz w:val="18"/>
                <w:szCs w:val="18"/>
              </w:rPr>
            </w:pPr>
            <w:r>
              <w:rPr>
                <w:rFonts w:ascii="Arial" w:hAnsi="Arial" w:cs="Arial"/>
                <w:b/>
                <w:sz w:val="18"/>
                <w:szCs w:val="18"/>
              </w:rPr>
              <w:t xml:space="preserve">OBLIGACIONES RECONOCIDAS </w:t>
            </w:r>
          </w:p>
          <w:p w:rsidR="00A873DF" w:rsidRPr="00EE782A" w:rsidRDefault="00A873DF" w:rsidP="00F43BBE">
            <w:pPr>
              <w:widowControl w:val="0"/>
              <w:adjustRightInd w:val="0"/>
              <w:spacing w:line="240" w:lineRule="atLeast"/>
              <w:rPr>
                <w:rFonts w:ascii="Arial" w:hAnsi="Arial" w:cs="Arial"/>
                <w:b/>
                <w:sz w:val="18"/>
                <w:szCs w:val="18"/>
              </w:rPr>
            </w:pPr>
            <w:r w:rsidRPr="00EE782A">
              <w:rPr>
                <w:rFonts w:ascii="Arial" w:hAnsi="Arial" w:cs="Arial"/>
                <w:b/>
                <w:sz w:val="18"/>
                <w:szCs w:val="18"/>
              </w:rPr>
              <w:t xml:space="preserve">- Suma de las obligaciones reconocidas netas del último ejercicio </w:t>
            </w:r>
            <w:r w:rsidR="00D54633" w:rsidRPr="004975FE">
              <w:rPr>
                <w:rFonts w:ascii="Arial" w:hAnsi="Arial" w:cs="Arial"/>
                <w:b/>
                <w:sz w:val="18"/>
                <w:szCs w:val="18"/>
              </w:rPr>
              <w:t>20xx</w:t>
            </w:r>
            <w:r w:rsidRPr="004975FE">
              <w:rPr>
                <w:rFonts w:ascii="Arial" w:hAnsi="Arial" w:cs="Arial"/>
                <w:b/>
                <w:sz w:val="18"/>
                <w:szCs w:val="18"/>
              </w:rPr>
              <w:t xml:space="preserve">___por operaciones corrientes (Capítulos I, II y IV), </w:t>
            </w:r>
            <w:r w:rsidRPr="004975FE">
              <w:rPr>
                <w:rFonts w:ascii="Arial" w:hAnsi="Arial" w:cs="Arial"/>
                <w:b/>
              </w:rPr>
              <w:t>excluidas las financiadas con remanente líquido de tesorería.</w:t>
            </w:r>
            <w:r w:rsidRPr="00EE782A">
              <w:rPr>
                <w:rFonts w:ascii="Arial" w:hAnsi="Arial" w:cs="Arial"/>
                <w:b/>
                <w:sz w:val="18"/>
                <w:szCs w:val="18"/>
              </w:rPr>
              <w:t xml:space="preserve">    </w:t>
            </w:r>
          </w:p>
        </w:tc>
        <w:tc>
          <w:tcPr>
            <w:tcW w:w="1640" w:type="dxa"/>
            <w:shd w:val="clear" w:color="auto" w:fill="FFFFFF"/>
          </w:tcPr>
          <w:p w:rsidR="00A873DF" w:rsidRPr="00EE782A" w:rsidRDefault="00A873DF" w:rsidP="00F43BBE">
            <w:pPr>
              <w:widowControl w:val="0"/>
              <w:adjustRightInd w:val="0"/>
              <w:spacing w:line="240" w:lineRule="atLeast"/>
              <w:jc w:val="right"/>
              <w:rPr>
                <w:rFonts w:ascii="Arial" w:hAnsi="Arial" w:cs="Arial"/>
                <w:b/>
                <w:sz w:val="18"/>
                <w:szCs w:val="18"/>
              </w:rPr>
            </w:pPr>
          </w:p>
        </w:tc>
      </w:tr>
      <w:tr w:rsidR="00A873DF" w:rsidRPr="00EE782A" w:rsidTr="00F43BBE">
        <w:trPr>
          <w:jc w:val="center"/>
        </w:trPr>
        <w:tc>
          <w:tcPr>
            <w:tcW w:w="1314" w:type="dxa"/>
            <w:shd w:val="clear" w:color="auto" w:fill="CCFFCC"/>
          </w:tcPr>
          <w:p w:rsidR="00A873DF" w:rsidRPr="00EE782A" w:rsidRDefault="00A873DF" w:rsidP="00F43BBE">
            <w:pPr>
              <w:widowControl w:val="0"/>
              <w:adjustRightInd w:val="0"/>
              <w:spacing w:line="240" w:lineRule="atLeast"/>
              <w:rPr>
                <w:rFonts w:ascii="Arial" w:hAnsi="Arial" w:cs="Arial"/>
                <w:b/>
                <w:sz w:val="18"/>
                <w:szCs w:val="18"/>
              </w:rPr>
            </w:pPr>
            <w:r w:rsidRPr="00EE782A">
              <w:rPr>
                <w:rFonts w:ascii="Arial" w:hAnsi="Arial" w:cs="Arial"/>
                <w:b/>
                <w:sz w:val="18"/>
                <w:szCs w:val="18"/>
              </w:rPr>
              <w:t>C</w:t>
            </w:r>
          </w:p>
        </w:tc>
        <w:tc>
          <w:tcPr>
            <w:tcW w:w="10420" w:type="dxa"/>
            <w:shd w:val="clear" w:color="auto" w:fill="CCFFCC"/>
          </w:tcPr>
          <w:p w:rsidR="00A873DF" w:rsidRPr="00EE782A" w:rsidRDefault="00A873DF" w:rsidP="00F43BBE">
            <w:pPr>
              <w:widowControl w:val="0"/>
              <w:adjustRightInd w:val="0"/>
              <w:spacing w:line="240" w:lineRule="atLeast"/>
              <w:rPr>
                <w:rFonts w:ascii="Arial" w:hAnsi="Arial" w:cs="Arial"/>
                <w:b/>
                <w:sz w:val="18"/>
                <w:szCs w:val="18"/>
              </w:rPr>
            </w:pPr>
            <w:r w:rsidRPr="00EE782A">
              <w:rPr>
                <w:rFonts w:ascii="Arial" w:hAnsi="Arial" w:cs="Arial"/>
                <w:b/>
                <w:sz w:val="18"/>
                <w:szCs w:val="18"/>
              </w:rPr>
              <w:t>ANUALIDAD TEORICA DE AMORTIZACIÓN</w:t>
            </w:r>
          </w:p>
          <w:p w:rsidR="00A873DF" w:rsidRPr="00EE782A" w:rsidRDefault="00A873DF" w:rsidP="00F43BBE">
            <w:pPr>
              <w:widowControl w:val="0"/>
              <w:adjustRightInd w:val="0"/>
              <w:spacing w:line="240" w:lineRule="atLeast"/>
              <w:rPr>
                <w:rFonts w:ascii="Arial" w:hAnsi="Arial" w:cs="Arial"/>
                <w:b/>
                <w:sz w:val="18"/>
                <w:szCs w:val="18"/>
              </w:rPr>
            </w:pPr>
            <w:r w:rsidRPr="004975FE">
              <w:rPr>
                <w:rFonts w:ascii="Arial" w:hAnsi="Arial" w:cs="Arial"/>
                <w:b/>
                <w:sz w:val="18"/>
                <w:szCs w:val="18"/>
              </w:rPr>
              <w:t>-  Anualidad teórica de amortización de cada uno de los préstamos a largo plazo concertados y de los avalados por la corporación pendientes de reembolso, así como la de la operación proyectada (2)</w:t>
            </w:r>
          </w:p>
        </w:tc>
        <w:tc>
          <w:tcPr>
            <w:tcW w:w="1640" w:type="dxa"/>
            <w:shd w:val="clear" w:color="auto" w:fill="FFFFFF"/>
          </w:tcPr>
          <w:p w:rsidR="00A873DF" w:rsidRPr="00EE782A" w:rsidRDefault="00A873DF" w:rsidP="00F43BBE">
            <w:pPr>
              <w:widowControl w:val="0"/>
              <w:adjustRightInd w:val="0"/>
              <w:spacing w:line="240" w:lineRule="atLeast"/>
              <w:jc w:val="right"/>
              <w:rPr>
                <w:rFonts w:ascii="Arial" w:hAnsi="Arial" w:cs="Arial"/>
                <w:b/>
                <w:sz w:val="18"/>
                <w:szCs w:val="18"/>
              </w:rPr>
            </w:pPr>
          </w:p>
        </w:tc>
      </w:tr>
      <w:tr w:rsidR="00A873DF" w:rsidRPr="00EE782A" w:rsidTr="00F43BBE">
        <w:trPr>
          <w:jc w:val="center"/>
        </w:trPr>
        <w:tc>
          <w:tcPr>
            <w:tcW w:w="1314" w:type="dxa"/>
            <w:shd w:val="clear" w:color="auto" w:fill="CCFFCC"/>
          </w:tcPr>
          <w:p w:rsidR="00A873DF" w:rsidRPr="00EE782A" w:rsidRDefault="00A873DF" w:rsidP="00F43BBE">
            <w:pPr>
              <w:widowControl w:val="0"/>
              <w:adjustRightInd w:val="0"/>
              <w:spacing w:line="240" w:lineRule="atLeast"/>
              <w:rPr>
                <w:rFonts w:ascii="Arial" w:hAnsi="Arial" w:cs="Arial"/>
                <w:b/>
                <w:sz w:val="18"/>
                <w:szCs w:val="18"/>
              </w:rPr>
            </w:pPr>
            <w:r w:rsidRPr="00EE782A">
              <w:rPr>
                <w:rFonts w:ascii="Arial" w:hAnsi="Arial" w:cs="Arial"/>
                <w:b/>
                <w:sz w:val="18"/>
                <w:szCs w:val="18"/>
              </w:rPr>
              <w:t>D</w:t>
            </w:r>
          </w:p>
        </w:tc>
        <w:tc>
          <w:tcPr>
            <w:tcW w:w="10420" w:type="dxa"/>
            <w:shd w:val="clear" w:color="auto" w:fill="CCFFCC"/>
          </w:tcPr>
          <w:p w:rsidR="00A873DF" w:rsidRPr="00EE782A" w:rsidRDefault="00A873DF" w:rsidP="00F43BBE">
            <w:pPr>
              <w:widowControl w:val="0"/>
              <w:adjustRightInd w:val="0"/>
              <w:spacing w:line="240" w:lineRule="atLeast"/>
              <w:rPr>
                <w:rFonts w:ascii="Arial" w:hAnsi="Arial" w:cs="Arial"/>
                <w:b/>
                <w:sz w:val="18"/>
                <w:szCs w:val="18"/>
              </w:rPr>
            </w:pPr>
            <w:r w:rsidRPr="00EE782A">
              <w:rPr>
                <w:rFonts w:ascii="Arial" w:hAnsi="Arial" w:cs="Arial"/>
                <w:b/>
                <w:sz w:val="18"/>
                <w:szCs w:val="18"/>
              </w:rPr>
              <w:t>AHORRO NETO (</w:t>
            </w:r>
            <w:r>
              <w:rPr>
                <w:rFonts w:ascii="Arial" w:hAnsi="Arial" w:cs="Arial"/>
                <w:b/>
                <w:sz w:val="18"/>
                <w:szCs w:val="18"/>
              </w:rPr>
              <w:t>3</w:t>
            </w:r>
            <w:r w:rsidRPr="00EE782A">
              <w:rPr>
                <w:rFonts w:ascii="Arial" w:hAnsi="Arial" w:cs="Arial"/>
                <w:b/>
                <w:sz w:val="18"/>
                <w:szCs w:val="18"/>
              </w:rPr>
              <w:t>)</w:t>
            </w:r>
          </w:p>
          <w:p w:rsidR="00A873DF" w:rsidRPr="00EE782A" w:rsidRDefault="00A873DF" w:rsidP="00F43BBE">
            <w:pPr>
              <w:widowControl w:val="0"/>
              <w:adjustRightInd w:val="0"/>
              <w:spacing w:line="240" w:lineRule="atLeast"/>
              <w:rPr>
                <w:rFonts w:ascii="Arial" w:hAnsi="Arial" w:cs="Arial"/>
                <w:b/>
                <w:sz w:val="18"/>
                <w:szCs w:val="18"/>
              </w:rPr>
            </w:pPr>
            <w:r w:rsidRPr="00EE782A">
              <w:rPr>
                <w:rFonts w:ascii="Arial" w:hAnsi="Arial" w:cs="Arial"/>
                <w:b/>
                <w:sz w:val="18"/>
                <w:szCs w:val="18"/>
              </w:rPr>
              <w:t xml:space="preserve"> (A) - (B) - (C)</w:t>
            </w:r>
          </w:p>
        </w:tc>
        <w:tc>
          <w:tcPr>
            <w:tcW w:w="1640" w:type="dxa"/>
            <w:shd w:val="clear" w:color="auto" w:fill="FFFFFF"/>
          </w:tcPr>
          <w:p w:rsidR="00A873DF" w:rsidRPr="00EE782A" w:rsidRDefault="00A873DF" w:rsidP="00F43BBE">
            <w:pPr>
              <w:widowControl w:val="0"/>
              <w:adjustRightInd w:val="0"/>
              <w:spacing w:line="240" w:lineRule="atLeast"/>
              <w:jc w:val="right"/>
              <w:rPr>
                <w:rFonts w:ascii="Arial" w:hAnsi="Arial" w:cs="Arial"/>
                <w:b/>
                <w:sz w:val="18"/>
                <w:szCs w:val="18"/>
              </w:rPr>
            </w:pPr>
          </w:p>
        </w:tc>
      </w:tr>
    </w:tbl>
    <w:p w:rsidR="00A873DF" w:rsidRDefault="00A873DF" w:rsidP="00A873DF">
      <w:pPr>
        <w:widowControl w:val="0"/>
        <w:adjustRightInd w:val="0"/>
        <w:spacing w:line="240" w:lineRule="atLeast"/>
        <w:rPr>
          <w:rFonts w:ascii="Arial" w:hAnsi="Arial" w:cs="Arial"/>
        </w:rPr>
      </w:pPr>
    </w:p>
    <w:tbl>
      <w:tblPr>
        <w:tblW w:w="14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hemeFill="background2" w:themeFillShade="E6"/>
        <w:tblLook w:val="04A0" w:firstRow="1" w:lastRow="0" w:firstColumn="1" w:lastColumn="0" w:noHBand="0" w:noVBand="1"/>
      </w:tblPr>
      <w:tblGrid>
        <w:gridCol w:w="14144"/>
      </w:tblGrid>
      <w:tr w:rsidR="00A873DF" w:rsidRPr="005301FA" w:rsidTr="00F43BBE">
        <w:trPr>
          <w:trHeight w:val="1080"/>
        </w:trPr>
        <w:tc>
          <w:tcPr>
            <w:tcW w:w="14144" w:type="dxa"/>
            <w:shd w:val="clear" w:color="auto" w:fill="DDD9C3" w:themeFill="background2" w:themeFillShade="E6"/>
          </w:tcPr>
          <w:p w:rsidR="00A873DF" w:rsidRPr="004975FE" w:rsidRDefault="00A873DF" w:rsidP="00F43BBE">
            <w:pPr>
              <w:rPr>
                <w:rFonts w:ascii="Arial" w:hAnsi="Arial" w:cs="Arial"/>
                <w:i/>
                <w:sz w:val="18"/>
                <w:szCs w:val="18"/>
              </w:rPr>
            </w:pPr>
            <w:r w:rsidRPr="004975FE">
              <w:rPr>
                <w:rFonts w:ascii="Arial" w:hAnsi="Arial" w:cs="Arial"/>
                <w:i/>
                <w:sz w:val="18"/>
                <w:szCs w:val="18"/>
              </w:rPr>
              <w:t>(</w:t>
            </w:r>
            <w:proofErr w:type="gramStart"/>
            <w:r w:rsidRPr="004975FE">
              <w:rPr>
                <w:rFonts w:ascii="Arial" w:hAnsi="Arial" w:cs="Arial"/>
                <w:i/>
                <w:sz w:val="18"/>
                <w:szCs w:val="18"/>
              </w:rPr>
              <w:t>1)De</w:t>
            </w:r>
            <w:proofErr w:type="gramEnd"/>
            <w:r w:rsidRPr="004975FE">
              <w:rPr>
                <w:rFonts w:ascii="Arial" w:hAnsi="Arial" w:cs="Arial"/>
                <w:i/>
                <w:sz w:val="18"/>
                <w:szCs w:val="18"/>
              </w:rPr>
              <w:t xml:space="preserve"> los ingresos corrientes (Cap. 1 a 5) se deducirán los afectados a operaciones de capital (ej.: contribuciones especiales, cuotas de urbanización...) y los no recurrentes (ingresos corrientes atípicos</w:t>
            </w:r>
            <w:r w:rsidR="00827F43">
              <w:rPr>
                <w:rFonts w:ascii="Arial" w:hAnsi="Arial" w:cs="Arial"/>
                <w:i/>
                <w:sz w:val="18"/>
                <w:szCs w:val="18"/>
              </w:rPr>
              <w:t>,</w:t>
            </w:r>
            <w:r w:rsidRPr="004975FE">
              <w:rPr>
                <w:rFonts w:ascii="Arial" w:hAnsi="Arial" w:cs="Arial"/>
                <w:i/>
                <w:sz w:val="18"/>
                <w:szCs w:val="18"/>
              </w:rPr>
              <w:t xml:space="preserve"> no es previsible que ocurran de forma recurrente en el tiempo). En la “Nota Informativa sobre el Régimen legal aplicable en el año 2012" publicada por el MINH</w:t>
            </w:r>
            <w:r w:rsidR="002D08B8">
              <w:rPr>
                <w:rFonts w:ascii="Arial" w:hAnsi="Arial" w:cs="Arial"/>
                <w:i/>
                <w:sz w:val="18"/>
                <w:szCs w:val="18"/>
              </w:rPr>
              <w:t>A</w:t>
            </w:r>
            <w:r w:rsidRPr="004975FE">
              <w:rPr>
                <w:rFonts w:ascii="Arial" w:hAnsi="Arial" w:cs="Arial"/>
                <w:i/>
                <w:sz w:val="18"/>
                <w:szCs w:val="18"/>
              </w:rPr>
              <w:t xml:space="preserve">FP, se </w:t>
            </w:r>
            <w:proofErr w:type="gramStart"/>
            <w:r w:rsidRPr="004975FE">
              <w:rPr>
                <w:rFonts w:ascii="Arial" w:hAnsi="Arial" w:cs="Arial"/>
                <w:i/>
                <w:sz w:val="18"/>
                <w:szCs w:val="18"/>
              </w:rPr>
              <w:t>citan  los</w:t>
            </w:r>
            <w:proofErr w:type="gramEnd"/>
            <w:r w:rsidRPr="004975FE">
              <w:rPr>
                <w:rFonts w:ascii="Arial" w:hAnsi="Arial" w:cs="Arial"/>
                <w:i/>
                <w:sz w:val="18"/>
                <w:szCs w:val="18"/>
              </w:rPr>
              <w:t xml:space="preserve"> ingresos afectados a operaciones de capital que como mínimo habrán de descontarse en el cálculo de las ratios de ahorro neto y nivel de deuda viva. Se puede </w:t>
            </w:r>
            <w:proofErr w:type="spellStart"/>
            <w:r w:rsidRPr="004975FE">
              <w:rPr>
                <w:rFonts w:ascii="Arial" w:hAnsi="Arial" w:cs="Arial"/>
                <w:i/>
                <w:sz w:val="18"/>
                <w:szCs w:val="18"/>
              </w:rPr>
              <w:t>consulta</w:t>
            </w:r>
            <w:proofErr w:type="spellEnd"/>
            <w:r w:rsidRPr="004975FE">
              <w:rPr>
                <w:rFonts w:ascii="Arial" w:hAnsi="Arial" w:cs="Arial"/>
                <w:i/>
                <w:sz w:val="18"/>
                <w:szCs w:val="18"/>
              </w:rPr>
              <w:t xml:space="preserve"> esta Nota informativa, en el siguiente enlace: http://www.minhafp.gob.es/Documentacion/Publico/DGCFEL/Regimen%20endeudamiento%202012%20%20OVCFEL.bueno.pdf</w:t>
            </w:r>
          </w:p>
        </w:tc>
      </w:tr>
      <w:tr w:rsidR="00A873DF" w:rsidRPr="005301FA" w:rsidTr="00F43BBE">
        <w:tc>
          <w:tcPr>
            <w:tcW w:w="14144" w:type="dxa"/>
            <w:shd w:val="clear" w:color="auto" w:fill="DDD9C3" w:themeFill="background2" w:themeFillShade="E6"/>
          </w:tcPr>
          <w:p w:rsidR="00A873DF" w:rsidRPr="004975FE" w:rsidRDefault="00A873DF" w:rsidP="00F43BBE">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adjustRightInd w:val="0"/>
              <w:spacing w:line="240" w:lineRule="atLeast"/>
              <w:rPr>
                <w:rFonts w:ascii="Arial" w:hAnsi="Arial" w:cs="Arial"/>
                <w:bCs/>
                <w:i/>
                <w:sz w:val="18"/>
                <w:szCs w:val="18"/>
              </w:rPr>
            </w:pPr>
            <w:r w:rsidRPr="00B24BFB">
              <w:rPr>
                <w:rFonts w:ascii="Arial" w:hAnsi="Arial" w:cs="Arial"/>
                <w:bCs/>
                <w:i/>
                <w:sz w:val="18"/>
                <w:szCs w:val="18"/>
              </w:rPr>
              <w:t xml:space="preserve"> </w:t>
            </w:r>
            <w:r w:rsidRPr="004975FE">
              <w:rPr>
                <w:rFonts w:ascii="Arial" w:hAnsi="Arial" w:cs="Arial"/>
                <w:bCs/>
                <w:i/>
                <w:sz w:val="18"/>
                <w:szCs w:val="18"/>
              </w:rPr>
              <w:t>(2) No se incluirán los préstamos a largo plazo garantizados con hipoteca sobre bienes inmuebles, en proporción a la p</w:t>
            </w:r>
            <w:r w:rsidR="001518B4">
              <w:rPr>
                <w:rFonts w:ascii="Arial" w:hAnsi="Arial" w:cs="Arial"/>
                <w:bCs/>
                <w:i/>
                <w:sz w:val="18"/>
                <w:szCs w:val="18"/>
              </w:rPr>
              <w:t>art</w:t>
            </w:r>
            <w:r w:rsidRPr="004975FE">
              <w:rPr>
                <w:rFonts w:ascii="Arial" w:hAnsi="Arial" w:cs="Arial"/>
                <w:bCs/>
                <w:i/>
                <w:sz w:val="18"/>
                <w:szCs w:val="18"/>
              </w:rPr>
              <w:t>e del préstamo afectado por dicha garantía.</w:t>
            </w:r>
          </w:p>
          <w:p w:rsidR="00A873DF" w:rsidRPr="004975FE" w:rsidRDefault="00A873DF" w:rsidP="00F43BBE">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adjustRightInd w:val="0"/>
              <w:spacing w:line="240" w:lineRule="atLeast"/>
              <w:rPr>
                <w:rFonts w:ascii="Arial" w:hAnsi="Arial" w:cs="Arial"/>
                <w:bCs/>
                <w:i/>
                <w:sz w:val="18"/>
                <w:szCs w:val="18"/>
              </w:rPr>
            </w:pPr>
            <w:r w:rsidRPr="004975FE">
              <w:rPr>
                <w:rFonts w:ascii="Arial" w:hAnsi="Arial" w:cs="Arial"/>
                <w:bCs/>
                <w:i/>
                <w:sz w:val="18"/>
                <w:szCs w:val="18"/>
              </w:rPr>
              <w:t>La anualidad teórica de amortización se determinará en todo caso, en términos constantes, incluyendo los intereses y la cuota anual de amortización, cualquiera que sea la modalidad y condiciones de cada operación.</w:t>
            </w:r>
          </w:p>
          <w:p w:rsidR="00A873DF" w:rsidRDefault="00A873DF" w:rsidP="00F43BBE">
            <w:pPr>
              <w:widowControl w:val="0"/>
              <w:adjustRightInd w:val="0"/>
              <w:spacing w:line="240" w:lineRule="atLeast"/>
              <w:rPr>
                <w:rFonts w:ascii="Lato-Regular" w:eastAsia="Calibri" w:hAnsi="Lato-Regular" w:cs="Lato-Regular"/>
              </w:rPr>
            </w:pPr>
            <w:r w:rsidRPr="004975FE">
              <w:rPr>
                <w:rFonts w:ascii="Arial" w:hAnsi="Arial" w:cs="Arial"/>
                <w:bCs/>
                <w:i/>
                <w:sz w:val="18"/>
                <w:szCs w:val="18"/>
              </w:rPr>
              <w:t>(3) La concertación de operaciones de crédito a largo plazo para financiar inversiones requiere que se liquide el ejercicio inmediato anterior (</w:t>
            </w:r>
            <w:r w:rsidRPr="004975FE">
              <w:rPr>
                <w:rFonts w:ascii="Arial" w:hAnsi="Arial" w:cs="Arial"/>
                <w:bCs/>
                <w:i/>
                <w:color w:val="0000FF"/>
                <w:sz w:val="18"/>
                <w:szCs w:val="18"/>
              </w:rPr>
              <w:t>Liquidación 20</w:t>
            </w:r>
            <w:r w:rsidR="006A24B2">
              <w:rPr>
                <w:rFonts w:ascii="Arial" w:hAnsi="Arial" w:cs="Arial"/>
                <w:bCs/>
                <w:i/>
                <w:color w:val="0000FF"/>
                <w:sz w:val="18"/>
                <w:szCs w:val="18"/>
              </w:rPr>
              <w:t>2</w:t>
            </w:r>
            <w:r w:rsidR="008B08B2">
              <w:rPr>
                <w:rFonts w:ascii="Arial" w:hAnsi="Arial" w:cs="Arial"/>
                <w:bCs/>
                <w:i/>
                <w:color w:val="0000FF"/>
                <w:sz w:val="18"/>
                <w:szCs w:val="18"/>
              </w:rPr>
              <w:t>3</w:t>
            </w:r>
            <w:r w:rsidRPr="004975FE">
              <w:rPr>
                <w:rFonts w:ascii="Arial" w:hAnsi="Arial" w:cs="Arial"/>
                <w:bCs/>
                <w:i/>
                <w:sz w:val="18"/>
                <w:szCs w:val="18"/>
              </w:rPr>
              <w:t>) con ahorro neto positivo y el volumen de capital vivo de deuda (incluida la operación proyectada) no exceda del 75 % de los ingresos corrientes liquidados.  Si se liquida con ahorro neto positivo y la deuda viva entre 75% y 110 %, se requiere la previa autorización del órgano de tutela financiera para concertar la operación de crédito. No podrán concertar</w:t>
            </w:r>
            <w:r w:rsidRPr="00971828">
              <w:rPr>
                <w:rFonts w:ascii="Arial" w:hAnsi="Arial" w:cs="Arial"/>
                <w:bCs/>
                <w:i/>
                <w:sz w:val="18"/>
                <w:szCs w:val="18"/>
              </w:rPr>
              <w:t xml:space="preserve"> </w:t>
            </w:r>
            <w:r w:rsidRPr="00971828">
              <w:rPr>
                <w:rFonts w:ascii="Arial" w:hAnsi="Arial" w:cs="Arial"/>
                <w:bCs/>
                <w:i/>
                <w:sz w:val="18"/>
                <w:szCs w:val="18"/>
              </w:rPr>
              <w:lastRenderedPageBreak/>
              <w:t>operaciones de crédito a largo plazo las Entidades que presenten ahorro neto negativo o un volumen de endeudamiento vivo superior al 110%</w:t>
            </w:r>
            <w:r>
              <w:rPr>
                <w:rFonts w:ascii="Lato-Regular" w:eastAsia="Calibri" w:hAnsi="Lato-Regular" w:cs="Lato-Regular"/>
              </w:rPr>
              <w:t xml:space="preserve"> </w:t>
            </w:r>
          </w:p>
          <w:p w:rsidR="00A873DF" w:rsidRPr="00B70ADE" w:rsidRDefault="00A873DF" w:rsidP="00F43BBE">
            <w:pPr>
              <w:widowControl w:val="0"/>
              <w:adjustRightInd w:val="0"/>
              <w:spacing w:line="240" w:lineRule="atLeast"/>
              <w:rPr>
                <w:rFonts w:ascii="Arial" w:hAnsi="Arial" w:cs="Arial"/>
                <w:i/>
                <w:sz w:val="18"/>
                <w:szCs w:val="18"/>
              </w:rPr>
            </w:pPr>
            <w:r>
              <w:rPr>
                <w:rFonts w:ascii="Lato-Regular" w:eastAsia="Calibri" w:hAnsi="Lato-Regular" w:cs="Lato-Regular"/>
              </w:rPr>
              <w:t xml:space="preserve"> </w:t>
            </w:r>
            <w:r w:rsidRPr="00971828">
              <w:rPr>
                <w:rFonts w:ascii="Lato-Regular" w:eastAsia="Calibri" w:hAnsi="Lato-Regular" w:cs="Lato-Regular"/>
                <w:i/>
              </w:rPr>
              <w:t xml:space="preserve">Consultar la Nota informativa sobre el régimen legal aplicable a las operaciones de endeudamiento a largo plazo concertar por las Entidades locales que </w:t>
            </w:r>
            <w:r w:rsidR="002D08B8">
              <w:rPr>
                <w:rFonts w:ascii="Lato-Regular" w:eastAsia="Calibri" w:hAnsi="Lato-Regular" w:cs="Lato-Regular"/>
                <w:i/>
              </w:rPr>
              <w:t>publica el MINHA</w:t>
            </w:r>
            <w:r w:rsidRPr="00971828">
              <w:rPr>
                <w:rFonts w:ascii="Lato-Regular" w:eastAsia="Calibri" w:hAnsi="Lato-Regular" w:cs="Lato-Regular"/>
                <w:i/>
              </w:rPr>
              <w:t xml:space="preserve"> en la Oficina Virtual para la Coordinación Financiera con las Entidades Locales.</w:t>
            </w:r>
          </w:p>
        </w:tc>
      </w:tr>
    </w:tbl>
    <w:p w:rsidR="00A873DF" w:rsidRDefault="00A873DF" w:rsidP="00A873DF">
      <w:pPr>
        <w:widowControl w:val="0"/>
        <w:adjustRightInd w:val="0"/>
        <w:spacing w:line="240" w:lineRule="atLeast"/>
        <w:rPr>
          <w:rFonts w:ascii="Arial" w:hAnsi="Arial" w:cs="Arial"/>
        </w:rPr>
      </w:pPr>
    </w:p>
    <w:p w:rsidR="00A873DF" w:rsidRDefault="00A873DF" w:rsidP="00A873DF">
      <w:pPr>
        <w:widowControl w:val="0"/>
        <w:adjustRightInd w:val="0"/>
        <w:spacing w:line="240" w:lineRule="atLeast"/>
        <w:rPr>
          <w:rFonts w:ascii="Arial" w:hAnsi="Arial" w:cs="Arial"/>
        </w:rPr>
      </w:pPr>
    </w:p>
    <w:p w:rsidR="00A873DF" w:rsidRDefault="00A873DF" w:rsidP="00A873DF">
      <w:pPr>
        <w:widowControl w:val="0"/>
        <w:adjustRightInd w:val="0"/>
        <w:spacing w:line="240" w:lineRule="atLeast"/>
        <w:rPr>
          <w:rFonts w:ascii="Arial" w:hAnsi="Arial" w:cs="Arial"/>
        </w:rPr>
      </w:pPr>
    </w:p>
    <w:p w:rsidR="007B5164" w:rsidRPr="00D91056" w:rsidRDefault="007B5164" w:rsidP="007B5164">
      <w:pPr>
        <w:widowControl w:val="0"/>
        <w:adjustRightInd w:val="0"/>
        <w:spacing w:line="240" w:lineRule="atLeast"/>
        <w:jc w:val="center"/>
        <w:rPr>
          <w:rFonts w:ascii="Arial" w:hAnsi="Arial" w:cs="Arial"/>
          <w:sz w:val="22"/>
        </w:rPr>
      </w:pPr>
      <w:r w:rsidRPr="00D91056">
        <w:rPr>
          <w:rFonts w:ascii="Arial" w:hAnsi="Arial" w:cs="Arial"/>
          <w:sz w:val="22"/>
        </w:rPr>
        <w:t>En_____________________</w:t>
      </w:r>
      <w:r>
        <w:rPr>
          <w:rFonts w:ascii="Arial" w:hAnsi="Arial" w:cs="Arial"/>
          <w:sz w:val="22"/>
        </w:rPr>
        <w:t xml:space="preserve"> </w:t>
      </w:r>
      <w:proofErr w:type="spellStart"/>
      <w:r w:rsidRPr="00D91056">
        <w:rPr>
          <w:rFonts w:ascii="Arial" w:hAnsi="Arial" w:cs="Arial"/>
          <w:sz w:val="22"/>
        </w:rPr>
        <w:t>a</w:t>
      </w:r>
      <w:proofErr w:type="spellEnd"/>
      <w:r w:rsidRPr="00D91056">
        <w:rPr>
          <w:rFonts w:ascii="Arial" w:hAnsi="Arial" w:cs="Arial"/>
          <w:sz w:val="22"/>
        </w:rPr>
        <w:t>______</w:t>
      </w:r>
      <w:r>
        <w:rPr>
          <w:rFonts w:ascii="Arial" w:hAnsi="Arial" w:cs="Arial"/>
          <w:sz w:val="22"/>
        </w:rPr>
        <w:t xml:space="preserve"> </w:t>
      </w:r>
      <w:r w:rsidRPr="00D91056">
        <w:rPr>
          <w:rFonts w:ascii="Arial" w:hAnsi="Arial" w:cs="Arial"/>
          <w:sz w:val="22"/>
        </w:rPr>
        <w:t>de</w:t>
      </w:r>
      <w:r>
        <w:rPr>
          <w:rFonts w:ascii="Arial" w:hAnsi="Arial" w:cs="Arial"/>
          <w:sz w:val="22"/>
        </w:rPr>
        <w:t xml:space="preserve"> __________________de 20_</w:t>
      </w:r>
      <w:r w:rsidRPr="00D91056">
        <w:rPr>
          <w:rFonts w:ascii="Arial" w:hAnsi="Arial" w:cs="Arial"/>
          <w:sz w:val="22"/>
        </w:rPr>
        <w:t>__.</w:t>
      </w:r>
    </w:p>
    <w:p w:rsidR="007B5164" w:rsidRPr="00D91056" w:rsidRDefault="007B5164" w:rsidP="007B5164">
      <w:pPr>
        <w:widowControl w:val="0"/>
        <w:adjustRightInd w:val="0"/>
        <w:spacing w:line="240" w:lineRule="atLeast"/>
        <w:jc w:val="center"/>
        <w:rPr>
          <w:rFonts w:ascii="Arial" w:hAnsi="Arial" w:cs="Arial"/>
          <w:sz w:val="22"/>
        </w:rPr>
      </w:pPr>
    </w:p>
    <w:p w:rsidR="007B5164" w:rsidRDefault="007B5164" w:rsidP="007B5164">
      <w:pPr>
        <w:widowControl w:val="0"/>
        <w:adjustRightInd w:val="0"/>
        <w:spacing w:line="240" w:lineRule="atLeast"/>
        <w:jc w:val="center"/>
        <w:rPr>
          <w:rFonts w:ascii="Arial" w:hAnsi="Arial" w:cs="Arial"/>
          <w:sz w:val="22"/>
        </w:rPr>
      </w:pPr>
      <w:r>
        <w:rPr>
          <w:rFonts w:ascii="Arial" w:hAnsi="Arial" w:cs="Arial"/>
          <w:sz w:val="22"/>
        </w:rPr>
        <w:t xml:space="preserve">EL ALCALDE/LA </w:t>
      </w:r>
      <w:proofErr w:type="gramStart"/>
      <w:r>
        <w:rPr>
          <w:rFonts w:ascii="Arial" w:hAnsi="Arial" w:cs="Arial"/>
          <w:sz w:val="22"/>
        </w:rPr>
        <w:t>ALCALDESA  -</w:t>
      </w:r>
      <w:proofErr w:type="gramEnd"/>
      <w:r>
        <w:rPr>
          <w:rFonts w:ascii="Arial" w:hAnsi="Arial" w:cs="Arial"/>
          <w:sz w:val="22"/>
        </w:rPr>
        <w:t xml:space="preserve">   </w:t>
      </w:r>
      <w:r w:rsidRPr="00D91056">
        <w:rPr>
          <w:rFonts w:ascii="Arial" w:hAnsi="Arial" w:cs="Arial"/>
          <w:sz w:val="22"/>
        </w:rPr>
        <w:t>EL CONCEJAL</w:t>
      </w:r>
      <w:r>
        <w:rPr>
          <w:rFonts w:ascii="Arial" w:hAnsi="Arial" w:cs="Arial"/>
          <w:sz w:val="22"/>
        </w:rPr>
        <w:t>/A</w:t>
      </w:r>
      <w:r w:rsidRPr="00D91056">
        <w:rPr>
          <w:rFonts w:ascii="Arial" w:hAnsi="Arial" w:cs="Arial"/>
          <w:sz w:val="22"/>
        </w:rPr>
        <w:t xml:space="preserve"> DELEGADO</w:t>
      </w:r>
      <w:r>
        <w:rPr>
          <w:rFonts w:ascii="Arial" w:hAnsi="Arial" w:cs="Arial"/>
          <w:sz w:val="22"/>
        </w:rPr>
        <w:t>/A</w:t>
      </w:r>
      <w:r w:rsidRPr="00D91056">
        <w:rPr>
          <w:rFonts w:ascii="Arial" w:hAnsi="Arial" w:cs="Arial"/>
          <w:sz w:val="22"/>
        </w:rPr>
        <w:t xml:space="preserve"> DE HACIENDA.</w:t>
      </w:r>
      <w:r>
        <w:rPr>
          <w:rFonts w:ascii="Arial" w:hAnsi="Arial" w:cs="Arial"/>
          <w:sz w:val="22"/>
        </w:rPr>
        <w:t xml:space="preserve">   </w:t>
      </w:r>
    </w:p>
    <w:p w:rsidR="007B5164" w:rsidRDefault="007B5164" w:rsidP="007B5164">
      <w:pPr>
        <w:widowControl w:val="0"/>
        <w:adjustRightInd w:val="0"/>
        <w:spacing w:line="240" w:lineRule="atLeast"/>
        <w:jc w:val="center"/>
        <w:rPr>
          <w:rFonts w:ascii="Arial" w:hAnsi="Arial" w:cs="Arial"/>
          <w:bCs/>
          <w:sz w:val="22"/>
          <w:szCs w:val="22"/>
        </w:rPr>
      </w:pPr>
    </w:p>
    <w:p w:rsidR="007B5164" w:rsidRPr="008B635A" w:rsidRDefault="007B5164" w:rsidP="007B5164">
      <w:pPr>
        <w:widowControl w:val="0"/>
        <w:adjustRightInd w:val="0"/>
        <w:spacing w:line="240" w:lineRule="atLeast"/>
        <w:jc w:val="center"/>
        <w:rPr>
          <w:rFonts w:ascii="Arial" w:hAnsi="Arial" w:cs="Arial"/>
          <w:bCs/>
          <w:sz w:val="22"/>
          <w:szCs w:val="22"/>
        </w:rPr>
      </w:pPr>
      <w:proofErr w:type="gramStart"/>
      <w:r w:rsidRPr="008B635A">
        <w:rPr>
          <w:rFonts w:ascii="Arial" w:hAnsi="Arial" w:cs="Arial"/>
          <w:bCs/>
          <w:sz w:val="22"/>
          <w:szCs w:val="22"/>
        </w:rPr>
        <w:t>Fdo.</w:t>
      </w:r>
      <w:r>
        <w:rPr>
          <w:rFonts w:ascii="Arial" w:hAnsi="Arial" w:cs="Arial"/>
          <w:bCs/>
          <w:sz w:val="22"/>
          <w:szCs w:val="22"/>
        </w:rPr>
        <w:t>:_</w:t>
      </w:r>
      <w:proofErr w:type="gramEnd"/>
      <w:r>
        <w:rPr>
          <w:rFonts w:ascii="Arial" w:hAnsi="Arial" w:cs="Arial"/>
          <w:bCs/>
          <w:sz w:val="22"/>
          <w:szCs w:val="22"/>
        </w:rPr>
        <w:t>___________________</w:t>
      </w:r>
    </w:p>
    <w:p w:rsidR="00A873DF" w:rsidRDefault="00A873DF" w:rsidP="00A873DF">
      <w:pPr>
        <w:widowControl w:val="0"/>
        <w:adjustRightInd w:val="0"/>
        <w:spacing w:line="240" w:lineRule="atLeast"/>
        <w:jc w:val="center"/>
        <w:rPr>
          <w:rFonts w:ascii="Arial" w:hAnsi="Arial" w:cs="Arial"/>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Default="00A873DF" w:rsidP="00A873DF">
      <w:pPr>
        <w:widowControl w:val="0"/>
        <w:adjustRightInd w:val="0"/>
        <w:spacing w:line="240" w:lineRule="atLeast"/>
        <w:jc w:val="center"/>
        <w:rPr>
          <w:rFonts w:ascii="Arial" w:hAnsi="Arial" w:cs="Arial"/>
          <w:b/>
          <w:sz w:val="22"/>
          <w:szCs w:val="22"/>
          <w:u w:val="single"/>
        </w:rPr>
      </w:pPr>
      <w:r>
        <w:rPr>
          <w:rFonts w:ascii="Arial" w:hAnsi="Arial" w:cs="Arial"/>
          <w:b/>
          <w:sz w:val="22"/>
          <w:szCs w:val="22"/>
          <w:u w:val="single"/>
        </w:rPr>
        <w:t>2.-CÁ</w:t>
      </w:r>
      <w:r w:rsidRPr="00400464">
        <w:rPr>
          <w:rFonts w:ascii="Arial" w:hAnsi="Arial" w:cs="Arial"/>
          <w:b/>
          <w:sz w:val="22"/>
          <w:szCs w:val="22"/>
          <w:u w:val="single"/>
        </w:rPr>
        <w:t>LCULO DEL RIESGO ASUMIDO POR OPERACIONES DE CRÉDITO</w:t>
      </w:r>
      <w:r w:rsidRPr="00EC7BA1">
        <w:rPr>
          <w:rFonts w:ascii="Arial" w:hAnsi="Arial" w:cs="Arial"/>
          <w:b/>
          <w:sz w:val="22"/>
          <w:szCs w:val="22"/>
          <w:u w:val="single"/>
        </w:rPr>
        <w:t xml:space="preserve">. </w:t>
      </w:r>
    </w:p>
    <w:p w:rsidR="00A873DF" w:rsidRPr="006F1304" w:rsidRDefault="00A873DF" w:rsidP="00A873DF">
      <w:pPr>
        <w:widowControl w:val="0"/>
        <w:adjustRightInd w:val="0"/>
        <w:spacing w:line="240" w:lineRule="atLeast"/>
        <w:jc w:val="center"/>
        <w:rPr>
          <w:rFonts w:ascii="Arial" w:hAnsi="Arial" w:cs="Arial"/>
          <w:sz w:val="22"/>
          <w:szCs w:val="22"/>
          <w:highlight w:val="yellow"/>
        </w:rPr>
      </w:pPr>
      <w:r w:rsidRPr="004975FE">
        <w:rPr>
          <w:rFonts w:ascii="Arial" w:hAnsi="Arial" w:cs="Arial"/>
          <w:sz w:val="22"/>
          <w:szCs w:val="22"/>
        </w:rPr>
        <w:t>Porcentaje del volumen de deuda sobre los ingresos corrientes</w:t>
      </w:r>
      <w:r w:rsidRPr="006F1304">
        <w:rPr>
          <w:rFonts w:ascii="Arial" w:hAnsi="Arial" w:cs="Arial"/>
          <w:sz w:val="22"/>
          <w:szCs w:val="22"/>
        </w:rPr>
        <w:t xml:space="preserve"> (</w:t>
      </w:r>
      <w:r w:rsidR="001518B4">
        <w:rPr>
          <w:rFonts w:ascii="Arial" w:hAnsi="Arial" w:cs="Arial"/>
          <w:sz w:val="22"/>
          <w:szCs w:val="22"/>
        </w:rPr>
        <w:t>art</w:t>
      </w:r>
      <w:r w:rsidRPr="006F1304">
        <w:rPr>
          <w:rFonts w:ascii="Arial" w:hAnsi="Arial" w:cs="Arial"/>
          <w:sz w:val="22"/>
          <w:szCs w:val="22"/>
        </w:rPr>
        <w:t xml:space="preserve">. 53.2 R.D. </w:t>
      </w:r>
      <w:proofErr w:type="spellStart"/>
      <w:r w:rsidRPr="006F1304">
        <w:rPr>
          <w:rFonts w:ascii="Arial" w:hAnsi="Arial" w:cs="Arial"/>
          <w:sz w:val="22"/>
          <w:szCs w:val="22"/>
        </w:rPr>
        <w:t>Leg</w:t>
      </w:r>
      <w:proofErr w:type="spellEnd"/>
      <w:r w:rsidRPr="006F1304">
        <w:rPr>
          <w:rFonts w:ascii="Arial" w:hAnsi="Arial" w:cs="Arial"/>
          <w:sz w:val="22"/>
          <w:szCs w:val="22"/>
        </w:rPr>
        <w:t>. 2/2004,</w:t>
      </w:r>
      <w:r w:rsidRPr="006F1304">
        <w:rPr>
          <w:rFonts w:ascii="Arial" w:hAnsi="Arial" w:cs="Arial"/>
          <w:color w:val="33CC33"/>
          <w:sz w:val="22"/>
          <w:szCs w:val="22"/>
        </w:rPr>
        <w:t xml:space="preserve"> </w:t>
      </w:r>
      <w:r w:rsidRPr="006F1304">
        <w:rPr>
          <w:rFonts w:ascii="Arial" w:hAnsi="Arial" w:cs="Arial"/>
          <w:sz w:val="22"/>
          <w:szCs w:val="22"/>
        </w:rPr>
        <w:t xml:space="preserve">DF 31 </w:t>
      </w:r>
      <w:r w:rsidR="00821EE4">
        <w:rPr>
          <w:rFonts w:ascii="Arial" w:hAnsi="Arial" w:cs="Arial"/>
          <w:sz w:val="22"/>
          <w:szCs w:val="22"/>
        </w:rPr>
        <w:t xml:space="preserve">de </w:t>
      </w:r>
      <w:r w:rsidRPr="006F1304">
        <w:rPr>
          <w:rFonts w:ascii="Arial" w:hAnsi="Arial" w:cs="Arial"/>
          <w:sz w:val="22"/>
          <w:szCs w:val="22"/>
        </w:rPr>
        <w:t>la LPGE para 2013)</w:t>
      </w:r>
      <w:r w:rsidRPr="006F1304">
        <w:rPr>
          <w:rFonts w:ascii="Arial" w:hAnsi="Arial" w:cs="Arial"/>
          <w:color w:val="00C800"/>
          <w:sz w:val="22"/>
          <w:szCs w:val="22"/>
        </w:rPr>
        <w:t xml:space="preserve"> </w:t>
      </w:r>
    </w:p>
    <w:p w:rsidR="00A873DF" w:rsidRPr="00203D9C" w:rsidRDefault="00A873DF" w:rsidP="00A873DF">
      <w:pPr>
        <w:widowControl w:val="0"/>
        <w:adjustRightInd w:val="0"/>
        <w:spacing w:line="240" w:lineRule="atLeast"/>
        <w:jc w:val="center"/>
        <w:rPr>
          <w:rFonts w:ascii="Arial" w:hAnsi="Arial" w:cs="Arial"/>
          <w:color w:val="008000"/>
          <w:highlight w:val="yellow"/>
        </w:rPr>
      </w:pPr>
    </w:p>
    <w:p w:rsidR="00A873DF" w:rsidRPr="00203D9C" w:rsidRDefault="00A873DF" w:rsidP="00A873DF">
      <w:pPr>
        <w:widowControl w:val="0"/>
        <w:adjustRightInd w:val="0"/>
        <w:spacing w:line="240" w:lineRule="atLeast"/>
        <w:jc w:val="center"/>
        <w:rPr>
          <w:rFonts w:ascii="Arial" w:hAnsi="Arial" w:cs="Arial"/>
          <w:color w:val="008000"/>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750"/>
        <w:gridCol w:w="9320"/>
        <w:gridCol w:w="2005"/>
      </w:tblGrid>
      <w:tr w:rsidR="00A873DF" w:rsidRPr="00203D9C" w:rsidTr="00F43BBE">
        <w:trPr>
          <w:jc w:val="center"/>
        </w:trPr>
        <w:tc>
          <w:tcPr>
            <w:tcW w:w="750" w:type="dxa"/>
            <w:vMerge w:val="restart"/>
            <w:shd w:val="clear" w:color="auto" w:fill="CCFFCC"/>
          </w:tcPr>
          <w:p w:rsidR="00A873DF" w:rsidRPr="00400464" w:rsidRDefault="00A873DF" w:rsidP="00F43BBE">
            <w:pPr>
              <w:widowControl w:val="0"/>
              <w:adjustRightInd w:val="0"/>
              <w:spacing w:line="240" w:lineRule="atLeast"/>
              <w:jc w:val="center"/>
              <w:rPr>
                <w:rFonts w:ascii="Arial" w:hAnsi="Arial" w:cs="Arial"/>
                <w:b/>
              </w:rPr>
            </w:pPr>
          </w:p>
          <w:p w:rsidR="00A873DF" w:rsidRPr="00400464" w:rsidRDefault="00A873DF" w:rsidP="00F43BBE">
            <w:pPr>
              <w:widowControl w:val="0"/>
              <w:adjustRightInd w:val="0"/>
              <w:spacing w:line="240" w:lineRule="atLeast"/>
              <w:jc w:val="center"/>
              <w:rPr>
                <w:rFonts w:ascii="Arial" w:hAnsi="Arial" w:cs="Arial"/>
                <w:b/>
              </w:rPr>
            </w:pPr>
          </w:p>
          <w:p w:rsidR="00A873DF" w:rsidRPr="00400464" w:rsidRDefault="00A873DF" w:rsidP="00F43BBE">
            <w:pPr>
              <w:widowControl w:val="0"/>
              <w:adjustRightInd w:val="0"/>
              <w:spacing w:line="240" w:lineRule="atLeast"/>
              <w:jc w:val="center"/>
              <w:rPr>
                <w:rFonts w:ascii="Arial" w:hAnsi="Arial" w:cs="Arial"/>
                <w:b/>
              </w:rPr>
            </w:pPr>
          </w:p>
          <w:p w:rsidR="00A873DF" w:rsidRPr="00400464" w:rsidRDefault="00A873DF" w:rsidP="00F43BBE">
            <w:pPr>
              <w:widowControl w:val="0"/>
              <w:adjustRightInd w:val="0"/>
              <w:spacing w:line="240" w:lineRule="atLeast"/>
              <w:jc w:val="center"/>
              <w:rPr>
                <w:rFonts w:ascii="Arial" w:hAnsi="Arial" w:cs="Arial"/>
                <w:b/>
              </w:rPr>
            </w:pPr>
          </w:p>
          <w:p w:rsidR="00A873DF" w:rsidRPr="00400464" w:rsidRDefault="00A873DF" w:rsidP="00F43BBE">
            <w:pPr>
              <w:widowControl w:val="0"/>
              <w:adjustRightInd w:val="0"/>
              <w:spacing w:line="240" w:lineRule="atLeast"/>
              <w:jc w:val="center"/>
              <w:rPr>
                <w:rFonts w:ascii="Arial" w:hAnsi="Arial" w:cs="Arial"/>
                <w:b/>
              </w:rPr>
            </w:pPr>
            <w:r w:rsidRPr="00400464">
              <w:rPr>
                <w:rFonts w:ascii="Arial" w:hAnsi="Arial" w:cs="Arial"/>
                <w:b/>
              </w:rPr>
              <w:t>A</w:t>
            </w:r>
          </w:p>
        </w:tc>
        <w:tc>
          <w:tcPr>
            <w:tcW w:w="9320" w:type="dxa"/>
            <w:vMerge w:val="restart"/>
            <w:shd w:val="clear" w:color="auto" w:fill="CCFFCC"/>
            <w:noWrap/>
          </w:tcPr>
          <w:p w:rsidR="00A873DF" w:rsidRPr="004975FE" w:rsidRDefault="00A873DF" w:rsidP="00F43BBE">
            <w:pPr>
              <w:widowControl w:val="0"/>
              <w:adjustRightInd w:val="0"/>
              <w:spacing w:line="240" w:lineRule="atLeast"/>
              <w:rPr>
                <w:rFonts w:ascii="Arial" w:hAnsi="Arial" w:cs="Arial"/>
                <w:b/>
              </w:rPr>
            </w:pPr>
            <w:r w:rsidRPr="004975FE">
              <w:rPr>
                <w:rFonts w:ascii="Arial" w:hAnsi="Arial" w:cs="Arial"/>
                <w:b/>
              </w:rPr>
              <w:t xml:space="preserve"> </w:t>
            </w:r>
          </w:p>
          <w:p w:rsidR="00A873DF" w:rsidRPr="004975FE" w:rsidRDefault="00A873DF" w:rsidP="00F43BBE">
            <w:pPr>
              <w:widowControl w:val="0"/>
              <w:adjustRightInd w:val="0"/>
              <w:spacing w:line="240" w:lineRule="atLeast"/>
              <w:rPr>
                <w:rFonts w:ascii="Arial" w:hAnsi="Arial" w:cs="Arial"/>
                <w:b/>
              </w:rPr>
            </w:pPr>
            <w:r w:rsidRPr="004975FE">
              <w:rPr>
                <w:rFonts w:ascii="Arial" w:hAnsi="Arial" w:cs="Arial"/>
                <w:b/>
              </w:rPr>
              <w:t>CAPITAL VIVO DE DEUDA</w:t>
            </w:r>
          </w:p>
          <w:p w:rsidR="00A873DF" w:rsidRPr="004975FE" w:rsidRDefault="00A873DF" w:rsidP="00F43BBE">
            <w:pPr>
              <w:widowControl w:val="0"/>
              <w:adjustRightInd w:val="0"/>
              <w:spacing w:line="240" w:lineRule="atLeast"/>
              <w:rPr>
                <w:rFonts w:ascii="Arial" w:hAnsi="Arial" w:cs="Arial"/>
                <w:b/>
              </w:rPr>
            </w:pPr>
            <w:r w:rsidRPr="004975FE">
              <w:rPr>
                <w:rFonts w:ascii="Arial" w:hAnsi="Arial" w:cs="Arial"/>
                <w:b/>
              </w:rPr>
              <w:t>A efectos del cálculo del capital vivo se considerarán todas las operaciones vigentes a 31 de diciembre del año anterior (C/P y L/P), incluido el riesgo deducido de avales, incrementado, en su caso, en los saldos de operaciones formalizadas no dispuestos y en el importe de la operación proyectada. En ese importe no se incluirán los saldos que deban reintegrar las Entidades Locales derivados de las liquidaciones definitivas de la p</w:t>
            </w:r>
            <w:r w:rsidR="001518B4">
              <w:rPr>
                <w:rFonts w:ascii="Arial" w:hAnsi="Arial" w:cs="Arial"/>
                <w:b/>
              </w:rPr>
              <w:t>art</w:t>
            </w:r>
            <w:r w:rsidRPr="004975FE">
              <w:rPr>
                <w:rFonts w:ascii="Arial" w:hAnsi="Arial" w:cs="Arial"/>
                <w:b/>
              </w:rPr>
              <w:t>icipación en tributos del Estado</w:t>
            </w:r>
          </w:p>
          <w:p w:rsidR="00A873DF" w:rsidRPr="004975FE" w:rsidRDefault="00A873DF" w:rsidP="00F43BBE">
            <w:pPr>
              <w:widowControl w:val="0"/>
              <w:adjustRightInd w:val="0"/>
              <w:spacing w:line="240" w:lineRule="atLeast"/>
              <w:rPr>
                <w:rFonts w:ascii="Arial" w:hAnsi="Arial" w:cs="Arial"/>
                <w:b/>
              </w:rPr>
            </w:pPr>
          </w:p>
        </w:tc>
        <w:tc>
          <w:tcPr>
            <w:tcW w:w="2005" w:type="dxa"/>
            <w:tcBorders>
              <w:bottom w:val="single" w:sz="4" w:space="0" w:color="auto"/>
            </w:tcBorders>
            <w:shd w:val="clear" w:color="auto" w:fill="CCFFCC"/>
            <w:noWrap/>
          </w:tcPr>
          <w:p w:rsidR="00A873DF" w:rsidRPr="00400464" w:rsidRDefault="00A873DF" w:rsidP="00F43BBE">
            <w:pPr>
              <w:widowControl w:val="0"/>
              <w:adjustRightInd w:val="0"/>
              <w:spacing w:line="240" w:lineRule="atLeast"/>
              <w:jc w:val="center"/>
              <w:rPr>
                <w:rFonts w:ascii="Arial" w:hAnsi="Arial" w:cs="Arial"/>
                <w:b/>
              </w:rPr>
            </w:pPr>
            <w:r w:rsidRPr="00400464">
              <w:rPr>
                <w:rFonts w:ascii="Arial" w:hAnsi="Arial" w:cs="Arial"/>
                <w:b/>
              </w:rPr>
              <w:t>Importe</w:t>
            </w:r>
          </w:p>
        </w:tc>
      </w:tr>
      <w:tr w:rsidR="00A873DF" w:rsidRPr="00203D9C" w:rsidTr="00F43BBE">
        <w:trPr>
          <w:trHeight w:val="720"/>
          <w:jc w:val="center"/>
        </w:trPr>
        <w:tc>
          <w:tcPr>
            <w:tcW w:w="750" w:type="dxa"/>
            <w:vMerge/>
            <w:shd w:val="clear" w:color="auto" w:fill="CCFFCC"/>
            <w:vAlign w:val="center"/>
          </w:tcPr>
          <w:p w:rsidR="00A873DF" w:rsidRPr="00400464" w:rsidRDefault="00A873DF" w:rsidP="00F43BBE">
            <w:pPr>
              <w:widowControl w:val="0"/>
              <w:adjustRightInd w:val="0"/>
              <w:spacing w:line="240" w:lineRule="atLeast"/>
              <w:jc w:val="center"/>
              <w:rPr>
                <w:rFonts w:ascii="Arial" w:hAnsi="Arial" w:cs="Arial"/>
                <w:b/>
              </w:rPr>
            </w:pPr>
          </w:p>
        </w:tc>
        <w:tc>
          <w:tcPr>
            <w:tcW w:w="9320" w:type="dxa"/>
            <w:vMerge/>
            <w:shd w:val="clear" w:color="auto" w:fill="CCFFCC"/>
            <w:noWrap/>
          </w:tcPr>
          <w:p w:rsidR="00A873DF" w:rsidRPr="00400464" w:rsidRDefault="00A873DF" w:rsidP="00F43BBE">
            <w:pPr>
              <w:widowControl w:val="0"/>
              <w:adjustRightInd w:val="0"/>
              <w:spacing w:line="240" w:lineRule="atLeast"/>
              <w:rPr>
                <w:rFonts w:ascii="Arial" w:hAnsi="Arial" w:cs="Arial"/>
                <w:b/>
              </w:rPr>
            </w:pPr>
          </w:p>
        </w:tc>
        <w:tc>
          <w:tcPr>
            <w:tcW w:w="2005" w:type="dxa"/>
            <w:shd w:val="clear" w:color="auto" w:fill="FFFFFF"/>
            <w:noWrap/>
          </w:tcPr>
          <w:p w:rsidR="00A873DF" w:rsidRPr="00400464" w:rsidRDefault="00A873DF" w:rsidP="00F43BBE">
            <w:pPr>
              <w:widowControl w:val="0"/>
              <w:adjustRightInd w:val="0"/>
              <w:spacing w:line="240" w:lineRule="atLeast"/>
              <w:rPr>
                <w:rFonts w:ascii="Arial" w:hAnsi="Arial" w:cs="Arial"/>
                <w:b/>
              </w:rPr>
            </w:pPr>
          </w:p>
          <w:p w:rsidR="00A873DF" w:rsidRPr="00400464" w:rsidRDefault="00A873DF" w:rsidP="00F43BBE">
            <w:pPr>
              <w:widowControl w:val="0"/>
              <w:adjustRightInd w:val="0"/>
              <w:spacing w:line="240" w:lineRule="atLeast"/>
              <w:rPr>
                <w:rFonts w:ascii="Arial" w:hAnsi="Arial" w:cs="Arial"/>
                <w:b/>
              </w:rPr>
            </w:pPr>
          </w:p>
        </w:tc>
      </w:tr>
      <w:tr w:rsidR="00A873DF" w:rsidRPr="00203D9C" w:rsidTr="00F43BBE">
        <w:trPr>
          <w:jc w:val="center"/>
        </w:trPr>
        <w:tc>
          <w:tcPr>
            <w:tcW w:w="750" w:type="dxa"/>
            <w:shd w:val="clear" w:color="auto" w:fill="CCFFCC"/>
            <w:vAlign w:val="center"/>
          </w:tcPr>
          <w:p w:rsidR="00A873DF" w:rsidRPr="00400464" w:rsidRDefault="00A873DF" w:rsidP="00F43BBE">
            <w:pPr>
              <w:widowControl w:val="0"/>
              <w:adjustRightInd w:val="0"/>
              <w:spacing w:line="240" w:lineRule="atLeast"/>
              <w:jc w:val="center"/>
              <w:rPr>
                <w:rFonts w:ascii="Arial" w:hAnsi="Arial" w:cs="Arial"/>
                <w:b/>
              </w:rPr>
            </w:pPr>
            <w:r w:rsidRPr="00400464">
              <w:rPr>
                <w:rFonts w:ascii="Arial" w:hAnsi="Arial" w:cs="Arial"/>
                <w:b/>
              </w:rPr>
              <w:t>B</w:t>
            </w:r>
          </w:p>
        </w:tc>
        <w:tc>
          <w:tcPr>
            <w:tcW w:w="9320" w:type="dxa"/>
            <w:shd w:val="clear" w:color="auto" w:fill="CCFFCC"/>
            <w:noWrap/>
          </w:tcPr>
          <w:p w:rsidR="00A873DF" w:rsidRPr="004975FE" w:rsidRDefault="00A873DF" w:rsidP="00F43BBE">
            <w:pPr>
              <w:widowControl w:val="0"/>
              <w:adjustRightInd w:val="0"/>
              <w:spacing w:line="240" w:lineRule="atLeast"/>
              <w:rPr>
                <w:rFonts w:ascii="Arial" w:hAnsi="Arial" w:cs="Arial"/>
                <w:b/>
              </w:rPr>
            </w:pPr>
            <w:r w:rsidRPr="004975FE">
              <w:rPr>
                <w:rFonts w:ascii="Arial" w:hAnsi="Arial" w:cs="Arial"/>
                <w:b/>
              </w:rPr>
              <w:t>DERECHOS LIQUIDADOS</w:t>
            </w:r>
          </w:p>
          <w:p w:rsidR="00A873DF" w:rsidRPr="004975FE" w:rsidRDefault="00A873DF" w:rsidP="00F43BBE">
            <w:pPr>
              <w:widowControl w:val="0"/>
              <w:adjustRightInd w:val="0"/>
              <w:spacing w:line="240" w:lineRule="atLeast"/>
              <w:rPr>
                <w:rFonts w:ascii="Arial" w:hAnsi="Arial" w:cs="Arial"/>
                <w:b/>
              </w:rPr>
            </w:pPr>
            <w:r w:rsidRPr="004975FE">
              <w:rPr>
                <w:rFonts w:ascii="Arial" w:hAnsi="Arial" w:cs="Arial"/>
                <w:b/>
              </w:rPr>
              <w:t xml:space="preserve">Suma de los derechos netos liquidados del último ejercicio </w:t>
            </w:r>
            <w:r w:rsidR="00D54633" w:rsidRPr="004975FE">
              <w:rPr>
                <w:rFonts w:ascii="Arial" w:hAnsi="Arial" w:cs="Arial"/>
                <w:b/>
              </w:rPr>
              <w:t>20xx</w:t>
            </w:r>
            <w:r w:rsidRPr="004975FE">
              <w:rPr>
                <w:rFonts w:ascii="Arial" w:hAnsi="Arial" w:cs="Arial"/>
                <w:b/>
              </w:rPr>
              <w:t>__ por operaciones corrientes (Capítulos I a V) descontados los ingresos afectados a operaciones de capital y cualesquiera otros ingresos extraordinarios aplicados a los capítulos 1 a 5 que, por su afectación legal y/o carácter no recurrente, no tienen la consideración de ingresos ordinarios (1).</w:t>
            </w:r>
          </w:p>
        </w:tc>
        <w:tc>
          <w:tcPr>
            <w:tcW w:w="2005" w:type="dxa"/>
            <w:shd w:val="clear" w:color="auto" w:fill="FFFFFF"/>
            <w:noWrap/>
          </w:tcPr>
          <w:p w:rsidR="00A873DF" w:rsidRPr="00400464" w:rsidRDefault="00A873DF" w:rsidP="00F43BBE">
            <w:pPr>
              <w:widowControl w:val="0"/>
              <w:adjustRightInd w:val="0"/>
              <w:spacing w:line="240" w:lineRule="atLeast"/>
              <w:rPr>
                <w:rFonts w:ascii="Arial" w:hAnsi="Arial" w:cs="Arial"/>
                <w:b/>
              </w:rPr>
            </w:pPr>
          </w:p>
        </w:tc>
      </w:tr>
      <w:tr w:rsidR="00A873DF" w:rsidRPr="003C33FB" w:rsidTr="00F43BBE">
        <w:trPr>
          <w:trHeight w:val="785"/>
          <w:jc w:val="center"/>
        </w:trPr>
        <w:tc>
          <w:tcPr>
            <w:tcW w:w="750" w:type="dxa"/>
            <w:shd w:val="clear" w:color="auto" w:fill="CCFFCC"/>
            <w:vAlign w:val="center"/>
          </w:tcPr>
          <w:p w:rsidR="00A873DF" w:rsidRPr="00400464" w:rsidRDefault="00A873DF" w:rsidP="00F43BBE">
            <w:pPr>
              <w:widowControl w:val="0"/>
              <w:adjustRightInd w:val="0"/>
              <w:spacing w:line="240" w:lineRule="atLeast"/>
              <w:jc w:val="center"/>
              <w:rPr>
                <w:rFonts w:ascii="Arial" w:hAnsi="Arial" w:cs="Arial"/>
                <w:b/>
              </w:rPr>
            </w:pPr>
            <w:r w:rsidRPr="00400464">
              <w:rPr>
                <w:rFonts w:ascii="Arial" w:hAnsi="Arial" w:cs="Arial"/>
                <w:b/>
              </w:rPr>
              <w:t>C</w:t>
            </w:r>
          </w:p>
        </w:tc>
        <w:tc>
          <w:tcPr>
            <w:tcW w:w="9320" w:type="dxa"/>
            <w:shd w:val="clear" w:color="auto" w:fill="CCFFCC"/>
            <w:noWrap/>
          </w:tcPr>
          <w:p w:rsidR="00A873DF" w:rsidRPr="00400464" w:rsidRDefault="00A873DF" w:rsidP="00F43BBE">
            <w:pPr>
              <w:widowControl w:val="0"/>
              <w:adjustRightInd w:val="0"/>
              <w:spacing w:line="240" w:lineRule="atLeast"/>
              <w:rPr>
                <w:rFonts w:ascii="Arial" w:hAnsi="Arial" w:cs="Arial"/>
                <w:b/>
              </w:rPr>
            </w:pPr>
            <w:r w:rsidRPr="00400464">
              <w:rPr>
                <w:rFonts w:ascii="Arial" w:hAnsi="Arial" w:cs="Arial"/>
                <w:b/>
              </w:rPr>
              <w:t>PORCENTAJE DE CAPITAL VIVO (NIVEL DE ENDEUDAMIENTO):</w:t>
            </w:r>
          </w:p>
          <w:p w:rsidR="00A873DF" w:rsidRPr="00400464" w:rsidRDefault="00A873DF" w:rsidP="00F43BBE">
            <w:pPr>
              <w:widowControl w:val="0"/>
              <w:adjustRightInd w:val="0"/>
              <w:spacing w:line="240" w:lineRule="atLeast"/>
              <w:rPr>
                <w:rFonts w:ascii="Arial" w:hAnsi="Arial" w:cs="Arial"/>
                <w:b/>
                <w:u w:val="single"/>
              </w:rPr>
            </w:pPr>
            <w:r w:rsidRPr="00400464">
              <w:rPr>
                <w:rFonts w:ascii="Arial" w:hAnsi="Arial" w:cs="Arial"/>
                <w:b/>
              </w:rPr>
              <w:t xml:space="preserve">         </w:t>
            </w:r>
            <w:r w:rsidRPr="00400464">
              <w:rPr>
                <w:rFonts w:ascii="Arial" w:hAnsi="Arial" w:cs="Arial"/>
                <w:b/>
                <w:u w:val="single"/>
              </w:rPr>
              <w:t xml:space="preserve">    A      </w:t>
            </w:r>
            <w:r w:rsidRPr="00400464">
              <w:rPr>
                <w:rFonts w:ascii="Arial" w:hAnsi="Arial" w:cs="Arial"/>
                <w:b/>
              </w:rPr>
              <w:t xml:space="preserve"> x 100=    ___</w:t>
            </w:r>
            <w:proofErr w:type="gramStart"/>
            <w:r w:rsidRPr="00400464">
              <w:rPr>
                <w:rFonts w:ascii="Arial" w:hAnsi="Arial" w:cs="Arial"/>
                <w:b/>
              </w:rPr>
              <w:t>%</w:t>
            </w:r>
            <w:r>
              <w:rPr>
                <w:rFonts w:ascii="Arial" w:hAnsi="Arial" w:cs="Arial"/>
                <w:b/>
              </w:rPr>
              <w:t xml:space="preserve">  (</w:t>
            </w:r>
            <w:proofErr w:type="gramEnd"/>
            <w:r>
              <w:rPr>
                <w:rFonts w:ascii="Arial" w:hAnsi="Arial" w:cs="Arial"/>
                <w:b/>
              </w:rPr>
              <w:t>2</w:t>
            </w:r>
            <w:r w:rsidRPr="00400464">
              <w:rPr>
                <w:rFonts w:ascii="Arial" w:hAnsi="Arial" w:cs="Arial"/>
                <w:b/>
              </w:rPr>
              <w:t xml:space="preserve">)    </w:t>
            </w:r>
          </w:p>
          <w:p w:rsidR="00A873DF" w:rsidRPr="00400464" w:rsidRDefault="00A873DF" w:rsidP="00F43BBE">
            <w:pPr>
              <w:widowControl w:val="0"/>
              <w:adjustRightInd w:val="0"/>
              <w:spacing w:line="240" w:lineRule="atLeast"/>
              <w:rPr>
                <w:rFonts w:ascii="Arial" w:hAnsi="Arial" w:cs="Arial"/>
                <w:b/>
              </w:rPr>
            </w:pPr>
            <w:r w:rsidRPr="00400464">
              <w:rPr>
                <w:rFonts w:ascii="Arial" w:hAnsi="Arial" w:cs="Arial"/>
                <w:b/>
              </w:rPr>
              <w:t xml:space="preserve">             B</w:t>
            </w:r>
          </w:p>
        </w:tc>
        <w:tc>
          <w:tcPr>
            <w:tcW w:w="2005" w:type="dxa"/>
            <w:shd w:val="clear" w:color="auto" w:fill="FFFFFF"/>
            <w:noWrap/>
          </w:tcPr>
          <w:p w:rsidR="00A873DF" w:rsidRPr="00400464" w:rsidRDefault="00A873DF" w:rsidP="00F43BBE">
            <w:pPr>
              <w:widowControl w:val="0"/>
              <w:adjustRightInd w:val="0"/>
              <w:spacing w:line="240" w:lineRule="atLeast"/>
              <w:rPr>
                <w:rFonts w:ascii="Arial" w:hAnsi="Arial" w:cs="Arial"/>
                <w:b/>
              </w:rPr>
            </w:pPr>
          </w:p>
        </w:tc>
      </w:tr>
    </w:tbl>
    <w:p w:rsidR="00A873DF" w:rsidRDefault="00A873DF" w:rsidP="00A873DF">
      <w:pPr>
        <w:widowControl w:val="0"/>
        <w:adjustRightInd w:val="0"/>
        <w:spacing w:line="240" w:lineRule="atLeast"/>
        <w:ind w:left="708"/>
        <w:rPr>
          <w:rFonts w:ascii="Arial" w:hAnsi="Arial" w:cs="Arial"/>
          <w:color w:val="00C80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74"/>
      </w:tblGrid>
      <w:tr w:rsidR="00A873DF" w:rsidRPr="00302F36" w:rsidTr="00F43BBE">
        <w:trPr>
          <w:trHeight w:val="1664"/>
        </w:trPr>
        <w:tc>
          <w:tcPr>
            <w:tcW w:w="12474" w:type="dxa"/>
            <w:shd w:val="clear" w:color="auto" w:fill="D9D9D9"/>
          </w:tcPr>
          <w:p w:rsidR="00A873DF" w:rsidRPr="004975FE" w:rsidRDefault="00A873DF" w:rsidP="00F43BBE">
            <w:pPr>
              <w:widowControl w:val="0"/>
              <w:adjustRightInd w:val="0"/>
              <w:spacing w:line="240" w:lineRule="atLeast"/>
              <w:rPr>
                <w:rFonts w:ascii="Arial" w:hAnsi="Arial" w:cs="Arial"/>
                <w:i/>
                <w:sz w:val="18"/>
                <w:szCs w:val="18"/>
              </w:rPr>
            </w:pPr>
            <w:r w:rsidRPr="004975FE">
              <w:rPr>
                <w:rFonts w:ascii="Arial" w:hAnsi="Arial" w:cs="Arial"/>
                <w:i/>
                <w:sz w:val="18"/>
                <w:szCs w:val="18"/>
              </w:rPr>
              <w:t>(1) En el cálculo de los derechos liquidados se sigue el mismo criterio que en el ahorro neto: De los ingresos corrientes (Cap. 1 a 5) se deducirán los afectados a operaciones de capital (ej.: contribuciones especiales, cuotas de urbanización...) y los no recurrentes (ingresos corrientes atípicos</w:t>
            </w:r>
            <w:r w:rsidR="00827F43">
              <w:rPr>
                <w:rFonts w:ascii="Arial" w:hAnsi="Arial" w:cs="Arial"/>
                <w:i/>
                <w:sz w:val="18"/>
                <w:szCs w:val="18"/>
              </w:rPr>
              <w:t>,</w:t>
            </w:r>
            <w:r w:rsidRPr="004975FE">
              <w:rPr>
                <w:rFonts w:ascii="Arial" w:hAnsi="Arial" w:cs="Arial"/>
                <w:i/>
                <w:sz w:val="18"/>
                <w:szCs w:val="18"/>
              </w:rPr>
              <w:t xml:space="preserve"> no es previsible que ocurran de forma recurrente en el tiempo). En la “Nota Informativa sobre el Régimen legal aplicable en el año 2012" publicada por el MINH</w:t>
            </w:r>
            <w:r w:rsidR="002D08B8">
              <w:rPr>
                <w:rFonts w:ascii="Arial" w:hAnsi="Arial" w:cs="Arial"/>
                <w:i/>
                <w:sz w:val="18"/>
                <w:szCs w:val="18"/>
              </w:rPr>
              <w:t>A</w:t>
            </w:r>
            <w:r w:rsidRPr="004975FE">
              <w:rPr>
                <w:rFonts w:ascii="Arial" w:hAnsi="Arial" w:cs="Arial"/>
                <w:i/>
                <w:sz w:val="18"/>
                <w:szCs w:val="18"/>
              </w:rPr>
              <w:t xml:space="preserve">FP, se </w:t>
            </w:r>
            <w:proofErr w:type="gramStart"/>
            <w:r w:rsidRPr="004975FE">
              <w:rPr>
                <w:rFonts w:ascii="Arial" w:hAnsi="Arial" w:cs="Arial"/>
                <w:i/>
                <w:sz w:val="18"/>
                <w:szCs w:val="18"/>
              </w:rPr>
              <w:t>citan  los</w:t>
            </w:r>
            <w:proofErr w:type="gramEnd"/>
            <w:r w:rsidRPr="004975FE">
              <w:rPr>
                <w:rFonts w:ascii="Arial" w:hAnsi="Arial" w:cs="Arial"/>
                <w:i/>
                <w:sz w:val="18"/>
                <w:szCs w:val="18"/>
              </w:rPr>
              <w:t xml:space="preserve"> ingresos afectados a operaciones de capital que como mínimo habrán de descontarse en el cálculo de las ratios de ahorro neto y nivel de deuda viva. Se puede </w:t>
            </w:r>
            <w:proofErr w:type="spellStart"/>
            <w:r w:rsidRPr="004975FE">
              <w:rPr>
                <w:rFonts w:ascii="Arial" w:hAnsi="Arial" w:cs="Arial"/>
                <w:i/>
                <w:sz w:val="18"/>
                <w:szCs w:val="18"/>
              </w:rPr>
              <w:t>consulta</w:t>
            </w:r>
            <w:proofErr w:type="spellEnd"/>
            <w:r w:rsidRPr="004975FE">
              <w:rPr>
                <w:rFonts w:ascii="Arial" w:hAnsi="Arial" w:cs="Arial"/>
                <w:i/>
                <w:sz w:val="18"/>
                <w:szCs w:val="18"/>
              </w:rPr>
              <w:t xml:space="preserve"> esta Nota informativa, en el siguiente enlace: http://www.minhafp.gob.es/Documentacion/Publico/DGCFEL/Regimen%20endeudamiento%202012%20%20OVCFEL.bueno.pdf</w:t>
            </w:r>
          </w:p>
          <w:p w:rsidR="00A873DF" w:rsidRPr="004975FE" w:rsidRDefault="00A873DF" w:rsidP="00F43BBE">
            <w:pPr>
              <w:widowControl w:val="0"/>
              <w:adjustRightInd w:val="0"/>
              <w:spacing w:line="240" w:lineRule="atLeast"/>
              <w:rPr>
                <w:rFonts w:ascii="Arial" w:hAnsi="Arial" w:cs="Arial"/>
                <w:i/>
                <w:sz w:val="18"/>
                <w:szCs w:val="18"/>
              </w:rPr>
            </w:pPr>
          </w:p>
        </w:tc>
      </w:tr>
      <w:tr w:rsidR="00A873DF" w:rsidRPr="00B134D5" w:rsidTr="00F43BBE">
        <w:tc>
          <w:tcPr>
            <w:tcW w:w="12474" w:type="dxa"/>
            <w:shd w:val="clear" w:color="auto" w:fill="D9D9D9"/>
          </w:tcPr>
          <w:p w:rsidR="00A873DF" w:rsidRPr="004975FE" w:rsidRDefault="00A873DF" w:rsidP="00F43BBE">
            <w:pPr>
              <w:widowControl w:val="0"/>
              <w:adjustRightInd w:val="0"/>
              <w:spacing w:line="240" w:lineRule="atLeast"/>
              <w:rPr>
                <w:rFonts w:ascii="Lato-Regular" w:eastAsia="Calibri" w:hAnsi="Lato-Regular" w:cs="Lato-Regular"/>
              </w:rPr>
            </w:pPr>
            <w:r w:rsidRPr="004975FE">
              <w:rPr>
                <w:rFonts w:ascii="Arial" w:hAnsi="Arial" w:cs="Arial"/>
                <w:i/>
                <w:sz w:val="18"/>
                <w:szCs w:val="18"/>
              </w:rPr>
              <w:t xml:space="preserve"> (2) </w:t>
            </w:r>
            <w:r w:rsidRPr="004975FE">
              <w:rPr>
                <w:rFonts w:ascii="Arial" w:hAnsi="Arial" w:cs="Arial"/>
                <w:bCs/>
                <w:i/>
                <w:sz w:val="18"/>
                <w:szCs w:val="18"/>
              </w:rPr>
              <w:t>La concertación de operaciones de crédito a largo plazo para financiar inversiones requiere que se liquide el ejercicio inmediato anterior (</w:t>
            </w:r>
            <w:r w:rsidR="00BA57D7">
              <w:rPr>
                <w:rFonts w:ascii="Arial" w:hAnsi="Arial" w:cs="Arial"/>
                <w:bCs/>
                <w:i/>
                <w:color w:val="0000FF"/>
                <w:sz w:val="18"/>
                <w:szCs w:val="18"/>
              </w:rPr>
              <w:t xml:space="preserve">Liquidación </w:t>
            </w:r>
            <w:r w:rsidR="00BA57D7">
              <w:rPr>
                <w:rFonts w:ascii="Arial" w:hAnsi="Arial" w:cs="Arial"/>
                <w:bCs/>
                <w:i/>
                <w:color w:val="0000FF"/>
                <w:sz w:val="18"/>
                <w:szCs w:val="18"/>
              </w:rPr>
              <w:lastRenderedPageBreak/>
              <w:t>202</w:t>
            </w:r>
            <w:r w:rsidR="002B4567">
              <w:rPr>
                <w:rFonts w:ascii="Arial" w:hAnsi="Arial" w:cs="Arial"/>
                <w:bCs/>
                <w:i/>
                <w:color w:val="0000FF"/>
                <w:sz w:val="18"/>
                <w:szCs w:val="18"/>
              </w:rPr>
              <w:t>3</w:t>
            </w:r>
            <w:r w:rsidRPr="006B031E">
              <w:rPr>
                <w:rFonts w:ascii="Arial" w:hAnsi="Arial" w:cs="Arial"/>
                <w:bCs/>
                <w:i/>
                <w:color w:val="0000FF"/>
                <w:sz w:val="18"/>
                <w:szCs w:val="18"/>
              </w:rPr>
              <w:t>)</w:t>
            </w:r>
            <w:r w:rsidRPr="004975FE">
              <w:rPr>
                <w:rFonts w:ascii="Arial" w:hAnsi="Arial" w:cs="Arial"/>
                <w:bCs/>
                <w:i/>
                <w:sz w:val="18"/>
                <w:szCs w:val="18"/>
              </w:rPr>
              <w:t xml:space="preserve"> con ahorro neto positivo y el volumen de capital vivo de deuda (incluida la operación proyectada) no exceda del 75 % de los ingresos corrientes liquidados.  Si se liquida con ahorro neto positivo y la deuda viva entre 75% y 110 %, se requiere la previa autorización del órgano de tutela financiera para concertar la operación de crédito. No podrán concertar operaciones de crédito a largo plazo las Entidades que presenten ahorro neto negativo o un volumen de endeudamiento vivo superior al 110%</w:t>
            </w:r>
            <w:r w:rsidRPr="004975FE">
              <w:rPr>
                <w:rFonts w:ascii="Lato-Regular" w:eastAsia="Calibri" w:hAnsi="Lato-Regular" w:cs="Lato-Regular"/>
              </w:rPr>
              <w:t xml:space="preserve"> </w:t>
            </w:r>
          </w:p>
          <w:p w:rsidR="00A873DF" w:rsidRPr="004975FE" w:rsidRDefault="00A873DF" w:rsidP="00F43BBE">
            <w:pPr>
              <w:pStyle w:val="Prrafodelista"/>
              <w:autoSpaceDE w:val="0"/>
              <w:autoSpaceDN w:val="0"/>
              <w:adjustRightInd w:val="0"/>
              <w:ind w:left="0"/>
              <w:contextualSpacing/>
              <w:rPr>
                <w:rFonts w:ascii="Arial" w:hAnsi="Arial" w:cs="Arial"/>
                <w:i/>
                <w:sz w:val="18"/>
                <w:szCs w:val="18"/>
              </w:rPr>
            </w:pPr>
            <w:r w:rsidRPr="004975FE">
              <w:rPr>
                <w:rFonts w:ascii="Lato-Regular" w:eastAsia="Calibri" w:hAnsi="Lato-Regular" w:cs="Lato-Regular"/>
              </w:rPr>
              <w:t xml:space="preserve"> </w:t>
            </w:r>
            <w:r w:rsidRPr="004975FE">
              <w:rPr>
                <w:rFonts w:ascii="Lato-Regular" w:eastAsia="Calibri" w:hAnsi="Lato-Regular" w:cs="Lato-Regular"/>
                <w:i/>
              </w:rPr>
              <w:t xml:space="preserve">Consultar la Nota informativa sobre el régimen legal aplicable a las operaciones de endeudamiento a largo plazo </w:t>
            </w:r>
            <w:r w:rsidR="000679B8">
              <w:rPr>
                <w:rFonts w:ascii="Lato-Regular" w:eastAsia="Calibri" w:hAnsi="Lato-Regular" w:cs="Lato-Regular"/>
                <w:i/>
              </w:rPr>
              <w:t>a c</w:t>
            </w:r>
            <w:r w:rsidRPr="004975FE">
              <w:rPr>
                <w:rFonts w:ascii="Lato-Regular" w:eastAsia="Calibri" w:hAnsi="Lato-Regular" w:cs="Lato-Regular"/>
                <w:i/>
              </w:rPr>
              <w:t>oncertar por las Entidade</w:t>
            </w:r>
            <w:r w:rsidR="002D08B8">
              <w:rPr>
                <w:rFonts w:ascii="Lato-Regular" w:eastAsia="Calibri" w:hAnsi="Lato-Regular" w:cs="Lato-Regular"/>
                <w:i/>
              </w:rPr>
              <w:t>s locales que publica el MINHA</w:t>
            </w:r>
            <w:r w:rsidRPr="004975FE">
              <w:rPr>
                <w:rFonts w:ascii="Lato-Regular" w:eastAsia="Calibri" w:hAnsi="Lato-Regular" w:cs="Lato-Regular"/>
                <w:i/>
              </w:rPr>
              <w:t xml:space="preserve"> en la Oficina Virtual para la Coordinación Financiera con las Entidades Locales.</w:t>
            </w:r>
          </w:p>
        </w:tc>
      </w:tr>
    </w:tbl>
    <w:p w:rsidR="00A873DF" w:rsidRPr="00CD4B35" w:rsidRDefault="00A873DF" w:rsidP="00A873DF">
      <w:pPr>
        <w:widowControl w:val="0"/>
        <w:adjustRightInd w:val="0"/>
        <w:spacing w:line="240" w:lineRule="atLeast"/>
        <w:rPr>
          <w:rFonts w:ascii="Arial" w:hAnsi="Arial" w:cs="Arial"/>
        </w:rPr>
      </w:pPr>
    </w:p>
    <w:p w:rsidR="00A873DF" w:rsidRDefault="00A873DF" w:rsidP="00A873DF">
      <w:pPr>
        <w:widowControl w:val="0"/>
        <w:adjustRightInd w:val="0"/>
        <w:spacing w:line="240" w:lineRule="atLeast"/>
        <w:jc w:val="center"/>
        <w:rPr>
          <w:rFonts w:ascii="Arial" w:hAnsi="Arial" w:cs="Arial"/>
        </w:rPr>
      </w:pPr>
    </w:p>
    <w:p w:rsidR="00A873DF" w:rsidRDefault="00A873DF" w:rsidP="00A873DF">
      <w:pPr>
        <w:widowControl w:val="0"/>
        <w:adjustRightInd w:val="0"/>
        <w:spacing w:line="240" w:lineRule="atLeast"/>
        <w:jc w:val="center"/>
        <w:rPr>
          <w:rFonts w:ascii="Arial" w:hAnsi="Arial" w:cs="Arial"/>
        </w:rPr>
      </w:pPr>
    </w:p>
    <w:p w:rsidR="007B5164" w:rsidRPr="00D91056" w:rsidRDefault="007B5164" w:rsidP="007B5164">
      <w:pPr>
        <w:widowControl w:val="0"/>
        <w:adjustRightInd w:val="0"/>
        <w:spacing w:line="240" w:lineRule="atLeast"/>
        <w:jc w:val="center"/>
        <w:rPr>
          <w:rFonts w:ascii="Arial" w:hAnsi="Arial" w:cs="Arial"/>
          <w:sz w:val="22"/>
        </w:rPr>
      </w:pPr>
      <w:r w:rsidRPr="00D91056">
        <w:rPr>
          <w:rFonts w:ascii="Arial" w:hAnsi="Arial" w:cs="Arial"/>
          <w:sz w:val="22"/>
        </w:rPr>
        <w:t>En_____________________</w:t>
      </w:r>
      <w:r>
        <w:rPr>
          <w:rFonts w:ascii="Arial" w:hAnsi="Arial" w:cs="Arial"/>
          <w:sz w:val="22"/>
        </w:rPr>
        <w:t xml:space="preserve"> </w:t>
      </w:r>
      <w:proofErr w:type="spellStart"/>
      <w:r w:rsidRPr="00D91056">
        <w:rPr>
          <w:rFonts w:ascii="Arial" w:hAnsi="Arial" w:cs="Arial"/>
          <w:sz w:val="22"/>
        </w:rPr>
        <w:t>a</w:t>
      </w:r>
      <w:proofErr w:type="spellEnd"/>
      <w:r w:rsidRPr="00D91056">
        <w:rPr>
          <w:rFonts w:ascii="Arial" w:hAnsi="Arial" w:cs="Arial"/>
          <w:sz w:val="22"/>
        </w:rPr>
        <w:t>______</w:t>
      </w:r>
      <w:r>
        <w:rPr>
          <w:rFonts w:ascii="Arial" w:hAnsi="Arial" w:cs="Arial"/>
          <w:sz w:val="22"/>
        </w:rPr>
        <w:t xml:space="preserve"> </w:t>
      </w:r>
      <w:r w:rsidRPr="00D91056">
        <w:rPr>
          <w:rFonts w:ascii="Arial" w:hAnsi="Arial" w:cs="Arial"/>
          <w:sz w:val="22"/>
        </w:rPr>
        <w:t>de</w:t>
      </w:r>
      <w:r>
        <w:rPr>
          <w:rFonts w:ascii="Arial" w:hAnsi="Arial" w:cs="Arial"/>
          <w:sz w:val="22"/>
        </w:rPr>
        <w:t xml:space="preserve"> __________________de 20_</w:t>
      </w:r>
      <w:r w:rsidRPr="00D91056">
        <w:rPr>
          <w:rFonts w:ascii="Arial" w:hAnsi="Arial" w:cs="Arial"/>
          <w:sz w:val="22"/>
        </w:rPr>
        <w:t>__.</w:t>
      </w:r>
    </w:p>
    <w:p w:rsidR="007B5164" w:rsidRPr="00D91056" w:rsidRDefault="007B5164" w:rsidP="007B5164">
      <w:pPr>
        <w:widowControl w:val="0"/>
        <w:adjustRightInd w:val="0"/>
        <w:spacing w:line="240" w:lineRule="atLeast"/>
        <w:jc w:val="center"/>
        <w:rPr>
          <w:rFonts w:ascii="Arial" w:hAnsi="Arial" w:cs="Arial"/>
          <w:sz w:val="22"/>
        </w:rPr>
      </w:pPr>
    </w:p>
    <w:p w:rsidR="007B5164" w:rsidRDefault="007B5164" w:rsidP="007B5164">
      <w:pPr>
        <w:widowControl w:val="0"/>
        <w:adjustRightInd w:val="0"/>
        <w:spacing w:line="240" w:lineRule="atLeast"/>
        <w:jc w:val="center"/>
        <w:rPr>
          <w:rFonts w:ascii="Arial" w:hAnsi="Arial" w:cs="Arial"/>
          <w:sz w:val="22"/>
        </w:rPr>
      </w:pPr>
      <w:r>
        <w:rPr>
          <w:rFonts w:ascii="Arial" w:hAnsi="Arial" w:cs="Arial"/>
          <w:sz w:val="22"/>
        </w:rPr>
        <w:t xml:space="preserve">EL ALCALDE/LA </w:t>
      </w:r>
      <w:proofErr w:type="gramStart"/>
      <w:r>
        <w:rPr>
          <w:rFonts w:ascii="Arial" w:hAnsi="Arial" w:cs="Arial"/>
          <w:sz w:val="22"/>
        </w:rPr>
        <w:t>ALCALDESA  -</w:t>
      </w:r>
      <w:proofErr w:type="gramEnd"/>
      <w:r>
        <w:rPr>
          <w:rFonts w:ascii="Arial" w:hAnsi="Arial" w:cs="Arial"/>
          <w:sz w:val="22"/>
        </w:rPr>
        <w:t xml:space="preserve">   </w:t>
      </w:r>
      <w:r w:rsidRPr="00D91056">
        <w:rPr>
          <w:rFonts w:ascii="Arial" w:hAnsi="Arial" w:cs="Arial"/>
          <w:sz w:val="22"/>
        </w:rPr>
        <w:t>EL CONCEJAL</w:t>
      </w:r>
      <w:r>
        <w:rPr>
          <w:rFonts w:ascii="Arial" w:hAnsi="Arial" w:cs="Arial"/>
          <w:sz w:val="22"/>
        </w:rPr>
        <w:t>/A</w:t>
      </w:r>
      <w:r w:rsidRPr="00D91056">
        <w:rPr>
          <w:rFonts w:ascii="Arial" w:hAnsi="Arial" w:cs="Arial"/>
          <w:sz w:val="22"/>
        </w:rPr>
        <w:t xml:space="preserve"> DELEGADO</w:t>
      </w:r>
      <w:r>
        <w:rPr>
          <w:rFonts w:ascii="Arial" w:hAnsi="Arial" w:cs="Arial"/>
          <w:sz w:val="22"/>
        </w:rPr>
        <w:t>/A</w:t>
      </w:r>
      <w:r w:rsidRPr="00D91056">
        <w:rPr>
          <w:rFonts w:ascii="Arial" w:hAnsi="Arial" w:cs="Arial"/>
          <w:sz w:val="22"/>
        </w:rPr>
        <w:t xml:space="preserve"> DE HACIENDA.</w:t>
      </w:r>
      <w:r>
        <w:rPr>
          <w:rFonts w:ascii="Arial" w:hAnsi="Arial" w:cs="Arial"/>
          <w:sz w:val="22"/>
        </w:rPr>
        <w:t xml:space="preserve">   </w:t>
      </w:r>
    </w:p>
    <w:p w:rsidR="007B5164" w:rsidRDefault="007B5164" w:rsidP="007B5164">
      <w:pPr>
        <w:widowControl w:val="0"/>
        <w:adjustRightInd w:val="0"/>
        <w:spacing w:line="240" w:lineRule="atLeast"/>
        <w:jc w:val="center"/>
        <w:rPr>
          <w:rFonts w:ascii="Arial" w:hAnsi="Arial" w:cs="Arial"/>
          <w:bCs/>
          <w:sz w:val="22"/>
          <w:szCs w:val="22"/>
        </w:rPr>
      </w:pPr>
    </w:p>
    <w:p w:rsidR="007B5164" w:rsidRPr="008B635A" w:rsidRDefault="007B5164" w:rsidP="007B5164">
      <w:pPr>
        <w:widowControl w:val="0"/>
        <w:adjustRightInd w:val="0"/>
        <w:spacing w:line="240" w:lineRule="atLeast"/>
        <w:jc w:val="center"/>
        <w:rPr>
          <w:rFonts w:ascii="Arial" w:hAnsi="Arial" w:cs="Arial"/>
          <w:bCs/>
          <w:sz w:val="22"/>
          <w:szCs w:val="22"/>
        </w:rPr>
      </w:pPr>
      <w:proofErr w:type="gramStart"/>
      <w:r w:rsidRPr="008B635A">
        <w:rPr>
          <w:rFonts w:ascii="Arial" w:hAnsi="Arial" w:cs="Arial"/>
          <w:bCs/>
          <w:sz w:val="22"/>
          <w:szCs w:val="22"/>
        </w:rPr>
        <w:t>Fdo.</w:t>
      </w:r>
      <w:r>
        <w:rPr>
          <w:rFonts w:ascii="Arial" w:hAnsi="Arial" w:cs="Arial"/>
          <w:bCs/>
          <w:sz w:val="22"/>
          <w:szCs w:val="22"/>
        </w:rPr>
        <w:t>:_</w:t>
      </w:r>
      <w:proofErr w:type="gramEnd"/>
      <w:r>
        <w:rPr>
          <w:rFonts w:ascii="Arial" w:hAnsi="Arial" w:cs="Arial"/>
          <w:bCs/>
          <w:sz w:val="22"/>
          <w:szCs w:val="22"/>
        </w:rPr>
        <w:t>___________________</w:t>
      </w:r>
    </w:p>
    <w:p w:rsidR="00A873DF" w:rsidRPr="00CD4B35" w:rsidRDefault="00A873DF" w:rsidP="00A873DF">
      <w:pPr>
        <w:widowControl w:val="0"/>
        <w:adjustRightInd w:val="0"/>
        <w:spacing w:line="240" w:lineRule="atLeast"/>
        <w:ind w:left="3540" w:firstLine="708"/>
        <w:rPr>
          <w:rFonts w:ascii="Arial" w:hAnsi="Arial" w:cs="Arial"/>
        </w:rPr>
      </w:pPr>
      <w:r w:rsidRPr="00CD4B35">
        <w:rPr>
          <w:rFonts w:ascii="Arial" w:hAnsi="Arial" w:cs="Arial"/>
        </w:rPr>
        <w:br w:type="page"/>
      </w:r>
      <w:r w:rsidRPr="00CD4B35">
        <w:rPr>
          <w:rFonts w:ascii="Arial" w:hAnsi="Arial" w:cs="Arial"/>
        </w:rPr>
        <w:lastRenderedPageBreak/>
        <w:t xml:space="preserve">     </w:t>
      </w:r>
    </w:p>
    <w:p w:rsidR="00A873DF" w:rsidRPr="00CD4B35" w:rsidRDefault="00A873DF" w:rsidP="00A873DF">
      <w:pPr>
        <w:widowControl w:val="0"/>
        <w:adjustRightInd w:val="0"/>
        <w:spacing w:line="240" w:lineRule="atLeast"/>
        <w:rPr>
          <w:rFonts w:ascii="Arial" w:hAnsi="Arial" w:cs="Arial"/>
        </w:rPr>
      </w:pPr>
    </w:p>
    <w:p w:rsidR="00A873DF" w:rsidRPr="00CD4B35" w:rsidRDefault="00A873DF" w:rsidP="00A873DF">
      <w:pPr>
        <w:pStyle w:val="Ttulo2"/>
        <w:rPr>
          <w:rFonts w:cs="Arial"/>
          <w:sz w:val="20"/>
          <w:szCs w:val="20"/>
        </w:rPr>
      </w:pPr>
    </w:p>
    <w:p w:rsidR="00277BAE" w:rsidRPr="005E4C33" w:rsidRDefault="00277BAE" w:rsidP="00A873DF">
      <w:pPr>
        <w:jc w:val="center"/>
        <w:rPr>
          <w:rFonts w:ascii="Arial" w:hAnsi="Arial" w:cs="Arial"/>
          <w:b/>
          <w:sz w:val="22"/>
          <w:szCs w:val="22"/>
          <w:u w:val="single"/>
        </w:rPr>
      </w:pPr>
    </w:p>
    <w:p w:rsidR="00277BAE" w:rsidRPr="00277BAE" w:rsidRDefault="00277BAE" w:rsidP="00277BAE">
      <w:pPr>
        <w:pStyle w:val="Ttulo2"/>
        <w:rPr>
          <w:rFonts w:cs="Arial"/>
          <w:color w:val="000000"/>
          <w:sz w:val="22"/>
          <w:szCs w:val="22"/>
        </w:rPr>
      </w:pPr>
      <w:proofErr w:type="gramStart"/>
      <w:r w:rsidRPr="00277BAE">
        <w:rPr>
          <w:rFonts w:cs="Arial"/>
          <w:b/>
          <w:bCs/>
          <w:color w:val="000000"/>
          <w:sz w:val="22"/>
          <w:szCs w:val="22"/>
        </w:rPr>
        <w:t>PROYECTO  DEL</w:t>
      </w:r>
      <w:proofErr w:type="gramEnd"/>
      <w:r w:rsidRPr="00277BAE">
        <w:rPr>
          <w:rFonts w:cs="Arial"/>
          <w:b/>
          <w:bCs/>
          <w:color w:val="000000"/>
          <w:sz w:val="22"/>
          <w:szCs w:val="22"/>
        </w:rPr>
        <w:t xml:space="preserve">  PRESUPUESTO PARA  </w:t>
      </w:r>
      <w:proofErr w:type="spellStart"/>
      <w:r w:rsidRPr="00277BAE">
        <w:rPr>
          <w:rFonts w:cs="Arial"/>
          <w:b/>
          <w:bCs/>
          <w:color w:val="0000FF"/>
          <w:sz w:val="22"/>
          <w:szCs w:val="22"/>
        </w:rPr>
        <w:t>xxxxx</w:t>
      </w:r>
      <w:proofErr w:type="spellEnd"/>
    </w:p>
    <w:p w:rsidR="00277BAE" w:rsidRPr="00277BAE" w:rsidRDefault="00277BAE" w:rsidP="00277BAE">
      <w:pPr>
        <w:spacing w:line="240" w:lineRule="atLeast"/>
        <w:rPr>
          <w:color w:val="000000"/>
          <w:sz w:val="22"/>
          <w:szCs w:val="22"/>
        </w:rPr>
      </w:pPr>
      <w:r w:rsidRPr="00277BAE">
        <w:rPr>
          <w:rFonts w:ascii="Arial" w:hAnsi="Arial" w:cs="Arial"/>
          <w:color w:val="000000"/>
          <w:sz w:val="22"/>
          <w:szCs w:val="22"/>
        </w:rPr>
        <w:t> </w:t>
      </w:r>
    </w:p>
    <w:p w:rsidR="00277BAE" w:rsidRDefault="00277BAE" w:rsidP="0098777B">
      <w:pPr>
        <w:widowControl w:val="0"/>
        <w:adjustRightInd w:val="0"/>
        <w:spacing w:line="240" w:lineRule="atLeast"/>
        <w:jc w:val="both"/>
        <w:rPr>
          <w:rFonts w:ascii="Arial" w:hAnsi="Arial" w:cs="Arial"/>
          <w:sz w:val="22"/>
          <w:szCs w:val="22"/>
        </w:rPr>
      </w:pPr>
      <w:r>
        <w:rPr>
          <w:rFonts w:ascii="Arial" w:hAnsi="Arial" w:cs="Arial"/>
          <w:color w:val="000000"/>
          <w:sz w:val="16"/>
          <w:szCs w:val="16"/>
        </w:rPr>
        <w:t>               </w:t>
      </w:r>
      <w:r w:rsidRPr="00223738">
        <w:rPr>
          <w:rFonts w:ascii="Arial" w:hAnsi="Arial" w:cs="Arial"/>
          <w:sz w:val="22"/>
          <w:szCs w:val="22"/>
        </w:rPr>
        <w:t xml:space="preserve">El Presidente de la Corporación, eleva al Pleno, en cumplimiento de lo dispuesto en los </w:t>
      </w:r>
      <w:r w:rsidR="001518B4">
        <w:rPr>
          <w:rFonts w:ascii="Arial" w:hAnsi="Arial" w:cs="Arial"/>
          <w:sz w:val="22"/>
          <w:szCs w:val="22"/>
        </w:rPr>
        <w:t>artículos</w:t>
      </w:r>
      <w:r w:rsidRPr="00223738">
        <w:rPr>
          <w:rFonts w:ascii="Arial" w:hAnsi="Arial" w:cs="Arial"/>
          <w:sz w:val="22"/>
          <w:szCs w:val="22"/>
        </w:rPr>
        <w:t xml:space="preserve"> </w:t>
      </w:r>
      <w:r w:rsidRPr="00223738">
        <w:rPr>
          <w:rFonts w:ascii="Arial" w:hAnsi="Arial" w:cs="Arial"/>
          <w:bCs/>
          <w:sz w:val="22"/>
          <w:szCs w:val="22"/>
        </w:rPr>
        <w:t xml:space="preserve">168.4 y 165.1 </w:t>
      </w:r>
      <w:proofErr w:type="gramStart"/>
      <w:r w:rsidRPr="00223738">
        <w:rPr>
          <w:rFonts w:ascii="Arial" w:hAnsi="Arial" w:cs="Arial"/>
          <w:bCs/>
          <w:sz w:val="22"/>
          <w:szCs w:val="22"/>
        </w:rPr>
        <w:t>del  Real</w:t>
      </w:r>
      <w:proofErr w:type="gramEnd"/>
      <w:r w:rsidRPr="00223738">
        <w:rPr>
          <w:rFonts w:ascii="Arial" w:hAnsi="Arial" w:cs="Arial"/>
          <w:bCs/>
          <w:sz w:val="22"/>
          <w:szCs w:val="22"/>
        </w:rPr>
        <w:t xml:space="preserve"> Decreto Legislativo  2/2004, de 5 de </w:t>
      </w:r>
      <w:r w:rsidR="00601C99">
        <w:rPr>
          <w:rFonts w:ascii="Arial" w:hAnsi="Arial" w:cs="Arial"/>
          <w:bCs/>
          <w:sz w:val="22"/>
          <w:szCs w:val="22"/>
        </w:rPr>
        <w:t>marzo</w:t>
      </w:r>
      <w:r w:rsidRPr="00223738">
        <w:rPr>
          <w:rFonts w:ascii="Arial" w:hAnsi="Arial" w:cs="Arial"/>
          <w:bCs/>
          <w:sz w:val="22"/>
          <w:szCs w:val="22"/>
        </w:rPr>
        <w:t>, por el que se aprueba el texto refundido de la Ley Reguladora de las Haciendas Locales</w:t>
      </w:r>
      <w:r w:rsidRPr="00223738">
        <w:rPr>
          <w:rFonts w:ascii="Arial" w:hAnsi="Arial" w:cs="Arial"/>
          <w:sz w:val="22"/>
          <w:szCs w:val="22"/>
        </w:rPr>
        <w:t>, el siguiente proyecto de Presupuesto para</w:t>
      </w:r>
      <w:r w:rsidR="00956410">
        <w:rPr>
          <w:rFonts w:ascii="Arial" w:hAnsi="Arial" w:cs="Arial"/>
          <w:color w:val="0101FF"/>
          <w:sz w:val="22"/>
          <w:szCs w:val="22"/>
        </w:rPr>
        <w:t xml:space="preserve"> </w:t>
      </w:r>
      <w:proofErr w:type="spellStart"/>
      <w:r w:rsidR="00956410" w:rsidRPr="00956410">
        <w:rPr>
          <w:rFonts w:ascii="Arial" w:hAnsi="Arial" w:cs="Arial"/>
          <w:b/>
          <w:color w:val="0101FF"/>
          <w:sz w:val="22"/>
          <w:szCs w:val="22"/>
        </w:rPr>
        <w:t>xxxx</w:t>
      </w:r>
      <w:r w:rsidR="00956410">
        <w:rPr>
          <w:rFonts w:ascii="Arial" w:hAnsi="Arial" w:cs="Arial"/>
          <w:b/>
          <w:color w:val="0101FF"/>
          <w:sz w:val="22"/>
          <w:szCs w:val="22"/>
        </w:rPr>
        <w:t>x</w:t>
      </w:r>
      <w:proofErr w:type="spellEnd"/>
      <w:r w:rsidRPr="00223738">
        <w:rPr>
          <w:rFonts w:ascii="Arial" w:hAnsi="Arial" w:cs="Arial"/>
          <w:sz w:val="22"/>
          <w:szCs w:val="22"/>
        </w:rPr>
        <w:t xml:space="preserve">, </w:t>
      </w:r>
      <w:r w:rsidR="00956410">
        <w:rPr>
          <w:rFonts w:ascii="Arial" w:hAnsi="Arial" w:cs="Arial"/>
          <w:sz w:val="22"/>
          <w:szCs w:val="22"/>
        </w:rPr>
        <w:t xml:space="preserve"> </w:t>
      </w:r>
      <w:r w:rsidR="00956410" w:rsidRPr="007A4A76">
        <w:rPr>
          <w:rFonts w:ascii="Arial" w:hAnsi="Arial" w:cs="Arial"/>
          <w:sz w:val="22"/>
          <w:szCs w:val="22"/>
        </w:rPr>
        <w:t>que en su estado de ingresos y gastos</w:t>
      </w:r>
      <w:r w:rsidR="00827F43">
        <w:rPr>
          <w:rFonts w:ascii="Arial" w:hAnsi="Arial" w:cs="Arial"/>
          <w:sz w:val="22"/>
          <w:szCs w:val="22"/>
        </w:rPr>
        <w:t>,</w:t>
      </w:r>
      <w:r w:rsidRPr="007A4A76">
        <w:rPr>
          <w:rFonts w:ascii="Arial" w:hAnsi="Arial" w:cs="Arial"/>
          <w:sz w:val="22"/>
          <w:szCs w:val="22"/>
        </w:rPr>
        <w:t xml:space="preserve"> presenta el siguiente detalle</w:t>
      </w:r>
      <w:r w:rsidR="00956410" w:rsidRPr="007A4A76">
        <w:rPr>
          <w:rFonts w:ascii="Arial" w:hAnsi="Arial" w:cs="Arial"/>
          <w:sz w:val="22"/>
          <w:szCs w:val="22"/>
        </w:rPr>
        <w:t>:</w:t>
      </w:r>
    </w:p>
    <w:p w:rsidR="00956410" w:rsidRPr="00223738" w:rsidRDefault="00956410" w:rsidP="00277BAE">
      <w:pPr>
        <w:widowControl w:val="0"/>
        <w:adjustRightInd w:val="0"/>
        <w:spacing w:line="240" w:lineRule="atLeast"/>
        <w:rPr>
          <w:rFonts w:ascii="Arial" w:hAnsi="Arial" w:cs="Arial"/>
          <w:sz w:val="22"/>
          <w:szCs w:val="22"/>
        </w:rPr>
      </w:pPr>
    </w:p>
    <w:p w:rsidR="00277BAE" w:rsidRPr="00956410" w:rsidRDefault="00956410" w:rsidP="00277BAE">
      <w:pPr>
        <w:spacing w:line="240" w:lineRule="atLeast"/>
        <w:rPr>
          <w:color w:val="000000"/>
          <w:sz w:val="22"/>
          <w:szCs w:val="22"/>
        </w:rPr>
      </w:pPr>
      <w:r>
        <w:rPr>
          <w:rFonts w:ascii="Arial" w:hAnsi="Arial"/>
          <w:i/>
          <w:color w:val="0000FF"/>
        </w:rPr>
        <w:tab/>
      </w:r>
      <w:r w:rsidRPr="00956410">
        <w:rPr>
          <w:rFonts w:ascii="Arial" w:hAnsi="Arial"/>
          <w:i/>
          <w:color w:val="0000FF"/>
          <w:sz w:val="22"/>
          <w:szCs w:val="22"/>
        </w:rPr>
        <w:t xml:space="preserve">Se adjuntan los correspondientes estados obtenidos en el sistema informático de información </w:t>
      </w:r>
      <w:proofErr w:type="gramStart"/>
      <w:r w:rsidRPr="00956410">
        <w:rPr>
          <w:rFonts w:ascii="Arial" w:hAnsi="Arial"/>
          <w:i/>
          <w:color w:val="0000FF"/>
          <w:sz w:val="22"/>
          <w:szCs w:val="22"/>
        </w:rPr>
        <w:t>contable  SICAL</w:t>
      </w:r>
      <w:proofErr w:type="gramEnd"/>
    </w:p>
    <w:p w:rsidR="00A873DF" w:rsidRDefault="00A873DF" w:rsidP="00A873DF"/>
    <w:p w:rsidR="00956410" w:rsidRDefault="00956410" w:rsidP="00A873DF"/>
    <w:p w:rsidR="007B5164" w:rsidRPr="00A726A5" w:rsidRDefault="007B5164" w:rsidP="007B5164">
      <w:pPr>
        <w:widowControl w:val="0"/>
        <w:adjustRightInd w:val="0"/>
        <w:spacing w:line="240" w:lineRule="atLeast"/>
        <w:jc w:val="center"/>
        <w:rPr>
          <w:rFonts w:ascii="Arial" w:hAnsi="Arial" w:cs="Arial"/>
          <w:sz w:val="22"/>
          <w:szCs w:val="22"/>
        </w:rPr>
      </w:pPr>
      <w:r w:rsidRPr="00A726A5">
        <w:rPr>
          <w:rFonts w:ascii="Arial" w:hAnsi="Arial" w:cs="Arial"/>
          <w:sz w:val="22"/>
          <w:szCs w:val="22"/>
        </w:rPr>
        <w:t>En</w:t>
      </w:r>
      <w:r>
        <w:rPr>
          <w:rFonts w:ascii="Arial" w:hAnsi="Arial" w:cs="Arial"/>
          <w:sz w:val="22"/>
          <w:szCs w:val="22"/>
        </w:rPr>
        <w:t xml:space="preserve"> </w:t>
      </w:r>
      <w:r w:rsidRPr="00A726A5">
        <w:rPr>
          <w:rFonts w:ascii="Arial" w:hAnsi="Arial" w:cs="Arial"/>
          <w:sz w:val="22"/>
          <w:szCs w:val="22"/>
        </w:rPr>
        <w:t>______________________a _____de _______________de 20</w:t>
      </w:r>
      <w:r>
        <w:rPr>
          <w:rFonts w:ascii="Arial" w:hAnsi="Arial" w:cs="Arial"/>
          <w:sz w:val="22"/>
          <w:szCs w:val="22"/>
        </w:rPr>
        <w:t>__</w:t>
      </w:r>
      <w:r w:rsidRPr="00A726A5">
        <w:rPr>
          <w:rFonts w:ascii="Arial" w:hAnsi="Arial" w:cs="Arial"/>
          <w:sz w:val="22"/>
          <w:szCs w:val="22"/>
        </w:rPr>
        <w:t>_</w:t>
      </w:r>
    </w:p>
    <w:p w:rsidR="007B5164" w:rsidRPr="00A726A5" w:rsidRDefault="007B5164" w:rsidP="007B5164">
      <w:pPr>
        <w:widowControl w:val="0"/>
        <w:adjustRightInd w:val="0"/>
        <w:spacing w:line="240" w:lineRule="atLeast"/>
        <w:jc w:val="center"/>
        <w:rPr>
          <w:rFonts w:ascii="Arial" w:hAnsi="Arial" w:cs="Arial"/>
          <w:sz w:val="22"/>
          <w:szCs w:val="22"/>
        </w:rPr>
      </w:pPr>
    </w:p>
    <w:p w:rsidR="007B5164" w:rsidRDefault="007B5164" w:rsidP="007B5164">
      <w:pPr>
        <w:widowControl w:val="0"/>
        <w:adjustRightInd w:val="0"/>
        <w:spacing w:line="240" w:lineRule="atLeast"/>
        <w:jc w:val="center"/>
        <w:rPr>
          <w:rFonts w:ascii="Arial" w:hAnsi="Arial" w:cs="Arial"/>
          <w:bCs/>
          <w:sz w:val="22"/>
          <w:szCs w:val="22"/>
        </w:rPr>
      </w:pPr>
      <w:r w:rsidRPr="008B635A">
        <w:rPr>
          <w:rFonts w:ascii="Arial" w:hAnsi="Arial" w:cs="Arial"/>
          <w:bCs/>
          <w:sz w:val="22"/>
          <w:szCs w:val="22"/>
        </w:rPr>
        <w:t>EL ALCALDE</w:t>
      </w:r>
      <w:r>
        <w:rPr>
          <w:rFonts w:ascii="Arial" w:hAnsi="Arial" w:cs="Arial"/>
          <w:bCs/>
          <w:sz w:val="22"/>
          <w:szCs w:val="22"/>
        </w:rPr>
        <w:t>/LA ALCALDESA</w:t>
      </w:r>
    </w:p>
    <w:p w:rsidR="007B5164" w:rsidRDefault="007B5164" w:rsidP="007B5164">
      <w:pPr>
        <w:widowControl w:val="0"/>
        <w:adjustRightInd w:val="0"/>
        <w:spacing w:line="240" w:lineRule="atLeast"/>
        <w:jc w:val="center"/>
        <w:rPr>
          <w:rFonts w:ascii="Arial" w:hAnsi="Arial" w:cs="Arial"/>
          <w:bCs/>
          <w:sz w:val="22"/>
          <w:szCs w:val="22"/>
        </w:rPr>
      </w:pPr>
    </w:p>
    <w:p w:rsidR="007B5164" w:rsidRPr="008B635A" w:rsidRDefault="007B5164" w:rsidP="007B5164">
      <w:pPr>
        <w:widowControl w:val="0"/>
        <w:adjustRightInd w:val="0"/>
        <w:spacing w:line="240" w:lineRule="atLeast"/>
        <w:jc w:val="center"/>
        <w:rPr>
          <w:rFonts w:ascii="Arial" w:hAnsi="Arial" w:cs="Arial"/>
          <w:bCs/>
          <w:sz w:val="22"/>
          <w:szCs w:val="22"/>
        </w:rPr>
      </w:pPr>
      <w:proofErr w:type="gramStart"/>
      <w:r w:rsidRPr="008B635A">
        <w:rPr>
          <w:rFonts w:ascii="Arial" w:hAnsi="Arial" w:cs="Arial"/>
          <w:bCs/>
          <w:sz w:val="22"/>
          <w:szCs w:val="22"/>
        </w:rPr>
        <w:t>Fdo.</w:t>
      </w:r>
      <w:r>
        <w:rPr>
          <w:rFonts w:ascii="Arial" w:hAnsi="Arial" w:cs="Arial"/>
          <w:bCs/>
          <w:sz w:val="22"/>
          <w:szCs w:val="22"/>
        </w:rPr>
        <w:t>:_</w:t>
      </w:r>
      <w:proofErr w:type="gramEnd"/>
      <w:r>
        <w:rPr>
          <w:rFonts w:ascii="Arial" w:hAnsi="Arial" w:cs="Arial"/>
          <w:bCs/>
          <w:sz w:val="22"/>
          <w:szCs w:val="22"/>
        </w:rPr>
        <w:t>___________________</w:t>
      </w:r>
    </w:p>
    <w:p w:rsidR="00956410" w:rsidRPr="00223738" w:rsidRDefault="00956410" w:rsidP="00956410">
      <w:pPr>
        <w:widowControl w:val="0"/>
        <w:adjustRightInd w:val="0"/>
        <w:spacing w:line="240" w:lineRule="atLeast"/>
        <w:jc w:val="center"/>
        <w:rPr>
          <w:rFonts w:ascii="Arial" w:hAnsi="Arial" w:cs="Arial"/>
          <w:sz w:val="22"/>
          <w:szCs w:val="22"/>
        </w:rPr>
      </w:pPr>
    </w:p>
    <w:p w:rsidR="00956410" w:rsidRPr="00581A0F" w:rsidRDefault="00956410" w:rsidP="00A873DF"/>
    <w:p w:rsidR="006D7714" w:rsidRDefault="006D7714" w:rsidP="00300756">
      <w:pPr>
        <w:pStyle w:val="Prrafodelista"/>
        <w:numPr>
          <w:ilvl w:val="0"/>
          <w:numId w:val="12"/>
        </w:numPr>
        <w:autoSpaceDE w:val="0"/>
        <w:autoSpaceDN w:val="0"/>
        <w:adjustRightInd w:val="0"/>
        <w:jc w:val="both"/>
        <w:rPr>
          <w:rFonts w:ascii="Arial" w:hAnsi="Arial" w:cs="Arial"/>
          <w:i/>
          <w:sz w:val="22"/>
          <w:szCs w:val="22"/>
        </w:rPr>
      </w:pPr>
      <w:r w:rsidRPr="00562295">
        <w:rPr>
          <w:rFonts w:ascii="Arial" w:hAnsi="Arial" w:cs="Arial"/>
          <w:i/>
          <w:sz w:val="22"/>
          <w:szCs w:val="22"/>
          <w:highlight w:val="lightGray"/>
        </w:rPr>
        <w:t xml:space="preserve">Su estructura se ajustará a lo establecido </w:t>
      </w:r>
      <w:r w:rsidR="00562295" w:rsidRPr="00562295">
        <w:rPr>
          <w:rFonts w:ascii="Arial" w:hAnsi="Arial" w:cs="Arial"/>
          <w:i/>
          <w:sz w:val="22"/>
          <w:szCs w:val="22"/>
          <w:highlight w:val="lightGray"/>
        </w:rPr>
        <w:t xml:space="preserve">en la Orden EHA/3565/2008, de 3 de diciembre, por la que se aprueba la Estructura de los Presupuestos de las Entidades Locales, modificada por la Orden HAP/419/2014, de 14 de </w:t>
      </w:r>
      <w:r w:rsidR="00601C99">
        <w:rPr>
          <w:rFonts w:ascii="Arial" w:hAnsi="Arial" w:cs="Arial"/>
          <w:i/>
          <w:sz w:val="22"/>
          <w:szCs w:val="22"/>
          <w:highlight w:val="lightGray"/>
        </w:rPr>
        <w:t>marzo</w:t>
      </w:r>
      <w:r w:rsidR="00562295" w:rsidRPr="00562295">
        <w:rPr>
          <w:rFonts w:ascii="Arial" w:hAnsi="Arial" w:cs="Arial"/>
          <w:i/>
          <w:sz w:val="22"/>
          <w:szCs w:val="22"/>
        </w:rPr>
        <w:t>.</w:t>
      </w:r>
    </w:p>
    <w:p w:rsidR="003C1008" w:rsidRPr="003C1008" w:rsidRDefault="003C1008" w:rsidP="003C1008">
      <w:pPr>
        <w:pStyle w:val="Prrafodelista"/>
        <w:autoSpaceDE w:val="0"/>
        <w:autoSpaceDN w:val="0"/>
        <w:adjustRightInd w:val="0"/>
        <w:ind w:left="1425"/>
        <w:jc w:val="both"/>
        <w:rPr>
          <w:rFonts w:ascii="Arial" w:hAnsi="Arial" w:cs="Arial"/>
          <w:i/>
          <w:sz w:val="22"/>
          <w:szCs w:val="22"/>
          <w:highlight w:val="lightGray"/>
        </w:rPr>
      </w:pPr>
      <w:r>
        <w:rPr>
          <w:rFonts w:ascii="Arial" w:hAnsi="Arial" w:cs="Arial"/>
          <w:i/>
          <w:sz w:val="22"/>
          <w:szCs w:val="22"/>
          <w:highlight w:val="lightGray"/>
        </w:rPr>
        <w:tab/>
      </w:r>
      <w:r w:rsidRPr="003C1008">
        <w:rPr>
          <w:rFonts w:ascii="Arial" w:hAnsi="Arial" w:cs="Arial"/>
          <w:i/>
          <w:sz w:val="22"/>
          <w:szCs w:val="22"/>
          <w:highlight w:val="lightGray"/>
        </w:rPr>
        <w:t>Estado de ingresos: clasificación económica.</w:t>
      </w:r>
    </w:p>
    <w:p w:rsidR="003C1008" w:rsidRPr="00562295" w:rsidRDefault="003C1008" w:rsidP="003C1008">
      <w:pPr>
        <w:pStyle w:val="Prrafodelista"/>
        <w:autoSpaceDE w:val="0"/>
        <w:autoSpaceDN w:val="0"/>
        <w:adjustRightInd w:val="0"/>
        <w:ind w:left="1425"/>
        <w:jc w:val="both"/>
        <w:rPr>
          <w:rFonts w:ascii="Arial" w:hAnsi="Arial" w:cs="Arial"/>
          <w:i/>
          <w:sz w:val="22"/>
          <w:szCs w:val="22"/>
        </w:rPr>
      </w:pPr>
      <w:r>
        <w:rPr>
          <w:rFonts w:ascii="Arial" w:hAnsi="Arial" w:cs="Arial"/>
          <w:i/>
          <w:sz w:val="22"/>
          <w:szCs w:val="22"/>
          <w:highlight w:val="lightGray"/>
        </w:rPr>
        <w:tab/>
      </w:r>
      <w:r w:rsidRPr="003C1008">
        <w:rPr>
          <w:rFonts w:ascii="Arial" w:hAnsi="Arial" w:cs="Arial"/>
          <w:i/>
          <w:sz w:val="22"/>
          <w:szCs w:val="22"/>
          <w:highlight w:val="lightGray"/>
        </w:rPr>
        <w:t xml:space="preserve">Estado de gastos: </w:t>
      </w:r>
      <w:r>
        <w:rPr>
          <w:rFonts w:ascii="Arial" w:hAnsi="Arial" w:cs="Arial"/>
          <w:i/>
          <w:sz w:val="22"/>
          <w:szCs w:val="22"/>
          <w:highlight w:val="lightGray"/>
        </w:rPr>
        <w:t>clas</w:t>
      </w:r>
      <w:r w:rsidRPr="003C1008">
        <w:rPr>
          <w:rFonts w:ascii="Arial" w:hAnsi="Arial" w:cs="Arial"/>
          <w:i/>
          <w:sz w:val="22"/>
          <w:szCs w:val="22"/>
          <w:highlight w:val="lightGray"/>
        </w:rPr>
        <w:t xml:space="preserve">ificación económica y clasificación por programas </w:t>
      </w:r>
      <w:proofErr w:type="gramStart"/>
      <w:r w:rsidRPr="003C1008">
        <w:rPr>
          <w:rFonts w:ascii="Arial" w:hAnsi="Arial" w:cs="Arial"/>
          <w:i/>
          <w:sz w:val="22"/>
          <w:szCs w:val="22"/>
          <w:highlight w:val="lightGray"/>
        </w:rPr>
        <w:t>( la</w:t>
      </w:r>
      <w:proofErr w:type="gramEnd"/>
      <w:r w:rsidRPr="003C1008">
        <w:rPr>
          <w:rFonts w:ascii="Arial" w:hAnsi="Arial" w:cs="Arial"/>
          <w:i/>
          <w:sz w:val="22"/>
          <w:szCs w:val="22"/>
          <w:highlight w:val="lightGray"/>
        </w:rPr>
        <w:t xml:space="preserve"> clasificación orgánica es opcional)</w:t>
      </w:r>
    </w:p>
    <w:p w:rsidR="00A873DF" w:rsidRPr="003C1008" w:rsidRDefault="00A873DF" w:rsidP="00300756">
      <w:pPr>
        <w:pStyle w:val="Prrafodelista"/>
        <w:widowControl w:val="0"/>
        <w:numPr>
          <w:ilvl w:val="0"/>
          <w:numId w:val="12"/>
        </w:numPr>
        <w:adjustRightInd w:val="0"/>
        <w:spacing w:before="120" w:line="240" w:lineRule="atLeast"/>
        <w:ind w:left="1423" w:hanging="357"/>
        <w:rPr>
          <w:rFonts w:ascii="Arial" w:hAnsi="Arial" w:cs="Arial"/>
          <w:sz w:val="22"/>
          <w:szCs w:val="22"/>
        </w:rPr>
      </w:pPr>
      <w:r w:rsidRPr="003C1008">
        <w:rPr>
          <w:rFonts w:ascii="Arial" w:hAnsi="Arial" w:cs="Arial"/>
          <w:b/>
          <w:i/>
          <w:sz w:val="22"/>
          <w:szCs w:val="22"/>
          <w:highlight w:val="lightGray"/>
        </w:rPr>
        <w:t xml:space="preserve">En </w:t>
      </w:r>
      <w:proofErr w:type="spellStart"/>
      <w:r w:rsidRPr="003C1008">
        <w:rPr>
          <w:rFonts w:ascii="Arial" w:hAnsi="Arial" w:cs="Arial"/>
          <w:b/>
          <w:i/>
          <w:sz w:val="22"/>
          <w:szCs w:val="22"/>
          <w:highlight w:val="lightGray"/>
        </w:rPr>
        <w:t>SicalWin</w:t>
      </w:r>
      <w:proofErr w:type="spellEnd"/>
      <w:r w:rsidRPr="003C1008">
        <w:rPr>
          <w:rFonts w:ascii="Arial" w:hAnsi="Arial" w:cs="Arial"/>
          <w:i/>
          <w:sz w:val="22"/>
          <w:szCs w:val="22"/>
          <w:highlight w:val="lightGray"/>
        </w:rPr>
        <w:t xml:space="preserve">: </w:t>
      </w:r>
      <w:r w:rsidR="00956410">
        <w:rPr>
          <w:rFonts w:ascii="Arial" w:hAnsi="Arial" w:cs="Arial"/>
          <w:i/>
          <w:sz w:val="22"/>
          <w:szCs w:val="22"/>
          <w:highlight w:val="lightGray"/>
        </w:rPr>
        <w:t>los correspondientes listados de los estados de gastos e ingresos s</w:t>
      </w:r>
      <w:r w:rsidR="00DF4F78">
        <w:rPr>
          <w:rFonts w:ascii="Arial" w:hAnsi="Arial" w:cs="Arial"/>
          <w:i/>
          <w:sz w:val="22"/>
          <w:szCs w:val="22"/>
          <w:highlight w:val="lightGray"/>
        </w:rPr>
        <w:t>e obtienen desde el mó</w:t>
      </w:r>
      <w:r w:rsidRPr="003C1008">
        <w:rPr>
          <w:rFonts w:ascii="Arial" w:hAnsi="Arial" w:cs="Arial"/>
          <w:i/>
          <w:sz w:val="22"/>
          <w:szCs w:val="22"/>
          <w:highlight w:val="lightGray"/>
        </w:rPr>
        <w:t>dulo de elaboración del presupuesto</w:t>
      </w:r>
      <w:r w:rsidR="003C1008">
        <w:rPr>
          <w:rFonts w:ascii="Arial" w:hAnsi="Arial" w:cs="Arial"/>
          <w:i/>
          <w:sz w:val="22"/>
          <w:szCs w:val="22"/>
        </w:rPr>
        <w:t>.</w:t>
      </w:r>
    </w:p>
    <w:p w:rsidR="000634D5" w:rsidRPr="000634D5" w:rsidRDefault="00562295" w:rsidP="003C1008">
      <w:pPr>
        <w:rPr>
          <w:rFonts w:ascii="Arial" w:hAnsi="Arial" w:cs="Arial"/>
          <w:b/>
          <w:i/>
          <w:sz w:val="22"/>
          <w:szCs w:val="22"/>
        </w:rPr>
      </w:pPr>
      <w:r w:rsidRPr="003C1008">
        <w:tab/>
      </w:r>
      <w:r w:rsidRPr="003C1008">
        <w:tab/>
      </w:r>
      <w:r w:rsidR="005A72F8" w:rsidRPr="003C1008">
        <w:tab/>
      </w:r>
    </w:p>
    <w:p w:rsidR="000634D5" w:rsidRDefault="000634D5" w:rsidP="005A72F8"/>
    <w:p w:rsidR="005A72F8" w:rsidRDefault="005A72F8" w:rsidP="00426FC8">
      <w:r>
        <w:tab/>
      </w:r>
    </w:p>
    <w:p w:rsidR="00A873DF" w:rsidRPr="00223738" w:rsidRDefault="00A873DF" w:rsidP="00A873DF">
      <w:pPr>
        <w:widowControl w:val="0"/>
        <w:adjustRightInd w:val="0"/>
        <w:spacing w:line="240" w:lineRule="atLeast"/>
        <w:rPr>
          <w:rFonts w:ascii="Arial" w:hAnsi="Arial" w:cs="Arial"/>
          <w:sz w:val="22"/>
          <w:szCs w:val="22"/>
        </w:rPr>
      </w:pPr>
    </w:p>
    <w:p w:rsidR="00A873DF" w:rsidRPr="00CD4B35" w:rsidRDefault="00A873DF" w:rsidP="00A873DF">
      <w:pPr>
        <w:widowControl w:val="0"/>
        <w:adjustRightInd w:val="0"/>
        <w:spacing w:line="240" w:lineRule="atLeast"/>
        <w:rPr>
          <w:rFonts w:ascii="Arial" w:hAnsi="Arial" w:cs="Arial"/>
        </w:rPr>
      </w:pPr>
      <w:r w:rsidRPr="00CD4B35">
        <w:rPr>
          <w:rFonts w:ascii="Arial" w:hAnsi="Arial" w:cs="Arial"/>
        </w:rPr>
        <w:t xml:space="preserve"> </w:t>
      </w:r>
      <w:r w:rsidRPr="00CD4B35">
        <w:rPr>
          <w:rFonts w:ascii="Arial" w:hAnsi="Arial" w:cs="Arial"/>
        </w:rPr>
        <w:br w:type="page"/>
      </w:r>
    </w:p>
    <w:p w:rsidR="00A873DF" w:rsidRPr="00467B10" w:rsidRDefault="00A873DF" w:rsidP="00A873DF">
      <w:pPr>
        <w:widowControl w:val="0"/>
        <w:adjustRightInd w:val="0"/>
        <w:spacing w:line="240" w:lineRule="atLeast"/>
        <w:rPr>
          <w:rFonts w:ascii="Arial" w:hAnsi="Arial" w:cs="Arial"/>
          <w:b/>
        </w:rPr>
      </w:pPr>
    </w:p>
    <w:p w:rsidR="00A873DF" w:rsidRPr="00223738" w:rsidRDefault="00A873DF" w:rsidP="00A873DF">
      <w:pPr>
        <w:pStyle w:val="Ttulo2"/>
        <w:rPr>
          <w:rFonts w:cs="Arial"/>
          <w:b/>
          <w:sz w:val="22"/>
          <w:szCs w:val="22"/>
        </w:rPr>
      </w:pPr>
      <w:r w:rsidRPr="00223738">
        <w:rPr>
          <w:rFonts w:cs="Arial"/>
          <w:b/>
          <w:sz w:val="22"/>
          <w:szCs w:val="22"/>
        </w:rPr>
        <w:t>PLAN DE INVERSIÓN Y PROGRAMA DE FINANCIACIÓN PARA CUATRO AÑOS</w:t>
      </w:r>
    </w:p>
    <w:p w:rsidR="00A873DF" w:rsidRPr="00223738" w:rsidRDefault="00A873DF" w:rsidP="00A873DF">
      <w:pPr>
        <w:widowControl w:val="0"/>
        <w:adjustRightInd w:val="0"/>
        <w:spacing w:line="240" w:lineRule="atLeast"/>
        <w:jc w:val="center"/>
        <w:rPr>
          <w:rFonts w:ascii="Arial" w:hAnsi="Arial" w:cs="Arial"/>
          <w:bCs/>
          <w:sz w:val="22"/>
          <w:szCs w:val="22"/>
        </w:rPr>
      </w:pPr>
      <w:r w:rsidRPr="00223738">
        <w:rPr>
          <w:rFonts w:ascii="Arial" w:hAnsi="Arial" w:cs="Arial"/>
          <w:bCs/>
          <w:sz w:val="22"/>
          <w:szCs w:val="22"/>
        </w:rPr>
        <w:t>(</w:t>
      </w:r>
      <w:r w:rsidR="001518B4">
        <w:rPr>
          <w:rFonts w:ascii="Arial" w:hAnsi="Arial" w:cs="Arial"/>
          <w:bCs/>
          <w:sz w:val="22"/>
          <w:szCs w:val="22"/>
        </w:rPr>
        <w:t>Art</w:t>
      </w:r>
      <w:r w:rsidRPr="00223738">
        <w:rPr>
          <w:rFonts w:ascii="Arial" w:hAnsi="Arial" w:cs="Arial"/>
          <w:bCs/>
          <w:sz w:val="22"/>
          <w:szCs w:val="22"/>
        </w:rPr>
        <w:t xml:space="preserve">.166.1.a. de R.D. </w:t>
      </w:r>
      <w:proofErr w:type="spellStart"/>
      <w:r w:rsidRPr="00223738">
        <w:rPr>
          <w:rFonts w:ascii="Arial" w:hAnsi="Arial" w:cs="Arial"/>
          <w:bCs/>
          <w:sz w:val="22"/>
          <w:szCs w:val="22"/>
        </w:rPr>
        <w:t>Leg</w:t>
      </w:r>
      <w:proofErr w:type="spellEnd"/>
      <w:r w:rsidRPr="00223738">
        <w:rPr>
          <w:rFonts w:ascii="Arial" w:hAnsi="Arial" w:cs="Arial"/>
          <w:bCs/>
          <w:sz w:val="22"/>
          <w:szCs w:val="22"/>
        </w:rPr>
        <w:t>.</w:t>
      </w:r>
      <w:r>
        <w:rPr>
          <w:rFonts w:ascii="Arial" w:hAnsi="Arial" w:cs="Arial"/>
          <w:bCs/>
          <w:sz w:val="22"/>
          <w:szCs w:val="22"/>
        </w:rPr>
        <w:t xml:space="preserve"> </w:t>
      </w:r>
      <w:r w:rsidRPr="00223738">
        <w:rPr>
          <w:rFonts w:ascii="Arial" w:hAnsi="Arial" w:cs="Arial"/>
          <w:bCs/>
          <w:sz w:val="22"/>
          <w:szCs w:val="22"/>
        </w:rPr>
        <w:t xml:space="preserve"> 2/2004)</w:t>
      </w:r>
    </w:p>
    <w:p w:rsidR="00A873DF" w:rsidRPr="00223738" w:rsidRDefault="00A873DF" w:rsidP="00A873DF">
      <w:pPr>
        <w:widowControl w:val="0"/>
        <w:adjustRightInd w:val="0"/>
        <w:spacing w:line="240" w:lineRule="atLeast"/>
        <w:rPr>
          <w:rFonts w:ascii="Arial" w:hAnsi="Arial" w:cs="Arial"/>
          <w:sz w:val="22"/>
          <w:szCs w:val="22"/>
        </w:rPr>
      </w:pPr>
    </w:p>
    <w:p w:rsidR="00A873DF" w:rsidRPr="00CD4B35"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00"/>
        <w:gridCol w:w="1260"/>
        <w:gridCol w:w="1260"/>
        <w:gridCol w:w="1620"/>
        <w:gridCol w:w="900"/>
        <w:gridCol w:w="1276"/>
        <w:gridCol w:w="1417"/>
        <w:gridCol w:w="66"/>
        <w:gridCol w:w="1021"/>
        <w:gridCol w:w="908"/>
        <w:gridCol w:w="1080"/>
      </w:tblGrid>
      <w:tr w:rsidR="00A873DF" w:rsidRPr="003C33FB" w:rsidTr="00F43BBE">
        <w:trPr>
          <w:trHeight w:val="360"/>
          <w:jc w:val="center"/>
        </w:trPr>
        <w:tc>
          <w:tcPr>
            <w:tcW w:w="1368" w:type="dxa"/>
            <w:vMerge w:val="restart"/>
            <w:shd w:val="clear" w:color="auto" w:fill="CCFFCC"/>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CÓDIGO</w:t>
            </w:r>
          </w:p>
        </w:tc>
        <w:tc>
          <w:tcPr>
            <w:tcW w:w="1800" w:type="dxa"/>
            <w:vMerge w:val="restart"/>
            <w:shd w:val="clear" w:color="auto" w:fill="CCFFCC"/>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OBRA</w:t>
            </w:r>
          </w:p>
        </w:tc>
        <w:tc>
          <w:tcPr>
            <w:tcW w:w="2520" w:type="dxa"/>
            <w:gridSpan w:val="2"/>
            <w:vMerge w:val="restart"/>
            <w:shd w:val="clear" w:color="auto" w:fill="CCFFCC"/>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 xml:space="preserve">AÑO DE INICIO Y FINALIZACIÓN.                      </w:t>
            </w:r>
          </w:p>
        </w:tc>
        <w:tc>
          <w:tcPr>
            <w:tcW w:w="1620" w:type="dxa"/>
            <w:vMerge w:val="restart"/>
            <w:shd w:val="clear" w:color="auto" w:fill="CCFFCC"/>
          </w:tcPr>
          <w:p w:rsidR="00A873DF" w:rsidRPr="003C33FB" w:rsidRDefault="00A873DF" w:rsidP="00F43BBE">
            <w:pPr>
              <w:widowControl w:val="0"/>
              <w:adjustRightInd w:val="0"/>
              <w:spacing w:line="240" w:lineRule="atLeast"/>
              <w:jc w:val="center"/>
              <w:rPr>
                <w:rFonts w:ascii="Arial" w:hAnsi="Arial" w:cs="Arial"/>
                <w:b/>
                <w:color w:val="0000FF"/>
              </w:rPr>
            </w:pPr>
            <w:r w:rsidRPr="003C33FB">
              <w:rPr>
                <w:rFonts w:ascii="Arial" w:hAnsi="Arial" w:cs="Arial"/>
                <w:b/>
                <w:color w:val="0000FF"/>
              </w:rPr>
              <w:t>IMPORTE TOTAL  DEL PROYECTO</w:t>
            </w:r>
          </w:p>
        </w:tc>
        <w:tc>
          <w:tcPr>
            <w:tcW w:w="4680" w:type="dxa"/>
            <w:gridSpan w:val="5"/>
            <w:shd w:val="clear" w:color="auto" w:fill="CCFFCC"/>
          </w:tcPr>
          <w:p w:rsidR="00A873DF" w:rsidRPr="003C33FB" w:rsidRDefault="00A873DF" w:rsidP="00F43BBE">
            <w:pPr>
              <w:widowControl w:val="0"/>
              <w:adjustRightInd w:val="0"/>
              <w:spacing w:line="240" w:lineRule="atLeast"/>
              <w:jc w:val="center"/>
              <w:rPr>
                <w:rFonts w:ascii="Arial" w:hAnsi="Arial" w:cs="Arial"/>
                <w:b/>
                <w:color w:val="0000FF"/>
              </w:rPr>
            </w:pPr>
            <w:r w:rsidRPr="003C33FB">
              <w:rPr>
                <w:rFonts w:ascii="Arial" w:hAnsi="Arial" w:cs="Arial"/>
                <w:b/>
                <w:color w:val="0000FF"/>
              </w:rPr>
              <w:t>FINANCIACIÓN</w:t>
            </w:r>
          </w:p>
          <w:p w:rsidR="00A873DF" w:rsidRPr="003C33FB" w:rsidRDefault="00A873DF" w:rsidP="00F43BBE">
            <w:pPr>
              <w:widowControl w:val="0"/>
              <w:adjustRightInd w:val="0"/>
              <w:spacing w:line="240" w:lineRule="atLeast"/>
              <w:jc w:val="center"/>
              <w:rPr>
                <w:rFonts w:ascii="Arial" w:hAnsi="Arial" w:cs="Arial"/>
                <w:b/>
                <w:color w:val="0000FF"/>
              </w:rPr>
            </w:pPr>
            <w:r w:rsidRPr="003C33FB">
              <w:rPr>
                <w:rFonts w:ascii="Arial" w:hAnsi="Arial" w:cs="Arial"/>
                <w:b/>
                <w:color w:val="0000FF"/>
              </w:rPr>
              <w:t>AGENTES</w:t>
            </w:r>
          </w:p>
        </w:tc>
        <w:tc>
          <w:tcPr>
            <w:tcW w:w="1988" w:type="dxa"/>
            <w:gridSpan w:val="2"/>
            <w:vMerge w:val="restart"/>
            <w:shd w:val="clear" w:color="auto" w:fill="CCFFCC"/>
          </w:tcPr>
          <w:p w:rsidR="00A873DF" w:rsidRPr="003C33FB" w:rsidRDefault="00A873DF" w:rsidP="00F43BBE">
            <w:pPr>
              <w:widowControl w:val="0"/>
              <w:adjustRightInd w:val="0"/>
              <w:spacing w:line="240" w:lineRule="atLeast"/>
              <w:jc w:val="center"/>
              <w:rPr>
                <w:rFonts w:ascii="Arial" w:hAnsi="Arial" w:cs="Arial"/>
                <w:b/>
                <w:color w:val="0000FF"/>
              </w:rPr>
            </w:pPr>
            <w:r w:rsidRPr="003C33FB">
              <w:rPr>
                <w:rFonts w:ascii="Arial" w:hAnsi="Arial" w:cs="Arial"/>
                <w:b/>
                <w:color w:val="0000FF"/>
              </w:rPr>
              <w:t>ANUALIDAD PREVISTA PARA CADA EJERCICIO.</w:t>
            </w:r>
          </w:p>
        </w:tc>
      </w:tr>
      <w:tr w:rsidR="00A873DF" w:rsidRPr="003C33FB" w:rsidTr="000679B8">
        <w:trPr>
          <w:trHeight w:val="360"/>
          <w:jc w:val="center"/>
        </w:trPr>
        <w:tc>
          <w:tcPr>
            <w:tcW w:w="1368" w:type="dxa"/>
            <w:vMerge/>
            <w:shd w:val="clear" w:color="auto" w:fill="CCFFCC"/>
          </w:tcPr>
          <w:p w:rsidR="00A873DF" w:rsidRPr="003C33FB" w:rsidRDefault="00A873DF" w:rsidP="00F43BBE">
            <w:pPr>
              <w:widowControl w:val="0"/>
              <w:adjustRightInd w:val="0"/>
              <w:spacing w:line="240" w:lineRule="atLeast"/>
              <w:rPr>
                <w:rFonts w:ascii="Arial" w:hAnsi="Arial" w:cs="Arial"/>
                <w:b/>
                <w:color w:val="0000FF"/>
              </w:rPr>
            </w:pPr>
          </w:p>
        </w:tc>
        <w:tc>
          <w:tcPr>
            <w:tcW w:w="1800" w:type="dxa"/>
            <w:vMerge/>
            <w:shd w:val="clear" w:color="auto" w:fill="CCFFCC"/>
          </w:tcPr>
          <w:p w:rsidR="00A873DF" w:rsidRPr="003C33FB" w:rsidRDefault="00A873DF" w:rsidP="00F43BBE">
            <w:pPr>
              <w:widowControl w:val="0"/>
              <w:adjustRightInd w:val="0"/>
              <w:spacing w:line="240" w:lineRule="atLeast"/>
              <w:rPr>
                <w:rFonts w:ascii="Arial" w:hAnsi="Arial" w:cs="Arial"/>
                <w:b/>
                <w:color w:val="0000FF"/>
              </w:rPr>
            </w:pPr>
          </w:p>
        </w:tc>
        <w:tc>
          <w:tcPr>
            <w:tcW w:w="2520" w:type="dxa"/>
            <w:gridSpan w:val="2"/>
            <w:vMerge/>
            <w:shd w:val="clear" w:color="auto" w:fill="CCFFCC"/>
          </w:tcPr>
          <w:p w:rsidR="00A873DF" w:rsidRPr="003C33FB" w:rsidRDefault="00A873DF" w:rsidP="00F43BBE">
            <w:pPr>
              <w:widowControl w:val="0"/>
              <w:adjustRightInd w:val="0"/>
              <w:spacing w:line="240" w:lineRule="atLeast"/>
              <w:rPr>
                <w:rFonts w:ascii="Arial" w:hAnsi="Arial" w:cs="Arial"/>
                <w:b/>
                <w:color w:val="0000FF"/>
              </w:rPr>
            </w:pPr>
          </w:p>
        </w:tc>
        <w:tc>
          <w:tcPr>
            <w:tcW w:w="1620" w:type="dxa"/>
            <w:vMerge/>
            <w:shd w:val="clear" w:color="auto" w:fill="CCFFCC"/>
          </w:tcPr>
          <w:p w:rsidR="00A873DF" w:rsidRPr="003C33FB" w:rsidRDefault="00A873DF" w:rsidP="00F43BBE">
            <w:pPr>
              <w:widowControl w:val="0"/>
              <w:adjustRightInd w:val="0"/>
              <w:spacing w:line="240" w:lineRule="atLeast"/>
              <w:rPr>
                <w:rFonts w:ascii="Arial" w:hAnsi="Arial" w:cs="Arial"/>
                <w:b/>
                <w:color w:val="0000FF"/>
              </w:rPr>
            </w:pPr>
          </w:p>
        </w:tc>
        <w:tc>
          <w:tcPr>
            <w:tcW w:w="900" w:type="dxa"/>
            <w:shd w:val="clear" w:color="auto" w:fill="CCFFCC"/>
          </w:tcPr>
          <w:p w:rsidR="00A873DF" w:rsidRPr="003C33FB" w:rsidRDefault="00A873DF" w:rsidP="00F43BBE">
            <w:pPr>
              <w:widowControl w:val="0"/>
              <w:adjustRightInd w:val="0"/>
              <w:spacing w:line="240" w:lineRule="atLeast"/>
              <w:jc w:val="center"/>
              <w:rPr>
                <w:rFonts w:ascii="Arial" w:hAnsi="Arial" w:cs="Arial"/>
                <w:b/>
                <w:color w:val="0000FF"/>
              </w:rPr>
            </w:pPr>
            <w:proofErr w:type="spellStart"/>
            <w:r w:rsidRPr="003C33FB">
              <w:rPr>
                <w:rFonts w:ascii="Arial" w:hAnsi="Arial" w:cs="Arial"/>
                <w:b/>
                <w:color w:val="0000FF"/>
              </w:rPr>
              <w:t>JCyL</w:t>
            </w:r>
            <w:proofErr w:type="spellEnd"/>
          </w:p>
        </w:tc>
        <w:tc>
          <w:tcPr>
            <w:tcW w:w="1276" w:type="dxa"/>
            <w:shd w:val="clear" w:color="auto" w:fill="CCFFCC"/>
          </w:tcPr>
          <w:p w:rsidR="00A873DF" w:rsidRPr="003C33FB" w:rsidRDefault="00A873DF" w:rsidP="00F43BBE">
            <w:pPr>
              <w:widowControl w:val="0"/>
              <w:adjustRightInd w:val="0"/>
              <w:spacing w:line="240" w:lineRule="atLeast"/>
              <w:jc w:val="center"/>
              <w:rPr>
                <w:rFonts w:ascii="Arial" w:hAnsi="Arial" w:cs="Arial"/>
                <w:b/>
                <w:color w:val="0000FF"/>
                <w:sz w:val="18"/>
                <w:szCs w:val="18"/>
              </w:rPr>
            </w:pPr>
            <w:r w:rsidRPr="003C33FB">
              <w:rPr>
                <w:rFonts w:ascii="Arial" w:hAnsi="Arial" w:cs="Arial"/>
                <w:b/>
                <w:color w:val="0000FF"/>
                <w:sz w:val="18"/>
                <w:szCs w:val="18"/>
              </w:rPr>
              <w:t>Diputación</w:t>
            </w:r>
          </w:p>
        </w:tc>
        <w:tc>
          <w:tcPr>
            <w:tcW w:w="1417" w:type="dxa"/>
            <w:shd w:val="clear" w:color="auto" w:fill="CCFFCC"/>
          </w:tcPr>
          <w:p w:rsidR="00A873DF" w:rsidRPr="000679B8" w:rsidRDefault="00A873DF" w:rsidP="000679B8">
            <w:pPr>
              <w:widowControl w:val="0"/>
              <w:adjustRightInd w:val="0"/>
              <w:spacing w:line="240" w:lineRule="atLeast"/>
              <w:jc w:val="center"/>
              <w:rPr>
                <w:rFonts w:ascii="Arial" w:hAnsi="Arial" w:cs="Arial"/>
                <w:b/>
                <w:color w:val="0000FF"/>
                <w:sz w:val="18"/>
                <w:szCs w:val="18"/>
              </w:rPr>
            </w:pPr>
            <w:r w:rsidRPr="000679B8">
              <w:rPr>
                <w:rFonts w:ascii="Arial" w:hAnsi="Arial" w:cs="Arial"/>
                <w:b/>
                <w:color w:val="0000FF"/>
                <w:sz w:val="18"/>
                <w:szCs w:val="18"/>
              </w:rPr>
              <w:t>Ayuntamiento (recursos generales)</w:t>
            </w:r>
          </w:p>
        </w:tc>
        <w:tc>
          <w:tcPr>
            <w:tcW w:w="1087" w:type="dxa"/>
            <w:gridSpan w:val="2"/>
            <w:shd w:val="clear" w:color="auto" w:fill="CCFFCC"/>
          </w:tcPr>
          <w:p w:rsidR="00A873DF" w:rsidRPr="000679B8" w:rsidRDefault="00A873DF" w:rsidP="000679B8">
            <w:pPr>
              <w:widowControl w:val="0"/>
              <w:adjustRightInd w:val="0"/>
              <w:spacing w:line="240" w:lineRule="atLeast"/>
              <w:jc w:val="center"/>
              <w:rPr>
                <w:rFonts w:ascii="Arial" w:hAnsi="Arial" w:cs="Arial"/>
                <w:b/>
                <w:color w:val="0000FF"/>
                <w:sz w:val="18"/>
                <w:szCs w:val="18"/>
              </w:rPr>
            </w:pPr>
            <w:r w:rsidRPr="000679B8">
              <w:rPr>
                <w:rFonts w:ascii="Arial" w:hAnsi="Arial" w:cs="Arial"/>
                <w:b/>
                <w:color w:val="0000FF"/>
                <w:sz w:val="18"/>
                <w:szCs w:val="18"/>
              </w:rPr>
              <w:t>Préstamo</w:t>
            </w:r>
          </w:p>
        </w:tc>
        <w:tc>
          <w:tcPr>
            <w:tcW w:w="1988" w:type="dxa"/>
            <w:gridSpan w:val="2"/>
            <w:vMerge/>
            <w:shd w:val="clear" w:color="auto" w:fill="CCFFCC"/>
          </w:tcPr>
          <w:p w:rsidR="00A873DF" w:rsidRPr="003C33FB" w:rsidRDefault="00A873DF" w:rsidP="00F43BBE">
            <w:pPr>
              <w:widowControl w:val="0"/>
              <w:adjustRightInd w:val="0"/>
              <w:spacing w:line="240" w:lineRule="atLeast"/>
              <w:jc w:val="center"/>
              <w:rPr>
                <w:rFonts w:ascii="Arial" w:hAnsi="Arial" w:cs="Arial"/>
                <w:b/>
                <w:color w:val="0000FF"/>
              </w:rPr>
            </w:pPr>
          </w:p>
        </w:tc>
      </w:tr>
      <w:tr w:rsidR="00A873DF" w:rsidRPr="003C33FB" w:rsidTr="00F43BBE">
        <w:trPr>
          <w:jc w:val="center"/>
        </w:trPr>
        <w:tc>
          <w:tcPr>
            <w:tcW w:w="1368" w:type="dxa"/>
            <w:shd w:val="clear" w:color="auto" w:fill="CCFFCC"/>
          </w:tcPr>
          <w:p w:rsidR="00A873DF" w:rsidRPr="003C33FB" w:rsidRDefault="00A873DF" w:rsidP="00F43BBE">
            <w:pPr>
              <w:widowControl w:val="0"/>
              <w:adjustRightInd w:val="0"/>
              <w:spacing w:line="240" w:lineRule="atLeast"/>
              <w:rPr>
                <w:rFonts w:ascii="Arial" w:hAnsi="Arial" w:cs="Arial"/>
                <w:b/>
                <w:color w:val="0000FF"/>
              </w:rPr>
            </w:pPr>
          </w:p>
        </w:tc>
        <w:tc>
          <w:tcPr>
            <w:tcW w:w="1800" w:type="dxa"/>
            <w:shd w:val="clear" w:color="auto" w:fill="CCFFCC"/>
          </w:tcPr>
          <w:p w:rsidR="00A873DF" w:rsidRPr="003C33FB" w:rsidRDefault="00A873DF" w:rsidP="00F43BBE">
            <w:pPr>
              <w:widowControl w:val="0"/>
              <w:adjustRightInd w:val="0"/>
              <w:spacing w:line="240" w:lineRule="atLeast"/>
              <w:rPr>
                <w:rFonts w:ascii="Arial" w:hAnsi="Arial" w:cs="Arial"/>
                <w:b/>
                <w:color w:val="0000FF"/>
              </w:rPr>
            </w:pPr>
          </w:p>
        </w:tc>
        <w:tc>
          <w:tcPr>
            <w:tcW w:w="1260" w:type="dxa"/>
            <w:shd w:val="clear" w:color="auto" w:fill="CCFFCC"/>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Inicio</w:t>
            </w:r>
          </w:p>
        </w:tc>
        <w:tc>
          <w:tcPr>
            <w:tcW w:w="1260" w:type="dxa"/>
            <w:shd w:val="clear" w:color="auto" w:fill="CCFFCC"/>
          </w:tcPr>
          <w:p w:rsidR="00A873DF" w:rsidRPr="003C33FB" w:rsidRDefault="00A873DF" w:rsidP="00F43BBE">
            <w:pPr>
              <w:widowControl w:val="0"/>
              <w:adjustRightInd w:val="0"/>
              <w:spacing w:line="240" w:lineRule="atLeast"/>
              <w:rPr>
                <w:rFonts w:ascii="Arial" w:hAnsi="Arial" w:cs="Arial"/>
                <w:b/>
                <w:color w:val="0000FF"/>
                <w:sz w:val="16"/>
                <w:szCs w:val="16"/>
              </w:rPr>
            </w:pPr>
            <w:r w:rsidRPr="003C33FB">
              <w:rPr>
                <w:rFonts w:ascii="Arial" w:hAnsi="Arial" w:cs="Arial"/>
                <w:b/>
                <w:color w:val="0000FF"/>
                <w:sz w:val="16"/>
                <w:szCs w:val="16"/>
              </w:rPr>
              <w:t>Finalización</w:t>
            </w:r>
          </w:p>
        </w:tc>
        <w:tc>
          <w:tcPr>
            <w:tcW w:w="1620" w:type="dxa"/>
            <w:shd w:val="clear" w:color="auto" w:fill="CCFFCC"/>
          </w:tcPr>
          <w:p w:rsidR="00A873DF" w:rsidRPr="003C33FB" w:rsidRDefault="00A873DF" w:rsidP="00F43BBE">
            <w:pPr>
              <w:widowControl w:val="0"/>
              <w:adjustRightInd w:val="0"/>
              <w:spacing w:line="240" w:lineRule="atLeast"/>
              <w:rPr>
                <w:rFonts w:ascii="Arial" w:hAnsi="Arial" w:cs="Arial"/>
                <w:b/>
                <w:color w:val="0000FF"/>
              </w:rPr>
            </w:pPr>
          </w:p>
        </w:tc>
        <w:tc>
          <w:tcPr>
            <w:tcW w:w="900" w:type="dxa"/>
            <w:shd w:val="clear" w:color="auto" w:fill="CCFFCC"/>
          </w:tcPr>
          <w:p w:rsidR="00A873DF" w:rsidRPr="003C33FB" w:rsidRDefault="00A873DF" w:rsidP="00F43BBE">
            <w:pPr>
              <w:widowControl w:val="0"/>
              <w:adjustRightInd w:val="0"/>
              <w:spacing w:line="240" w:lineRule="atLeast"/>
              <w:rPr>
                <w:rFonts w:ascii="Arial" w:hAnsi="Arial" w:cs="Arial"/>
                <w:b/>
                <w:color w:val="0000FF"/>
              </w:rPr>
            </w:pPr>
          </w:p>
        </w:tc>
        <w:tc>
          <w:tcPr>
            <w:tcW w:w="1276" w:type="dxa"/>
            <w:shd w:val="clear" w:color="auto" w:fill="CCFFCC"/>
          </w:tcPr>
          <w:p w:rsidR="00A873DF" w:rsidRPr="003C33FB" w:rsidRDefault="00A873DF" w:rsidP="00F43BBE">
            <w:pPr>
              <w:widowControl w:val="0"/>
              <w:adjustRightInd w:val="0"/>
              <w:spacing w:line="240" w:lineRule="atLeast"/>
              <w:rPr>
                <w:rFonts w:ascii="Arial" w:hAnsi="Arial" w:cs="Arial"/>
                <w:b/>
                <w:color w:val="0000FF"/>
              </w:rPr>
            </w:pPr>
          </w:p>
        </w:tc>
        <w:tc>
          <w:tcPr>
            <w:tcW w:w="1483" w:type="dxa"/>
            <w:gridSpan w:val="2"/>
            <w:shd w:val="clear" w:color="auto" w:fill="CCFFCC"/>
          </w:tcPr>
          <w:p w:rsidR="00A873DF" w:rsidRPr="003C33FB" w:rsidRDefault="00A873DF" w:rsidP="00F43BBE">
            <w:pPr>
              <w:widowControl w:val="0"/>
              <w:adjustRightInd w:val="0"/>
              <w:spacing w:line="240" w:lineRule="atLeast"/>
              <w:rPr>
                <w:rFonts w:ascii="Arial" w:hAnsi="Arial" w:cs="Arial"/>
                <w:b/>
                <w:color w:val="0000FF"/>
              </w:rPr>
            </w:pPr>
          </w:p>
        </w:tc>
        <w:tc>
          <w:tcPr>
            <w:tcW w:w="1021" w:type="dxa"/>
            <w:shd w:val="clear" w:color="auto" w:fill="CCFFCC"/>
          </w:tcPr>
          <w:p w:rsidR="00A873DF" w:rsidRPr="003C33FB" w:rsidRDefault="00A873DF" w:rsidP="00F43BBE">
            <w:pPr>
              <w:widowControl w:val="0"/>
              <w:adjustRightInd w:val="0"/>
              <w:spacing w:line="240" w:lineRule="atLeast"/>
              <w:rPr>
                <w:rFonts w:ascii="Arial" w:hAnsi="Arial" w:cs="Arial"/>
                <w:b/>
                <w:color w:val="0000FF"/>
              </w:rPr>
            </w:pPr>
          </w:p>
        </w:tc>
        <w:tc>
          <w:tcPr>
            <w:tcW w:w="908" w:type="dxa"/>
            <w:shd w:val="clear" w:color="auto" w:fill="CCFFCC"/>
          </w:tcPr>
          <w:p w:rsidR="00A873DF" w:rsidRPr="003C33FB" w:rsidRDefault="00A873DF" w:rsidP="00F43BBE">
            <w:pPr>
              <w:widowControl w:val="0"/>
              <w:adjustRightInd w:val="0"/>
              <w:spacing w:line="240" w:lineRule="atLeast"/>
              <w:rPr>
                <w:rFonts w:ascii="Arial" w:hAnsi="Arial" w:cs="Arial"/>
                <w:b/>
                <w:color w:val="0000FF"/>
              </w:rPr>
            </w:pPr>
          </w:p>
        </w:tc>
        <w:tc>
          <w:tcPr>
            <w:tcW w:w="1080" w:type="dxa"/>
            <w:shd w:val="clear" w:color="auto" w:fill="CCFFCC"/>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Importe</w:t>
            </w:r>
          </w:p>
        </w:tc>
      </w:tr>
      <w:tr w:rsidR="00A873DF" w:rsidRPr="003C33FB" w:rsidTr="00F43BBE">
        <w:trPr>
          <w:jc w:val="center"/>
        </w:trPr>
        <w:tc>
          <w:tcPr>
            <w:tcW w:w="1368"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80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26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26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62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90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276"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483" w:type="dxa"/>
            <w:gridSpan w:val="2"/>
            <w:shd w:val="clear" w:color="auto" w:fill="auto"/>
          </w:tcPr>
          <w:p w:rsidR="00A873DF" w:rsidRPr="003C33FB" w:rsidRDefault="00A873DF" w:rsidP="00F43BBE">
            <w:pPr>
              <w:widowControl w:val="0"/>
              <w:adjustRightInd w:val="0"/>
              <w:spacing w:line="240" w:lineRule="atLeast"/>
              <w:rPr>
                <w:rFonts w:ascii="Arial" w:hAnsi="Arial" w:cs="Arial"/>
              </w:rPr>
            </w:pPr>
          </w:p>
        </w:tc>
        <w:tc>
          <w:tcPr>
            <w:tcW w:w="1021"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908" w:type="dxa"/>
            <w:shd w:val="clear" w:color="auto" w:fill="auto"/>
          </w:tcPr>
          <w:p w:rsidR="00A873DF" w:rsidRPr="003C33FB" w:rsidRDefault="00F65E14" w:rsidP="00F43BBE">
            <w:pPr>
              <w:widowControl w:val="0"/>
              <w:adjustRightInd w:val="0"/>
              <w:spacing w:line="240" w:lineRule="atLeast"/>
              <w:rPr>
                <w:rFonts w:ascii="Arial" w:hAnsi="Arial" w:cs="Arial"/>
              </w:rPr>
            </w:pPr>
            <w:r>
              <w:rPr>
                <w:rFonts w:ascii="Arial" w:hAnsi="Arial" w:cs="Arial"/>
              </w:rPr>
              <w:t>Año 20_</w:t>
            </w:r>
            <w:r w:rsidR="00A873DF" w:rsidRPr="003C33FB">
              <w:rPr>
                <w:rFonts w:ascii="Arial" w:hAnsi="Arial" w:cs="Arial"/>
              </w:rPr>
              <w:t>_</w:t>
            </w:r>
          </w:p>
        </w:tc>
        <w:tc>
          <w:tcPr>
            <w:tcW w:w="1080" w:type="dxa"/>
            <w:shd w:val="clear" w:color="auto" w:fill="auto"/>
          </w:tcPr>
          <w:p w:rsidR="00A873DF" w:rsidRPr="003C33FB" w:rsidRDefault="00A873DF" w:rsidP="00F43BBE">
            <w:pPr>
              <w:widowControl w:val="0"/>
              <w:adjustRightInd w:val="0"/>
              <w:spacing w:line="240" w:lineRule="atLeast"/>
              <w:rPr>
                <w:rFonts w:ascii="Arial" w:hAnsi="Arial" w:cs="Arial"/>
              </w:rPr>
            </w:pPr>
          </w:p>
        </w:tc>
      </w:tr>
      <w:tr w:rsidR="00A873DF" w:rsidRPr="003C33FB" w:rsidTr="00F43BBE">
        <w:trPr>
          <w:jc w:val="center"/>
        </w:trPr>
        <w:tc>
          <w:tcPr>
            <w:tcW w:w="1368"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80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26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26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62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90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276"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483" w:type="dxa"/>
            <w:gridSpan w:val="2"/>
            <w:shd w:val="clear" w:color="auto" w:fill="auto"/>
          </w:tcPr>
          <w:p w:rsidR="00A873DF" w:rsidRPr="003C33FB" w:rsidRDefault="00A873DF" w:rsidP="00F43BBE">
            <w:pPr>
              <w:widowControl w:val="0"/>
              <w:adjustRightInd w:val="0"/>
              <w:spacing w:line="240" w:lineRule="atLeast"/>
              <w:rPr>
                <w:rFonts w:ascii="Arial" w:hAnsi="Arial" w:cs="Arial"/>
              </w:rPr>
            </w:pPr>
          </w:p>
        </w:tc>
        <w:tc>
          <w:tcPr>
            <w:tcW w:w="1021"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908" w:type="dxa"/>
            <w:shd w:val="clear" w:color="auto" w:fill="auto"/>
          </w:tcPr>
          <w:p w:rsidR="00A873DF" w:rsidRPr="003C33FB" w:rsidRDefault="00F65E14" w:rsidP="00F43BBE">
            <w:pPr>
              <w:widowControl w:val="0"/>
              <w:adjustRightInd w:val="0"/>
              <w:spacing w:line="240" w:lineRule="atLeast"/>
              <w:rPr>
                <w:rFonts w:ascii="Arial" w:hAnsi="Arial" w:cs="Arial"/>
              </w:rPr>
            </w:pPr>
            <w:r>
              <w:rPr>
                <w:rFonts w:ascii="Arial" w:hAnsi="Arial" w:cs="Arial"/>
              </w:rPr>
              <w:t>Año 20_</w:t>
            </w:r>
            <w:r w:rsidR="00A873DF" w:rsidRPr="003C33FB">
              <w:rPr>
                <w:rFonts w:ascii="Arial" w:hAnsi="Arial" w:cs="Arial"/>
              </w:rPr>
              <w:t>_</w:t>
            </w:r>
          </w:p>
        </w:tc>
        <w:tc>
          <w:tcPr>
            <w:tcW w:w="1080" w:type="dxa"/>
            <w:shd w:val="clear" w:color="auto" w:fill="auto"/>
          </w:tcPr>
          <w:p w:rsidR="00A873DF" w:rsidRPr="003C33FB" w:rsidRDefault="00A873DF" w:rsidP="00F43BBE">
            <w:pPr>
              <w:widowControl w:val="0"/>
              <w:adjustRightInd w:val="0"/>
              <w:spacing w:line="240" w:lineRule="atLeast"/>
              <w:rPr>
                <w:rFonts w:ascii="Arial" w:hAnsi="Arial" w:cs="Arial"/>
              </w:rPr>
            </w:pPr>
          </w:p>
        </w:tc>
      </w:tr>
      <w:tr w:rsidR="00A873DF" w:rsidRPr="003C33FB" w:rsidTr="00F43BBE">
        <w:trPr>
          <w:jc w:val="center"/>
        </w:trPr>
        <w:tc>
          <w:tcPr>
            <w:tcW w:w="1368"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80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26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26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62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90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276"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483" w:type="dxa"/>
            <w:gridSpan w:val="2"/>
            <w:shd w:val="clear" w:color="auto" w:fill="auto"/>
          </w:tcPr>
          <w:p w:rsidR="00A873DF" w:rsidRPr="003C33FB" w:rsidRDefault="00A873DF" w:rsidP="00F43BBE">
            <w:pPr>
              <w:widowControl w:val="0"/>
              <w:adjustRightInd w:val="0"/>
              <w:spacing w:line="240" w:lineRule="atLeast"/>
              <w:rPr>
                <w:rFonts w:ascii="Arial" w:hAnsi="Arial" w:cs="Arial"/>
              </w:rPr>
            </w:pPr>
          </w:p>
        </w:tc>
        <w:tc>
          <w:tcPr>
            <w:tcW w:w="1021"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908" w:type="dxa"/>
            <w:shd w:val="clear" w:color="auto" w:fill="auto"/>
          </w:tcPr>
          <w:p w:rsidR="00A873DF" w:rsidRPr="003C33FB" w:rsidRDefault="00F65E14" w:rsidP="00F43BBE">
            <w:pPr>
              <w:widowControl w:val="0"/>
              <w:adjustRightInd w:val="0"/>
              <w:spacing w:line="240" w:lineRule="atLeast"/>
              <w:rPr>
                <w:rFonts w:ascii="Arial" w:hAnsi="Arial" w:cs="Arial"/>
              </w:rPr>
            </w:pPr>
            <w:r>
              <w:rPr>
                <w:rFonts w:ascii="Arial" w:hAnsi="Arial" w:cs="Arial"/>
              </w:rPr>
              <w:t>Año 20_</w:t>
            </w:r>
            <w:r w:rsidR="00A873DF" w:rsidRPr="003C33FB">
              <w:rPr>
                <w:rFonts w:ascii="Arial" w:hAnsi="Arial" w:cs="Arial"/>
              </w:rPr>
              <w:t>_</w:t>
            </w:r>
          </w:p>
        </w:tc>
        <w:tc>
          <w:tcPr>
            <w:tcW w:w="1080" w:type="dxa"/>
            <w:shd w:val="clear" w:color="auto" w:fill="auto"/>
          </w:tcPr>
          <w:p w:rsidR="00A873DF" w:rsidRPr="003C33FB" w:rsidRDefault="00A873DF" w:rsidP="00F43BBE">
            <w:pPr>
              <w:widowControl w:val="0"/>
              <w:adjustRightInd w:val="0"/>
              <w:spacing w:line="240" w:lineRule="atLeast"/>
              <w:rPr>
                <w:rFonts w:ascii="Arial" w:hAnsi="Arial" w:cs="Arial"/>
              </w:rPr>
            </w:pPr>
          </w:p>
        </w:tc>
      </w:tr>
      <w:tr w:rsidR="00A873DF" w:rsidRPr="003C33FB" w:rsidTr="00F43BBE">
        <w:trPr>
          <w:jc w:val="center"/>
        </w:trPr>
        <w:tc>
          <w:tcPr>
            <w:tcW w:w="1368"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80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26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26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62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90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276"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483" w:type="dxa"/>
            <w:gridSpan w:val="2"/>
            <w:shd w:val="clear" w:color="auto" w:fill="auto"/>
          </w:tcPr>
          <w:p w:rsidR="00A873DF" w:rsidRPr="003C33FB" w:rsidRDefault="00A873DF" w:rsidP="00F43BBE">
            <w:pPr>
              <w:widowControl w:val="0"/>
              <w:adjustRightInd w:val="0"/>
              <w:spacing w:line="240" w:lineRule="atLeast"/>
              <w:rPr>
                <w:rFonts w:ascii="Arial" w:hAnsi="Arial" w:cs="Arial"/>
              </w:rPr>
            </w:pPr>
          </w:p>
        </w:tc>
        <w:tc>
          <w:tcPr>
            <w:tcW w:w="1021"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908" w:type="dxa"/>
            <w:shd w:val="clear" w:color="auto" w:fill="auto"/>
          </w:tcPr>
          <w:p w:rsidR="00A873DF" w:rsidRPr="003C33FB" w:rsidRDefault="00A873DF" w:rsidP="00F65E14">
            <w:pPr>
              <w:widowControl w:val="0"/>
              <w:adjustRightInd w:val="0"/>
              <w:spacing w:line="240" w:lineRule="atLeast"/>
              <w:rPr>
                <w:rFonts w:ascii="Arial" w:hAnsi="Arial" w:cs="Arial"/>
              </w:rPr>
            </w:pPr>
            <w:r w:rsidRPr="003C33FB">
              <w:rPr>
                <w:rFonts w:ascii="Arial" w:hAnsi="Arial" w:cs="Arial"/>
              </w:rPr>
              <w:t>Año 20</w:t>
            </w:r>
            <w:r w:rsidR="00F65E14">
              <w:rPr>
                <w:rFonts w:ascii="Arial" w:hAnsi="Arial" w:cs="Arial"/>
              </w:rPr>
              <w:t>_</w:t>
            </w:r>
            <w:r w:rsidRPr="003C33FB">
              <w:rPr>
                <w:rFonts w:ascii="Arial" w:hAnsi="Arial" w:cs="Arial"/>
              </w:rPr>
              <w:t>_</w:t>
            </w:r>
          </w:p>
        </w:tc>
        <w:tc>
          <w:tcPr>
            <w:tcW w:w="1080" w:type="dxa"/>
            <w:shd w:val="clear" w:color="auto" w:fill="auto"/>
          </w:tcPr>
          <w:p w:rsidR="00A873DF" w:rsidRPr="003C33FB" w:rsidRDefault="00A873DF" w:rsidP="00F43BBE">
            <w:pPr>
              <w:widowControl w:val="0"/>
              <w:adjustRightInd w:val="0"/>
              <w:spacing w:line="240" w:lineRule="atLeast"/>
              <w:rPr>
                <w:rFonts w:ascii="Arial" w:hAnsi="Arial" w:cs="Arial"/>
              </w:rPr>
            </w:pPr>
          </w:p>
        </w:tc>
      </w:tr>
      <w:tr w:rsidR="00A873DF" w:rsidRPr="003C33FB" w:rsidTr="00F43BBE">
        <w:trPr>
          <w:trHeight w:val="120"/>
          <w:jc w:val="center"/>
        </w:trPr>
        <w:tc>
          <w:tcPr>
            <w:tcW w:w="1368" w:type="dxa"/>
            <w:vMerge w:val="restart"/>
            <w:shd w:val="clear" w:color="auto" w:fill="auto"/>
          </w:tcPr>
          <w:p w:rsidR="00A873DF" w:rsidRPr="003C33FB" w:rsidRDefault="00A873DF" w:rsidP="00F43BBE">
            <w:pPr>
              <w:widowControl w:val="0"/>
              <w:adjustRightInd w:val="0"/>
              <w:spacing w:line="240" w:lineRule="atLeast"/>
              <w:rPr>
                <w:rFonts w:ascii="Arial" w:hAnsi="Arial" w:cs="Arial"/>
              </w:rPr>
            </w:pPr>
          </w:p>
        </w:tc>
        <w:tc>
          <w:tcPr>
            <w:tcW w:w="1800" w:type="dxa"/>
            <w:vMerge w:val="restart"/>
            <w:shd w:val="clear" w:color="auto" w:fill="auto"/>
          </w:tcPr>
          <w:p w:rsidR="00A873DF" w:rsidRPr="003C33FB" w:rsidRDefault="00A873DF" w:rsidP="00F43BBE">
            <w:pPr>
              <w:widowControl w:val="0"/>
              <w:adjustRightInd w:val="0"/>
              <w:spacing w:line="240" w:lineRule="atLeast"/>
              <w:rPr>
                <w:rFonts w:ascii="Arial" w:hAnsi="Arial" w:cs="Arial"/>
              </w:rPr>
            </w:pPr>
          </w:p>
        </w:tc>
        <w:tc>
          <w:tcPr>
            <w:tcW w:w="1260" w:type="dxa"/>
            <w:vMerge w:val="restart"/>
            <w:shd w:val="clear" w:color="auto" w:fill="auto"/>
          </w:tcPr>
          <w:p w:rsidR="00A873DF" w:rsidRPr="003C33FB" w:rsidRDefault="00A873DF" w:rsidP="00F43BBE">
            <w:pPr>
              <w:widowControl w:val="0"/>
              <w:adjustRightInd w:val="0"/>
              <w:spacing w:line="240" w:lineRule="atLeast"/>
              <w:rPr>
                <w:rFonts w:ascii="Arial" w:hAnsi="Arial" w:cs="Arial"/>
              </w:rPr>
            </w:pPr>
          </w:p>
        </w:tc>
        <w:tc>
          <w:tcPr>
            <w:tcW w:w="1260" w:type="dxa"/>
            <w:vMerge w:val="restart"/>
            <w:shd w:val="clear" w:color="auto" w:fill="auto"/>
          </w:tcPr>
          <w:p w:rsidR="00A873DF" w:rsidRPr="003C33FB" w:rsidRDefault="00A873DF" w:rsidP="00F43BBE">
            <w:pPr>
              <w:widowControl w:val="0"/>
              <w:adjustRightInd w:val="0"/>
              <w:spacing w:line="240" w:lineRule="atLeast"/>
              <w:rPr>
                <w:rFonts w:ascii="Arial" w:hAnsi="Arial" w:cs="Arial"/>
              </w:rPr>
            </w:pPr>
          </w:p>
        </w:tc>
        <w:tc>
          <w:tcPr>
            <w:tcW w:w="1620" w:type="dxa"/>
            <w:vMerge w:val="restart"/>
            <w:shd w:val="clear" w:color="auto" w:fill="auto"/>
          </w:tcPr>
          <w:p w:rsidR="00A873DF" w:rsidRPr="003C33FB" w:rsidRDefault="00A873DF" w:rsidP="00F43BBE">
            <w:pPr>
              <w:widowControl w:val="0"/>
              <w:adjustRightInd w:val="0"/>
              <w:spacing w:line="240" w:lineRule="atLeast"/>
              <w:rPr>
                <w:rFonts w:ascii="Arial" w:hAnsi="Arial" w:cs="Arial"/>
              </w:rPr>
            </w:pPr>
          </w:p>
        </w:tc>
        <w:tc>
          <w:tcPr>
            <w:tcW w:w="4680" w:type="dxa"/>
            <w:gridSpan w:val="5"/>
            <w:shd w:val="clear" w:color="auto" w:fill="auto"/>
          </w:tcPr>
          <w:p w:rsidR="00A873DF" w:rsidRPr="003C33FB" w:rsidRDefault="00A873DF" w:rsidP="00F43BBE">
            <w:pPr>
              <w:widowControl w:val="0"/>
              <w:adjustRightInd w:val="0"/>
              <w:spacing w:line="240" w:lineRule="atLeast"/>
              <w:jc w:val="center"/>
              <w:rPr>
                <w:rFonts w:ascii="Arial" w:hAnsi="Arial" w:cs="Arial"/>
                <w:b/>
                <w:color w:val="0000FF"/>
              </w:rPr>
            </w:pPr>
            <w:r w:rsidRPr="003C33FB">
              <w:rPr>
                <w:rFonts w:ascii="Arial" w:hAnsi="Arial" w:cs="Arial"/>
                <w:b/>
                <w:color w:val="0000FF"/>
              </w:rPr>
              <w:t>Importe total por Agente</w:t>
            </w:r>
          </w:p>
        </w:tc>
        <w:tc>
          <w:tcPr>
            <w:tcW w:w="908" w:type="dxa"/>
            <w:vMerge w:val="restart"/>
            <w:shd w:val="clear" w:color="auto" w:fill="auto"/>
          </w:tcPr>
          <w:p w:rsidR="00A873DF" w:rsidRPr="003C33FB" w:rsidRDefault="00A873DF" w:rsidP="00F43BBE">
            <w:pPr>
              <w:widowControl w:val="0"/>
              <w:adjustRightInd w:val="0"/>
              <w:spacing w:line="240" w:lineRule="atLeast"/>
              <w:rPr>
                <w:rFonts w:ascii="Arial" w:hAnsi="Arial" w:cs="Arial"/>
              </w:rPr>
            </w:pPr>
            <w:r w:rsidRPr="003C33FB">
              <w:rPr>
                <w:rFonts w:ascii="Arial" w:hAnsi="Arial" w:cs="Arial"/>
              </w:rPr>
              <w:t>Total</w:t>
            </w:r>
          </w:p>
        </w:tc>
        <w:tc>
          <w:tcPr>
            <w:tcW w:w="1080" w:type="dxa"/>
            <w:vMerge w:val="restart"/>
            <w:shd w:val="clear" w:color="auto" w:fill="auto"/>
          </w:tcPr>
          <w:p w:rsidR="00A873DF" w:rsidRPr="003C33FB" w:rsidRDefault="00A873DF" w:rsidP="00F43BBE">
            <w:pPr>
              <w:widowControl w:val="0"/>
              <w:adjustRightInd w:val="0"/>
              <w:spacing w:line="240" w:lineRule="atLeast"/>
              <w:rPr>
                <w:rFonts w:ascii="Arial" w:hAnsi="Arial" w:cs="Arial"/>
              </w:rPr>
            </w:pPr>
          </w:p>
        </w:tc>
      </w:tr>
      <w:tr w:rsidR="00A873DF" w:rsidRPr="003C33FB" w:rsidTr="00F43BBE">
        <w:trPr>
          <w:trHeight w:val="120"/>
          <w:jc w:val="center"/>
        </w:trPr>
        <w:tc>
          <w:tcPr>
            <w:tcW w:w="1368" w:type="dxa"/>
            <w:vMerge/>
            <w:shd w:val="clear" w:color="auto" w:fill="E6E6E6"/>
          </w:tcPr>
          <w:p w:rsidR="00A873DF" w:rsidRPr="003C33FB" w:rsidRDefault="00A873DF" w:rsidP="00F43BBE">
            <w:pPr>
              <w:widowControl w:val="0"/>
              <w:adjustRightInd w:val="0"/>
              <w:spacing w:line="240" w:lineRule="atLeast"/>
              <w:rPr>
                <w:rFonts w:ascii="Arial" w:hAnsi="Arial" w:cs="Arial"/>
              </w:rPr>
            </w:pPr>
          </w:p>
        </w:tc>
        <w:tc>
          <w:tcPr>
            <w:tcW w:w="1800" w:type="dxa"/>
            <w:vMerge/>
            <w:shd w:val="clear" w:color="auto" w:fill="E6E6E6"/>
          </w:tcPr>
          <w:p w:rsidR="00A873DF" w:rsidRPr="003C33FB" w:rsidRDefault="00A873DF" w:rsidP="00F43BBE">
            <w:pPr>
              <w:widowControl w:val="0"/>
              <w:adjustRightInd w:val="0"/>
              <w:spacing w:line="240" w:lineRule="atLeast"/>
              <w:rPr>
                <w:rFonts w:ascii="Arial" w:hAnsi="Arial" w:cs="Arial"/>
              </w:rPr>
            </w:pPr>
          </w:p>
        </w:tc>
        <w:tc>
          <w:tcPr>
            <w:tcW w:w="1260" w:type="dxa"/>
            <w:vMerge/>
            <w:shd w:val="clear" w:color="auto" w:fill="E6E6E6"/>
          </w:tcPr>
          <w:p w:rsidR="00A873DF" w:rsidRPr="003C33FB" w:rsidRDefault="00A873DF" w:rsidP="00F43BBE">
            <w:pPr>
              <w:widowControl w:val="0"/>
              <w:adjustRightInd w:val="0"/>
              <w:spacing w:line="240" w:lineRule="atLeast"/>
              <w:rPr>
                <w:rFonts w:ascii="Arial" w:hAnsi="Arial" w:cs="Arial"/>
              </w:rPr>
            </w:pPr>
          </w:p>
        </w:tc>
        <w:tc>
          <w:tcPr>
            <w:tcW w:w="1260" w:type="dxa"/>
            <w:vMerge/>
            <w:shd w:val="clear" w:color="auto" w:fill="E6E6E6"/>
          </w:tcPr>
          <w:p w:rsidR="00A873DF" w:rsidRPr="003C33FB" w:rsidRDefault="00A873DF" w:rsidP="00F43BBE">
            <w:pPr>
              <w:widowControl w:val="0"/>
              <w:adjustRightInd w:val="0"/>
              <w:spacing w:line="240" w:lineRule="atLeast"/>
              <w:rPr>
                <w:rFonts w:ascii="Arial" w:hAnsi="Arial" w:cs="Arial"/>
              </w:rPr>
            </w:pPr>
          </w:p>
        </w:tc>
        <w:tc>
          <w:tcPr>
            <w:tcW w:w="1620" w:type="dxa"/>
            <w:vMerge/>
            <w:shd w:val="clear" w:color="auto" w:fill="E6E6E6"/>
          </w:tcPr>
          <w:p w:rsidR="00A873DF" w:rsidRPr="003C33FB" w:rsidRDefault="00A873DF" w:rsidP="00F43BBE">
            <w:pPr>
              <w:widowControl w:val="0"/>
              <w:adjustRightInd w:val="0"/>
              <w:spacing w:line="240" w:lineRule="atLeast"/>
              <w:rPr>
                <w:rFonts w:ascii="Arial" w:hAnsi="Arial" w:cs="Arial"/>
              </w:rPr>
            </w:pPr>
          </w:p>
        </w:tc>
        <w:tc>
          <w:tcPr>
            <w:tcW w:w="900"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276"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1483" w:type="dxa"/>
            <w:gridSpan w:val="2"/>
            <w:shd w:val="clear" w:color="auto" w:fill="auto"/>
          </w:tcPr>
          <w:p w:rsidR="00A873DF" w:rsidRPr="003C33FB" w:rsidRDefault="00A873DF" w:rsidP="00F43BBE">
            <w:pPr>
              <w:widowControl w:val="0"/>
              <w:adjustRightInd w:val="0"/>
              <w:spacing w:line="240" w:lineRule="atLeast"/>
              <w:rPr>
                <w:rFonts w:ascii="Arial" w:hAnsi="Arial" w:cs="Arial"/>
              </w:rPr>
            </w:pPr>
          </w:p>
        </w:tc>
        <w:tc>
          <w:tcPr>
            <w:tcW w:w="1021" w:type="dxa"/>
            <w:shd w:val="clear" w:color="auto" w:fill="auto"/>
          </w:tcPr>
          <w:p w:rsidR="00A873DF" w:rsidRPr="003C33FB" w:rsidRDefault="00A873DF" w:rsidP="00F43BBE">
            <w:pPr>
              <w:widowControl w:val="0"/>
              <w:adjustRightInd w:val="0"/>
              <w:spacing w:line="240" w:lineRule="atLeast"/>
              <w:rPr>
                <w:rFonts w:ascii="Arial" w:hAnsi="Arial" w:cs="Arial"/>
              </w:rPr>
            </w:pPr>
          </w:p>
        </w:tc>
        <w:tc>
          <w:tcPr>
            <w:tcW w:w="908" w:type="dxa"/>
            <w:vMerge/>
            <w:shd w:val="clear" w:color="auto" w:fill="auto"/>
          </w:tcPr>
          <w:p w:rsidR="00A873DF" w:rsidRPr="003C33FB" w:rsidRDefault="00A873DF" w:rsidP="00F43BBE">
            <w:pPr>
              <w:widowControl w:val="0"/>
              <w:adjustRightInd w:val="0"/>
              <w:spacing w:line="240" w:lineRule="atLeast"/>
              <w:rPr>
                <w:rFonts w:ascii="Arial" w:hAnsi="Arial" w:cs="Arial"/>
              </w:rPr>
            </w:pPr>
          </w:p>
        </w:tc>
        <w:tc>
          <w:tcPr>
            <w:tcW w:w="1080" w:type="dxa"/>
            <w:vMerge/>
            <w:shd w:val="clear" w:color="auto" w:fill="auto"/>
          </w:tcPr>
          <w:p w:rsidR="00A873DF" w:rsidRPr="003C33FB" w:rsidRDefault="00A873DF" w:rsidP="00F43BBE">
            <w:pPr>
              <w:widowControl w:val="0"/>
              <w:adjustRightInd w:val="0"/>
              <w:spacing w:line="240" w:lineRule="atLeast"/>
              <w:rPr>
                <w:rFonts w:ascii="Arial" w:hAnsi="Arial" w:cs="Arial"/>
              </w:rPr>
            </w:pPr>
          </w:p>
        </w:tc>
      </w:tr>
    </w:tbl>
    <w:p w:rsidR="00A873DF" w:rsidRPr="00CD4B35"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jc w:val="center"/>
        <w:rPr>
          <w:rFonts w:ascii="Arial" w:hAnsi="Arial" w:cs="Arial"/>
        </w:rPr>
      </w:pPr>
    </w:p>
    <w:p w:rsidR="007B5164" w:rsidRPr="00A726A5" w:rsidRDefault="007B5164" w:rsidP="007B5164">
      <w:pPr>
        <w:widowControl w:val="0"/>
        <w:adjustRightInd w:val="0"/>
        <w:spacing w:line="240" w:lineRule="atLeast"/>
        <w:jc w:val="center"/>
        <w:rPr>
          <w:rFonts w:ascii="Arial" w:hAnsi="Arial" w:cs="Arial"/>
          <w:sz w:val="22"/>
          <w:szCs w:val="22"/>
        </w:rPr>
      </w:pPr>
      <w:r w:rsidRPr="00A726A5">
        <w:rPr>
          <w:rFonts w:ascii="Arial" w:hAnsi="Arial" w:cs="Arial"/>
          <w:sz w:val="22"/>
          <w:szCs w:val="22"/>
        </w:rPr>
        <w:t>En</w:t>
      </w:r>
      <w:r>
        <w:rPr>
          <w:rFonts w:ascii="Arial" w:hAnsi="Arial" w:cs="Arial"/>
          <w:sz w:val="22"/>
          <w:szCs w:val="22"/>
        </w:rPr>
        <w:t xml:space="preserve"> </w:t>
      </w:r>
      <w:r w:rsidRPr="00A726A5">
        <w:rPr>
          <w:rFonts w:ascii="Arial" w:hAnsi="Arial" w:cs="Arial"/>
          <w:sz w:val="22"/>
          <w:szCs w:val="22"/>
        </w:rPr>
        <w:t>______________________a _____de _______________de 20</w:t>
      </w:r>
      <w:r>
        <w:rPr>
          <w:rFonts w:ascii="Arial" w:hAnsi="Arial" w:cs="Arial"/>
          <w:sz w:val="22"/>
          <w:szCs w:val="22"/>
        </w:rPr>
        <w:t>__</w:t>
      </w:r>
      <w:r w:rsidRPr="00A726A5">
        <w:rPr>
          <w:rFonts w:ascii="Arial" w:hAnsi="Arial" w:cs="Arial"/>
          <w:sz w:val="22"/>
          <w:szCs w:val="22"/>
        </w:rPr>
        <w:t>_</w:t>
      </w:r>
    </w:p>
    <w:p w:rsidR="007B5164" w:rsidRPr="00A726A5" w:rsidRDefault="007B5164" w:rsidP="007B5164">
      <w:pPr>
        <w:widowControl w:val="0"/>
        <w:adjustRightInd w:val="0"/>
        <w:spacing w:line="240" w:lineRule="atLeast"/>
        <w:jc w:val="center"/>
        <w:rPr>
          <w:rFonts w:ascii="Arial" w:hAnsi="Arial" w:cs="Arial"/>
          <w:sz w:val="22"/>
          <w:szCs w:val="22"/>
        </w:rPr>
      </w:pPr>
    </w:p>
    <w:p w:rsidR="007B5164" w:rsidRDefault="007B5164" w:rsidP="007B5164">
      <w:pPr>
        <w:widowControl w:val="0"/>
        <w:adjustRightInd w:val="0"/>
        <w:spacing w:line="240" w:lineRule="atLeast"/>
        <w:jc w:val="center"/>
        <w:rPr>
          <w:rFonts w:ascii="Arial" w:hAnsi="Arial" w:cs="Arial"/>
          <w:bCs/>
          <w:sz w:val="22"/>
          <w:szCs w:val="22"/>
        </w:rPr>
      </w:pPr>
      <w:r w:rsidRPr="008B635A">
        <w:rPr>
          <w:rFonts w:ascii="Arial" w:hAnsi="Arial" w:cs="Arial"/>
          <w:bCs/>
          <w:sz w:val="22"/>
          <w:szCs w:val="22"/>
        </w:rPr>
        <w:t>EL ALCALDE</w:t>
      </w:r>
      <w:r>
        <w:rPr>
          <w:rFonts w:ascii="Arial" w:hAnsi="Arial" w:cs="Arial"/>
          <w:bCs/>
          <w:sz w:val="22"/>
          <w:szCs w:val="22"/>
        </w:rPr>
        <w:t>/LA ALCALDESA</w:t>
      </w:r>
    </w:p>
    <w:p w:rsidR="007B5164" w:rsidRDefault="007B5164" w:rsidP="007B5164">
      <w:pPr>
        <w:widowControl w:val="0"/>
        <w:adjustRightInd w:val="0"/>
        <w:spacing w:line="240" w:lineRule="atLeast"/>
        <w:jc w:val="center"/>
        <w:rPr>
          <w:rFonts w:ascii="Arial" w:hAnsi="Arial" w:cs="Arial"/>
          <w:bCs/>
          <w:sz w:val="22"/>
          <w:szCs w:val="22"/>
        </w:rPr>
      </w:pPr>
    </w:p>
    <w:p w:rsidR="007B5164" w:rsidRPr="008B635A" w:rsidRDefault="007B5164" w:rsidP="007B5164">
      <w:pPr>
        <w:widowControl w:val="0"/>
        <w:adjustRightInd w:val="0"/>
        <w:spacing w:line="240" w:lineRule="atLeast"/>
        <w:jc w:val="center"/>
        <w:rPr>
          <w:rFonts w:ascii="Arial" w:hAnsi="Arial" w:cs="Arial"/>
          <w:bCs/>
          <w:sz w:val="22"/>
          <w:szCs w:val="22"/>
        </w:rPr>
      </w:pPr>
      <w:proofErr w:type="gramStart"/>
      <w:r w:rsidRPr="008B635A">
        <w:rPr>
          <w:rFonts w:ascii="Arial" w:hAnsi="Arial" w:cs="Arial"/>
          <w:bCs/>
          <w:sz w:val="22"/>
          <w:szCs w:val="22"/>
        </w:rPr>
        <w:t>Fdo.</w:t>
      </w:r>
      <w:r>
        <w:rPr>
          <w:rFonts w:ascii="Arial" w:hAnsi="Arial" w:cs="Arial"/>
          <w:bCs/>
          <w:sz w:val="22"/>
          <w:szCs w:val="22"/>
        </w:rPr>
        <w:t>:_</w:t>
      </w:r>
      <w:proofErr w:type="gramEnd"/>
      <w:r>
        <w:rPr>
          <w:rFonts w:ascii="Arial" w:hAnsi="Arial" w:cs="Arial"/>
          <w:bCs/>
          <w:sz w:val="22"/>
          <w:szCs w:val="22"/>
        </w:rPr>
        <w:t>___________________</w:t>
      </w:r>
    </w:p>
    <w:p w:rsidR="00A873DF" w:rsidRPr="00223738" w:rsidRDefault="00A873DF" w:rsidP="00A873DF">
      <w:pPr>
        <w:widowControl w:val="0"/>
        <w:adjustRightInd w:val="0"/>
        <w:spacing w:line="240" w:lineRule="atLeast"/>
        <w:rPr>
          <w:rFonts w:ascii="Arial" w:hAnsi="Arial" w:cs="Arial"/>
          <w:sz w:val="22"/>
        </w:rPr>
      </w:pPr>
    </w:p>
    <w:p w:rsidR="00A873DF" w:rsidRPr="00223738" w:rsidRDefault="00A873DF" w:rsidP="00A873DF">
      <w:pPr>
        <w:widowControl w:val="0"/>
        <w:adjustRightInd w:val="0"/>
        <w:spacing w:line="240" w:lineRule="atLeast"/>
        <w:rPr>
          <w:rFonts w:ascii="Arial" w:hAnsi="Arial" w:cs="Arial"/>
          <w:sz w:val="22"/>
        </w:rPr>
      </w:pPr>
    </w:p>
    <w:p w:rsidR="00A873DF"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p>
    <w:p w:rsidR="00A873DF" w:rsidRDefault="00A873DF" w:rsidP="00A873DF">
      <w:pPr>
        <w:widowControl w:val="0"/>
        <w:adjustRightInd w:val="0"/>
        <w:spacing w:line="240" w:lineRule="atLeast"/>
        <w:rPr>
          <w:rFonts w:ascii="Arial" w:hAnsi="Arial" w:cs="Arial"/>
        </w:rPr>
      </w:pPr>
      <w:r w:rsidRPr="00CD4B35">
        <w:rPr>
          <w:rFonts w:ascii="Arial" w:hAnsi="Arial" w:cs="Arial"/>
        </w:rPr>
        <w:t xml:space="preserve"> </w:t>
      </w:r>
    </w:p>
    <w:p w:rsidR="00A873DF" w:rsidRPr="00CD4B35" w:rsidRDefault="00A873DF" w:rsidP="00A873DF">
      <w:pPr>
        <w:widowControl w:val="0"/>
        <w:adjustRightInd w:val="0"/>
        <w:spacing w:line="240" w:lineRule="atLeast"/>
        <w:rPr>
          <w:rFonts w:ascii="Arial" w:hAnsi="Arial" w:cs="Arial"/>
          <w:u w:val="single"/>
        </w:rPr>
      </w:pPr>
    </w:p>
    <w:p w:rsidR="00A873DF" w:rsidRPr="00223738" w:rsidRDefault="00A873DF" w:rsidP="00A873DF">
      <w:pPr>
        <w:widowControl w:val="0"/>
        <w:adjustRightInd w:val="0"/>
        <w:spacing w:line="240" w:lineRule="atLeast"/>
        <w:jc w:val="center"/>
        <w:rPr>
          <w:rFonts w:ascii="Arial" w:hAnsi="Arial" w:cs="Arial"/>
          <w:b/>
          <w:sz w:val="22"/>
          <w:szCs w:val="22"/>
        </w:rPr>
      </w:pPr>
      <w:r w:rsidRPr="00223738">
        <w:rPr>
          <w:rFonts w:ascii="Arial" w:hAnsi="Arial" w:cs="Arial"/>
          <w:b/>
          <w:sz w:val="22"/>
          <w:szCs w:val="22"/>
          <w:u w:val="single"/>
        </w:rPr>
        <w:t xml:space="preserve"> </w:t>
      </w:r>
      <w:r w:rsidRPr="00573879">
        <w:rPr>
          <w:rFonts w:ascii="Arial" w:hAnsi="Arial" w:cs="Arial"/>
          <w:b/>
          <w:sz w:val="22"/>
          <w:szCs w:val="22"/>
          <w:u w:val="single"/>
        </w:rPr>
        <w:t xml:space="preserve">ESTADO DE PREVISIÓN DE MOVIMIENTOS Y SITUACIÓN DE LA </w:t>
      </w:r>
      <w:proofErr w:type="gramStart"/>
      <w:r w:rsidRPr="00573879">
        <w:rPr>
          <w:rFonts w:ascii="Arial" w:hAnsi="Arial" w:cs="Arial"/>
          <w:b/>
          <w:sz w:val="22"/>
          <w:szCs w:val="22"/>
          <w:u w:val="single"/>
        </w:rPr>
        <w:t>DEUDA</w:t>
      </w:r>
      <w:r w:rsidRPr="00573879">
        <w:rPr>
          <w:rFonts w:ascii="Arial" w:hAnsi="Arial" w:cs="Arial"/>
          <w:b/>
          <w:bCs/>
          <w:sz w:val="22"/>
          <w:szCs w:val="22"/>
        </w:rPr>
        <w:t>.(</w:t>
      </w:r>
      <w:proofErr w:type="gramEnd"/>
      <w:r w:rsidR="001518B4">
        <w:rPr>
          <w:rFonts w:ascii="Arial" w:hAnsi="Arial" w:cs="Arial"/>
          <w:b/>
          <w:bCs/>
          <w:sz w:val="22"/>
          <w:szCs w:val="22"/>
        </w:rPr>
        <w:t>Art</w:t>
      </w:r>
      <w:r w:rsidRPr="00573879">
        <w:rPr>
          <w:rFonts w:ascii="Arial" w:hAnsi="Arial" w:cs="Arial"/>
          <w:b/>
          <w:bCs/>
          <w:sz w:val="22"/>
          <w:szCs w:val="22"/>
        </w:rPr>
        <w:t xml:space="preserve">.166.1.d), R.D. </w:t>
      </w:r>
      <w:proofErr w:type="spellStart"/>
      <w:r w:rsidRPr="00573879">
        <w:rPr>
          <w:rFonts w:ascii="Arial" w:hAnsi="Arial" w:cs="Arial"/>
          <w:b/>
          <w:bCs/>
          <w:sz w:val="22"/>
          <w:szCs w:val="22"/>
        </w:rPr>
        <w:t>Leg</w:t>
      </w:r>
      <w:proofErr w:type="spellEnd"/>
      <w:r w:rsidRPr="00573879">
        <w:rPr>
          <w:rFonts w:ascii="Arial" w:hAnsi="Arial" w:cs="Arial"/>
          <w:b/>
          <w:bCs/>
          <w:sz w:val="22"/>
          <w:szCs w:val="22"/>
        </w:rPr>
        <w:t>. 2/2004)</w:t>
      </w:r>
    </w:p>
    <w:p w:rsidR="00A873DF" w:rsidRPr="00223738" w:rsidRDefault="00A873DF" w:rsidP="00A873DF">
      <w:pPr>
        <w:widowControl w:val="0"/>
        <w:adjustRightInd w:val="0"/>
        <w:spacing w:line="240" w:lineRule="atLeast"/>
        <w:rPr>
          <w:rFonts w:ascii="Arial" w:hAnsi="Arial" w:cs="Arial"/>
          <w:b/>
          <w:sz w:val="22"/>
          <w:szCs w:val="22"/>
        </w:rPr>
      </w:pPr>
    </w:p>
    <w:p w:rsidR="00A873DF" w:rsidRPr="00223738" w:rsidRDefault="00A873DF" w:rsidP="00A873DF">
      <w:pPr>
        <w:widowControl w:val="0"/>
        <w:adjustRightInd w:val="0"/>
        <w:spacing w:line="240" w:lineRule="atLeast"/>
        <w:rPr>
          <w:rFonts w:ascii="Arial" w:hAnsi="Arial" w:cs="Arial"/>
          <w:sz w:val="22"/>
          <w:szCs w:val="22"/>
        </w:rPr>
      </w:pPr>
      <w:r w:rsidRPr="00223738">
        <w:rPr>
          <w:rFonts w:ascii="Arial" w:hAnsi="Arial" w:cs="Arial"/>
          <w:sz w:val="22"/>
          <w:szCs w:val="22"/>
        </w:rPr>
        <w:t xml:space="preserve">AYUNTAMIENTO </w:t>
      </w:r>
      <w:r w:rsidR="00821EE4">
        <w:rPr>
          <w:rFonts w:ascii="Arial" w:hAnsi="Arial" w:cs="Arial"/>
          <w:sz w:val="22"/>
          <w:szCs w:val="22"/>
        </w:rPr>
        <w:t xml:space="preserve">DE </w:t>
      </w:r>
      <w:r w:rsidRPr="00223738">
        <w:rPr>
          <w:rFonts w:ascii="Arial" w:hAnsi="Arial" w:cs="Arial"/>
          <w:sz w:val="22"/>
          <w:szCs w:val="22"/>
        </w:rPr>
        <w:t xml:space="preserve">                      </w:t>
      </w:r>
    </w:p>
    <w:p w:rsidR="00A873DF" w:rsidRPr="00223738" w:rsidRDefault="00A873DF" w:rsidP="00A873DF">
      <w:pPr>
        <w:widowControl w:val="0"/>
        <w:adjustRightInd w:val="0"/>
        <w:spacing w:line="240" w:lineRule="atLeast"/>
        <w:rPr>
          <w:rFonts w:ascii="Arial" w:hAnsi="Arial" w:cs="Arial"/>
          <w:sz w:val="22"/>
          <w:szCs w:val="22"/>
        </w:rPr>
      </w:pPr>
    </w:p>
    <w:p w:rsidR="00A873DF" w:rsidRPr="00223738" w:rsidRDefault="00A873DF" w:rsidP="00A873DF">
      <w:pPr>
        <w:widowControl w:val="0"/>
        <w:adjustRightInd w:val="0"/>
        <w:spacing w:line="240" w:lineRule="atLeast"/>
        <w:rPr>
          <w:rFonts w:ascii="Arial" w:hAnsi="Arial" w:cs="Arial"/>
          <w:color w:val="0000FF"/>
          <w:sz w:val="22"/>
          <w:szCs w:val="22"/>
        </w:rPr>
      </w:pPr>
      <w:r w:rsidRPr="00223738">
        <w:rPr>
          <w:rFonts w:ascii="Arial" w:hAnsi="Arial" w:cs="Arial"/>
          <w:sz w:val="22"/>
          <w:szCs w:val="22"/>
        </w:rPr>
        <w:t xml:space="preserve">EJERCICIO </w:t>
      </w:r>
      <w:r>
        <w:rPr>
          <w:rFonts w:ascii="Arial" w:hAnsi="Arial" w:cs="Arial"/>
          <w:color w:val="0101FF"/>
          <w:sz w:val="22"/>
          <w:szCs w:val="22"/>
        </w:rPr>
        <w:t>XXXXXXXXXXXX</w:t>
      </w:r>
    </w:p>
    <w:p w:rsidR="00A873DF" w:rsidRPr="00223738" w:rsidRDefault="00A873DF" w:rsidP="00A873DF">
      <w:pPr>
        <w:widowControl w:val="0"/>
        <w:adjustRightInd w:val="0"/>
        <w:spacing w:line="240" w:lineRule="atLeast"/>
        <w:rPr>
          <w:rFonts w:ascii="Arial" w:hAnsi="Arial" w:cs="Arial"/>
          <w:sz w:val="22"/>
          <w:szCs w:val="22"/>
        </w:rPr>
      </w:pPr>
    </w:p>
    <w:p w:rsidR="00A873DF" w:rsidRPr="00CD4B35"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3623"/>
        <w:gridCol w:w="1764"/>
        <w:gridCol w:w="1984"/>
        <w:gridCol w:w="2172"/>
        <w:gridCol w:w="1674"/>
      </w:tblGrid>
      <w:tr w:rsidR="00A873DF" w:rsidRPr="003C33FB" w:rsidTr="00F31083">
        <w:trPr>
          <w:jc w:val="center"/>
        </w:trPr>
        <w:tc>
          <w:tcPr>
            <w:tcW w:w="2033" w:type="dxa"/>
            <w:shd w:val="clear" w:color="auto" w:fill="CCFFCC"/>
          </w:tcPr>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TIPO DE DEUDA</w:t>
            </w:r>
          </w:p>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Largo plazo</w:t>
            </w:r>
            <w:r w:rsidRPr="003C33FB">
              <w:rPr>
                <w:rFonts w:ascii="Arial" w:hAnsi="Arial" w:cs="Arial"/>
                <w:b/>
                <w:color w:val="0000FF"/>
              </w:rPr>
              <w:sym w:font="Wingdings" w:char="F0E0"/>
            </w:r>
            <w:r w:rsidRPr="003C33FB">
              <w:rPr>
                <w:rFonts w:ascii="Arial" w:hAnsi="Arial" w:cs="Arial"/>
                <w:b/>
                <w:color w:val="0000FF"/>
              </w:rPr>
              <w:t xml:space="preserve"> L</w:t>
            </w:r>
            <w:r w:rsidR="00F31083">
              <w:rPr>
                <w:rFonts w:ascii="Arial" w:hAnsi="Arial" w:cs="Arial"/>
                <w:b/>
                <w:color w:val="0000FF"/>
              </w:rPr>
              <w:t>P</w:t>
            </w:r>
          </w:p>
          <w:p w:rsidR="00A873DF" w:rsidRPr="003C33FB" w:rsidRDefault="00A873DF" w:rsidP="00F43BBE">
            <w:pPr>
              <w:widowControl w:val="0"/>
              <w:adjustRightInd w:val="0"/>
              <w:spacing w:line="240" w:lineRule="atLeast"/>
              <w:rPr>
                <w:rFonts w:ascii="Arial" w:hAnsi="Arial" w:cs="Arial"/>
                <w:b/>
                <w:color w:val="0000FF"/>
              </w:rPr>
            </w:pPr>
            <w:r w:rsidRPr="003C33FB">
              <w:rPr>
                <w:rFonts w:ascii="Arial" w:hAnsi="Arial" w:cs="Arial"/>
                <w:b/>
                <w:color w:val="0000FF"/>
              </w:rPr>
              <w:t>Corto Plazo</w:t>
            </w:r>
            <w:r w:rsidRPr="003C33FB">
              <w:rPr>
                <w:rFonts w:ascii="Arial" w:hAnsi="Arial" w:cs="Arial"/>
                <w:b/>
                <w:color w:val="0000FF"/>
              </w:rPr>
              <w:sym w:font="Wingdings" w:char="F0E0"/>
            </w:r>
            <w:r w:rsidRPr="003C33FB">
              <w:rPr>
                <w:rFonts w:ascii="Arial" w:hAnsi="Arial" w:cs="Arial"/>
                <w:b/>
                <w:color w:val="0000FF"/>
              </w:rPr>
              <w:t xml:space="preserve"> C</w:t>
            </w:r>
            <w:r w:rsidR="00F31083">
              <w:rPr>
                <w:rFonts w:ascii="Arial" w:hAnsi="Arial" w:cs="Arial"/>
                <w:b/>
                <w:color w:val="0000FF"/>
              </w:rPr>
              <w:t>P</w:t>
            </w:r>
          </w:p>
        </w:tc>
        <w:tc>
          <w:tcPr>
            <w:tcW w:w="3623" w:type="dxa"/>
            <w:tcBorders>
              <w:bottom w:val="single" w:sz="4" w:space="0" w:color="auto"/>
            </w:tcBorders>
            <w:shd w:val="clear" w:color="auto" w:fill="CCFFCC"/>
          </w:tcPr>
          <w:p w:rsidR="00A873DF" w:rsidRPr="003C33FB" w:rsidRDefault="00A873DF" w:rsidP="00F31083">
            <w:pPr>
              <w:widowControl w:val="0"/>
              <w:adjustRightInd w:val="0"/>
              <w:spacing w:before="120" w:line="240" w:lineRule="atLeast"/>
              <w:jc w:val="center"/>
              <w:rPr>
                <w:rFonts w:ascii="Arial" w:hAnsi="Arial" w:cs="Arial"/>
                <w:b/>
                <w:color w:val="0000FF"/>
              </w:rPr>
            </w:pPr>
            <w:r w:rsidRPr="003C33FB">
              <w:rPr>
                <w:rFonts w:ascii="Arial" w:hAnsi="Arial" w:cs="Arial"/>
                <w:b/>
                <w:color w:val="0000FF"/>
              </w:rPr>
              <w:t>IDENTIFICACION</w:t>
            </w:r>
          </w:p>
          <w:p w:rsidR="00A873DF" w:rsidRPr="003C33FB" w:rsidRDefault="00A873DF" w:rsidP="00F31083">
            <w:pPr>
              <w:widowControl w:val="0"/>
              <w:adjustRightInd w:val="0"/>
              <w:spacing w:line="240" w:lineRule="atLeast"/>
              <w:jc w:val="center"/>
              <w:rPr>
                <w:rFonts w:ascii="Arial" w:hAnsi="Arial" w:cs="Arial"/>
                <w:b/>
                <w:color w:val="0000FF"/>
              </w:rPr>
            </w:pPr>
            <w:r w:rsidRPr="003C33FB">
              <w:rPr>
                <w:rFonts w:ascii="Arial" w:hAnsi="Arial" w:cs="Arial"/>
                <w:b/>
                <w:color w:val="0000FF"/>
              </w:rPr>
              <w:t>DE LA DEUDA</w:t>
            </w:r>
          </w:p>
        </w:tc>
        <w:tc>
          <w:tcPr>
            <w:tcW w:w="1764" w:type="dxa"/>
            <w:tcBorders>
              <w:bottom w:val="single" w:sz="4" w:space="0" w:color="auto"/>
            </w:tcBorders>
            <w:shd w:val="clear" w:color="auto" w:fill="CCFFCC"/>
          </w:tcPr>
          <w:p w:rsidR="00A873DF" w:rsidRPr="003C33FB" w:rsidRDefault="00A873DF" w:rsidP="00F31083">
            <w:pPr>
              <w:widowControl w:val="0"/>
              <w:adjustRightInd w:val="0"/>
              <w:spacing w:line="240" w:lineRule="atLeast"/>
              <w:jc w:val="center"/>
              <w:rPr>
                <w:rFonts w:ascii="Arial" w:hAnsi="Arial" w:cs="Arial"/>
                <w:b/>
                <w:color w:val="0000FF"/>
              </w:rPr>
            </w:pPr>
            <w:r w:rsidRPr="003C33FB">
              <w:rPr>
                <w:rFonts w:ascii="Arial" w:hAnsi="Arial" w:cs="Arial"/>
                <w:b/>
                <w:color w:val="0000FF"/>
              </w:rPr>
              <w:t>PTE.DE REEMB.</w:t>
            </w:r>
          </w:p>
          <w:p w:rsidR="00A873DF" w:rsidRPr="003C33FB" w:rsidRDefault="00F31083" w:rsidP="00F31083">
            <w:pPr>
              <w:widowControl w:val="0"/>
              <w:adjustRightInd w:val="0"/>
              <w:spacing w:line="240" w:lineRule="atLeast"/>
              <w:jc w:val="center"/>
              <w:rPr>
                <w:rFonts w:ascii="Arial" w:hAnsi="Arial" w:cs="Arial"/>
                <w:b/>
                <w:color w:val="0000FF"/>
              </w:rPr>
            </w:pPr>
            <w:r>
              <w:rPr>
                <w:rFonts w:ascii="Arial" w:hAnsi="Arial" w:cs="Arial"/>
                <w:b/>
                <w:color w:val="0000FF"/>
              </w:rPr>
              <w:t>A</w:t>
            </w:r>
            <w:r w:rsidR="00A873DF">
              <w:rPr>
                <w:rFonts w:ascii="Arial" w:hAnsi="Arial" w:cs="Arial"/>
                <w:b/>
                <w:color w:val="0000FF"/>
              </w:rPr>
              <w:t xml:space="preserve"> 1/</w:t>
            </w:r>
            <w:r>
              <w:rPr>
                <w:rFonts w:ascii="Arial" w:hAnsi="Arial" w:cs="Arial"/>
                <w:b/>
                <w:color w:val="0000FF"/>
              </w:rPr>
              <w:t>0</w:t>
            </w:r>
            <w:r w:rsidR="00A873DF" w:rsidRPr="003C33FB">
              <w:rPr>
                <w:rFonts w:ascii="Arial" w:hAnsi="Arial" w:cs="Arial"/>
                <w:b/>
                <w:color w:val="0000FF"/>
              </w:rPr>
              <w:t>1/20</w:t>
            </w:r>
            <w:r w:rsidR="007A4A76">
              <w:rPr>
                <w:rFonts w:ascii="Arial" w:hAnsi="Arial" w:cs="Arial"/>
                <w:b/>
                <w:color w:val="0000FF"/>
              </w:rPr>
              <w:t>2</w:t>
            </w:r>
            <w:r>
              <w:rPr>
                <w:rFonts w:ascii="Arial" w:hAnsi="Arial" w:cs="Arial"/>
                <w:b/>
                <w:color w:val="0000FF"/>
              </w:rPr>
              <w:t>4</w:t>
            </w:r>
          </w:p>
        </w:tc>
        <w:tc>
          <w:tcPr>
            <w:tcW w:w="1984" w:type="dxa"/>
            <w:tcBorders>
              <w:bottom w:val="single" w:sz="4" w:space="0" w:color="auto"/>
            </w:tcBorders>
            <w:shd w:val="clear" w:color="auto" w:fill="CCFFCC"/>
          </w:tcPr>
          <w:p w:rsidR="00A873DF" w:rsidRPr="00F31083" w:rsidRDefault="00A873DF" w:rsidP="00F31083">
            <w:pPr>
              <w:widowControl w:val="0"/>
              <w:adjustRightInd w:val="0"/>
              <w:spacing w:line="240" w:lineRule="atLeast"/>
              <w:jc w:val="center"/>
              <w:rPr>
                <w:rFonts w:ascii="Arial" w:hAnsi="Arial" w:cs="Arial"/>
                <w:b/>
                <w:color w:val="0000FF"/>
                <w:sz w:val="18"/>
                <w:szCs w:val="18"/>
              </w:rPr>
            </w:pPr>
            <w:r w:rsidRPr="00F31083">
              <w:rPr>
                <w:rFonts w:ascii="Arial" w:hAnsi="Arial" w:cs="Arial"/>
                <w:b/>
                <w:color w:val="0000FF"/>
                <w:sz w:val="18"/>
                <w:szCs w:val="18"/>
              </w:rPr>
              <w:t>NUEVAS OPERACIONES</w:t>
            </w:r>
          </w:p>
          <w:p w:rsidR="00A873DF" w:rsidRPr="00F31083" w:rsidRDefault="00E744B6" w:rsidP="00F31083">
            <w:pPr>
              <w:widowControl w:val="0"/>
              <w:adjustRightInd w:val="0"/>
              <w:spacing w:line="240" w:lineRule="atLeast"/>
              <w:jc w:val="center"/>
              <w:rPr>
                <w:rFonts w:ascii="Arial" w:hAnsi="Arial" w:cs="Arial"/>
                <w:b/>
                <w:color w:val="0000FF"/>
                <w:sz w:val="18"/>
                <w:szCs w:val="18"/>
              </w:rPr>
            </w:pPr>
            <w:r w:rsidRPr="00F31083">
              <w:rPr>
                <w:rFonts w:ascii="Arial" w:hAnsi="Arial" w:cs="Arial"/>
                <w:b/>
                <w:color w:val="0000FF"/>
                <w:sz w:val="18"/>
                <w:szCs w:val="18"/>
              </w:rPr>
              <w:t>PREVISTAS 202</w:t>
            </w:r>
            <w:r w:rsidR="00F31083" w:rsidRPr="00F31083">
              <w:rPr>
                <w:rFonts w:ascii="Arial" w:hAnsi="Arial" w:cs="Arial"/>
                <w:b/>
                <w:color w:val="0000FF"/>
                <w:sz w:val="18"/>
                <w:szCs w:val="18"/>
              </w:rPr>
              <w:t>4</w:t>
            </w:r>
          </w:p>
        </w:tc>
        <w:tc>
          <w:tcPr>
            <w:tcW w:w="2172" w:type="dxa"/>
            <w:tcBorders>
              <w:bottom w:val="single" w:sz="4" w:space="0" w:color="auto"/>
            </w:tcBorders>
            <w:shd w:val="clear" w:color="auto" w:fill="CCFFCC"/>
          </w:tcPr>
          <w:p w:rsidR="00A873DF" w:rsidRPr="00F31083" w:rsidRDefault="00A873DF" w:rsidP="00F31083">
            <w:pPr>
              <w:widowControl w:val="0"/>
              <w:adjustRightInd w:val="0"/>
              <w:spacing w:line="240" w:lineRule="atLeast"/>
              <w:jc w:val="center"/>
              <w:rPr>
                <w:rFonts w:ascii="Arial" w:hAnsi="Arial" w:cs="Arial"/>
                <w:b/>
                <w:color w:val="0000FF"/>
                <w:sz w:val="18"/>
                <w:szCs w:val="18"/>
              </w:rPr>
            </w:pPr>
            <w:r w:rsidRPr="00F31083">
              <w:rPr>
                <w:rFonts w:ascii="Arial" w:hAnsi="Arial" w:cs="Arial"/>
                <w:b/>
                <w:color w:val="0000FF"/>
                <w:sz w:val="18"/>
                <w:szCs w:val="18"/>
              </w:rPr>
              <w:t>PREVISIÓN</w:t>
            </w:r>
          </w:p>
          <w:p w:rsidR="00A873DF" w:rsidRPr="00F31083" w:rsidRDefault="00A873DF" w:rsidP="00F31083">
            <w:pPr>
              <w:widowControl w:val="0"/>
              <w:adjustRightInd w:val="0"/>
              <w:spacing w:line="240" w:lineRule="atLeast"/>
              <w:jc w:val="center"/>
              <w:rPr>
                <w:rFonts w:ascii="Arial" w:hAnsi="Arial" w:cs="Arial"/>
                <w:b/>
                <w:color w:val="0000FF"/>
                <w:sz w:val="18"/>
                <w:szCs w:val="18"/>
              </w:rPr>
            </w:pPr>
            <w:r w:rsidRPr="00F31083">
              <w:rPr>
                <w:rFonts w:ascii="Arial" w:hAnsi="Arial" w:cs="Arial"/>
                <w:b/>
                <w:color w:val="0000FF"/>
                <w:sz w:val="18"/>
                <w:szCs w:val="18"/>
              </w:rPr>
              <w:t>AMORTIZAC.</w:t>
            </w:r>
          </w:p>
          <w:p w:rsidR="00A873DF" w:rsidRPr="00F31083" w:rsidRDefault="00A873DF" w:rsidP="00F31083">
            <w:pPr>
              <w:widowControl w:val="0"/>
              <w:adjustRightInd w:val="0"/>
              <w:spacing w:line="240" w:lineRule="atLeast"/>
              <w:jc w:val="center"/>
              <w:rPr>
                <w:rFonts w:ascii="Arial" w:hAnsi="Arial" w:cs="Arial"/>
                <w:b/>
                <w:color w:val="0000FF"/>
                <w:sz w:val="18"/>
                <w:szCs w:val="18"/>
              </w:rPr>
            </w:pPr>
            <w:r w:rsidRPr="00F31083">
              <w:rPr>
                <w:rFonts w:ascii="Arial" w:hAnsi="Arial" w:cs="Arial"/>
                <w:b/>
                <w:color w:val="0000FF"/>
                <w:sz w:val="18"/>
                <w:szCs w:val="18"/>
              </w:rPr>
              <w:t>TOTAL EN EJ.</w:t>
            </w:r>
            <w:r w:rsidR="00F31083" w:rsidRPr="00F31083">
              <w:rPr>
                <w:rFonts w:ascii="Arial" w:hAnsi="Arial" w:cs="Arial"/>
                <w:b/>
                <w:color w:val="0000FF"/>
                <w:sz w:val="18"/>
                <w:szCs w:val="18"/>
              </w:rPr>
              <w:t xml:space="preserve"> </w:t>
            </w:r>
            <w:r w:rsidRPr="00F31083">
              <w:rPr>
                <w:rFonts w:ascii="Arial" w:hAnsi="Arial" w:cs="Arial"/>
                <w:b/>
                <w:color w:val="0000FF"/>
                <w:sz w:val="18"/>
                <w:szCs w:val="18"/>
              </w:rPr>
              <w:t>20</w:t>
            </w:r>
            <w:r w:rsidR="007A4A76" w:rsidRPr="00F31083">
              <w:rPr>
                <w:rFonts w:ascii="Arial" w:hAnsi="Arial" w:cs="Arial"/>
                <w:b/>
                <w:color w:val="0000FF"/>
                <w:sz w:val="18"/>
                <w:szCs w:val="18"/>
              </w:rPr>
              <w:t>2</w:t>
            </w:r>
            <w:r w:rsidR="00F31083" w:rsidRPr="00F31083">
              <w:rPr>
                <w:rFonts w:ascii="Arial" w:hAnsi="Arial" w:cs="Arial"/>
                <w:b/>
                <w:color w:val="0000FF"/>
                <w:sz w:val="18"/>
                <w:szCs w:val="18"/>
              </w:rPr>
              <w:t>4</w:t>
            </w:r>
          </w:p>
        </w:tc>
        <w:tc>
          <w:tcPr>
            <w:tcW w:w="1674" w:type="dxa"/>
            <w:tcBorders>
              <w:bottom w:val="single" w:sz="4" w:space="0" w:color="auto"/>
            </w:tcBorders>
            <w:shd w:val="clear" w:color="auto" w:fill="CCFFCC"/>
          </w:tcPr>
          <w:p w:rsidR="00A873DF" w:rsidRPr="003C33FB" w:rsidRDefault="00A873DF" w:rsidP="00F31083">
            <w:pPr>
              <w:widowControl w:val="0"/>
              <w:adjustRightInd w:val="0"/>
              <w:spacing w:line="240" w:lineRule="atLeast"/>
              <w:jc w:val="center"/>
              <w:rPr>
                <w:rFonts w:ascii="Arial" w:hAnsi="Arial" w:cs="Arial"/>
                <w:b/>
                <w:color w:val="0000FF"/>
              </w:rPr>
            </w:pPr>
            <w:r w:rsidRPr="003C33FB">
              <w:rPr>
                <w:rFonts w:ascii="Arial" w:hAnsi="Arial" w:cs="Arial"/>
                <w:b/>
                <w:color w:val="0000FF"/>
              </w:rPr>
              <w:t>VOLUMEN</w:t>
            </w:r>
          </w:p>
          <w:p w:rsidR="00A873DF" w:rsidRPr="003C33FB" w:rsidRDefault="00A873DF" w:rsidP="00F31083">
            <w:pPr>
              <w:widowControl w:val="0"/>
              <w:adjustRightInd w:val="0"/>
              <w:spacing w:line="240" w:lineRule="atLeast"/>
              <w:jc w:val="center"/>
              <w:rPr>
                <w:rFonts w:ascii="Arial" w:hAnsi="Arial" w:cs="Arial"/>
                <w:b/>
                <w:color w:val="0000FF"/>
              </w:rPr>
            </w:pPr>
            <w:r w:rsidRPr="003C33FB">
              <w:rPr>
                <w:rFonts w:ascii="Arial" w:hAnsi="Arial" w:cs="Arial"/>
                <w:b/>
                <w:color w:val="0000FF"/>
              </w:rPr>
              <w:t>ENDEUDAM.</w:t>
            </w:r>
          </w:p>
          <w:p w:rsidR="00A873DF" w:rsidRPr="003C33FB" w:rsidRDefault="00A873DF" w:rsidP="00F31083">
            <w:pPr>
              <w:widowControl w:val="0"/>
              <w:adjustRightInd w:val="0"/>
              <w:spacing w:line="240" w:lineRule="atLeast"/>
              <w:jc w:val="center"/>
              <w:rPr>
                <w:rFonts w:ascii="Arial" w:hAnsi="Arial" w:cs="Arial"/>
                <w:b/>
                <w:color w:val="0000FF"/>
              </w:rPr>
            </w:pPr>
            <w:r w:rsidRPr="003C33FB">
              <w:rPr>
                <w:rFonts w:ascii="Arial" w:hAnsi="Arial" w:cs="Arial"/>
                <w:b/>
                <w:color w:val="0000FF"/>
              </w:rPr>
              <w:t>31/12/20</w:t>
            </w:r>
            <w:r w:rsidR="007A4A76">
              <w:rPr>
                <w:rFonts w:ascii="Arial" w:hAnsi="Arial" w:cs="Arial"/>
                <w:b/>
                <w:color w:val="0000FF"/>
              </w:rPr>
              <w:t>2</w:t>
            </w:r>
            <w:r w:rsidR="00F31083">
              <w:rPr>
                <w:rFonts w:ascii="Arial" w:hAnsi="Arial" w:cs="Arial"/>
                <w:b/>
                <w:color w:val="0000FF"/>
              </w:rPr>
              <w:t>4</w:t>
            </w:r>
          </w:p>
        </w:tc>
      </w:tr>
      <w:tr w:rsidR="00A873DF" w:rsidRPr="003C33FB" w:rsidTr="00F31083">
        <w:trPr>
          <w:jc w:val="center"/>
        </w:trPr>
        <w:tc>
          <w:tcPr>
            <w:tcW w:w="2033" w:type="dxa"/>
            <w:shd w:val="clear" w:color="auto" w:fill="F3F3F3"/>
          </w:tcPr>
          <w:p w:rsidR="00A873DF" w:rsidRPr="00F31083" w:rsidRDefault="00A873DF" w:rsidP="00F43BBE">
            <w:pPr>
              <w:widowControl w:val="0"/>
              <w:adjustRightInd w:val="0"/>
              <w:spacing w:line="240" w:lineRule="atLeast"/>
              <w:rPr>
                <w:rFonts w:ascii="Arial" w:hAnsi="Arial" w:cs="Arial"/>
                <w:b/>
                <w:color w:val="0000FF"/>
              </w:rPr>
            </w:pPr>
            <w:r w:rsidRPr="00F31083">
              <w:rPr>
                <w:rFonts w:ascii="Arial" w:hAnsi="Arial" w:cs="Arial"/>
                <w:b/>
                <w:color w:val="0000FF"/>
              </w:rPr>
              <w:t>L</w:t>
            </w:r>
            <w:r w:rsidR="00F31083" w:rsidRPr="00F31083">
              <w:rPr>
                <w:rFonts w:ascii="Arial" w:hAnsi="Arial" w:cs="Arial"/>
                <w:b/>
                <w:color w:val="0000FF"/>
              </w:rPr>
              <w:t>P</w:t>
            </w:r>
          </w:p>
        </w:tc>
        <w:tc>
          <w:tcPr>
            <w:tcW w:w="3623"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1764"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1984"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2172"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1674"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r>
      <w:tr w:rsidR="00A873DF" w:rsidRPr="003C33FB" w:rsidTr="00F31083">
        <w:trPr>
          <w:jc w:val="center"/>
        </w:trPr>
        <w:tc>
          <w:tcPr>
            <w:tcW w:w="2033" w:type="dxa"/>
            <w:shd w:val="clear" w:color="auto" w:fill="F3F3F3"/>
          </w:tcPr>
          <w:p w:rsidR="00A873DF" w:rsidRPr="00F31083" w:rsidRDefault="00A873DF" w:rsidP="00F43BBE">
            <w:pPr>
              <w:widowControl w:val="0"/>
              <w:adjustRightInd w:val="0"/>
              <w:spacing w:line="240" w:lineRule="atLeast"/>
              <w:rPr>
                <w:rFonts w:ascii="Arial" w:hAnsi="Arial" w:cs="Arial"/>
                <w:b/>
                <w:color w:val="0000FF"/>
              </w:rPr>
            </w:pPr>
            <w:r w:rsidRPr="00F31083">
              <w:rPr>
                <w:rFonts w:ascii="Arial" w:hAnsi="Arial" w:cs="Arial"/>
                <w:b/>
                <w:color w:val="0000FF"/>
              </w:rPr>
              <w:t>L</w:t>
            </w:r>
            <w:r w:rsidR="00F31083" w:rsidRPr="00F31083">
              <w:rPr>
                <w:rFonts w:ascii="Arial" w:hAnsi="Arial" w:cs="Arial"/>
                <w:b/>
                <w:color w:val="0000FF"/>
              </w:rPr>
              <w:t>P</w:t>
            </w:r>
          </w:p>
        </w:tc>
        <w:tc>
          <w:tcPr>
            <w:tcW w:w="3623"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1764"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1984"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2172"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1674"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r>
      <w:tr w:rsidR="00A873DF" w:rsidRPr="003C33FB" w:rsidTr="00F31083">
        <w:trPr>
          <w:jc w:val="center"/>
        </w:trPr>
        <w:tc>
          <w:tcPr>
            <w:tcW w:w="2033" w:type="dxa"/>
            <w:shd w:val="clear" w:color="auto" w:fill="FDE9D9" w:themeFill="accent6" w:themeFillTint="33"/>
          </w:tcPr>
          <w:p w:rsidR="00A873DF" w:rsidRPr="00F31083" w:rsidRDefault="00A873DF" w:rsidP="00F43BBE">
            <w:pPr>
              <w:widowControl w:val="0"/>
              <w:adjustRightInd w:val="0"/>
              <w:spacing w:line="240" w:lineRule="atLeast"/>
              <w:rPr>
                <w:rFonts w:ascii="Arial" w:hAnsi="Arial" w:cs="Arial"/>
                <w:b/>
                <w:color w:val="0000FF"/>
              </w:rPr>
            </w:pPr>
            <w:r w:rsidRPr="00F31083">
              <w:rPr>
                <w:rFonts w:ascii="Arial" w:hAnsi="Arial" w:cs="Arial"/>
                <w:b/>
                <w:color w:val="0000FF"/>
              </w:rPr>
              <w:t>TOTAL L</w:t>
            </w:r>
            <w:r w:rsidR="00F31083" w:rsidRPr="00F31083">
              <w:rPr>
                <w:rFonts w:ascii="Arial" w:hAnsi="Arial" w:cs="Arial"/>
                <w:b/>
                <w:color w:val="0000FF"/>
              </w:rPr>
              <w:t>P</w:t>
            </w:r>
          </w:p>
        </w:tc>
        <w:tc>
          <w:tcPr>
            <w:tcW w:w="3623" w:type="dxa"/>
            <w:shd w:val="clear" w:color="auto" w:fill="FDE9D9" w:themeFill="accent6" w:themeFillTint="33"/>
          </w:tcPr>
          <w:p w:rsidR="00A873DF" w:rsidRPr="003C33FB" w:rsidRDefault="00A873DF" w:rsidP="00F43BBE">
            <w:pPr>
              <w:widowControl w:val="0"/>
              <w:adjustRightInd w:val="0"/>
              <w:spacing w:line="240" w:lineRule="atLeast"/>
              <w:rPr>
                <w:rFonts w:ascii="Arial" w:hAnsi="Arial" w:cs="Arial"/>
                <w:color w:val="0000FF"/>
              </w:rPr>
            </w:pPr>
          </w:p>
        </w:tc>
        <w:tc>
          <w:tcPr>
            <w:tcW w:w="1764" w:type="dxa"/>
            <w:shd w:val="clear" w:color="auto" w:fill="FDE9D9" w:themeFill="accent6" w:themeFillTint="33"/>
          </w:tcPr>
          <w:p w:rsidR="00A873DF" w:rsidRPr="003C33FB" w:rsidRDefault="00A873DF" w:rsidP="00F43BBE">
            <w:pPr>
              <w:widowControl w:val="0"/>
              <w:adjustRightInd w:val="0"/>
              <w:spacing w:line="240" w:lineRule="atLeast"/>
              <w:rPr>
                <w:rFonts w:ascii="Arial" w:hAnsi="Arial" w:cs="Arial"/>
                <w:color w:val="0000FF"/>
              </w:rPr>
            </w:pPr>
          </w:p>
        </w:tc>
        <w:tc>
          <w:tcPr>
            <w:tcW w:w="1984" w:type="dxa"/>
            <w:shd w:val="clear" w:color="auto" w:fill="FDE9D9" w:themeFill="accent6" w:themeFillTint="33"/>
          </w:tcPr>
          <w:p w:rsidR="00A873DF" w:rsidRPr="003C33FB" w:rsidRDefault="00A873DF" w:rsidP="00F43BBE">
            <w:pPr>
              <w:widowControl w:val="0"/>
              <w:adjustRightInd w:val="0"/>
              <w:spacing w:line="240" w:lineRule="atLeast"/>
              <w:rPr>
                <w:rFonts w:ascii="Arial" w:hAnsi="Arial" w:cs="Arial"/>
                <w:color w:val="0000FF"/>
              </w:rPr>
            </w:pPr>
          </w:p>
        </w:tc>
        <w:tc>
          <w:tcPr>
            <w:tcW w:w="2172" w:type="dxa"/>
            <w:shd w:val="clear" w:color="auto" w:fill="FDE9D9" w:themeFill="accent6" w:themeFillTint="33"/>
          </w:tcPr>
          <w:p w:rsidR="00A873DF" w:rsidRPr="003C33FB" w:rsidRDefault="00A873DF" w:rsidP="00F43BBE">
            <w:pPr>
              <w:widowControl w:val="0"/>
              <w:adjustRightInd w:val="0"/>
              <w:spacing w:line="240" w:lineRule="atLeast"/>
              <w:rPr>
                <w:rFonts w:ascii="Arial" w:hAnsi="Arial" w:cs="Arial"/>
                <w:color w:val="0000FF"/>
              </w:rPr>
            </w:pPr>
          </w:p>
        </w:tc>
        <w:tc>
          <w:tcPr>
            <w:tcW w:w="1674" w:type="dxa"/>
            <w:shd w:val="clear" w:color="auto" w:fill="FDE9D9" w:themeFill="accent6" w:themeFillTint="33"/>
          </w:tcPr>
          <w:p w:rsidR="00A873DF" w:rsidRPr="003C33FB" w:rsidRDefault="00A873DF" w:rsidP="00F43BBE">
            <w:pPr>
              <w:widowControl w:val="0"/>
              <w:adjustRightInd w:val="0"/>
              <w:spacing w:line="240" w:lineRule="atLeast"/>
              <w:rPr>
                <w:rFonts w:ascii="Arial" w:hAnsi="Arial" w:cs="Arial"/>
                <w:color w:val="0000FF"/>
              </w:rPr>
            </w:pPr>
          </w:p>
        </w:tc>
      </w:tr>
      <w:tr w:rsidR="00A873DF" w:rsidRPr="003C33FB" w:rsidTr="00F31083">
        <w:trPr>
          <w:jc w:val="center"/>
        </w:trPr>
        <w:tc>
          <w:tcPr>
            <w:tcW w:w="2033" w:type="dxa"/>
            <w:shd w:val="clear" w:color="auto" w:fill="F3F3F3"/>
          </w:tcPr>
          <w:p w:rsidR="00A873DF" w:rsidRPr="00F31083" w:rsidRDefault="00A873DF" w:rsidP="00F43BBE">
            <w:pPr>
              <w:widowControl w:val="0"/>
              <w:adjustRightInd w:val="0"/>
              <w:spacing w:line="240" w:lineRule="atLeast"/>
              <w:rPr>
                <w:rFonts w:ascii="Arial" w:hAnsi="Arial" w:cs="Arial"/>
                <w:b/>
                <w:color w:val="0000FF"/>
              </w:rPr>
            </w:pPr>
            <w:r w:rsidRPr="00F31083">
              <w:rPr>
                <w:rFonts w:ascii="Arial" w:hAnsi="Arial" w:cs="Arial"/>
                <w:b/>
                <w:color w:val="0000FF"/>
              </w:rPr>
              <w:t>C</w:t>
            </w:r>
            <w:r w:rsidR="00F31083" w:rsidRPr="00F31083">
              <w:rPr>
                <w:rFonts w:ascii="Arial" w:hAnsi="Arial" w:cs="Arial"/>
                <w:b/>
                <w:color w:val="0000FF"/>
              </w:rPr>
              <w:t>P</w:t>
            </w:r>
          </w:p>
        </w:tc>
        <w:tc>
          <w:tcPr>
            <w:tcW w:w="3623"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1764"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1984"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2172"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1674"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r>
      <w:tr w:rsidR="00A873DF" w:rsidRPr="003C33FB" w:rsidTr="00F31083">
        <w:trPr>
          <w:jc w:val="center"/>
        </w:trPr>
        <w:tc>
          <w:tcPr>
            <w:tcW w:w="2033" w:type="dxa"/>
            <w:shd w:val="clear" w:color="auto" w:fill="F3F3F3"/>
          </w:tcPr>
          <w:p w:rsidR="00A873DF" w:rsidRPr="00F31083" w:rsidRDefault="00A873DF" w:rsidP="00F43BBE">
            <w:pPr>
              <w:widowControl w:val="0"/>
              <w:adjustRightInd w:val="0"/>
              <w:spacing w:line="240" w:lineRule="atLeast"/>
              <w:rPr>
                <w:rFonts w:ascii="Arial" w:hAnsi="Arial" w:cs="Arial"/>
                <w:b/>
                <w:color w:val="0000FF"/>
              </w:rPr>
            </w:pPr>
            <w:r w:rsidRPr="00F31083">
              <w:rPr>
                <w:rFonts w:ascii="Arial" w:hAnsi="Arial" w:cs="Arial"/>
                <w:b/>
                <w:color w:val="0000FF"/>
              </w:rPr>
              <w:t>C</w:t>
            </w:r>
            <w:r w:rsidR="00F31083" w:rsidRPr="00F31083">
              <w:rPr>
                <w:rFonts w:ascii="Arial" w:hAnsi="Arial" w:cs="Arial"/>
                <w:b/>
                <w:color w:val="0000FF"/>
              </w:rPr>
              <w:t>P</w:t>
            </w:r>
          </w:p>
        </w:tc>
        <w:tc>
          <w:tcPr>
            <w:tcW w:w="3623"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1764"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1984"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2172"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1674"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r>
      <w:tr w:rsidR="00A873DF" w:rsidRPr="003C33FB" w:rsidTr="00F31083">
        <w:trPr>
          <w:jc w:val="center"/>
        </w:trPr>
        <w:tc>
          <w:tcPr>
            <w:tcW w:w="2033" w:type="dxa"/>
            <w:shd w:val="clear" w:color="auto" w:fill="FDE9D9" w:themeFill="accent6" w:themeFillTint="33"/>
          </w:tcPr>
          <w:p w:rsidR="00A873DF" w:rsidRPr="00F31083" w:rsidRDefault="00A873DF" w:rsidP="00F43BBE">
            <w:pPr>
              <w:widowControl w:val="0"/>
              <w:adjustRightInd w:val="0"/>
              <w:spacing w:line="240" w:lineRule="atLeast"/>
              <w:rPr>
                <w:rFonts w:ascii="Arial" w:hAnsi="Arial" w:cs="Arial"/>
                <w:b/>
                <w:color w:val="0000FF"/>
              </w:rPr>
            </w:pPr>
            <w:r w:rsidRPr="00F31083">
              <w:rPr>
                <w:rFonts w:ascii="Arial" w:hAnsi="Arial" w:cs="Arial"/>
                <w:b/>
                <w:color w:val="0000FF"/>
              </w:rPr>
              <w:t>TOTAL C</w:t>
            </w:r>
            <w:r w:rsidR="00F31083" w:rsidRPr="00F31083">
              <w:rPr>
                <w:rFonts w:ascii="Arial" w:hAnsi="Arial" w:cs="Arial"/>
                <w:b/>
                <w:color w:val="0000FF"/>
              </w:rPr>
              <w:t>P</w:t>
            </w:r>
          </w:p>
        </w:tc>
        <w:tc>
          <w:tcPr>
            <w:tcW w:w="3623" w:type="dxa"/>
            <w:shd w:val="clear" w:color="auto" w:fill="FDE9D9" w:themeFill="accent6" w:themeFillTint="33"/>
          </w:tcPr>
          <w:p w:rsidR="00A873DF" w:rsidRPr="003C33FB" w:rsidRDefault="00A873DF" w:rsidP="00F43BBE">
            <w:pPr>
              <w:widowControl w:val="0"/>
              <w:adjustRightInd w:val="0"/>
              <w:spacing w:line="240" w:lineRule="atLeast"/>
              <w:rPr>
                <w:rFonts w:ascii="Arial" w:hAnsi="Arial" w:cs="Arial"/>
                <w:color w:val="0000FF"/>
              </w:rPr>
            </w:pPr>
          </w:p>
        </w:tc>
        <w:tc>
          <w:tcPr>
            <w:tcW w:w="1764" w:type="dxa"/>
            <w:shd w:val="clear" w:color="auto" w:fill="FDE9D9" w:themeFill="accent6" w:themeFillTint="33"/>
          </w:tcPr>
          <w:p w:rsidR="00A873DF" w:rsidRPr="003C33FB" w:rsidRDefault="00A873DF" w:rsidP="00F43BBE">
            <w:pPr>
              <w:widowControl w:val="0"/>
              <w:adjustRightInd w:val="0"/>
              <w:spacing w:line="240" w:lineRule="atLeast"/>
              <w:rPr>
                <w:rFonts w:ascii="Arial" w:hAnsi="Arial" w:cs="Arial"/>
                <w:color w:val="0000FF"/>
              </w:rPr>
            </w:pPr>
          </w:p>
        </w:tc>
        <w:tc>
          <w:tcPr>
            <w:tcW w:w="1984" w:type="dxa"/>
            <w:shd w:val="clear" w:color="auto" w:fill="FDE9D9" w:themeFill="accent6" w:themeFillTint="33"/>
          </w:tcPr>
          <w:p w:rsidR="00A873DF" w:rsidRPr="003C33FB" w:rsidRDefault="00A873DF" w:rsidP="00F43BBE">
            <w:pPr>
              <w:widowControl w:val="0"/>
              <w:adjustRightInd w:val="0"/>
              <w:spacing w:line="240" w:lineRule="atLeast"/>
              <w:rPr>
                <w:rFonts w:ascii="Arial" w:hAnsi="Arial" w:cs="Arial"/>
                <w:color w:val="0000FF"/>
              </w:rPr>
            </w:pPr>
          </w:p>
        </w:tc>
        <w:tc>
          <w:tcPr>
            <w:tcW w:w="2172" w:type="dxa"/>
            <w:shd w:val="clear" w:color="auto" w:fill="FDE9D9" w:themeFill="accent6" w:themeFillTint="33"/>
          </w:tcPr>
          <w:p w:rsidR="00A873DF" w:rsidRPr="003C33FB" w:rsidRDefault="00A873DF" w:rsidP="00F43BBE">
            <w:pPr>
              <w:widowControl w:val="0"/>
              <w:adjustRightInd w:val="0"/>
              <w:spacing w:line="240" w:lineRule="atLeast"/>
              <w:rPr>
                <w:rFonts w:ascii="Arial" w:hAnsi="Arial" w:cs="Arial"/>
                <w:color w:val="0000FF"/>
              </w:rPr>
            </w:pPr>
          </w:p>
        </w:tc>
        <w:tc>
          <w:tcPr>
            <w:tcW w:w="1674" w:type="dxa"/>
            <w:shd w:val="clear" w:color="auto" w:fill="FDE9D9" w:themeFill="accent6" w:themeFillTint="33"/>
          </w:tcPr>
          <w:p w:rsidR="00A873DF" w:rsidRPr="003C33FB" w:rsidRDefault="00A873DF" w:rsidP="00F43BBE">
            <w:pPr>
              <w:widowControl w:val="0"/>
              <w:adjustRightInd w:val="0"/>
              <w:spacing w:line="240" w:lineRule="atLeast"/>
              <w:rPr>
                <w:rFonts w:ascii="Arial" w:hAnsi="Arial" w:cs="Arial"/>
                <w:color w:val="0000FF"/>
              </w:rPr>
            </w:pPr>
          </w:p>
        </w:tc>
      </w:tr>
      <w:tr w:rsidR="00A873DF" w:rsidRPr="003C33FB" w:rsidTr="00F31083">
        <w:trPr>
          <w:jc w:val="center"/>
        </w:trPr>
        <w:tc>
          <w:tcPr>
            <w:tcW w:w="2033" w:type="dxa"/>
            <w:shd w:val="clear" w:color="auto" w:fill="F3F3F3"/>
          </w:tcPr>
          <w:p w:rsidR="00A873DF" w:rsidRPr="00F31083" w:rsidRDefault="00A873DF" w:rsidP="00F43BBE">
            <w:pPr>
              <w:widowControl w:val="0"/>
              <w:adjustRightInd w:val="0"/>
              <w:spacing w:line="240" w:lineRule="atLeast"/>
              <w:rPr>
                <w:rFonts w:ascii="Arial" w:hAnsi="Arial" w:cs="Arial"/>
                <w:b/>
                <w:color w:val="0000FF"/>
              </w:rPr>
            </w:pPr>
          </w:p>
        </w:tc>
        <w:tc>
          <w:tcPr>
            <w:tcW w:w="3623"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1764"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1984"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2172"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1674"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r>
      <w:tr w:rsidR="00A873DF" w:rsidRPr="003C33FB" w:rsidTr="00F31083">
        <w:trPr>
          <w:jc w:val="center"/>
        </w:trPr>
        <w:tc>
          <w:tcPr>
            <w:tcW w:w="2033" w:type="dxa"/>
            <w:shd w:val="clear" w:color="auto" w:fill="FDE9D9" w:themeFill="accent6" w:themeFillTint="33"/>
          </w:tcPr>
          <w:p w:rsidR="00A873DF" w:rsidRPr="00F31083" w:rsidRDefault="00A873DF" w:rsidP="00F43BBE">
            <w:pPr>
              <w:widowControl w:val="0"/>
              <w:adjustRightInd w:val="0"/>
              <w:spacing w:line="240" w:lineRule="atLeast"/>
              <w:rPr>
                <w:rFonts w:ascii="Arial" w:hAnsi="Arial" w:cs="Arial"/>
                <w:b/>
                <w:color w:val="0000FF"/>
                <w:sz w:val="18"/>
                <w:szCs w:val="18"/>
              </w:rPr>
            </w:pPr>
            <w:r w:rsidRPr="00F31083">
              <w:rPr>
                <w:rFonts w:ascii="Arial" w:hAnsi="Arial" w:cs="Arial"/>
                <w:b/>
                <w:color w:val="0000FF"/>
                <w:sz w:val="18"/>
                <w:szCs w:val="18"/>
              </w:rPr>
              <w:t>TOTAL GENERAL</w:t>
            </w:r>
          </w:p>
        </w:tc>
        <w:tc>
          <w:tcPr>
            <w:tcW w:w="3623" w:type="dxa"/>
            <w:shd w:val="clear" w:color="auto" w:fill="FDE9D9" w:themeFill="accent6" w:themeFillTint="33"/>
          </w:tcPr>
          <w:p w:rsidR="00A873DF" w:rsidRPr="003C33FB" w:rsidRDefault="00A873DF" w:rsidP="00F43BBE">
            <w:pPr>
              <w:widowControl w:val="0"/>
              <w:adjustRightInd w:val="0"/>
              <w:spacing w:line="240" w:lineRule="atLeast"/>
              <w:rPr>
                <w:rFonts w:ascii="Arial" w:hAnsi="Arial" w:cs="Arial"/>
                <w:color w:val="0000FF"/>
              </w:rPr>
            </w:pPr>
          </w:p>
        </w:tc>
        <w:tc>
          <w:tcPr>
            <w:tcW w:w="1764" w:type="dxa"/>
            <w:shd w:val="clear" w:color="auto" w:fill="FDE9D9" w:themeFill="accent6" w:themeFillTint="33"/>
          </w:tcPr>
          <w:p w:rsidR="00A873DF" w:rsidRPr="003C33FB" w:rsidRDefault="00A873DF" w:rsidP="00F43BBE">
            <w:pPr>
              <w:widowControl w:val="0"/>
              <w:adjustRightInd w:val="0"/>
              <w:spacing w:line="240" w:lineRule="atLeast"/>
              <w:rPr>
                <w:rFonts w:ascii="Arial" w:hAnsi="Arial" w:cs="Arial"/>
                <w:color w:val="0000FF"/>
              </w:rPr>
            </w:pPr>
          </w:p>
        </w:tc>
        <w:tc>
          <w:tcPr>
            <w:tcW w:w="1984" w:type="dxa"/>
            <w:shd w:val="clear" w:color="auto" w:fill="FDE9D9" w:themeFill="accent6" w:themeFillTint="33"/>
          </w:tcPr>
          <w:p w:rsidR="00A873DF" w:rsidRPr="003C33FB" w:rsidRDefault="00A873DF" w:rsidP="00F43BBE">
            <w:pPr>
              <w:widowControl w:val="0"/>
              <w:adjustRightInd w:val="0"/>
              <w:spacing w:line="240" w:lineRule="atLeast"/>
              <w:rPr>
                <w:rFonts w:ascii="Arial" w:hAnsi="Arial" w:cs="Arial"/>
                <w:color w:val="0000FF"/>
              </w:rPr>
            </w:pPr>
          </w:p>
        </w:tc>
        <w:tc>
          <w:tcPr>
            <w:tcW w:w="2172" w:type="dxa"/>
            <w:shd w:val="clear" w:color="auto" w:fill="FDE9D9" w:themeFill="accent6" w:themeFillTint="33"/>
          </w:tcPr>
          <w:p w:rsidR="00A873DF" w:rsidRPr="003C33FB" w:rsidRDefault="00A873DF" w:rsidP="00F43BBE">
            <w:pPr>
              <w:widowControl w:val="0"/>
              <w:adjustRightInd w:val="0"/>
              <w:spacing w:line="240" w:lineRule="atLeast"/>
              <w:rPr>
                <w:rFonts w:ascii="Arial" w:hAnsi="Arial" w:cs="Arial"/>
                <w:color w:val="0000FF"/>
              </w:rPr>
            </w:pPr>
          </w:p>
        </w:tc>
        <w:tc>
          <w:tcPr>
            <w:tcW w:w="1674" w:type="dxa"/>
            <w:shd w:val="clear" w:color="auto" w:fill="FDE9D9" w:themeFill="accent6" w:themeFillTint="33"/>
          </w:tcPr>
          <w:p w:rsidR="00A873DF" w:rsidRPr="003C33FB" w:rsidRDefault="00A873DF" w:rsidP="00F43BBE">
            <w:pPr>
              <w:widowControl w:val="0"/>
              <w:adjustRightInd w:val="0"/>
              <w:spacing w:line="240" w:lineRule="atLeast"/>
              <w:rPr>
                <w:rFonts w:ascii="Arial" w:hAnsi="Arial" w:cs="Arial"/>
                <w:color w:val="0000FF"/>
              </w:rPr>
            </w:pPr>
          </w:p>
        </w:tc>
      </w:tr>
      <w:tr w:rsidR="00A873DF" w:rsidRPr="003C33FB" w:rsidTr="00F31083">
        <w:trPr>
          <w:jc w:val="center"/>
        </w:trPr>
        <w:tc>
          <w:tcPr>
            <w:tcW w:w="2033" w:type="dxa"/>
            <w:shd w:val="clear" w:color="auto" w:fill="F3F3F3"/>
          </w:tcPr>
          <w:p w:rsidR="00A873DF" w:rsidRPr="003C33FB" w:rsidRDefault="00A873DF" w:rsidP="00F43BBE">
            <w:pPr>
              <w:widowControl w:val="0"/>
              <w:adjustRightInd w:val="0"/>
              <w:spacing w:line="240" w:lineRule="atLeast"/>
              <w:rPr>
                <w:rFonts w:ascii="Arial" w:hAnsi="Arial" w:cs="Arial"/>
                <w:color w:val="0000FF"/>
              </w:rPr>
            </w:pPr>
          </w:p>
        </w:tc>
        <w:tc>
          <w:tcPr>
            <w:tcW w:w="3623"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1764"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1984"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2172"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c>
          <w:tcPr>
            <w:tcW w:w="1674" w:type="dxa"/>
            <w:shd w:val="clear" w:color="auto" w:fill="FFFFFF"/>
          </w:tcPr>
          <w:p w:rsidR="00A873DF" w:rsidRPr="003C33FB" w:rsidRDefault="00A873DF" w:rsidP="00F43BBE">
            <w:pPr>
              <w:widowControl w:val="0"/>
              <w:adjustRightInd w:val="0"/>
              <w:spacing w:line="240" w:lineRule="atLeast"/>
              <w:rPr>
                <w:rFonts w:ascii="Arial" w:hAnsi="Arial" w:cs="Arial"/>
                <w:color w:val="0000FF"/>
              </w:rPr>
            </w:pPr>
          </w:p>
        </w:tc>
      </w:tr>
    </w:tbl>
    <w:p w:rsidR="00A873DF" w:rsidRDefault="00A873DF" w:rsidP="00A873DF">
      <w:pPr>
        <w:widowControl w:val="0"/>
        <w:adjustRightInd w:val="0"/>
        <w:spacing w:line="240" w:lineRule="atLeast"/>
        <w:rPr>
          <w:rFonts w:ascii="Arial" w:hAnsi="Arial" w:cs="Arial"/>
        </w:rPr>
      </w:pPr>
    </w:p>
    <w:p w:rsidR="00A873DF" w:rsidRPr="00A36EC4" w:rsidRDefault="00A873DF" w:rsidP="00A873DF">
      <w:pPr>
        <w:widowControl w:val="0"/>
        <w:adjustRightInd w:val="0"/>
        <w:spacing w:line="240" w:lineRule="atLeast"/>
        <w:rPr>
          <w:rFonts w:ascii="Arial" w:hAnsi="Arial" w:cs="Arial"/>
          <w:i/>
        </w:rPr>
      </w:pPr>
    </w:p>
    <w:p w:rsidR="00F45F01" w:rsidRDefault="00F45F01" w:rsidP="00A873DF">
      <w:pPr>
        <w:pStyle w:val="Ttulo2"/>
        <w:rPr>
          <w:rFonts w:cs="Arial"/>
          <w:b/>
          <w:sz w:val="22"/>
          <w:szCs w:val="22"/>
        </w:rPr>
      </w:pPr>
    </w:p>
    <w:p w:rsidR="004B0DDD" w:rsidRDefault="004B0DDD" w:rsidP="004B0DDD"/>
    <w:p w:rsidR="004B0DDD" w:rsidRDefault="004B0DDD" w:rsidP="004B0DDD"/>
    <w:p w:rsidR="004B0DDD" w:rsidRDefault="004B0DDD" w:rsidP="004B0DDD"/>
    <w:p w:rsidR="004B0DDD" w:rsidRPr="004B0DDD" w:rsidRDefault="004B0DDD" w:rsidP="004B0DDD"/>
    <w:p w:rsidR="00B51674" w:rsidRPr="00B51674" w:rsidRDefault="00B51674" w:rsidP="00B51674"/>
    <w:p w:rsidR="00A873DF" w:rsidRDefault="00A873DF" w:rsidP="00A873DF">
      <w:pPr>
        <w:pStyle w:val="Ttulo2"/>
        <w:rPr>
          <w:rFonts w:cs="Arial"/>
          <w:b/>
          <w:sz w:val="22"/>
          <w:szCs w:val="22"/>
        </w:rPr>
      </w:pPr>
      <w:r w:rsidRPr="001978FC">
        <w:rPr>
          <w:rFonts w:cs="Arial"/>
          <w:b/>
          <w:sz w:val="22"/>
          <w:szCs w:val="22"/>
        </w:rPr>
        <w:t>INFORME DE SECRETARIA-INTERVENCIÓN o INTERVENCIÓN</w:t>
      </w:r>
    </w:p>
    <w:p w:rsidR="00A873DF" w:rsidRDefault="00A873DF" w:rsidP="00A873DF"/>
    <w:p w:rsidR="00A873DF" w:rsidRDefault="00A873DF" w:rsidP="00A873DF">
      <w:pPr>
        <w:autoSpaceDE w:val="0"/>
        <w:autoSpaceDN w:val="0"/>
        <w:adjustRightInd w:val="0"/>
        <w:ind w:firstLine="284"/>
        <w:jc w:val="both"/>
        <w:rPr>
          <w:rFonts w:ascii="Century Gothic" w:eastAsia="Calibri" w:hAnsi="Century Gothic" w:cs="Century Gothic"/>
          <w:color w:val="000000"/>
          <w:sz w:val="24"/>
          <w:szCs w:val="24"/>
        </w:rPr>
      </w:pPr>
    </w:p>
    <w:p w:rsidR="00A873DF" w:rsidRDefault="00A873DF" w:rsidP="00A873DF">
      <w:pPr>
        <w:autoSpaceDE w:val="0"/>
        <w:autoSpaceDN w:val="0"/>
        <w:adjustRightInd w:val="0"/>
        <w:ind w:firstLine="284"/>
        <w:jc w:val="both"/>
        <w:rPr>
          <w:rFonts w:ascii="Arial" w:hAnsi="Arial" w:cs="Arial"/>
          <w:sz w:val="22"/>
          <w:szCs w:val="22"/>
        </w:rPr>
      </w:pPr>
      <w:r w:rsidRPr="00C627C4">
        <w:rPr>
          <w:rFonts w:ascii="Arial" w:hAnsi="Arial" w:cs="Arial"/>
          <w:sz w:val="22"/>
          <w:szCs w:val="22"/>
        </w:rPr>
        <w:t xml:space="preserve">Remitido a esta intervención el Presupuesto General del Ayuntamiento de </w:t>
      </w:r>
      <w:r w:rsidRPr="00DC2861">
        <w:rPr>
          <w:rFonts w:ascii="Arial" w:hAnsi="Arial" w:cs="Arial"/>
          <w:sz w:val="22"/>
          <w:szCs w:val="22"/>
          <w:u w:val="thick" w:color="0000FF"/>
        </w:rPr>
        <w:t>________________</w:t>
      </w:r>
      <w:r w:rsidRPr="00C627C4">
        <w:rPr>
          <w:rFonts w:ascii="Arial" w:hAnsi="Arial" w:cs="Arial"/>
          <w:sz w:val="22"/>
          <w:szCs w:val="22"/>
        </w:rPr>
        <w:t xml:space="preserve"> </w:t>
      </w:r>
      <w:r>
        <w:rPr>
          <w:rFonts w:ascii="Arial" w:hAnsi="Arial" w:cs="Arial"/>
          <w:sz w:val="22"/>
          <w:szCs w:val="22"/>
        </w:rPr>
        <w:t xml:space="preserve">que </w:t>
      </w:r>
      <w:r w:rsidRPr="00C627C4">
        <w:rPr>
          <w:rFonts w:ascii="Arial" w:hAnsi="Arial" w:cs="Arial"/>
          <w:sz w:val="22"/>
          <w:szCs w:val="22"/>
        </w:rPr>
        <w:t xml:space="preserve">para el año </w:t>
      </w:r>
      <w:proofErr w:type="spellStart"/>
      <w:r w:rsidRPr="00FE6A70">
        <w:rPr>
          <w:rFonts w:ascii="Arial" w:hAnsi="Arial" w:cs="Arial"/>
          <w:b/>
          <w:color w:val="0000FF"/>
          <w:sz w:val="22"/>
          <w:szCs w:val="22"/>
        </w:rPr>
        <w:t>xxxx</w:t>
      </w:r>
      <w:proofErr w:type="spellEnd"/>
      <w:r w:rsidRPr="00C627C4">
        <w:rPr>
          <w:rFonts w:ascii="Arial" w:hAnsi="Arial" w:cs="Arial"/>
          <w:sz w:val="22"/>
          <w:szCs w:val="22"/>
        </w:rPr>
        <w:t xml:space="preserve"> </w:t>
      </w:r>
      <w:r>
        <w:rPr>
          <w:rFonts w:ascii="Arial" w:hAnsi="Arial" w:cs="Arial"/>
          <w:sz w:val="22"/>
          <w:szCs w:val="22"/>
        </w:rPr>
        <w:t xml:space="preserve">ha formado el Sr. Alcalde-Presidente, y </w:t>
      </w:r>
      <w:r w:rsidRPr="00C627C4">
        <w:rPr>
          <w:rFonts w:ascii="Arial" w:hAnsi="Arial" w:cs="Arial"/>
          <w:sz w:val="22"/>
          <w:szCs w:val="22"/>
        </w:rPr>
        <w:t xml:space="preserve">con carácter previo a su aprobación inicial, </w:t>
      </w:r>
      <w:r>
        <w:rPr>
          <w:rFonts w:ascii="Arial" w:hAnsi="Arial" w:cs="Arial"/>
          <w:sz w:val="22"/>
          <w:szCs w:val="22"/>
        </w:rPr>
        <w:t xml:space="preserve">en cumplimiento de lo establecido en el </w:t>
      </w:r>
      <w:r w:rsidR="001518B4">
        <w:rPr>
          <w:rFonts w:ascii="Arial" w:hAnsi="Arial" w:cs="Arial"/>
          <w:sz w:val="22"/>
          <w:szCs w:val="22"/>
        </w:rPr>
        <w:t>artículo</w:t>
      </w:r>
      <w:r w:rsidRPr="00C627C4">
        <w:rPr>
          <w:rFonts w:ascii="Arial" w:hAnsi="Arial" w:cs="Arial"/>
          <w:sz w:val="22"/>
          <w:szCs w:val="22"/>
        </w:rPr>
        <w:t xml:space="preserve"> 168.4 </w:t>
      </w:r>
      <w:r>
        <w:rPr>
          <w:rFonts w:ascii="Arial" w:hAnsi="Arial" w:cs="Arial"/>
          <w:sz w:val="22"/>
          <w:szCs w:val="22"/>
        </w:rPr>
        <w:t xml:space="preserve">del </w:t>
      </w:r>
      <w:r w:rsidRPr="00C627C4">
        <w:rPr>
          <w:rFonts w:ascii="Arial" w:hAnsi="Arial" w:cs="Arial"/>
          <w:sz w:val="22"/>
          <w:szCs w:val="22"/>
        </w:rPr>
        <w:t>R</w:t>
      </w:r>
      <w:r w:rsidR="00261A5E">
        <w:rPr>
          <w:rFonts w:ascii="Arial" w:hAnsi="Arial" w:cs="Arial"/>
          <w:sz w:val="22"/>
          <w:szCs w:val="22"/>
        </w:rPr>
        <w:t xml:space="preserve">eal </w:t>
      </w:r>
      <w:r w:rsidRPr="00C627C4">
        <w:rPr>
          <w:rFonts w:ascii="Arial" w:hAnsi="Arial" w:cs="Arial"/>
          <w:sz w:val="22"/>
          <w:szCs w:val="22"/>
        </w:rPr>
        <w:t>D</w:t>
      </w:r>
      <w:r w:rsidR="00261A5E">
        <w:rPr>
          <w:rFonts w:ascii="Arial" w:hAnsi="Arial" w:cs="Arial"/>
          <w:sz w:val="22"/>
          <w:szCs w:val="22"/>
        </w:rPr>
        <w:t>ecreto</w:t>
      </w:r>
      <w:r w:rsidRPr="00C627C4">
        <w:rPr>
          <w:rFonts w:ascii="Arial" w:hAnsi="Arial" w:cs="Arial"/>
          <w:sz w:val="22"/>
          <w:szCs w:val="22"/>
        </w:rPr>
        <w:t xml:space="preserve"> Legislativo 2/2004 por el que se aprueba el Texto Refundido de la Ley Reguladora </w:t>
      </w:r>
      <w:r>
        <w:rPr>
          <w:rFonts w:ascii="Arial" w:hAnsi="Arial" w:cs="Arial"/>
          <w:sz w:val="22"/>
          <w:szCs w:val="22"/>
        </w:rPr>
        <w:t>d</w:t>
      </w:r>
      <w:r w:rsidRPr="00C627C4">
        <w:rPr>
          <w:rFonts w:ascii="Arial" w:hAnsi="Arial" w:cs="Arial"/>
          <w:sz w:val="22"/>
          <w:szCs w:val="22"/>
        </w:rPr>
        <w:t>e las Haciendas Locales</w:t>
      </w:r>
      <w:r w:rsidR="00827F43">
        <w:rPr>
          <w:rFonts w:ascii="Arial" w:hAnsi="Arial" w:cs="Arial"/>
          <w:sz w:val="22"/>
          <w:szCs w:val="22"/>
        </w:rPr>
        <w:t>,</w:t>
      </w:r>
      <w:r>
        <w:rPr>
          <w:rFonts w:ascii="Arial" w:hAnsi="Arial" w:cs="Arial"/>
          <w:sz w:val="22"/>
          <w:szCs w:val="22"/>
        </w:rPr>
        <w:t xml:space="preserve"> </w:t>
      </w:r>
      <w:r w:rsidRPr="00FE6A70">
        <w:rPr>
          <w:rFonts w:ascii="Arial" w:hAnsi="Arial" w:cs="Arial"/>
          <w:sz w:val="22"/>
          <w:szCs w:val="22"/>
        </w:rPr>
        <w:t xml:space="preserve">el </w:t>
      </w:r>
      <w:r w:rsidR="001518B4">
        <w:rPr>
          <w:rFonts w:ascii="Arial" w:hAnsi="Arial" w:cs="Arial"/>
          <w:sz w:val="22"/>
          <w:szCs w:val="22"/>
        </w:rPr>
        <w:t>artículo</w:t>
      </w:r>
      <w:r w:rsidRPr="00FE6A70">
        <w:rPr>
          <w:rFonts w:ascii="Arial" w:hAnsi="Arial" w:cs="Arial"/>
          <w:sz w:val="22"/>
          <w:szCs w:val="22"/>
        </w:rPr>
        <w:t xml:space="preserve"> 18.4 del Real Decreto 500/1990, de 20 de </w:t>
      </w:r>
      <w:r w:rsidR="00BE7F93">
        <w:rPr>
          <w:rFonts w:ascii="Arial" w:hAnsi="Arial" w:cs="Arial"/>
          <w:sz w:val="22"/>
          <w:szCs w:val="22"/>
        </w:rPr>
        <w:t>abril</w:t>
      </w:r>
      <w:r w:rsidRPr="00FE6A70">
        <w:rPr>
          <w:rFonts w:ascii="Arial" w:hAnsi="Arial" w:cs="Arial"/>
          <w:sz w:val="22"/>
          <w:szCs w:val="22"/>
        </w:rPr>
        <w:t xml:space="preserve">, </w:t>
      </w:r>
      <w:r>
        <w:rPr>
          <w:rFonts w:ascii="Arial" w:hAnsi="Arial" w:cs="Arial"/>
          <w:sz w:val="22"/>
          <w:szCs w:val="22"/>
        </w:rPr>
        <w:t xml:space="preserve">se emite el siguiente </w:t>
      </w:r>
    </w:p>
    <w:p w:rsidR="00A873DF" w:rsidRDefault="00A873DF" w:rsidP="00A873DF">
      <w:pPr>
        <w:autoSpaceDE w:val="0"/>
        <w:autoSpaceDN w:val="0"/>
        <w:adjustRightInd w:val="0"/>
        <w:ind w:firstLine="284"/>
        <w:jc w:val="both"/>
        <w:rPr>
          <w:rFonts w:ascii="Arial" w:hAnsi="Arial" w:cs="Arial"/>
          <w:sz w:val="22"/>
          <w:szCs w:val="22"/>
        </w:rPr>
      </w:pPr>
    </w:p>
    <w:p w:rsidR="00A873DF" w:rsidRPr="00F7692A" w:rsidRDefault="00A873DF" w:rsidP="00A873DF">
      <w:pPr>
        <w:autoSpaceDE w:val="0"/>
        <w:autoSpaceDN w:val="0"/>
        <w:adjustRightInd w:val="0"/>
        <w:jc w:val="center"/>
        <w:rPr>
          <w:rFonts w:ascii="Arial" w:hAnsi="Arial" w:cs="Arial"/>
          <w:b/>
          <w:sz w:val="22"/>
          <w:szCs w:val="22"/>
        </w:rPr>
      </w:pPr>
      <w:r w:rsidRPr="00F7692A">
        <w:rPr>
          <w:rFonts w:ascii="Arial" w:hAnsi="Arial" w:cs="Arial"/>
          <w:b/>
          <w:sz w:val="22"/>
          <w:szCs w:val="22"/>
        </w:rPr>
        <w:t xml:space="preserve">INFORME </w:t>
      </w:r>
    </w:p>
    <w:p w:rsidR="00A873DF" w:rsidRPr="00303887" w:rsidRDefault="00A873DF" w:rsidP="00A873DF">
      <w:pPr>
        <w:autoSpaceDE w:val="0"/>
        <w:autoSpaceDN w:val="0"/>
        <w:adjustRightInd w:val="0"/>
        <w:spacing w:before="120" w:after="120"/>
        <w:jc w:val="both"/>
        <w:rPr>
          <w:rFonts w:ascii="Arial" w:hAnsi="Arial" w:cs="Arial"/>
          <w:b/>
          <w:color w:val="0000FF"/>
          <w:sz w:val="22"/>
          <w:szCs w:val="22"/>
        </w:rPr>
      </w:pPr>
      <w:r w:rsidRPr="00743243">
        <w:rPr>
          <w:rFonts w:ascii="Arial" w:hAnsi="Arial" w:cs="Arial"/>
          <w:b/>
          <w:color w:val="0000FF"/>
          <w:sz w:val="22"/>
          <w:szCs w:val="22"/>
        </w:rPr>
        <w:t>I.- LEGISLACIÓN APLICABLE.</w:t>
      </w:r>
    </w:p>
    <w:p w:rsidR="00A873DF" w:rsidRPr="00B347B7" w:rsidRDefault="00A873DF" w:rsidP="00300756">
      <w:pPr>
        <w:pStyle w:val="Prrafodelista"/>
        <w:numPr>
          <w:ilvl w:val="0"/>
          <w:numId w:val="12"/>
        </w:numPr>
        <w:autoSpaceDE w:val="0"/>
        <w:autoSpaceDN w:val="0"/>
        <w:adjustRightInd w:val="0"/>
        <w:ind w:left="851" w:hanging="425"/>
        <w:jc w:val="both"/>
        <w:rPr>
          <w:rFonts w:ascii="Arial" w:hAnsi="Arial" w:cs="Arial"/>
          <w:sz w:val="22"/>
          <w:szCs w:val="22"/>
        </w:rPr>
      </w:pPr>
      <w:r w:rsidRPr="00B347B7">
        <w:rPr>
          <w:rFonts w:ascii="Arial" w:hAnsi="Arial" w:cs="Arial"/>
          <w:sz w:val="22"/>
          <w:szCs w:val="22"/>
        </w:rPr>
        <w:t xml:space="preserve">Ley </w:t>
      </w:r>
      <w:r w:rsidR="001F7D1D">
        <w:rPr>
          <w:rFonts w:ascii="Arial" w:hAnsi="Arial" w:cs="Arial"/>
          <w:sz w:val="22"/>
          <w:szCs w:val="22"/>
        </w:rPr>
        <w:t>7/1985</w:t>
      </w:r>
      <w:r w:rsidRPr="00B347B7">
        <w:rPr>
          <w:rFonts w:ascii="Arial" w:hAnsi="Arial" w:cs="Arial"/>
          <w:sz w:val="22"/>
          <w:szCs w:val="22"/>
        </w:rPr>
        <w:t xml:space="preserve">, de 2 de </w:t>
      </w:r>
      <w:r w:rsidR="00BE7F93">
        <w:rPr>
          <w:rFonts w:ascii="Arial" w:hAnsi="Arial" w:cs="Arial"/>
          <w:sz w:val="22"/>
          <w:szCs w:val="22"/>
        </w:rPr>
        <w:t>abril</w:t>
      </w:r>
      <w:r w:rsidRPr="00B347B7">
        <w:rPr>
          <w:rFonts w:ascii="Arial" w:hAnsi="Arial" w:cs="Arial"/>
          <w:sz w:val="22"/>
          <w:szCs w:val="22"/>
        </w:rPr>
        <w:t>, Reguladora de las Bases de Régimen Local. (LBRL</w:t>
      </w:r>
      <w:proofErr w:type="gramStart"/>
      <w:r w:rsidRPr="00B347B7">
        <w:rPr>
          <w:rFonts w:ascii="Arial" w:hAnsi="Arial" w:cs="Arial"/>
          <w:sz w:val="22"/>
          <w:szCs w:val="22"/>
        </w:rPr>
        <w:t>).Título</w:t>
      </w:r>
      <w:proofErr w:type="gramEnd"/>
      <w:r w:rsidRPr="00B347B7">
        <w:rPr>
          <w:rFonts w:ascii="Arial" w:hAnsi="Arial" w:cs="Arial"/>
          <w:sz w:val="22"/>
          <w:szCs w:val="22"/>
        </w:rPr>
        <w:t xml:space="preserve"> VIII</w:t>
      </w:r>
    </w:p>
    <w:p w:rsidR="00A873DF" w:rsidRDefault="00A873DF" w:rsidP="00300756">
      <w:pPr>
        <w:numPr>
          <w:ilvl w:val="0"/>
          <w:numId w:val="6"/>
        </w:numPr>
        <w:tabs>
          <w:tab w:val="clear" w:pos="720"/>
        </w:tabs>
        <w:ind w:left="851" w:hanging="425"/>
        <w:jc w:val="both"/>
        <w:rPr>
          <w:rFonts w:ascii="Arial" w:hAnsi="Arial" w:cs="Arial"/>
          <w:sz w:val="22"/>
          <w:szCs w:val="22"/>
        </w:rPr>
      </w:pPr>
      <w:r w:rsidRPr="00DA0CC0">
        <w:rPr>
          <w:rFonts w:ascii="Arial" w:hAnsi="Arial" w:cs="Arial"/>
          <w:sz w:val="22"/>
          <w:szCs w:val="22"/>
        </w:rPr>
        <w:t xml:space="preserve">Texto Refundido de la Ley Reguladora de las Haciendas Locales, aprobado por R.D.L. 2/2004, de 5 de </w:t>
      </w:r>
      <w:r w:rsidR="00601C99">
        <w:rPr>
          <w:rFonts w:ascii="Arial" w:hAnsi="Arial" w:cs="Arial"/>
          <w:sz w:val="22"/>
          <w:szCs w:val="22"/>
        </w:rPr>
        <w:t>marzo</w:t>
      </w:r>
      <w:r w:rsidRPr="00DA0CC0">
        <w:rPr>
          <w:rFonts w:ascii="Arial" w:hAnsi="Arial" w:cs="Arial"/>
          <w:sz w:val="22"/>
          <w:szCs w:val="22"/>
        </w:rPr>
        <w:t>. (TRLRHL</w:t>
      </w:r>
      <w:proofErr w:type="gramStart"/>
      <w:r w:rsidRPr="00DA0CC0">
        <w:rPr>
          <w:rFonts w:ascii="Arial" w:hAnsi="Arial" w:cs="Arial"/>
          <w:sz w:val="22"/>
          <w:szCs w:val="22"/>
        </w:rPr>
        <w:t>).</w:t>
      </w:r>
      <w:r>
        <w:rPr>
          <w:rFonts w:ascii="Arial" w:hAnsi="Arial" w:cs="Arial"/>
          <w:sz w:val="22"/>
          <w:szCs w:val="22"/>
        </w:rPr>
        <w:t>Título</w:t>
      </w:r>
      <w:proofErr w:type="gramEnd"/>
      <w:r>
        <w:rPr>
          <w:rFonts w:ascii="Arial" w:hAnsi="Arial" w:cs="Arial"/>
          <w:sz w:val="22"/>
          <w:szCs w:val="22"/>
        </w:rPr>
        <w:t xml:space="preserve"> VI.</w:t>
      </w:r>
    </w:p>
    <w:p w:rsidR="00A873DF" w:rsidRPr="00DA0CC0" w:rsidRDefault="00A873DF" w:rsidP="00300756">
      <w:pPr>
        <w:numPr>
          <w:ilvl w:val="0"/>
          <w:numId w:val="6"/>
        </w:numPr>
        <w:tabs>
          <w:tab w:val="clear" w:pos="720"/>
        </w:tabs>
        <w:ind w:left="851" w:hanging="425"/>
        <w:jc w:val="both"/>
        <w:rPr>
          <w:rFonts w:ascii="Arial" w:hAnsi="Arial" w:cs="Arial"/>
          <w:sz w:val="22"/>
          <w:szCs w:val="22"/>
        </w:rPr>
      </w:pPr>
      <w:r w:rsidRPr="00DA0CC0">
        <w:rPr>
          <w:rFonts w:ascii="Arial" w:hAnsi="Arial" w:cs="Arial"/>
          <w:sz w:val="22"/>
          <w:szCs w:val="22"/>
        </w:rPr>
        <w:t xml:space="preserve">Real Decreto 500/90, de 20 de </w:t>
      </w:r>
      <w:r w:rsidR="00BE7F93">
        <w:rPr>
          <w:rFonts w:ascii="Arial" w:hAnsi="Arial" w:cs="Arial"/>
          <w:sz w:val="22"/>
          <w:szCs w:val="22"/>
        </w:rPr>
        <w:t>abril</w:t>
      </w:r>
      <w:r w:rsidRPr="00DA0CC0">
        <w:rPr>
          <w:rFonts w:ascii="Arial" w:hAnsi="Arial" w:cs="Arial"/>
          <w:sz w:val="22"/>
          <w:szCs w:val="22"/>
        </w:rPr>
        <w:t>, por el que se desarrolla el capítulo primero del título sexto de la Ley 39/88, en materia de presupuestos</w:t>
      </w:r>
      <w:r>
        <w:rPr>
          <w:rFonts w:ascii="Arial" w:hAnsi="Arial" w:cs="Arial"/>
          <w:sz w:val="22"/>
          <w:szCs w:val="22"/>
        </w:rPr>
        <w:t>.</w:t>
      </w:r>
    </w:p>
    <w:p w:rsidR="00A873DF" w:rsidRPr="00DA0CC0" w:rsidRDefault="00A873DF" w:rsidP="00300756">
      <w:pPr>
        <w:numPr>
          <w:ilvl w:val="0"/>
          <w:numId w:val="6"/>
        </w:numPr>
        <w:tabs>
          <w:tab w:val="clear" w:pos="720"/>
        </w:tabs>
        <w:ind w:left="851" w:hanging="425"/>
        <w:jc w:val="both"/>
        <w:rPr>
          <w:rFonts w:ascii="Arial" w:hAnsi="Arial" w:cs="Arial"/>
          <w:sz w:val="22"/>
          <w:szCs w:val="22"/>
        </w:rPr>
      </w:pPr>
      <w:r w:rsidRPr="00DA0CC0">
        <w:rPr>
          <w:rFonts w:ascii="Arial" w:hAnsi="Arial" w:cs="Arial"/>
          <w:sz w:val="22"/>
          <w:szCs w:val="22"/>
        </w:rPr>
        <w:t xml:space="preserve">Ley Orgánica 2/2012, de 27 de </w:t>
      </w:r>
      <w:r w:rsidR="00BE7F93">
        <w:rPr>
          <w:rFonts w:ascii="Arial" w:hAnsi="Arial" w:cs="Arial"/>
          <w:sz w:val="22"/>
          <w:szCs w:val="22"/>
        </w:rPr>
        <w:t>abril</w:t>
      </w:r>
      <w:r w:rsidRPr="00DA0CC0">
        <w:rPr>
          <w:rFonts w:ascii="Arial" w:hAnsi="Arial" w:cs="Arial"/>
          <w:sz w:val="22"/>
          <w:szCs w:val="22"/>
        </w:rPr>
        <w:t xml:space="preserve">, de Estabilidad Presupuestaria y Sostenibilidad Financiera </w:t>
      </w:r>
    </w:p>
    <w:p w:rsidR="00A873DF" w:rsidRPr="00DA0CC0" w:rsidRDefault="00A873DF" w:rsidP="00300756">
      <w:pPr>
        <w:numPr>
          <w:ilvl w:val="0"/>
          <w:numId w:val="6"/>
        </w:numPr>
        <w:tabs>
          <w:tab w:val="clear" w:pos="720"/>
        </w:tabs>
        <w:ind w:left="851" w:hanging="425"/>
        <w:jc w:val="both"/>
        <w:rPr>
          <w:rFonts w:ascii="Arial" w:hAnsi="Arial" w:cs="Arial"/>
          <w:sz w:val="22"/>
          <w:szCs w:val="22"/>
        </w:rPr>
      </w:pPr>
      <w:r w:rsidRPr="00DA0CC0">
        <w:rPr>
          <w:rFonts w:ascii="Arial" w:hAnsi="Arial" w:cs="Arial"/>
          <w:sz w:val="22"/>
          <w:szCs w:val="22"/>
        </w:rPr>
        <w:t>Real Decreto 1463/2007, de 2 de noviembre, por el que se aprueba el reglamento de desarrollo de la Ley 18/2001, de 12 de diciembre, de Estabilidad Presupuestaria, en su aplicación a las entidades locales</w:t>
      </w:r>
      <w:r w:rsidR="00261A5E">
        <w:rPr>
          <w:rFonts w:ascii="Arial" w:hAnsi="Arial" w:cs="Arial"/>
          <w:sz w:val="22"/>
          <w:szCs w:val="22"/>
        </w:rPr>
        <w:t xml:space="preserve"> (Vigentes </w:t>
      </w:r>
      <w:r w:rsidR="001518B4">
        <w:rPr>
          <w:rFonts w:ascii="Arial" w:hAnsi="Arial" w:cs="Arial"/>
          <w:sz w:val="22"/>
          <w:szCs w:val="22"/>
        </w:rPr>
        <w:t>art</w:t>
      </w:r>
      <w:r w:rsidR="00261A5E">
        <w:rPr>
          <w:rFonts w:ascii="Arial" w:hAnsi="Arial" w:cs="Arial"/>
          <w:sz w:val="22"/>
          <w:szCs w:val="22"/>
        </w:rPr>
        <w:t>s. 1 a 4; 15, 16 y 24; y 36 a 41)</w:t>
      </w:r>
      <w:r w:rsidR="003A69A8">
        <w:rPr>
          <w:rFonts w:ascii="Arial" w:hAnsi="Arial" w:cs="Arial"/>
          <w:sz w:val="22"/>
          <w:szCs w:val="22"/>
        </w:rPr>
        <w:t>.</w:t>
      </w:r>
    </w:p>
    <w:p w:rsidR="00A873DF" w:rsidRDefault="00A873DF" w:rsidP="00300756">
      <w:pPr>
        <w:numPr>
          <w:ilvl w:val="0"/>
          <w:numId w:val="6"/>
        </w:numPr>
        <w:tabs>
          <w:tab w:val="clear" w:pos="720"/>
        </w:tabs>
        <w:ind w:left="851" w:hanging="425"/>
        <w:jc w:val="both"/>
        <w:rPr>
          <w:rFonts w:ascii="Arial" w:hAnsi="Arial" w:cs="Arial"/>
          <w:sz w:val="22"/>
          <w:szCs w:val="22"/>
        </w:rPr>
      </w:pPr>
      <w:r w:rsidRPr="0048346C">
        <w:rPr>
          <w:rFonts w:ascii="Arial" w:hAnsi="Arial" w:cs="Arial"/>
          <w:sz w:val="22"/>
          <w:szCs w:val="22"/>
        </w:rPr>
        <w:t xml:space="preserve">Orden EHA/3565/2008, de 3 de diciembre, por la que se aprueba la estructura de los presupuestos de las entidades locales, </w:t>
      </w:r>
      <w:r w:rsidRPr="00DA0CC0">
        <w:rPr>
          <w:rFonts w:ascii="Arial" w:hAnsi="Arial" w:cs="Arial"/>
          <w:sz w:val="22"/>
          <w:szCs w:val="22"/>
        </w:rPr>
        <w:t xml:space="preserve">modificada por la Orden HAP/419/2014, de 14 de </w:t>
      </w:r>
      <w:r w:rsidR="00601C99">
        <w:rPr>
          <w:rFonts w:ascii="Arial" w:hAnsi="Arial" w:cs="Arial"/>
          <w:sz w:val="22"/>
          <w:szCs w:val="22"/>
        </w:rPr>
        <w:t>marzo</w:t>
      </w:r>
      <w:r>
        <w:rPr>
          <w:rFonts w:ascii="Arial" w:hAnsi="Arial" w:cs="Arial"/>
          <w:sz w:val="22"/>
          <w:szCs w:val="22"/>
        </w:rPr>
        <w:t>.</w:t>
      </w:r>
    </w:p>
    <w:p w:rsidR="00A873DF" w:rsidRDefault="00A873DF" w:rsidP="00300756">
      <w:pPr>
        <w:pStyle w:val="Prrafodelista"/>
        <w:numPr>
          <w:ilvl w:val="0"/>
          <w:numId w:val="6"/>
        </w:numPr>
        <w:tabs>
          <w:tab w:val="clear" w:pos="720"/>
        </w:tabs>
        <w:autoSpaceDE w:val="0"/>
        <w:autoSpaceDN w:val="0"/>
        <w:adjustRightInd w:val="0"/>
        <w:ind w:left="851" w:hanging="425"/>
        <w:jc w:val="both"/>
        <w:rPr>
          <w:rFonts w:ascii="Arial" w:hAnsi="Arial" w:cs="Arial"/>
          <w:i/>
        </w:rPr>
      </w:pPr>
      <w:r w:rsidRPr="0048346C">
        <w:rPr>
          <w:rFonts w:ascii="Arial" w:hAnsi="Arial" w:cs="Arial"/>
          <w:sz w:val="22"/>
          <w:szCs w:val="22"/>
        </w:rPr>
        <w:t xml:space="preserve">Orden HAP/1783/2013, de 20 de septiembre, por la que se aprueba la Instrucción del modelo Normal de Contabilidad Local y 1782/2013, de 20 de septiembre, por la que se aprueba la Instrucción del modelo Simplificado de Contabilidad Local y se modifica la Instrucción del modelo </w:t>
      </w:r>
      <w:r w:rsidR="00BF7BB2">
        <w:rPr>
          <w:rFonts w:ascii="Arial" w:hAnsi="Arial" w:cs="Arial"/>
          <w:sz w:val="22"/>
          <w:szCs w:val="22"/>
        </w:rPr>
        <w:t>B</w:t>
      </w:r>
      <w:r w:rsidRPr="0048346C">
        <w:rPr>
          <w:rFonts w:ascii="Arial" w:hAnsi="Arial" w:cs="Arial"/>
          <w:sz w:val="22"/>
          <w:szCs w:val="22"/>
        </w:rPr>
        <w:t xml:space="preserve">ásico de </w:t>
      </w:r>
      <w:r w:rsidR="00BF7BB2">
        <w:rPr>
          <w:rFonts w:ascii="Arial" w:hAnsi="Arial" w:cs="Arial"/>
          <w:sz w:val="22"/>
          <w:szCs w:val="22"/>
        </w:rPr>
        <w:t>C</w:t>
      </w:r>
      <w:r w:rsidRPr="0048346C">
        <w:rPr>
          <w:rFonts w:ascii="Arial" w:hAnsi="Arial" w:cs="Arial"/>
          <w:sz w:val="22"/>
          <w:szCs w:val="22"/>
        </w:rPr>
        <w:t xml:space="preserve">ontabilidad </w:t>
      </w:r>
      <w:r w:rsidR="00BF7BB2">
        <w:rPr>
          <w:rFonts w:ascii="Arial" w:hAnsi="Arial" w:cs="Arial"/>
          <w:sz w:val="22"/>
          <w:szCs w:val="22"/>
        </w:rPr>
        <w:t>L</w:t>
      </w:r>
      <w:r w:rsidRPr="0048346C">
        <w:rPr>
          <w:rFonts w:ascii="Arial" w:hAnsi="Arial" w:cs="Arial"/>
          <w:sz w:val="22"/>
          <w:szCs w:val="22"/>
        </w:rPr>
        <w:t xml:space="preserve">ocal aprobada por orden EHA/4040/2004, de 23 de noviembre </w:t>
      </w:r>
      <w:r w:rsidRPr="009A01A2">
        <w:rPr>
          <w:rFonts w:ascii="Arial" w:hAnsi="Arial" w:cs="Arial"/>
          <w:i/>
        </w:rPr>
        <w:t>(</w:t>
      </w:r>
      <w:r w:rsidRPr="009A01A2">
        <w:rPr>
          <w:rFonts w:ascii="Arial" w:hAnsi="Arial" w:cs="Arial"/>
          <w:i/>
          <w:shd w:val="clear" w:color="auto" w:fill="DDD9C3" w:themeFill="background2" w:themeFillShade="E6"/>
        </w:rPr>
        <w:t>o bien Orden HAP/1782/2013, de 20 de septiembre, por la que se aprueba la Instrucción del Modelo Simplificado de Contabilidad Local o bien Orden EHA/4040/2004, de 23 de noviembre, por la que se aprueba  Instrucción del modelo Básico de contabilidad local, modificada por la Orden HAP/1782/2013, de 20 de septiembre</w:t>
      </w:r>
      <w:r w:rsidRPr="009A01A2">
        <w:rPr>
          <w:rFonts w:ascii="Arial" w:hAnsi="Arial" w:cs="Arial"/>
          <w:i/>
        </w:rPr>
        <w:t>).</w:t>
      </w:r>
    </w:p>
    <w:p w:rsidR="00870CF4" w:rsidRPr="00870CF4" w:rsidRDefault="00870CF4" w:rsidP="00300756">
      <w:pPr>
        <w:pStyle w:val="Prrafodelista"/>
        <w:numPr>
          <w:ilvl w:val="0"/>
          <w:numId w:val="6"/>
        </w:numPr>
        <w:tabs>
          <w:tab w:val="clear" w:pos="720"/>
        </w:tabs>
        <w:autoSpaceDE w:val="0"/>
        <w:autoSpaceDN w:val="0"/>
        <w:adjustRightInd w:val="0"/>
        <w:ind w:left="851" w:hanging="425"/>
        <w:jc w:val="both"/>
        <w:rPr>
          <w:rFonts w:ascii="Arial" w:eastAsiaTheme="minorHAnsi" w:hAnsi="Arial" w:cs="Arial"/>
          <w:sz w:val="22"/>
          <w:szCs w:val="22"/>
          <w:lang w:eastAsia="en-US"/>
        </w:rPr>
      </w:pPr>
      <w:r w:rsidRPr="00870CF4">
        <w:rPr>
          <w:rFonts w:ascii="Arial" w:eastAsiaTheme="minorHAnsi" w:hAnsi="Arial" w:cs="Arial"/>
          <w:sz w:val="22"/>
          <w:szCs w:val="22"/>
          <w:lang w:eastAsia="en-US"/>
        </w:rPr>
        <w:t xml:space="preserve">Real Decreto 424/2017, de 28 de </w:t>
      </w:r>
      <w:r w:rsidR="00BE7F93">
        <w:rPr>
          <w:rFonts w:ascii="Arial" w:eastAsiaTheme="minorHAnsi" w:hAnsi="Arial" w:cs="Arial"/>
          <w:sz w:val="22"/>
          <w:szCs w:val="22"/>
          <w:lang w:eastAsia="en-US"/>
        </w:rPr>
        <w:t>abril</w:t>
      </w:r>
      <w:r w:rsidRPr="00870CF4">
        <w:rPr>
          <w:rFonts w:ascii="Arial" w:eastAsiaTheme="minorHAnsi" w:hAnsi="Arial" w:cs="Arial"/>
          <w:sz w:val="22"/>
          <w:szCs w:val="22"/>
          <w:lang w:eastAsia="en-US"/>
        </w:rPr>
        <w:t>, por el que se regula el régimen</w:t>
      </w:r>
      <w:r>
        <w:rPr>
          <w:rFonts w:ascii="Arial" w:eastAsiaTheme="minorHAnsi" w:hAnsi="Arial" w:cs="Arial"/>
          <w:sz w:val="22"/>
          <w:szCs w:val="22"/>
          <w:lang w:eastAsia="en-US"/>
        </w:rPr>
        <w:t xml:space="preserve"> </w:t>
      </w:r>
      <w:r w:rsidRPr="00870CF4">
        <w:rPr>
          <w:rFonts w:ascii="Arial" w:eastAsiaTheme="minorHAnsi" w:hAnsi="Arial" w:cs="Arial"/>
          <w:sz w:val="22"/>
          <w:szCs w:val="22"/>
          <w:lang w:eastAsia="en-US"/>
        </w:rPr>
        <w:t>jurídico del control interno en las entidades del Sector Público Local.</w:t>
      </w:r>
    </w:p>
    <w:p w:rsidR="00870CF4" w:rsidRDefault="00A873DF" w:rsidP="00300756">
      <w:pPr>
        <w:pStyle w:val="Prrafodelista"/>
        <w:numPr>
          <w:ilvl w:val="0"/>
          <w:numId w:val="6"/>
        </w:numPr>
        <w:tabs>
          <w:tab w:val="clear" w:pos="720"/>
        </w:tabs>
        <w:autoSpaceDE w:val="0"/>
        <w:autoSpaceDN w:val="0"/>
        <w:adjustRightInd w:val="0"/>
        <w:ind w:left="851" w:hanging="425"/>
        <w:jc w:val="both"/>
        <w:rPr>
          <w:rFonts w:ascii="Arial" w:hAnsi="Arial" w:cs="Arial"/>
          <w:sz w:val="22"/>
          <w:szCs w:val="22"/>
        </w:rPr>
      </w:pPr>
      <w:r w:rsidRPr="009D0BEC">
        <w:rPr>
          <w:rFonts w:ascii="Arial" w:hAnsi="Arial" w:cs="Arial"/>
          <w:sz w:val="22"/>
          <w:szCs w:val="22"/>
        </w:rPr>
        <w:t>Leyes Anuales de Presupuestos Generales del Estado</w:t>
      </w:r>
      <w:r>
        <w:rPr>
          <w:rFonts w:ascii="Arial" w:hAnsi="Arial" w:cs="Arial"/>
          <w:sz w:val="22"/>
          <w:szCs w:val="22"/>
        </w:rPr>
        <w:t>.</w:t>
      </w:r>
    </w:p>
    <w:p w:rsidR="00870CF4" w:rsidRDefault="00870CF4" w:rsidP="00B347B7">
      <w:pPr>
        <w:pStyle w:val="Prrafodelista"/>
        <w:autoSpaceDE w:val="0"/>
        <w:autoSpaceDN w:val="0"/>
        <w:adjustRightInd w:val="0"/>
        <w:ind w:left="851" w:hanging="425"/>
        <w:rPr>
          <w:rFonts w:ascii="Arial" w:eastAsiaTheme="minorHAnsi" w:hAnsi="Arial" w:cs="Arial"/>
          <w:sz w:val="22"/>
          <w:szCs w:val="22"/>
          <w:lang w:eastAsia="en-US"/>
        </w:rPr>
      </w:pPr>
      <w:r>
        <w:rPr>
          <w:rFonts w:ascii="Arial" w:eastAsiaTheme="minorHAnsi" w:hAnsi="Arial" w:cs="Arial"/>
          <w:sz w:val="22"/>
          <w:szCs w:val="22"/>
          <w:lang w:eastAsia="en-US"/>
        </w:rPr>
        <w:t xml:space="preserve">Supletoriamente, </w:t>
      </w:r>
    </w:p>
    <w:p w:rsidR="00870CF4" w:rsidRDefault="00870CF4" w:rsidP="00300756">
      <w:pPr>
        <w:pStyle w:val="Prrafodelista"/>
        <w:numPr>
          <w:ilvl w:val="0"/>
          <w:numId w:val="6"/>
        </w:numPr>
        <w:tabs>
          <w:tab w:val="clear" w:pos="720"/>
        </w:tabs>
        <w:autoSpaceDE w:val="0"/>
        <w:autoSpaceDN w:val="0"/>
        <w:adjustRightInd w:val="0"/>
        <w:ind w:left="851" w:hanging="425"/>
        <w:jc w:val="both"/>
        <w:rPr>
          <w:rFonts w:ascii="Arial" w:hAnsi="Arial" w:cs="Arial"/>
          <w:sz w:val="22"/>
          <w:szCs w:val="22"/>
        </w:rPr>
      </w:pPr>
      <w:r>
        <w:rPr>
          <w:rFonts w:ascii="Arial" w:eastAsiaTheme="minorHAnsi" w:hAnsi="Arial" w:cs="Arial"/>
          <w:sz w:val="22"/>
          <w:szCs w:val="22"/>
          <w:lang w:eastAsia="en-US"/>
        </w:rPr>
        <w:lastRenderedPageBreak/>
        <w:t xml:space="preserve">Y </w:t>
      </w:r>
      <w:r w:rsidRPr="00870CF4">
        <w:rPr>
          <w:rFonts w:ascii="Arial" w:eastAsiaTheme="minorHAnsi" w:hAnsi="Arial" w:cs="Arial"/>
          <w:sz w:val="22"/>
          <w:szCs w:val="22"/>
          <w:lang w:eastAsia="en-US"/>
        </w:rPr>
        <w:t>en lo no previsto en las anteriores disposiciones, se aplicará la Ley</w:t>
      </w:r>
      <w:r>
        <w:rPr>
          <w:rFonts w:ascii="Arial" w:eastAsiaTheme="minorHAnsi" w:hAnsi="Arial" w:cs="Arial"/>
          <w:sz w:val="22"/>
          <w:szCs w:val="22"/>
          <w:lang w:eastAsia="en-US"/>
        </w:rPr>
        <w:t xml:space="preserve"> 47/2003, de 26 de noviembre, General Presupuestaria</w:t>
      </w:r>
    </w:p>
    <w:p w:rsidR="00870CF4" w:rsidRPr="00870CF4" w:rsidRDefault="00870CF4" w:rsidP="00B347B7">
      <w:pPr>
        <w:autoSpaceDE w:val="0"/>
        <w:autoSpaceDN w:val="0"/>
        <w:adjustRightInd w:val="0"/>
        <w:ind w:left="851" w:hanging="425"/>
        <w:jc w:val="both"/>
        <w:rPr>
          <w:rFonts w:ascii="Arial" w:hAnsi="Arial" w:cs="Arial"/>
          <w:sz w:val="22"/>
          <w:szCs w:val="22"/>
        </w:rPr>
      </w:pPr>
    </w:p>
    <w:p w:rsidR="0046387F" w:rsidRDefault="00A873DF" w:rsidP="0046387F">
      <w:pPr>
        <w:autoSpaceDE w:val="0"/>
        <w:autoSpaceDN w:val="0"/>
        <w:adjustRightInd w:val="0"/>
        <w:spacing w:before="120"/>
        <w:jc w:val="both"/>
        <w:rPr>
          <w:rFonts w:ascii="Arial" w:hAnsi="Arial" w:cs="Arial"/>
          <w:b/>
          <w:color w:val="0000FF"/>
          <w:sz w:val="22"/>
          <w:szCs w:val="22"/>
        </w:rPr>
      </w:pPr>
      <w:r w:rsidRPr="00364CA7">
        <w:rPr>
          <w:rFonts w:ascii="Arial" w:hAnsi="Arial" w:cs="Arial"/>
          <w:b/>
          <w:color w:val="0000FF"/>
          <w:sz w:val="22"/>
          <w:szCs w:val="22"/>
        </w:rPr>
        <w:t>II. CONTENIDO DEL PRESUPUESTO GENERAL</w:t>
      </w:r>
      <w:r w:rsidR="0093086C" w:rsidRPr="00364CA7">
        <w:rPr>
          <w:rFonts w:ascii="Arial" w:hAnsi="Arial" w:cs="Arial"/>
          <w:b/>
          <w:color w:val="0000FF"/>
          <w:sz w:val="22"/>
          <w:szCs w:val="22"/>
        </w:rPr>
        <w:t>.</w:t>
      </w:r>
      <w:r w:rsidR="0046387F" w:rsidRPr="00364CA7">
        <w:rPr>
          <w:rFonts w:ascii="Arial" w:hAnsi="Arial" w:cs="Arial"/>
          <w:b/>
          <w:color w:val="0000FF"/>
          <w:sz w:val="22"/>
          <w:szCs w:val="22"/>
        </w:rPr>
        <w:t xml:space="preserve"> ANEXOS Y </w:t>
      </w:r>
      <w:proofErr w:type="gramStart"/>
      <w:r w:rsidR="0046387F" w:rsidRPr="00364CA7">
        <w:rPr>
          <w:rFonts w:ascii="Arial" w:hAnsi="Arial" w:cs="Arial"/>
          <w:b/>
          <w:color w:val="0000FF"/>
          <w:sz w:val="22"/>
          <w:szCs w:val="22"/>
        </w:rPr>
        <w:t>DOCUMENTACION .</w:t>
      </w:r>
      <w:proofErr w:type="gramEnd"/>
    </w:p>
    <w:p w:rsidR="00A873DF" w:rsidRPr="00517393" w:rsidRDefault="00A873DF" w:rsidP="0046387F">
      <w:pPr>
        <w:autoSpaceDE w:val="0"/>
        <w:autoSpaceDN w:val="0"/>
        <w:adjustRightInd w:val="0"/>
        <w:spacing w:before="120"/>
        <w:jc w:val="both"/>
        <w:rPr>
          <w:rFonts w:ascii="Arial" w:hAnsi="Arial" w:cs="Arial"/>
          <w:i/>
        </w:rPr>
      </w:pPr>
      <w:r w:rsidRPr="00517393">
        <w:rPr>
          <w:rFonts w:ascii="Arial" w:hAnsi="Arial" w:cs="Arial"/>
          <w:sz w:val="22"/>
          <w:szCs w:val="22"/>
        </w:rPr>
        <w:t>El Proyecto de Presupuesto General del Ayuntamiento de</w:t>
      </w:r>
      <w:r w:rsidRPr="00517393">
        <w:rPr>
          <w:rFonts w:ascii="Arial" w:hAnsi="Arial" w:cs="Arial"/>
          <w:sz w:val="22"/>
          <w:szCs w:val="22"/>
          <w:u w:val="thick" w:color="0000FF"/>
        </w:rPr>
        <w:t>____________</w:t>
      </w:r>
      <w:r w:rsidR="00827F43">
        <w:rPr>
          <w:rFonts w:ascii="Arial" w:hAnsi="Arial" w:cs="Arial"/>
          <w:sz w:val="22"/>
          <w:szCs w:val="22"/>
        </w:rPr>
        <w:t>,</w:t>
      </w:r>
      <w:r w:rsidRPr="00517393">
        <w:rPr>
          <w:rFonts w:ascii="Arial" w:hAnsi="Arial" w:cs="Arial"/>
          <w:sz w:val="22"/>
          <w:szCs w:val="22"/>
        </w:rPr>
        <w:t xml:space="preserve"> </w:t>
      </w:r>
      <w:r w:rsidR="00CA7897" w:rsidRPr="00517393">
        <w:rPr>
          <w:rFonts w:ascii="Arial" w:hAnsi="Arial" w:cs="Arial"/>
          <w:sz w:val="22"/>
          <w:szCs w:val="22"/>
        </w:rPr>
        <w:t xml:space="preserve">formado por el Sr. Alcalde-Presidente, </w:t>
      </w:r>
      <w:r w:rsidRPr="00517393">
        <w:rPr>
          <w:rFonts w:ascii="Arial" w:hAnsi="Arial" w:cs="Arial"/>
          <w:sz w:val="22"/>
          <w:szCs w:val="22"/>
        </w:rPr>
        <w:t xml:space="preserve">está </w:t>
      </w:r>
      <w:r w:rsidRPr="00517393">
        <w:rPr>
          <w:rFonts w:ascii="Arial" w:hAnsi="Arial" w:cs="Arial"/>
          <w:b/>
          <w:sz w:val="22"/>
          <w:szCs w:val="22"/>
        </w:rPr>
        <w:t>integrado por</w:t>
      </w:r>
      <w:r w:rsidRPr="00517393">
        <w:rPr>
          <w:rFonts w:ascii="Arial" w:hAnsi="Arial" w:cs="Arial"/>
          <w:sz w:val="22"/>
          <w:szCs w:val="22"/>
        </w:rPr>
        <w:t xml:space="preserve"> </w:t>
      </w:r>
      <w:r w:rsidRPr="00517393">
        <w:rPr>
          <w:rFonts w:ascii="Arial" w:hAnsi="Arial" w:cs="Arial"/>
          <w:color w:val="0000FF"/>
          <w:sz w:val="22"/>
          <w:szCs w:val="22"/>
        </w:rPr>
        <w:t>el Presupuesto único de la Entidad Local.</w:t>
      </w:r>
    </w:p>
    <w:p w:rsidR="00E03BAE" w:rsidRPr="00517393" w:rsidRDefault="00E03BAE" w:rsidP="00A873DF">
      <w:pPr>
        <w:autoSpaceDE w:val="0"/>
        <w:autoSpaceDN w:val="0"/>
        <w:adjustRightInd w:val="0"/>
        <w:spacing w:before="60"/>
        <w:ind w:firstLine="284"/>
        <w:jc w:val="both"/>
        <w:rPr>
          <w:rFonts w:ascii="Arial" w:hAnsi="Arial" w:cs="Arial"/>
          <w:sz w:val="22"/>
          <w:szCs w:val="22"/>
        </w:rPr>
      </w:pPr>
      <w:r w:rsidRPr="00517393">
        <w:rPr>
          <w:rFonts w:ascii="Arial" w:hAnsi="Arial" w:cs="Arial"/>
          <w:sz w:val="22"/>
          <w:szCs w:val="22"/>
        </w:rPr>
        <w:t xml:space="preserve">Al Proyecto de Presupuesto </w:t>
      </w:r>
      <w:r w:rsidR="00CB62D2" w:rsidRPr="00517393">
        <w:rPr>
          <w:rFonts w:ascii="Arial" w:hAnsi="Arial" w:cs="Arial"/>
          <w:sz w:val="22"/>
          <w:szCs w:val="22"/>
        </w:rPr>
        <w:t xml:space="preserve">del Ayuntamiento </w:t>
      </w:r>
      <w:r w:rsidRPr="00517393">
        <w:rPr>
          <w:rFonts w:ascii="Arial" w:hAnsi="Arial" w:cs="Arial"/>
          <w:sz w:val="22"/>
          <w:szCs w:val="22"/>
        </w:rPr>
        <w:t xml:space="preserve">se le debe incorporar la documentación legalmente exigible conforme a los </w:t>
      </w:r>
      <w:r w:rsidR="001518B4">
        <w:rPr>
          <w:rFonts w:ascii="Arial" w:hAnsi="Arial" w:cs="Arial"/>
          <w:sz w:val="22"/>
          <w:szCs w:val="22"/>
        </w:rPr>
        <w:t>artículos</w:t>
      </w:r>
      <w:r w:rsidRPr="00517393">
        <w:rPr>
          <w:rFonts w:ascii="Arial" w:hAnsi="Arial" w:cs="Arial"/>
          <w:sz w:val="22"/>
          <w:szCs w:val="22"/>
        </w:rPr>
        <w:t xml:space="preserve"> 165, 166 y 168 del TRLRHL, </w:t>
      </w:r>
      <w:r w:rsidR="00D13A62" w:rsidRPr="00517393">
        <w:rPr>
          <w:rFonts w:ascii="Arial" w:hAnsi="Arial" w:cs="Arial"/>
          <w:sz w:val="22"/>
          <w:szCs w:val="22"/>
        </w:rPr>
        <w:t xml:space="preserve">y </w:t>
      </w:r>
      <w:r w:rsidRPr="00517393">
        <w:rPr>
          <w:rFonts w:ascii="Arial" w:hAnsi="Arial" w:cs="Arial"/>
          <w:sz w:val="22"/>
          <w:szCs w:val="22"/>
        </w:rPr>
        <w:t xml:space="preserve">el </w:t>
      </w:r>
      <w:r w:rsidR="001518B4">
        <w:rPr>
          <w:rFonts w:ascii="Arial" w:hAnsi="Arial" w:cs="Arial"/>
          <w:sz w:val="22"/>
          <w:szCs w:val="22"/>
        </w:rPr>
        <w:t>artículo</w:t>
      </w:r>
      <w:r w:rsidRPr="00517393">
        <w:rPr>
          <w:rFonts w:ascii="Arial" w:hAnsi="Arial" w:cs="Arial"/>
          <w:sz w:val="22"/>
          <w:szCs w:val="22"/>
        </w:rPr>
        <w:t xml:space="preserve"> 16 del Real Decreto 1463/2007, de 2 de noviembre, por el que se aprueba el Reglamento de Desarrollo de la Ley 18/2001, de 12 de diciembre, de Estabilidad Presupuestaria, en su aplicación a las Entidades Locales</w:t>
      </w:r>
    </w:p>
    <w:p w:rsidR="00A873DF" w:rsidRPr="00517393" w:rsidRDefault="00E03BAE" w:rsidP="004A406B">
      <w:pPr>
        <w:autoSpaceDE w:val="0"/>
        <w:autoSpaceDN w:val="0"/>
        <w:adjustRightInd w:val="0"/>
        <w:spacing w:before="60"/>
        <w:ind w:firstLine="284"/>
        <w:jc w:val="both"/>
        <w:rPr>
          <w:rFonts w:ascii="Arial" w:hAnsi="Arial" w:cs="Arial"/>
          <w:sz w:val="22"/>
          <w:szCs w:val="22"/>
        </w:rPr>
      </w:pPr>
      <w:r w:rsidRPr="00517393">
        <w:rPr>
          <w:rFonts w:ascii="Arial" w:hAnsi="Arial" w:cs="Arial"/>
          <w:sz w:val="22"/>
          <w:szCs w:val="22"/>
        </w:rPr>
        <w:t xml:space="preserve"> </w:t>
      </w:r>
      <w:r w:rsidR="00A873DF" w:rsidRPr="00517393">
        <w:rPr>
          <w:rFonts w:ascii="Arial" w:hAnsi="Arial" w:cs="Arial"/>
          <w:sz w:val="22"/>
          <w:szCs w:val="22"/>
        </w:rPr>
        <w:t>Dichos documentos se concretan en los siguientes:</w:t>
      </w:r>
    </w:p>
    <w:p w:rsidR="00DD000E" w:rsidRDefault="00DD000E" w:rsidP="00300756">
      <w:pPr>
        <w:pStyle w:val="Sangradetextonormal"/>
        <w:numPr>
          <w:ilvl w:val="0"/>
          <w:numId w:val="7"/>
        </w:numPr>
        <w:spacing w:after="0"/>
        <w:ind w:left="993" w:hanging="142"/>
        <w:jc w:val="both"/>
        <w:rPr>
          <w:rFonts w:ascii="Arial" w:hAnsi="Arial" w:cs="Arial"/>
          <w:sz w:val="22"/>
          <w:szCs w:val="22"/>
        </w:rPr>
      </w:pPr>
      <w:r w:rsidRPr="00517393">
        <w:rPr>
          <w:rFonts w:ascii="Arial" w:hAnsi="Arial" w:cs="Arial"/>
          <w:sz w:val="22"/>
          <w:szCs w:val="22"/>
        </w:rPr>
        <w:t>Memoria suscrita por la</w:t>
      </w:r>
      <w:r>
        <w:rPr>
          <w:rFonts w:ascii="Arial" w:hAnsi="Arial" w:cs="Arial"/>
          <w:sz w:val="22"/>
          <w:szCs w:val="22"/>
        </w:rPr>
        <w:t xml:space="preserve"> Alcaldía </w:t>
      </w:r>
      <w:r w:rsidRPr="00DD000E">
        <w:rPr>
          <w:rFonts w:ascii="Arial" w:hAnsi="Arial" w:cs="Arial"/>
          <w:sz w:val="22"/>
          <w:szCs w:val="22"/>
        </w:rPr>
        <w:t>explicativa de su contenido y de las principales modificaciones que presente en relación con el vigente.</w:t>
      </w:r>
    </w:p>
    <w:p w:rsidR="00883A4F" w:rsidRPr="00245592" w:rsidRDefault="00883A4F" w:rsidP="00300756">
      <w:pPr>
        <w:pStyle w:val="Sangradetextonormal"/>
        <w:numPr>
          <w:ilvl w:val="0"/>
          <w:numId w:val="7"/>
        </w:numPr>
        <w:spacing w:after="0"/>
        <w:ind w:left="993" w:hanging="142"/>
        <w:jc w:val="both"/>
        <w:rPr>
          <w:rFonts w:ascii="Arial" w:hAnsi="Arial" w:cs="Arial"/>
          <w:sz w:val="22"/>
          <w:szCs w:val="22"/>
        </w:rPr>
      </w:pPr>
      <w:r w:rsidRPr="00DD000E">
        <w:rPr>
          <w:rFonts w:ascii="Arial" w:hAnsi="Arial" w:cs="Arial"/>
          <w:sz w:val="22"/>
          <w:szCs w:val="22"/>
        </w:rPr>
        <w:t>Los estados de gastos e ingresos en los que se incluirán los créditos necesarios para atender al cumplimiento de las obligaciones y las estimaciones de los distintos recursos económicos a liquidar durante el ejercicio.</w:t>
      </w:r>
    </w:p>
    <w:p w:rsidR="00883A4F" w:rsidRPr="00883A4F" w:rsidRDefault="00883A4F" w:rsidP="00300756">
      <w:pPr>
        <w:pStyle w:val="Sangradetextonormal"/>
        <w:numPr>
          <w:ilvl w:val="0"/>
          <w:numId w:val="7"/>
        </w:numPr>
        <w:spacing w:after="0"/>
        <w:ind w:left="993" w:hanging="142"/>
        <w:jc w:val="both"/>
        <w:rPr>
          <w:rFonts w:ascii="Arial" w:hAnsi="Arial" w:cs="Arial"/>
          <w:sz w:val="22"/>
          <w:szCs w:val="22"/>
        </w:rPr>
      </w:pPr>
      <w:r>
        <w:rPr>
          <w:rFonts w:ascii="Arial" w:hAnsi="Arial" w:cs="Arial"/>
          <w:sz w:val="22"/>
          <w:szCs w:val="22"/>
        </w:rPr>
        <w:t xml:space="preserve">Las </w:t>
      </w:r>
      <w:r w:rsidRPr="00DD000E">
        <w:rPr>
          <w:rFonts w:ascii="Arial" w:hAnsi="Arial" w:cs="Arial"/>
          <w:sz w:val="22"/>
          <w:szCs w:val="22"/>
        </w:rPr>
        <w:t xml:space="preserve">Bases de </w:t>
      </w:r>
      <w:r w:rsidR="00BF7BB2">
        <w:rPr>
          <w:rFonts w:ascii="Arial" w:hAnsi="Arial" w:cs="Arial"/>
          <w:sz w:val="22"/>
          <w:szCs w:val="22"/>
        </w:rPr>
        <w:t>E</w:t>
      </w:r>
      <w:r w:rsidRPr="00DD000E">
        <w:rPr>
          <w:rFonts w:ascii="Arial" w:hAnsi="Arial" w:cs="Arial"/>
          <w:sz w:val="22"/>
          <w:szCs w:val="22"/>
        </w:rPr>
        <w:t>jecución del Presupuesto</w:t>
      </w:r>
      <w:r>
        <w:rPr>
          <w:rFonts w:ascii="Verdana" w:hAnsi="Verdana"/>
          <w:color w:val="333333"/>
          <w:sz w:val="19"/>
          <w:szCs w:val="19"/>
          <w:shd w:val="clear" w:color="auto" w:fill="FFFFFF"/>
        </w:rPr>
        <w:t xml:space="preserve">, </w:t>
      </w:r>
      <w:r w:rsidRPr="0060118F">
        <w:rPr>
          <w:rFonts w:ascii="Arial" w:hAnsi="Arial" w:cs="Arial"/>
          <w:sz w:val="22"/>
          <w:szCs w:val="22"/>
        </w:rPr>
        <w:t>que contendrán la adaptación de las disposiciones generales en materia presupuestaria a la organización y circunstancias de la propia Entidad.</w:t>
      </w:r>
    </w:p>
    <w:p w:rsidR="00A873DF" w:rsidRDefault="00A873DF" w:rsidP="00300756">
      <w:pPr>
        <w:pStyle w:val="Sangradetextonormal"/>
        <w:numPr>
          <w:ilvl w:val="0"/>
          <w:numId w:val="7"/>
        </w:numPr>
        <w:spacing w:after="0"/>
        <w:ind w:left="993" w:hanging="142"/>
        <w:jc w:val="both"/>
        <w:rPr>
          <w:rFonts w:ascii="Arial" w:hAnsi="Arial" w:cs="Arial"/>
          <w:sz w:val="22"/>
          <w:szCs w:val="22"/>
        </w:rPr>
      </w:pPr>
      <w:r w:rsidRPr="00C417A9">
        <w:rPr>
          <w:rFonts w:ascii="Arial" w:hAnsi="Arial" w:cs="Arial"/>
          <w:sz w:val="22"/>
          <w:szCs w:val="22"/>
        </w:rPr>
        <w:t>Liquidación del presupuesto del ejercicio anterior y avance de la corriente, referida, al menos, a seis meses del mismo.</w:t>
      </w:r>
    </w:p>
    <w:p w:rsidR="004A406B" w:rsidRPr="004A406B" w:rsidRDefault="004A406B" w:rsidP="00300756">
      <w:pPr>
        <w:pStyle w:val="Prrafodelista"/>
        <w:numPr>
          <w:ilvl w:val="0"/>
          <w:numId w:val="7"/>
        </w:numPr>
        <w:autoSpaceDE w:val="0"/>
        <w:autoSpaceDN w:val="0"/>
        <w:adjustRightInd w:val="0"/>
        <w:ind w:left="993" w:hanging="142"/>
        <w:jc w:val="both"/>
        <w:rPr>
          <w:rFonts w:ascii="Arial" w:hAnsi="Arial" w:cs="Arial"/>
          <w:sz w:val="22"/>
          <w:szCs w:val="22"/>
        </w:rPr>
      </w:pPr>
      <w:r w:rsidRPr="004A406B">
        <w:rPr>
          <w:rFonts w:ascii="Arial" w:hAnsi="Arial" w:cs="Arial"/>
          <w:sz w:val="22"/>
          <w:szCs w:val="22"/>
        </w:rPr>
        <w:t>Anexo de los planes y programas de inversión y financiación que, para un plazo de cuatro años, podrán formular los Municipios y demás Entidades Locales de ámbito supramunicipal</w:t>
      </w:r>
    </w:p>
    <w:p w:rsidR="004A406B" w:rsidRPr="00C417A9" w:rsidRDefault="004A406B" w:rsidP="00300756">
      <w:pPr>
        <w:pStyle w:val="Sangradetextonormal"/>
        <w:numPr>
          <w:ilvl w:val="0"/>
          <w:numId w:val="7"/>
        </w:numPr>
        <w:spacing w:after="0"/>
        <w:ind w:left="993" w:hanging="142"/>
        <w:jc w:val="both"/>
        <w:rPr>
          <w:rFonts w:ascii="Arial" w:hAnsi="Arial" w:cs="Arial"/>
          <w:sz w:val="22"/>
          <w:szCs w:val="22"/>
        </w:rPr>
      </w:pPr>
      <w:r>
        <w:rPr>
          <w:rFonts w:ascii="Arial" w:hAnsi="Arial" w:cs="Arial"/>
          <w:sz w:val="22"/>
          <w:szCs w:val="22"/>
        </w:rPr>
        <w:t xml:space="preserve">Anexo del </w:t>
      </w:r>
      <w:r w:rsidR="00BF7BB2">
        <w:rPr>
          <w:rFonts w:ascii="Arial" w:hAnsi="Arial" w:cs="Arial"/>
          <w:sz w:val="22"/>
          <w:szCs w:val="22"/>
        </w:rPr>
        <w:t>e</w:t>
      </w:r>
      <w:r>
        <w:rPr>
          <w:rFonts w:ascii="Arial" w:hAnsi="Arial" w:cs="Arial"/>
          <w:sz w:val="22"/>
          <w:szCs w:val="22"/>
        </w:rPr>
        <w:t xml:space="preserve">stado de la </w:t>
      </w:r>
      <w:r w:rsidR="00BF7BB2">
        <w:rPr>
          <w:rFonts w:ascii="Arial" w:hAnsi="Arial" w:cs="Arial"/>
          <w:sz w:val="22"/>
          <w:szCs w:val="22"/>
        </w:rPr>
        <w:t>d</w:t>
      </w:r>
      <w:r>
        <w:rPr>
          <w:rFonts w:ascii="Arial" w:hAnsi="Arial" w:cs="Arial"/>
          <w:sz w:val="22"/>
          <w:szCs w:val="22"/>
        </w:rPr>
        <w:t>euda</w:t>
      </w:r>
    </w:p>
    <w:p w:rsidR="00A873DF" w:rsidRDefault="00A873DF" w:rsidP="00300756">
      <w:pPr>
        <w:pStyle w:val="Sangradetextonormal"/>
        <w:numPr>
          <w:ilvl w:val="0"/>
          <w:numId w:val="7"/>
        </w:numPr>
        <w:spacing w:after="0"/>
        <w:ind w:left="993" w:hanging="142"/>
        <w:jc w:val="both"/>
        <w:rPr>
          <w:rFonts w:ascii="Arial" w:hAnsi="Arial" w:cs="Arial"/>
          <w:sz w:val="22"/>
          <w:szCs w:val="22"/>
        </w:rPr>
      </w:pPr>
      <w:r w:rsidRPr="00C417A9">
        <w:rPr>
          <w:rFonts w:ascii="Arial" w:hAnsi="Arial" w:cs="Arial"/>
          <w:sz w:val="22"/>
          <w:szCs w:val="22"/>
        </w:rPr>
        <w:t>Anexo de personal</w:t>
      </w:r>
      <w:r>
        <w:rPr>
          <w:rFonts w:ascii="Arial" w:hAnsi="Arial" w:cs="Arial"/>
          <w:sz w:val="22"/>
          <w:szCs w:val="22"/>
        </w:rPr>
        <w:t xml:space="preserve"> de la entidad local.</w:t>
      </w:r>
    </w:p>
    <w:p w:rsidR="00A873DF" w:rsidRPr="00920F41" w:rsidRDefault="00A873DF" w:rsidP="00300756">
      <w:pPr>
        <w:pStyle w:val="Sangradetextonormal"/>
        <w:numPr>
          <w:ilvl w:val="0"/>
          <w:numId w:val="7"/>
        </w:numPr>
        <w:spacing w:after="0"/>
        <w:ind w:left="993" w:hanging="142"/>
        <w:jc w:val="both"/>
        <w:rPr>
          <w:rFonts w:ascii="Arial" w:hAnsi="Arial" w:cs="Arial"/>
          <w:sz w:val="22"/>
          <w:szCs w:val="22"/>
        </w:rPr>
      </w:pPr>
      <w:r w:rsidRPr="00C417A9">
        <w:rPr>
          <w:rFonts w:ascii="Arial" w:hAnsi="Arial" w:cs="Arial"/>
          <w:sz w:val="22"/>
          <w:szCs w:val="22"/>
        </w:rPr>
        <w:t>Anexo de las inversiones a realizar en el ejercicio.</w:t>
      </w:r>
    </w:p>
    <w:p w:rsidR="00A873DF" w:rsidRDefault="00A873DF" w:rsidP="00300756">
      <w:pPr>
        <w:pStyle w:val="Sangradetextonormal"/>
        <w:numPr>
          <w:ilvl w:val="0"/>
          <w:numId w:val="7"/>
        </w:numPr>
        <w:spacing w:after="0"/>
        <w:ind w:left="993" w:hanging="142"/>
        <w:jc w:val="both"/>
        <w:rPr>
          <w:rFonts w:ascii="Arial" w:hAnsi="Arial" w:cs="Arial"/>
          <w:sz w:val="22"/>
          <w:szCs w:val="22"/>
        </w:rPr>
      </w:pPr>
      <w:r w:rsidRPr="00920F41">
        <w:rPr>
          <w:rFonts w:ascii="Arial" w:hAnsi="Arial" w:cs="Arial"/>
          <w:sz w:val="22"/>
          <w:szCs w:val="22"/>
        </w:rPr>
        <w:t>Anexo de beneficios fiscales en tributos locales conteniendo información detallada de los beneficios fiscales y su incidencia en los ingresos de cada Entidad Local.</w:t>
      </w:r>
    </w:p>
    <w:p w:rsidR="00A873DF" w:rsidRPr="00C417A9" w:rsidRDefault="00A873DF" w:rsidP="00300756">
      <w:pPr>
        <w:pStyle w:val="Sangradetextonormal"/>
        <w:numPr>
          <w:ilvl w:val="0"/>
          <w:numId w:val="7"/>
        </w:numPr>
        <w:spacing w:after="0"/>
        <w:ind w:left="993" w:hanging="142"/>
        <w:jc w:val="both"/>
        <w:rPr>
          <w:rFonts w:ascii="Arial" w:hAnsi="Arial" w:cs="Arial"/>
          <w:sz w:val="22"/>
          <w:szCs w:val="22"/>
        </w:rPr>
      </w:pPr>
      <w:r w:rsidRPr="00920F41">
        <w:rPr>
          <w:rFonts w:ascii="Arial" w:hAnsi="Arial" w:cs="Arial"/>
          <w:sz w:val="22"/>
          <w:szCs w:val="22"/>
        </w:rPr>
        <w:t>Anexo con información relativa a los convenios suscritos con las Comunidades Autónomas en materia de gasto social</w:t>
      </w:r>
      <w:r w:rsidR="00245592">
        <w:rPr>
          <w:rFonts w:ascii="Arial" w:hAnsi="Arial" w:cs="Arial"/>
          <w:sz w:val="22"/>
          <w:szCs w:val="22"/>
        </w:rPr>
        <w:t>.</w:t>
      </w:r>
    </w:p>
    <w:p w:rsidR="00A873DF" w:rsidRDefault="00A873DF" w:rsidP="00300756">
      <w:pPr>
        <w:pStyle w:val="Sangradetextonormal"/>
        <w:numPr>
          <w:ilvl w:val="0"/>
          <w:numId w:val="7"/>
        </w:numPr>
        <w:spacing w:after="0"/>
        <w:ind w:left="993" w:hanging="142"/>
        <w:jc w:val="both"/>
        <w:rPr>
          <w:rFonts w:ascii="Arial" w:hAnsi="Arial" w:cs="Arial"/>
          <w:sz w:val="22"/>
          <w:szCs w:val="22"/>
        </w:rPr>
      </w:pPr>
      <w:r w:rsidRPr="00C417A9">
        <w:rPr>
          <w:rFonts w:ascii="Arial" w:hAnsi="Arial" w:cs="Arial"/>
          <w:sz w:val="22"/>
          <w:szCs w:val="22"/>
        </w:rPr>
        <w:t xml:space="preserve">Un informe económico-financiero, en el que se exponen las bases utilizadas para la evaluación de los ingresos y de las operaciones de crédito previstas, la suficiencia de los créditos para atender el cumplimiento de las obligaciones exigibles y los </w:t>
      </w:r>
      <w:r w:rsidRPr="00654DA0">
        <w:rPr>
          <w:rFonts w:ascii="Arial" w:hAnsi="Arial" w:cs="Arial"/>
          <w:sz w:val="22"/>
          <w:szCs w:val="22"/>
        </w:rPr>
        <w:t>gastos</w:t>
      </w:r>
      <w:r w:rsidRPr="00C417A9">
        <w:rPr>
          <w:rFonts w:ascii="Arial" w:hAnsi="Arial" w:cs="Arial"/>
          <w:sz w:val="22"/>
          <w:szCs w:val="22"/>
        </w:rPr>
        <w:t xml:space="preserve"> de funcionamiento de los servicios y, en consecuencia, la efectiva nivelación del presupuesto.</w:t>
      </w:r>
    </w:p>
    <w:p w:rsidR="0046387F" w:rsidRDefault="0046387F" w:rsidP="00300756">
      <w:pPr>
        <w:pStyle w:val="Sangradetextonormal"/>
        <w:numPr>
          <w:ilvl w:val="0"/>
          <w:numId w:val="7"/>
        </w:numPr>
        <w:spacing w:after="0"/>
        <w:ind w:left="993" w:hanging="142"/>
        <w:jc w:val="both"/>
        <w:rPr>
          <w:rFonts w:ascii="Arial" w:hAnsi="Arial" w:cs="Arial"/>
          <w:sz w:val="22"/>
          <w:szCs w:val="22"/>
        </w:rPr>
      </w:pPr>
      <w:r w:rsidRPr="00A9103A">
        <w:rPr>
          <w:rFonts w:ascii="Arial" w:hAnsi="Arial" w:cs="Arial"/>
          <w:sz w:val="22"/>
          <w:szCs w:val="22"/>
        </w:rPr>
        <w:t>Informe de Intervención</w:t>
      </w:r>
      <w:r w:rsidR="00A32184" w:rsidRPr="00A9103A">
        <w:rPr>
          <w:rFonts w:ascii="Arial" w:hAnsi="Arial" w:cs="Arial"/>
          <w:sz w:val="22"/>
          <w:szCs w:val="22"/>
        </w:rPr>
        <w:t xml:space="preserve"> sobre el Presupuesto General del Ayuntamiento.</w:t>
      </w:r>
    </w:p>
    <w:p w:rsidR="00A873DF" w:rsidRPr="00527B5F" w:rsidRDefault="0093086C" w:rsidP="00300756">
      <w:pPr>
        <w:pStyle w:val="Sangradetextonormal"/>
        <w:numPr>
          <w:ilvl w:val="0"/>
          <w:numId w:val="7"/>
        </w:numPr>
        <w:autoSpaceDE w:val="0"/>
        <w:autoSpaceDN w:val="0"/>
        <w:adjustRightInd w:val="0"/>
        <w:spacing w:after="0"/>
        <w:ind w:left="993" w:hanging="142"/>
        <w:jc w:val="both"/>
        <w:rPr>
          <w:rFonts w:ascii="Arial" w:hAnsi="Arial" w:cs="Arial"/>
          <w:i/>
          <w:highlight w:val="lightGray"/>
        </w:rPr>
      </w:pPr>
      <w:r w:rsidRPr="00A9103A">
        <w:rPr>
          <w:rFonts w:ascii="Arial" w:hAnsi="Arial" w:cs="Arial"/>
          <w:sz w:val="22"/>
          <w:szCs w:val="22"/>
        </w:rPr>
        <w:lastRenderedPageBreak/>
        <w:t>Informe</w:t>
      </w:r>
      <w:r w:rsidRPr="00F314D4">
        <w:rPr>
          <w:rFonts w:ascii="Arial" w:hAnsi="Arial" w:cs="Arial"/>
          <w:sz w:val="22"/>
          <w:szCs w:val="22"/>
        </w:rPr>
        <w:t xml:space="preserve"> </w:t>
      </w:r>
      <w:r w:rsidR="0046387F" w:rsidRPr="00F314D4">
        <w:rPr>
          <w:rFonts w:ascii="Arial" w:hAnsi="Arial" w:cs="Arial"/>
          <w:sz w:val="22"/>
          <w:szCs w:val="22"/>
        </w:rPr>
        <w:t>Intervención sobre evaluación del cumplimiento del o</w:t>
      </w:r>
      <w:r w:rsidRPr="00F314D4">
        <w:rPr>
          <w:rFonts w:ascii="Arial" w:hAnsi="Arial" w:cs="Arial"/>
          <w:sz w:val="22"/>
          <w:szCs w:val="22"/>
        </w:rPr>
        <w:t xml:space="preserve">bjetivo de Estabilidad Presupuestaria, de la Regla de Gasto y </w:t>
      </w:r>
      <w:r w:rsidR="0046387F" w:rsidRPr="00F314D4">
        <w:rPr>
          <w:rFonts w:ascii="Arial" w:hAnsi="Arial" w:cs="Arial"/>
          <w:sz w:val="22"/>
          <w:szCs w:val="22"/>
        </w:rPr>
        <w:t>Límite de D</w:t>
      </w:r>
      <w:r w:rsidRPr="00F314D4">
        <w:rPr>
          <w:rFonts w:ascii="Arial" w:hAnsi="Arial" w:cs="Arial"/>
          <w:sz w:val="22"/>
          <w:szCs w:val="22"/>
        </w:rPr>
        <w:t>euda</w:t>
      </w:r>
      <w:r w:rsidR="00743243" w:rsidRPr="00F314D4">
        <w:rPr>
          <w:rFonts w:ascii="Arial" w:hAnsi="Arial" w:cs="Arial"/>
          <w:sz w:val="22"/>
          <w:szCs w:val="22"/>
        </w:rPr>
        <w:t>.</w:t>
      </w:r>
    </w:p>
    <w:p w:rsidR="0093086C" w:rsidRDefault="0093086C" w:rsidP="00A873DF">
      <w:pPr>
        <w:autoSpaceDE w:val="0"/>
        <w:autoSpaceDN w:val="0"/>
        <w:adjustRightInd w:val="0"/>
        <w:spacing w:before="120"/>
        <w:ind w:firstLine="284"/>
        <w:jc w:val="both"/>
        <w:rPr>
          <w:rFonts w:ascii="Arial" w:hAnsi="Arial" w:cs="Arial"/>
          <w:sz w:val="22"/>
          <w:szCs w:val="22"/>
        </w:rPr>
      </w:pPr>
      <w:r>
        <w:rPr>
          <w:rFonts w:ascii="Arial" w:hAnsi="Arial" w:cs="Arial"/>
          <w:sz w:val="22"/>
          <w:szCs w:val="22"/>
        </w:rPr>
        <w:tab/>
      </w:r>
      <w:r w:rsidR="009157E6">
        <w:rPr>
          <w:rFonts w:ascii="Arial" w:hAnsi="Arial" w:cs="Arial"/>
          <w:sz w:val="22"/>
          <w:szCs w:val="22"/>
        </w:rPr>
        <w:t>A</w:t>
      </w:r>
      <w:r w:rsidR="00706B6D" w:rsidRPr="0093086C">
        <w:rPr>
          <w:rFonts w:ascii="Arial" w:hAnsi="Arial" w:cs="Arial"/>
          <w:sz w:val="22"/>
          <w:szCs w:val="22"/>
        </w:rPr>
        <w:t xml:space="preserve"> través del presupuesto se aprobará la plantilla </w:t>
      </w:r>
      <w:r w:rsidRPr="0093086C">
        <w:rPr>
          <w:rFonts w:ascii="Arial" w:hAnsi="Arial" w:cs="Arial"/>
          <w:sz w:val="22"/>
          <w:szCs w:val="22"/>
        </w:rPr>
        <w:t xml:space="preserve">de personal </w:t>
      </w:r>
      <w:r w:rsidR="00706B6D" w:rsidRPr="0093086C">
        <w:rPr>
          <w:rFonts w:ascii="Arial" w:hAnsi="Arial" w:cs="Arial"/>
          <w:sz w:val="22"/>
          <w:szCs w:val="22"/>
        </w:rPr>
        <w:t>que comprenderá todos los puestos de trabajo, debidamente clasificados reservados a funcionarios, personal laboral y eventual</w:t>
      </w:r>
      <w:r w:rsidRPr="0093086C">
        <w:rPr>
          <w:rFonts w:ascii="Arial" w:hAnsi="Arial" w:cs="Arial"/>
          <w:sz w:val="22"/>
          <w:szCs w:val="22"/>
        </w:rPr>
        <w:t xml:space="preserve"> (</w:t>
      </w:r>
      <w:r w:rsidR="001518B4">
        <w:rPr>
          <w:rFonts w:ascii="Arial" w:hAnsi="Arial" w:cs="Arial"/>
          <w:sz w:val="22"/>
          <w:szCs w:val="22"/>
        </w:rPr>
        <w:t>art</w:t>
      </w:r>
      <w:r w:rsidRPr="0093086C">
        <w:rPr>
          <w:rFonts w:ascii="Arial" w:hAnsi="Arial" w:cs="Arial"/>
          <w:sz w:val="22"/>
          <w:szCs w:val="22"/>
        </w:rPr>
        <w:t>. 90 LBRL)</w:t>
      </w:r>
    </w:p>
    <w:p w:rsidR="0000632A" w:rsidRPr="0000632A" w:rsidRDefault="0000632A" w:rsidP="0000632A">
      <w:pPr>
        <w:autoSpaceDE w:val="0"/>
        <w:autoSpaceDN w:val="0"/>
        <w:adjustRightInd w:val="0"/>
        <w:spacing w:before="120"/>
        <w:jc w:val="both"/>
        <w:rPr>
          <w:rFonts w:ascii="Arial" w:hAnsi="Arial" w:cs="Arial"/>
          <w:i/>
        </w:rPr>
      </w:pPr>
      <w:r>
        <w:rPr>
          <w:rFonts w:ascii="Arial" w:hAnsi="Arial" w:cs="Arial"/>
          <w:sz w:val="22"/>
          <w:szCs w:val="22"/>
        </w:rPr>
        <w:tab/>
      </w:r>
      <w:r w:rsidRPr="0000632A">
        <w:rPr>
          <w:rFonts w:ascii="Arial" w:hAnsi="Arial" w:cs="Arial"/>
          <w:sz w:val="22"/>
          <w:szCs w:val="22"/>
        </w:rPr>
        <w:t>Se ha constatado por esta Intervención que el expediente de presupuesto se encuentra completo</w:t>
      </w:r>
      <w:r>
        <w:rPr>
          <w:rFonts w:ascii="Arial" w:hAnsi="Arial" w:cs="Arial"/>
          <w:sz w:val="22"/>
          <w:szCs w:val="22"/>
        </w:rPr>
        <w:t xml:space="preserve"> </w:t>
      </w:r>
      <w:r w:rsidRPr="0000632A">
        <w:rPr>
          <w:rFonts w:ascii="Arial" w:hAnsi="Arial" w:cs="Arial"/>
          <w:i/>
          <w:highlight w:val="lightGray"/>
        </w:rPr>
        <w:t>(en su caso</w:t>
      </w:r>
      <w:r w:rsidR="00827F43">
        <w:rPr>
          <w:rFonts w:ascii="Arial" w:hAnsi="Arial" w:cs="Arial"/>
          <w:i/>
          <w:highlight w:val="lightGray"/>
        </w:rPr>
        <w:t>,</w:t>
      </w:r>
      <w:r w:rsidRPr="0000632A">
        <w:rPr>
          <w:rFonts w:ascii="Arial" w:hAnsi="Arial" w:cs="Arial"/>
          <w:i/>
          <w:highlight w:val="lightGray"/>
        </w:rPr>
        <w:t xml:space="preserve"> realizar las observaciones que procedan)</w:t>
      </w:r>
    </w:p>
    <w:p w:rsidR="00F45F01" w:rsidRDefault="00F45F01" w:rsidP="00A873DF">
      <w:pPr>
        <w:autoSpaceDE w:val="0"/>
        <w:autoSpaceDN w:val="0"/>
        <w:adjustRightInd w:val="0"/>
        <w:spacing w:before="120"/>
        <w:jc w:val="both"/>
        <w:rPr>
          <w:rFonts w:ascii="Arial" w:hAnsi="Arial" w:cs="Arial"/>
          <w:b/>
          <w:color w:val="0000FF"/>
          <w:sz w:val="22"/>
          <w:szCs w:val="22"/>
        </w:rPr>
      </w:pPr>
    </w:p>
    <w:p w:rsidR="00A873DF" w:rsidRDefault="00A873DF" w:rsidP="00A873DF">
      <w:pPr>
        <w:autoSpaceDE w:val="0"/>
        <w:autoSpaceDN w:val="0"/>
        <w:adjustRightInd w:val="0"/>
        <w:spacing w:before="120"/>
        <w:jc w:val="both"/>
        <w:rPr>
          <w:rFonts w:ascii="Arial" w:hAnsi="Arial" w:cs="Arial"/>
          <w:sz w:val="22"/>
          <w:szCs w:val="22"/>
        </w:rPr>
      </w:pPr>
      <w:r w:rsidRPr="00303887">
        <w:rPr>
          <w:rFonts w:ascii="Arial" w:hAnsi="Arial" w:cs="Arial"/>
          <w:b/>
          <w:color w:val="0000FF"/>
          <w:sz w:val="22"/>
          <w:szCs w:val="22"/>
        </w:rPr>
        <w:t>III. ANALISIS ECONOMICO FINANCIERO</w:t>
      </w:r>
      <w:r>
        <w:rPr>
          <w:rFonts w:ascii="Arial" w:hAnsi="Arial" w:cs="Arial"/>
          <w:sz w:val="22"/>
          <w:szCs w:val="22"/>
        </w:rPr>
        <w:t>.</w:t>
      </w:r>
    </w:p>
    <w:p w:rsidR="00365DF5" w:rsidRDefault="00365DF5" w:rsidP="00A873DF">
      <w:pPr>
        <w:autoSpaceDE w:val="0"/>
        <w:autoSpaceDN w:val="0"/>
        <w:adjustRightInd w:val="0"/>
        <w:spacing w:before="120"/>
        <w:jc w:val="both"/>
        <w:rPr>
          <w:rFonts w:ascii="Arial" w:hAnsi="Arial" w:cs="Arial"/>
          <w:sz w:val="22"/>
          <w:szCs w:val="22"/>
        </w:rPr>
      </w:pPr>
    </w:p>
    <w:p w:rsidR="00365DF5" w:rsidRDefault="007224D7" w:rsidP="00365DF5">
      <w:pPr>
        <w:autoSpaceDE w:val="0"/>
        <w:autoSpaceDN w:val="0"/>
        <w:adjustRightInd w:val="0"/>
        <w:spacing w:after="120"/>
        <w:jc w:val="both"/>
        <w:rPr>
          <w:rFonts w:ascii="Arial" w:hAnsi="Arial" w:cs="Arial"/>
          <w:sz w:val="22"/>
          <w:szCs w:val="22"/>
        </w:rPr>
      </w:pPr>
      <w:r>
        <w:rPr>
          <w:rFonts w:ascii="Arial" w:hAnsi="Arial" w:cs="Arial"/>
          <w:sz w:val="22"/>
          <w:szCs w:val="22"/>
        </w:rPr>
        <w:tab/>
        <w:t xml:space="preserve">A) </w:t>
      </w:r>
      <w:r w:rsidRPr="0087141D">
        <w:rPr>
          <w:rFonts w:ascii="Arial" w:hAnsi="Arial" w:cs="Arial"/>
          <w:b/>
          <w:sz w:val="22"/>
          <w:szCs w:val="22"/>
        </w:rPr>
        <w:t>Proyecto de Presupuesto</w:t>
      </w:r>
      <w:r>
        <w:rPr>
          <w:rFonts w:ascii="Arial" w:hAnsi="Arial" w:cs="Arial"/>
          <w:sz w:val="22"/>
          <w:szCs w:val="22"/>
        </w:rPr>
        <w:t xml:space="preserve"> del Ayuntamiento </w:t>
      </w:r>
      <w:r w:rsidRPr="007224D7">
        <w:rPr>
          <w:rFonts w:ascii="Arial" w:hAnsi="Arial" w:cs="Arial"/>
          <w:sz w:val="22"/>
          <w:szCs w:val="22"/>
          <w:u w:val="thick" w:color="0000FF"/>
        </w:rPr>
        <w:t>________________</w:t>
      </w:r>
      <w:r w:rsidR="00626625">
        <w:rPr>
          <w:rFonts w:ascii="Arial" w:hAnsi="Arial" w:cs="Arial"/>
          <w:sz w:val="22"/>
          <w:szCs w:val="22"/>
        </w:rPr>
        <w:t xml:space="preserve"> </w:t>
      </w:r>
      <w:r w:rsidR="00626625" w:rsidRPr="00626625">
        <w:rPr>
          <w:rFonts w:ascii="Arial" w:hAnsi="Arial" w:cs="Arial"/>
          <w:sz w:val="22"/>
          <w:szCs w:val="22"/>
        </w:rPr>
        <w:t xml:space="preserve">para el ejercicio </w:t>
      </w:r>
      <w:proofErr w:type="spellStart"/>
      <w:proofErr w:type="gramStart"/>
      <w:r w:rsidR="00626625" w:rsidRPr="00626625">
        <w:rPr>
          <w:rFonts w:ascii="Arial" w:hAnsi="Arial" w:cs="Arial"/>
          <w:b/>
          <w:color w:val="0000FF"/>
          <w:sz w:val="22"/>
          <w:szCs w:val="22"/>
        </w:rPr>
        <w:t>xxxx</w:t>
      </w:r>
      <w:proofErr w:type="spellEnd"/>
      <w:r w:rsidR="00626625">
        <w:rPr>
          <w:rFonts w:ascii="Arial" w:hAnsi="Arial" w:cs="Arial"/>
          <w:b/>
          <w:color w:val="0000FF"/>
          <w:sz w:val="22"/>
          <w:szCs w:val="22"/>
        </w:rPr>
        <w:t>,</w:t>
      </w:r>
      <w:r w:rsidR="00827F43">
        <w:rPr>
          <w:rFonts w:ascii="Arial" w:hAnsi="Arial" w:cs="Arial"/>
          <w:b/>
          <w:color w:val="0000FF"/>
          <w:sz w:val="22"/>
          <w:szCs w:val="22"/>
        </w:rPr>
        <w:t>,</w:t>
      </w:r>
      <w:proofErr w:type="gramEnd"/>
      <w:r w:rsidR="00A873DF">
        <w:rPr>
          <w:rFonts w:ascii="Arial" w:hAnsi="Arial" w:cs="Arial"/>
          <w:sz w:val="22"/>
          <w:szCs w:val="22"/>
        </w:rPr>
        <w:t xml:space="preserve"> asciende en su estado de ingresos a </w:t>
      </w:r>
      <w:r w:rsidR="00A873DF" w:rsidRPr="00DC2861">
        <w:rPr>
          <w:rFonts w:ascii="Arial" w:hAnsi="Arial" w:cs="Arial"/>
          <w:sz w:val="22"/>
          <w:szCs w:val="22"/>
          <w:u w:val="thick" w:color="0000FF"/>
        </w:rPr>
        <w:t>__________</w:t>
      </w:r>
      <w:r w:rsidR="00DC2861">
        <w:rPr>
          <w:rFonts w:ascii="Arial" w:hAnsi="Arial" w:cs="Arial"/>
          <w:sz w:val="22"/>
          <w:szCs w:val="22"/>
        </w:rPr>
        <w:t xml:space="preserve"> </w:t>
      </w:r>
      <w:r w:rsidR="00A873DF">
        <w:rPr>
          <w:rFonts w:ascii="Arial" w:hAnsi="Arial" w:cs="Arial"/>
          <w:sz w:val="22"/>
          <w:szCs w:val="22"/>
        </w:rPr>
        <w:t>€ y en su estado de gastosa a</w:t>
      </w:r>
      <w:r w:rsidR="00A873DF" w:rsidRPr="00DC2861">
        <w:rPr>
          <w:rFonts w:ascii="Arial" w:hAnsi="Arial" w:cs="Arial"/>
          <w:sz w:val="22"/>
          <w:szCs w:val="22"/>
          <w:u w:val="thick" w:color="0000FF"/>
        </w:rPr>
        <w:t>_____________</w:t>
      </w:r>
      <w:r w:rsidR="00DC2861">
        <w:rPr>
          <w:rFonts w:ascii="Arial" w:hAnsi="Arial" w:cs="Arial"/>
          <w:sz w:val="22"/>
          <w:szCs w:val="22"/>
        </w:rPr>
        <w:t xml:space="preserve"> </w:t>
      </w:r>
      <w:r w:rsidR="00A873DF">
        <w:rPr>
          <w:rFonts w:ascii="Arial" w:hAnsi="Arial" w:cs="Arial"/>
          <w:sz w:val="22"/>
          <w:szCs w:val="22"/>
        </w:rPr>
        <w:t xml:space="preserve">€ </w:t>
      </w:r>
    </w:p>
    <w:p w:rsidR="00626625" w:rsidRPr="00365DF5" w:rsidRDefault="00626625" w:rsidP="00365DF5">
      <w:pPr>
        <w:autoSpaceDE w:val="0"/>
        <w:autoSpaceDN w:val="0"/>
        <w:adjustRightInd w:val="0"/>
        <w:spacing w:after="120"/>
        <w:rPr>
          <w:rFonts w:ascii="Arial" w:hAnsi="Arial" w:cs="Arial"/>
          <w:sz w:val="22"/>
          <w:szCs w:val="22"/>
          <w:highlight w:val="yellow"/>
        </w:rPr>
      </w:pPr>
      <w:r>
        <w:rPr>
          <w:rFonts w:ascii="Arial" w:hAnsi="Arial" w:cs="Arial"/>
          <w:sz w:val="22"/>
          <w:szCs w:val="22"/>
        </w:rPr>
        <w:tab/>
        <w:t xml:space="preserve">B) </w:t>
      </w:r>
      <w:r w:rsidRPr="0087141D">
        <w:rPr>
          <w:rFonts w:ascii="Arial" w:hAnsi="Arial" w:cs="Arial"/>
          <w:b/>
          <w:sz w:val="22"/>
          <w:szCs w:val="22"/>
        </w:rPr>
        <w:t>Nivelación presupuestaria</w:t>
      </w:r>
      <w:r>
        <w:rPr>
          <w:rFonts w:ascii="Arial" w:hAnsi="Arial" w:cs="Arial"/>
          <w:sz w:val="22"/>
          <w:szCs w:val="22"/>
        </w:rPr>
        <w:t xml:space="preserve">. </w:t>
      </w:r>
      <w:r w:rsidRPr="00365DF5">
        <w:rPr>
          <w:rFonts w:ascii="Arial" w:hAnsi="Arial" w:cs="Arial"/>
          <w:sz w:val="22"/>
          <w:szCs w:val="22"/>
          <w:highlight w:val="yellow"/>
        </w:rPr>
        <w:t xml:space="preserve">El proyecto de presupuesto se presenta sin déficit inicial de conformidad a lo establecido en el </w:t>
      </w:r>
      <w:r w:rsidR="001518B4">
        <w:rPr>
          <w:rFonts w:ascii="Arial" w:hAnsi="Arial" w:cs="Arial"/>
          <w:sz w:val="22"/>
          <w:szCs w:val="22"/>
          <w:highlight w:val="yellow"/>
        </w:rPr>
        <w:t>artículo</w:t>
      </w:r>
      <w:r w:rsidRPr="00365DF5">
        <w:rPr>
          <w:rFonts w:ascii="Arial" w:hAnsi="Arial" w:cs="Arial"/>
          <w:sz w:val="22"/>
          <w:szCs w:val="22"/>
          <w:highlight w:val="yellow"/>
        </w:rPr>
        <w:t xml:space="preserve"> 165</w:t>
      </w:r>
      <w:r w:rsidR="009B3787" w:rsidRPr="00365DF5">
        <w:rPr>
          <w:rFonts w:ascii="Arial" w:hAnsi="Arial" w:cs="Arial"/>
          <w:sz w:val="22"/>
          <w:szCs w:val="22"/>
          <w:highlight w:val="yellow"/>
        </w:rPr>
        <w:t>.4</w:t>
      </w:r>
      <w:r w:rsidRPr="00365DF5">
        <w:rPr>
          <w:rFonts w:ascii="Arial" w:hAnsi="Arial" w:cs="Arial"/>
          <w:sz w:val="22"/>
          <w:szCs w:val="22"/>
          <w:highlight w:val="yellow"/>
        </w:rPr>
        <w:t> del TRLRHL</w:t>
      </w:r>
      <w:r w:rsidR="009B3787" w:rsidRPr="00365DF5">
        <w:rPr>
          <w:rFonts w:ascii="Arial" w:hAnsi="Arial" w:cs="Arial"/>
          <w:sz w:val="22"/>
          <w:szCs w:val="22"/>
          <w:highlight w:val="yellow"/>
        </w:rPr>
        <w:t xml:space="preserve">, de </w:t>
      </w:r>
      <w:proofErr w:type="gramStart"/>
      <w:r w:rsidR="009B3787" w:rsidRPr="00365DF5">
        <w:rPr>
          <w:rFonts w:ascii="Arial" w:hAnsi="Arial" w:cs="Arial"/>
          <w:sz w:val="22"/>
          <w:szCs w:val="22"/>
          <w:highlight w:val="yellow"/>
        </w:rPr>
        <w:t>manera  que</w:t>
      </w:r>
      <w:proofErr w:type="gramEnd"/>
      <w:r w:rsidR="009B3787" w:rsidRPr="00365DF5">
        <w:rPr>
          <w:rFonts w:ascii="Arial" w:hAnsi="Arial" w:cs="Arial"/>
          <w:sz w:val="22"/>
          <w:szCs w:val="22"/>
          <w:highlight w:val="yellow"/>
        </w:rPr>
        <w:t xml:space="preserve"> el total de ingresos (capítulos de 1 a 9) es igual o superior al total de gastos (capítulos de 1 a 9).</w:t>
      </w:r>
    </w:p>
    <w:p w:rsidR="009B3787" w:rsidRDefault="009B3787" w:rsidP="00365DF5">
      <w:pPr>
        <w:autoSpaceDE w:val="0"/>
        <w:autoSpaceDN w:val="0"/>
        <w:adjustRightInd w:val="0"/>
        <w:spacing w:after="120"/>
        <w:rPr>
          <w:rFonts w:ascii="Arial" w:hAnsi="Arial" w:cs="Arial"/>
          <w:sz w:val="22"/>
          <w:szCs w:val="22"/>
        </w:rPr>
      </w:pPr>
      <w:r w:rsidRPr="00365DF5">
        <w:rPr>
          <w:rFonts w:ascii="Arial" w:hAnsi="Arial" w:cs="Arial"/>
          <w:sz w:val="22"/>
          <w:szCs w:val="22"/>
          <w:highlight w:val="yellow"/>
        </w:rPr>
        <w:tab/>
        <w:t xml:space="preserve">Además se comprueba </w:t>
      </w:r>
      <w:proofErr w:type="gramStart"/>
      <w:r w:rsidRPr="00365DF5">
        <w:rPr>
          <w:rFonts w:ascii="Arial" w:hAnsi="Arial" w:cs="Arial"/>
          <w:sz w:val="22"/>
          <w:szCs w:val="22"/>
          <w:highlight w:val="yellow"/>
        </w:rPr>
        <w:t>que  el</w:t>
      </w:r>
      <w:proofErr w:type="gramEnd"/>
      <w:r w:rsidRPr="00365DF5">
        <w:rPr>
          <w:rFonts w:ascii="Arial" w:hAnsi="Arial" w:cs="Arial"/>
          <w:sz w:val="22"/>
          <w:szCs w:val="22"/>
          <w:highlight w:val="yellow"/>
        </w:rPr>
        <w:t xml:space="preserve"> total de los ingresos corrientes (capítulos 1 a 5 excluidos posibles ingresos finalistas para gastos de inversión como las contribuciones especiales,  los aprovechamientos urbanísticos o las cuotas de urbanización)</w:t>
      </w:r>
      <w:r w:rsidR="00365DF5" w:rsidRPr="00365DF5">
        <w:rPr>
          <w:rFonts w:ascii="Arial" w:hAnsi="Arial" w:cs="Arial"/>
          <w:sz w:val="22"/>
          <w:szCs w:val="22"/>
          <w:highlight w:val="yellow"/>
        </w:rPr>
        <w:t xml:space="preserve"> son suficientes para financiar </w:t>
      </w:r>
      <w:r w:rsidRPr="00365DF5">
        <w:rPr>
          <w:rFonts w:ascii="Arial" w:hAnsi="Arial" w:cs="Arial"/>
          <w:sz w:val="22"/>
          <w:szCs w:val="22"/>
          <w:highlight w:val="yellow"/>
        </w:rPr>
        <w:t xml:space="preserve"> los gastos corrientes (capítulos 1 a 5) </w:t>
      </w:r>
      <w:r w:rsidR="00365DF5" w:rsidRPr="00365DF5">
        <w:rPr>
          <w:rFonts w:ascii="Arial" w:hAnsi="Arial" w:cs="Arial"/>
          <w:sz w:val="22"/>
          <w:szCs w:val="22"/>
          <w:highlight w:val="yellow"/>
        </w:rPr>
        <w:t xml:space="preserve">y </w:t>
      </w:r>
      <w:r w:rsidRPr="00365DF5">
        <w:rPr>
          <w:rFonts w:ascii="Arial" w:hAnsi="Arial" w:cs="Arial"/>
          <w:sz w:val="22"/>
          <w:szCs w:val="22"/>
          <w:highlight w:val="yellow"/>
        </w:rPr>
        <w:t xml:space="preserve">los gastos de amortización de deuda </w:t>
      </w:r>
      <w:r w:rsidR="00365DF5" w:rsidRPr="00365DF5">
        <w:rPr>
          <w:rFonts w:ascii="Arial" w:hAnsi="Arial" w:cs="Arial"/>
          <w:sz w:val="22"/>
          <w:szCs w:val="22"/>
          <w:highlight w:val="yellow"/>
        </w:rPr>
        <w:t xml:space="preserve">financiera </w:t>
      </w:r>
      <w:r w:rsidRPr="00365DF5">
        <w:rPr>
          <w:rFonts w:ascii="Arial" w:hAnsi="Arial" w:cs="Arial"/>
          <w:sz w:val="22"/>
          <w:szCs w:val="22"/>
          <w:highlight w:val="yellow"/>
        </w:rPr>
        <w:t>(capítulo 9).</w:t>
      </w:r>
    </w:p>
    <w:p w:rsidR="00626625" w:rsidRDefault="00A9103A" w:rsidP="00591169">
      <w:pPr>
        <w:pStyle w:val="Default"/>
        <w:spacing w:before="120" w:after="120"/>
        <w:jc w:val="both"/>
        <w:rPr>
          <w:sz w:val="22"/>
          <w:szCs w:val="22"/>
          <w:u w:val="single"/>
        </w:rPr>
      </w:pPr>
      <w:r>
        <w:rPr>
          <w:sz w:val="22"/>
          <w:szCs w:val="22"/>
        </w:rPr>
        <w:tab/>
      </w:r>
    </w:p>
    <w:tbl>
      <w:tblPr>
        <w:tblStyle w:val="Tablaconcuadrcula"/>
        <w:tblW w:w="0" w:type="auto"/>
        <w:tblInd w:w="1809" w:type="dxa"/>
        <w:tblLook w:val="04A0" w:firstRow="1" w:lastRow="0" w:firstColumn="1" w:lastColumn="0" w:noHBand="0" w:noVBand="1"/>
      </w:tblPr>
      <w:tblGrid>
        <w:gridCol w:w="7513"/>
        <w:gridCol w:w="2268"/>
      </w:tblGrid>
      <w:tr w:rsidR="0087141D" w:rsidRPr="00093432" w:rsidTr="00900E8B">
        <w:tc>
          <w:tcPr>
            <w:tcW w:w="7513" w:type="dxa"/>
          </w:tcPr>
          <w:p w:rsidR="0087141D" w:rsidRPr="00093432" w:rsidRDefault="0087141D" w:rsidP="00900E8B">
            <w:pPr>
              <w:widowControl w:val="0"/>
              <w:adjustRightInd w:val="0"/>
              <w:spacing w:before="120" w:line="240" w:lineRule="atLeast"/>
              <w:rPr>
                <w:rFonts w:ascii="Arial" w:hAnsi="Arial" w:cs="Arial"/>
                <w:sz w:val="22"/>
                <w:szCs w:val="22"/>
                <w:highlight w:val="yellow"/>
              </w:rPr>
            </w:pPr>
            <w:r w:rsidRPr="00093432">
              <w:rPr>
                <w:rFonts w:ascii="Arial" w:hAnsi="Arial" w:cs="Arial"/>
                <w:b/>
                <w:sz w:val="22"/>
                <w:szCs w:val="22"/>
                <w:highlight w:val="yellow"/>
              </w:rPr>
              <w:t>+</w:t>
            </w:r>
            <w:r w:rsidRPr="00093432">
              <w:rPr>
                <w:rFonts w:ascii="Arial" w:hAnsi="Arial" w:cs="Arial"/>
                <w:sz w:val="22"/>
                <w:szCs w:val="22"/>
                <w:highlight w:val="yellow"/>
              </w:rPr>
              <w:t xml:space="preserve"> Ingresos corrientes (Cap. 1 a 5</w:t>
            </w:r>
            <w:r w:rsidR="00365DF5" w:rsidRPr="00093432">
              <w:rPr>
                <w:rFonts w:ascii="Arial" w:hAnsi="Arial" w:cs="Arial"/>
                <w:sz w:val="22"/>
                <w:szCs w:val="22"/>
                <w:highlight w:val="yellow"/>
              </w:rPr>
              <w:t>, excluidos gastos finalistas</w:t>
            </w:r>
            <w:r w:rsidRPr="00093432">
              <w:rPr>
                <w:rFonts w:ascii="Arial" w:hAnsi="Arial" w:cs="Arial"/>
                <w:sz w:val="22"/>
                <w:szCs w:val="22"/>
                <w:highlight w:val="yellow"/>
              </w:rPr>
              <w:t xml:space="preserve">) </w:t>
            </w:r>
            <w:r w:rsidRPr="00093432">
              <w:rPr>
                <w:rFonts w:ascii="Arial" w:hAnsi="Arial" w:cs="Arial"/>
                <w:color w:val="FF0000"/>
                <w:sz w:val="22"/>
                <w:szCs w:val="22"/>
                <w:highlight w:val="yellow"/>
              </w:rPr>
              <w:t>(a)</w:t>
            </w:r>
          </w:p>
        </w:tc>
        <w:tc>
          <w:tcPr>
            <w:tcW w:w="2268" w:type="dxa"/>
          </w:tcPr>
          <w:p w:rsidR="0087141D" w:rsidRPr="00093432" w:rsidRDefault="0087141D" w:rsidP="00900E8B">
            <w:pPr>
              <w:widowControl w:val="0"/>
              <w:adjustRightInd w:val="0"/>
              <w:spacing w:before="120" w:line="240" w:lineRule="atLeast"/>
              <w:jc w:val="right"/>
              <w:rPr>
                <w:rFonts w:ascii="Arial" w:hAnsi="Arial" w:cs="Arial"/>
                <w:sz w:val="22"/>
                <w:szCs w:val="22"/>
                <w:highlight w:val="yellow"/>
              </w:rPr>
            </w:pPr>
            <w:r w:rsidRPr="00093432">
              <w:rPr>
                <w:rFonts w:ascii="Arial" w:hAnsi="Arial" w:cs="Arial"/>
                <w:sz w:val="22"/>
                <w:szCs w:val="22"/>
                <w:highlight w:val="yellow"/>
              </w:rPr>
              <w:t>€</w:t>
            </w:r>
          </w:p>
        </w:tc>
      </w:tr>
      <w:tr w:rsidR="0087141D" w:rsidRPr="00093432" w:rsidTr="00900E8B">
        <w:tc>
          <w:tcPr>
            <w:tcW w:w="7513" w:type="dxa"/>
          </w:tcPr>
          <w:p w:rsidR="0087141D" w:rsidRPr="00093432" w:rsidRDefault="0087141D" w:rsidP="00900E8B">
            <w:pPr>
              <w:widowControl w:val="0"/>
              <w:adjustRightInd w:val="0"/>
              <w:spacing w:before="120" w:line="240" w:lineRule="atLeast"/>
              <w:rPr>
                <w:rFonts w:ascii="Arial" w:hAnsi="Arial" w:cs="Arial"/>
                <w:sz w:val="22"/>
                <w:szCs w:val="22"/>
                <w:highlight w:val="yellow"/>
              </w:rPr>
            </w:pPr>
            <w:r w:rsidRPr="00093432">
              <w:rPr>
                <w:rFonts w:ascii="Arial" w:hAnsi="Arial" w:cs="Arial"/>
                <w:b/>
                <w:sz w:val="22"/>
                <w:szCs w:val="22"/>
                <w:highlight w:val="yellow"/>
              </w:rPr>
              <w:t>-</w:t>
            </w:r>
            <w:r w:rsidRPr="00093432">
              <w:rPr>
                <w:rFonts w:ascii="Arial" w:hAnsi="Arial" w:cs="Arial"/>
                <w:sz w:val="22"/>
                <w:szCs w:val="22"/>
                <w:highlight w:val="yellow"/>
              </w:rPr>
              <w:t xml:space="preserve"> Gastos corrientes (Cap. 1 a 5) </w:t>
            </w:r>
            <w:r w:rsidRPr="00093432">
              <w:rPr>
                <w:rFonts w:ascii="Arial" w:hAnsi="Arial" w:cs="Arial"/>
                <w:color w:val="FF0000"/>
                <w:sz w:val="22"/>
                <w:szCs w:val="22"/>
                <w:highlight w:val="yellow"/>
              </w:rPr>
              <w:t>(b)</w:t>
            </w:r>
          </w:p>
        </w:tc>
        <w:tc>
          <w:tcPr>
            <w:tcW w:w="2268" w:type="dxa"/>
          </w:tcPr>
          <w:p w:rsidR="0087141D" w:rsidRPr="00093432" w:rsidRDefault="0087141D" w:rsidP="00900E8B">
            <w:pPr>
              <w:jc w:val="right"/>
              <w:rPr>
                <w:sz w:val="22"/>
                <w:szCs w:val="22"/>
                <w:highlight w:val="yellow"/>
              </w:rPr>
            </w:pPr>
            <w:r w:rsidRPr="00093432">
              <w:rPr>
                <w:rFonts w:ascii="Arial" w:hAnsi="Arial" w:cs="Arial"/>
                <w:sz w:val="22"/>
                <w:szCs w:val="22"/>
                <w:highlight w:val="yellow"/>
              </w:rPr>
              <w:t>€</w:t>
            </w:r>
          </w:p>
        </w:tc>
      </w:tr>
      <w:tr w:rsidR="0087141D" w:rsidRPr="00093432" w:rsidTr="00900E8B">
        <w:tc>
          <w:tcPr>
            <w:tcW w:w="7513" w:type="dxa"/>
          </w:tcPr>
          <w:p w:rsidR="0087141D" w:rsidRPr="00093432" w:rsidRDefault="0087141D" w:rsidP="00900E8B">
            <w:pPr>
              <w:widowControl w:val="0"/>
              <w:adjustRightInd w:val="0"/>
              <w:spacing w:before="120" w:line="240" w:lineRule="atLeast"/>
              <w:rPr>
                <w:rFonts w:ascii="Arial" w:hAnsi="Arial" w:cs="Arial"/>
                <w:sz w:val="22"/>
                <w:szCs w:val="22"/>
                <w:highlight w:val="yellow"/>
              </w:rPr>
            </w:pPr>
            <w:r w:rsidRPr="00093432">
              <w:rPr>
                <w:rFonts w:ascii="Arial" w:hAnsi="Arial" w:cs="Arial"/>
                <w:b/>
                <w:sz w:val="22"/>
                <w:szCs w:val="22"/>
                <w:highlight w:val="yellow"/>
              </w:rPr>
              <w:t>-</w:t>
            </w:r>
            <w:r w:rsidRPr="00093432">
              <w:rPr>
                <w:rFonts w:ascii="Arial" w:hAnsi="Arial" w:cs="Arial"/>
                <w:sz w:val="22"/>
                <w:szCs w:val="22"/>
                <w:highlight w:val="yellow"/>
              </w:rPr>
              <w:t xml:space="preserve"> Pasivos financieros (Cap. 9 de gastos) </w:t>
            </w:r>
            <w:r w:rsidRPr="00093432">
              <w:rPr>
                <w:rFonts w:ascii="Arial" w:hAnsi="Arial" w:cs="Arial"/>
                <w:color w:val="FF0000"/>
                <w:sz w:val="22"/>
                <w:szCs w:val="22"/>
                <w:highlight w:val="yellow"/>
              </w:rPr>
              <w:t>(c)</w:t>
            </w:r>
          </w:p>
        </w:tc>
        <w:tc>
          <w:tcPr>
            <w:tcW w:w="2268" w:type="dxa"/>
          </w:tcPr>
          <w:p w:rsidR="0087141D" w:rsidRPr="00093432" w:rsidRDefault="0087141D" w:rsidP="00900E8B">
            <w:pPr>
              <w:jc w:val="right"/>
              <w:rPr>
                <w:sz w:val="22"/>
                <w:szCs w:val="22"/>
                <w:highlight w:val="yellow"/>
              </w:rPr>
            </w:pPr>
            <w:r w:rsidRPr="00093432">
              <w:rPr>
                <w:rFonts w:ascii="Arial" w:hAnsi="Arial" w:cs="Arial"/>
                <w:sz w:val="22"/>
                <w:szCs w:val="22"/>
                <w:highlight w:val="yellow"/>
              </w:rPr>
              <w:t>€</w:t>
            </w:r>
          </w:p>
        </w:tc>
      </w:tr>
      <w:tr w:rsidR="0087141D" w:rsidTr="00900E8B">
        <w:tc>
          <w:tcPr>
            <w:tcW w:w="7513" w:type="dxa"/>
          </w:tcPr>
          <w:p w:rsidR="0087141D" w:rsidRPr="00093432" w:rsidRDefault="00093432" w:rsidP="00093432">
            <w:pPr>
              <w:widowControl w:val="0"/>
              <w:adjustRightInd w:val="0"/>
              <w:spacing w:before="120" w:line="240" w:lineRule="atLeast"/>
              <w:rPr>
                <w:rFonts w:ascii="Arial" w:hAnsi="Arial" w:cs="Arial"/>
                <w:sz w:val="22"/>
                <w:szCs w:val="22"/>
                <w:highlight w:val="yellow"/>
              </w:rPr>
            </w:pPr>
            <w:r>
              <w:rPr>
                <w:rFonts w:ascii="Arial" w:hAnsi="Arial" w:cs="Arial"/>
                <w:b/>
                <w:sz w:val="22"/>
                <w:szCs w:val="22"/>
                <w:highlight w:val="yellow"/>
              </w:rPr>
              <w:t>Diferencia</w:t>
            </w:r>
            <w:r w:rsidR="0087141D" w:rsidRPr="00093432">
              <w:rPr>
                <w:rFonts w:ascii="Arial" w:hAnsi="Arial" w:cs="Arial"/>
                <w:b/>
                <w:sz w:val="22"/>
                <w:szCs w:val="22"/>
                <w:highlight w:val="yellow"/>
              </w:rPr>
              <w:t>=</w:t>
            </w:r>
            <w:r w:rsidR="0087141D" w:rsidRPr="00093432">
              <w:rPr>
                <w:rFonts w:ascii="Arial" w:hAnsi="Arial" w:cs="Arial"/>
                <w:sz w:val="22"/>
                <w:szCs w:val="22"/>
                <w:highlight w:val="yellow"/>
              </w:rPr>
              <w:t xml:space="preserve"> </w:t>
            </w:r>
            <w:r w:rsidR="00C01BF4" w:rsidRPr="00093432">
              <w:rPr>
                <w:rFonts w:ascii="Arial" w:hAnsi="Arial" w:cs="Arial"/>
                <w:sz w:val="22"/>
                <w:szCs w:val="22"/>
                <w:highlight w:val="yellow"/>
              </w:rPr>
              <w:t xml:space="preserve"> </w:t>
            </w:r>
            <w:r w:rsidR="0087141D" w:rsidRPr="00093432">
              <w:rPr>
                <w:rFonts w:ascii="Arial" w:hAnsi="Arial" w:cs="Arial"/>
                <w:color w:val="FF0000"/>
                <w:sz w:val="22"/>
                <w:szCs w:val="22"/>
                <w:highlight w:val="yellow"/>
              </w:rPr>
              <w:t>(a-b-c)</w:t>
            </w:r>
            <w:r w:rsidR="00004239" w:rsidRPr="00093432">
              <w:rPr>
                <w:rFonts w:ascii="Arial" w:hAnsi="Arial" w:cs="Arial"/>
                <w:color w:val="FF0000"/>
                <w:sz w:val="22"/>
                <w:szCs w:val="22"/>
                <w:highlight w:val="yellow"/>
              </w:rPr>
              <w:t xml:space="preserve">  </w:t>
            </w:r>
          </w:p>
        </w:tc>
        <w:tc>
          <w:tcPr>
            <w:tcW w:w="2268" w:type="dxa"/>
          </w:tcPr>
          <w:p w:rsidR="0087141D" w:rsidRPr="00F45F01" w:rsidRDefault="0087141D" w:rsidP="00900E8B">
            <w:pPr>
              <w:jc w:val="right"/>
              <w:rPr>
                <w:sz w:val="22"/>
                <w:szCs w:val="22"/>
              </w:rPr>
            </w:pPr>
            <w:r w:rsidRPr="00093432">
              <w:rPr>
                <w:rFonts w:ascii="Arial" w:hAnsi="Arial" w:cs="Arial"/>
                <w:sz w:val="22"/>
                <w:szCs w:val="22"/>
                <w:highlight w:val="yellow"/>
              </w:rPr>
              <w:t>€</w:t>
            </w:r>
          </w:p>
        </w:tc>
      </w:tr>
    </w:tbl>
    <w:p w:rsidR="0087141D" w:rsidRDefault="0087141D" w:rsidP="00245592">
      <w:pPr>
        <w:widowControl w:val="0"/>
        <w:adjustRightInd w:val="0"/>
        <w:jc w:val="both"/>
        <w:rPr>
          <w:rFonts w:ascii="Arial" w:hAnsi="Arial" w:cs="Arial"/>
          <w:sz w:val="22"/>
          <w:szCs w:val="22"/>
        </w:rPr>
      </w:pPr>
    </w:p>
    <w:p w:rsidR="00F45F01" w:rsidRDefault="00245592" w:rsidP="00245592">
      <w:pPr>
        <w:pStyle w:val="Default"/>
        <w:spacing w:before="120" w:after="120"/>
        <w:jc w:val="both"/>
        <w:rPr>
          <w:color w:val="auto"/>
          <w:sz w:val="22"/>
          <w:szCs w:val="22"/>
        </w:rPr>
      </w:pPr>
      <w:r>
        <w:rPr>
          <w:color w:val="auto"/>
          <w:sz w:val="22"/>
          <w:szCs w:val="22"/>
        </w:rPr>
        <w:tab/>
      </w:r>
    </w:p>
    <w:p w:rsidR="0000632A" w:rsidRDefault="00F45F01" w:rsidP="00365DF5">
      <w:pPr>
        <w:pStyle w:val="Default"/>
        <w:spacing w:before="120" w:after="120"/>
        <w:jc w:val="both"/>
        <w:rPr>
          <w:color w:val="auto"/>
          <w:sz w:val="22"/>
          <w:szCs w:val="22"/>
        </w:rPr>
      </w:pPr>
      <w:r>
        <w:rPr>
          <w:color w:val="auto"/>
          <w:sz w:val="22"/>
          <w:szCs w:val="22"/>
        </w:rPr>
        <w:tab/>
      </w:r>
      <w:r w:rsidR="0000632A">
        <w:rPr>
          <w:color w:val="auto"/>
          <w:sz w:val="22"/>
          <w:szCs w:val="22"/>
        </w:rPr>
        <w:tab/>
      </w:r>
    </w:p>
    <w:p w:rsidR="00A873DF" w:rsidRPr="002A2764" w:rsidRDefault="0000632A" w:rsidP="0000632A">
      <w:pPr>
        <w:pStyle w:val="Default"/>
        <w:spacing w:before="120" w:after="120"/>
        <w:jc w:val="both"/>
        <w:rPr>
          <w:i/>
        </w:rPr>
      </w:pPr>
      <w:r>
        <w:rPr>
          <w:color w:val="auto"/>
          <w:sz w:val="22"/>
          <w:szCs w:val="22"/>
        </w:rPr>
        <w:lastRenderedPageBreak/>
        <w:tab/>
        <w:t xml:space="preserve">C) </w:t>
      </w:r>
      <w:r w:rsidRPr="0000632A">
        <w:rPr>
          <w:b/>
          <w:color w:val="auto"/>
          <w:sz w:val="22"/>
          <w:szCs w:val="22"/>
        </w:rPr>
        <w:t>Análisis de los estados de ingresos y gastos</w:t>
      </w:r>
      <w:r>
        <w:rPr>
          <w:b/>
          <w:color w:val="auto"/>
          <w:sz w:val="22"/>
          <w:szCs w:val="22"/>
        </w:rPr>
        <w:t xml:space="preserve">. </w:t>
      </w:r>
      <w:r w:rsidR="00A873DF" w:rsidRPr="009B2DD5">
        <w:rPr>
          <w:sz w:val="22"/>
          <w:szCs w:val="22"/>
        </w:rPr>
        <w:t>Los créditos consignados y la previsión de ingresos, así como los criterios utilizados para su cálculo expresados en el informe económico-financiero elaborado por la Alcaldía</w:t>
      </w:r>
      <w:r w:rsidR="00827F43">
        <w:rPr>
          <w:sz w:val="22"/>
          <w:szCs w:val="22"/>
        </w:rPr>
        <w:t>,</w:t>
      </w:r>
      <w:r w:rsidR="00955F41">
        <w:rPr>
          <w:sz w:val="22"/>
          <w:szCs w:val="22"/>
        </w:rPr>
        <w:t xml:space="preserve"> son coherentes con los datos obrantes en </w:t>
      </w:r>
      <w:r w:rsidR="00EF0057">
        <w:rPr>
          <w:sz w:val="22"/>
          <w:szCs w:val="22"/>
        </w:rPr>
        <w:t xml:space="preserve">esta </w:t>
      </w:r>
      <w:r w:rsidR="00A873DF" w:rsidRPr="00EF0057">
        <w:rPr>
          <w:sz w:val="22"/>
          <w:szCs w:val="22"/>
        </w:rPr>
        <w:t>Intervención</w:t>
      </w:r>
      <w:r w:rsidR="002A2764">
        <w:rPr>
          <w:sz w:val="22"/>
          <w:szCs w:val="22"/>
        </w:rPr>
        <w:t xml:space="preserve"> </w:t>
      </w:r>
      <w:proofErr w:type="gramStart"/>
      <w:r w:rsidR="002A2764" w:rsidRPr="00777EF4">
        <w:rPr>
          <w:i/>
          <w:sz w:val="20"/>
          <w:szCs w:val="20"/>
        </w:rPr>
        <w:t xml:space="preserve">( </w:t>
      </w:r>
      <w:r w:rsidR="002A2764" w:rsidRPr="00777EF4">
        <w:rPr>
          <w:i/>
          <w:sz w:val="20"/>
          <w:szCs w:val="20"/>
          <w:highlight w:val="lightGray"/>
        </w:rPr>
        <w:t>en</w:t>
      </w:r>
      <w:proofErr w:type="gramEnd"/>
      <w:r w:rsidR="002A2764" w:rsidRPr="00777EF4">
        <w:rPr>
          <w:i/>
          <w:sz w:val="20"/>
          <w:szCs w:val="20"/>
          <w:highlight w:val="lightGray"/>
        </w:rPr>
        <w:t xml:space="preserve"> su caso, realizar las observaciones que se estimen pertinentes)</w:t>
      </w:r>
    </w:p>
    <w:p w:rsidR="007D553B" w:rsidRDefault="00A873DF" w:rsidP="00F45F01">
      <w:pPr>
        <w:autoSpaceDE w:val="0"/>
        <w:autoSpaceDN w:val="0"/>
        <w:adjustRightInd w:val="0"/>
        <w:spacing w:before="120"/>
        <w:jc w:val="both"/>
        <w:rPr>
          <w:rFonts w:ascii="Tahoma" w:hAnsi="Tahoma" w:cs="Tahoma"/>
          <w:color w:val="000000"/>
        </w:rPr>
      </w:pPr>
      <w:r w:rsidRPr="00CC4EAF">
        <w:rPr>
          <w:rFonts w:ascii="Arial" w:hAnsi="Arial" w:cs="Arial"/>
          <w:b/>
          <w:sz w:val="22"/>
          <w:szCs w:val="22"/>
        </w:rPr>
        <w:t xml:space="preserve"> </w:t>
      </w:r>
      <w:r w:rsidR="00F45F01">
        <w:rPr>
          <w:rFonts w:ascii="Arial" w:hAnsi="Arial" w:cs="Arial"/>
          <w:b/>
          <w:sz w:val="22"/>
          <w:szCs w:val="22"/>
        </w:rPr>
        <w:tab/>
      </w:r>
      <w:r w:rsidRPr="00CC4EAF">
        <w:rPr>
          <w:rFonts w:ascii="Arial" w:hAnsi="Arial" w:cs="Arial"/>
          <w:sz w:val="22"/>
          <w:szCs w:val="22"/>
        </w:rPr>
        <w:t xml:space="preserve">En Gastos se incluyen, con la debida especificación, los créditos necesarios para atender el cumplimiento de las obligaciones que según el </w:t>
      </w:r>
      <w:r w:rsidR="001518B4">
        <w:rPr>
          <w:rFonts w:ascii="Arial" w:hAnsi="Arial" w:cs="Arial"/>
          <w:sz w:val="22"/>
          <w:szCs w:val="22"/>
        </w:rPr>
        <w:t>artículo</w:t>
      </w:r>
      <w:r w:rsidRPr="00CC4EAF">
        <w:rPr>
          <w:rFonts w:ascii="Arial" w:hAnsi="Arial" w:cs="Arial"/>
          <w:sz w:val="22"/>
          <w:szCs w:val="22"/>
        </w:rPr>
        <w:t xml:space="preserve"> 163 del TRLRHL, serán reconocidas a lo largo del ejercicio presupuestario y para hacer frente a los compromisos y deudas legalmente exigibles.</w:t>
      </w:r>
      <w:r w:rsidR="00D67206" w:rsidRPr="00D67206">
        <w:rPr>
          <w:rFonts w:ascii="Tahoma" w:hAnsi="Tahoma" w:cs="Tahoma"/>
          <w:color w:val="000000"/>
        </w:rPr>
        <w:t xml:space="preserve"> </w:t>
      </w:r>
    </w:p>
    <w:p w:rsidR="00A873DF" w:rsidRPr="00CC4EAF" w:rsidRDefault="00F45F01" w:rsidP="00F45F01">
      <w:pPr>
        <w:autoSpaceDE w:val="0"/>
        <w:autoSpaceDN w:val="0"/>
        <w:adjustRightInd w:val="0"/>
        <w:spacing w:before="120"/>
        <w:jc w:val="both"/>
        <w:rPr>
          <w:rFonts w:ascii="Arial" w:hAnsi="Arial" w:cs="Arial"/>
          <w:sz w:val="22"/>
          <w:szCs w:val="22"/>
        </w:rPr>
      </w:pPr>
      <w:r>
        <w:rPr>
          <w:rFonts w:ascii="Arial" w:hAnsi="Arial" w:cs="Arial"/>
          <w:sz w:val="22"/>
          <w:szCs w:val="22"/>
        </w:rPr>
        <w:tab/>
      </w:r>
      <w:r w:rsidR="00A873DF" w:rsidRPr="00CC4EAF">
        <w:rPr>
          <w:rFonts w:ascii="Arial" w:hAnsi="Arial" w:cs="Arial"/>
          <w:sz w:val="22"/>
          <w:szCs w:val="22"/>
        </w:rPr>
        <w:t xml:space="preserve">En </w:t>
      </w:r>
      <w:proofErr w:type="gramStart"/>
      <w:r w:rsidR="00A873DF" w:rsidRPr="00CC4EAF">
        <w:rPr>
          <w:rFonts w:ascii="Arial" w:hAnsi="Arial" w:cs="Arial"/>
          <w:sz w:val="22"/>
          <w:szCs w:val="22"/>
        </w:rPr>
        <w:t>Ingresos  se</w:t>
      </w:r>
      <w:proofErr w:type="gramEnd"/>
      <w:r w:rsidR="00A873DF" w:rsidRPr="00CC4EAF">
        <w:rPr>
          <w:rFonts w:ascii="Arial" w:hAnsi="Arial" w:cs="Arial"/>
          <w:sz w:val="22"/>
          <w:szCs w:val="22"/>
        </w:rPr>
        <w:t xml:space="preserve"> recogen las estimaciones de los distintos recursos económicos </w:t>
      </w:r>
      <w:r w:rsidR="005D2D45">
        <w:rPr>
          <w:rFonts w:ascii="Arial" w:hAnsi="Arial" w:cs="Arial"/>
          <w:sz w:val="22"/>
          <w:szCs w:val="22"/>
        </w:rPr>
        <w:t xml:space="preserve">a liquidar durante el </w:t>
      </w:r>
      <w:r w:rsidR="00527B5F">
        <w:rPr>
          <w:rFonts w:ascii="Arial" w:hAnsi="Arial" w:cs="Arial"/>
          <w:sz w:val="22"/>
          <w:szCs w:val="22"/>
        </w:rPr>
        <w:t>ejercicio.</w:t>
      </w:r>
    </w:p>
    <w:p w:rsidR="00A27AB3" w:rsidRDefault="00F45F01" w:rsidP="00F45F01">
      <w:pPr>
        <w:pStyle w:val="Default"/>
        <w:spacing w:before="120" w:after="120"/>
        <w:jc w:val="both"/>
        <w:rPr>
          <w:color w:val="auto"/>
          <w:sz w:val="22"/>
          <w:szCs w:val="22"/>
        </w:rPr>
      </w:pPr>
      <w:r>
        <w:rPr>
          <w:color w:val="auto"/>
          <w:sz w:val="22"/>
          <w:szCs w:val="22"/>
        </w:rPr>
        <w:tab/>
      </w:r>
      <w:r w:rsidR="002A2764">
        <w:rPr>
          <w:color w:val="auto"/>
          <w:sz w:val="22"/>
          <w:szCs w:val="22"/>
        </w:rPr>
        <w:t xml:space="preserve">En cualquier caso, es necesario </w:t>
      </w:r>
      <w:r w:rsidR="002A2764" w:rsidRPr="00832FBA">
        <w:rPr>
          <w:color w:val="auto"/>
          <w:sz w:val="22"/>
          <w:szCs w:val="22"/>
        </w:rPr>
        <w:t xml:space="preserve">recordar que, de acuerdo con lo establecido en el </w:t>
      </w:r>
      <w:r w:rsidR="001518B4">
        <w:rPr>
          <w:color w:val="auto"/>
          <w:sz w:val="22"/>
          <w:szCs w:val="22"/>
        </w:rPr>
        <w:t>Artículo</w:t>
      </w:r>
      <w:r w:rsidR="002A2764" w:rsidRPr="00832FBA">
        <w:rPr>
          <w:color w:val="auto"/>
          <w:sz w:val="22"/>
          <w:szCs w:val="22"/>
        </w:rPr>
        <w:t xml:space="preserve"> 173 del </w:t>
      </w:r>
      <w:r w:rsidR="00527B5F" w:rsidRPr="00832FBA">
        <w:rPr>
          <w:color w:val="auto"/>
          <w:sz w:val="22"/>
          <w:szCs w:val="22"/>
        </w:rPr>
        <w:t>TRLRHL,</w:t>
      </w:r>
      <w:r w:rsidR="002A2764" w:rsidRPr="00832FBA">
        <w:rPr>
          <w:color w:val="auto"/>
          <w:sz w:val="22"/>
          <w:szCs w:val="22"/>
        </w:rPr>
        <w:t xml:space="preserve"> la disponibilidad de los créditos presupuestarios, quedará condicionada, en todo caso a:</w:t>
      </w:r>
    </w:p>
    <w:p w:rsidR="00A27AB3" w:rsidRDefault="002A2764" w:rsidP="00300756">
      <w:pPr>
        <w:pStyle w:val="Default"/>
        <w:numPr>
          <w:ilvl w:val="1"/>
          <w:numId w:val="21"/>
        </w:numPr>
        <w:spacing w:before="120" w:after="120"/>
        <w:ind w:left="1037" w:hanging="357"/>
        <w:jc w:val="both"/>
        <w:rPr>
          <w:color w:val="auto"/>
          <w:sz w:val="22"/>
          <w:szCs w:val="22"/>
        </w:rPr>
      </w:pPr>
      <w:r w:rsidRPr="00832FBA">
        <w:rPr>
          <w:color w:val="auto"/>
          <w:sz w:val="22"/>
          <w:szCs w:val="22"/>
        </w:rPr>
        <w:t>La existencia de documentos fehacientes que acrediten compromisos firmes de aportación en caso de ayudas, subvenciones, donaciones u otras formas de cesión de recursos por terceros, tenidos en cuenta en las previsiones iniciales del Presupuesto.</w:t>
      </w:r>
    </w:p>
    <w:p w:rsidR="00A27AB3" w:rsidRDefault="002A2764" w:rsidP="00300756">
      <w:pPr>
        <w:pStyle w:val="Default"/>
        <w:numPr>
          <w:ilvl w:val="1"/>
          <w:numId w:val="21"/>
        </w:numPr>
        <w:spacing w:before="120" w:after="120"/>
        <w:ind w:left="1037" w:hanging="357"/>
        <w:jc w:val="both"/>
        <w:rPr>
          <w:sz w:val="23"/>
          <w:szCs w:val="23"/>
        </w:rPr>
      </w:pPr>
      <w:r w:rsidRPr="00832FBA">
        <w:rPr>
          <w:color w:val="auto"/>
          <w:sz w:val="22"/>
          <w:szCs w:val="22"/>
        </w:rPr>
        <w:t>La firma de los correspondientes contratos de préstamo o crédito</w:t>
      </w:r>
      <w:r w:rsidR="00ED5858">
        <w:rPr>
          <w:color w:val="auto"/>
          <w:sz w:val="22"/>
          <w:szCs w:val="22"/>
        </w:rPr>
        <w:t xml:space="preserve"> y, en su caso, </w:t>
      </w:r>
      <w:r>
        <w:rPr>
          <w:color w:val="auto"/>
          <w:sz w:val="22"/>
          <w:szCs w:val="22"/>
        </w:rPr>
        <w:t xml:space="preserve">previa </w:t>
      </w:r>
      <w:r w:rsidRPr="00832FBA">
        <w:rPr>
          <w:color w:val="auto"/>
          <w:sz w:val="22"/>
          <w:szCs w:val="22"/>
        </w:rPr>
        <w:t>autorización del órgano de tutela financiera</w:t>
      </w:r>
      <w:r>
        <w:rPr>
          <w:color w:val="auto"/>
          <w:sz w:val="22"/>
          <w:szCs w:val="22"/>
        </w:rPr>
        <w:t xml:space="preserve">, </w:t>
      </w:r>
      <w:r w:rsidR="00ED5858">
        <w:rPr>
          <w:sz w:val="23"/>
          <w:szCs w:val="23"/>
        </w:rPr>
        <w:t xml:space="preserve">en </w:t>
      </w:r>
      <w:proofErr w:type="gramStart"/>
      <w:r w:rsidR="00ED5858">
        <w:rPr>
          <w:sz w:val="23"/>
          <w:szCs w:val="23"/>
        </w:rPr>
        <w:t xml:space="preserve">el </w:t>
      </w:r>
      <w:r w:rsidR="00C26171">
        <w:rPr>
          <w:sz w:val="23"/>
          <w:szCs w:val="23"/>
        </w:rPr>
        <w:t xml:space="preserve"> caso</w:t>
      </w:r>
      <w:proofErr w:type="gramEnd"/>
      <w:r w:rsidR="00C26171">
        <w:rPr>
          <w:sz w:val="23"/>
          <w:szCs w:val="23"/>
        </w:rPr>
        <w:t xml:space="preserve"> </w:t>
      </w:r>
      <w:r>
        <w:rPr>
          <w:sz w:val="23"/>
          <w:szCs w:val="23"/>
        </w:rPr>
        <w:t>de que existan previsiones iniciales dentro del Capítulo IX del Estado de Ingresos</w:t>
      </w:r>
      <w:r w:rsidR="00A27AB3">
        <w:rPr>
          <w:sz w:val="23"/>
          <w:szCs w:val="23"/>
        </w:rPr>
        <w:t>.</w:t>
      </w:r>
    </w:p>
    <w:p w:rsidR="002A2764" w:rsidRPr="00591169" w:rsidRDefault="002A2764" w:rsidP="00300756">
      <w:pPr>
        <w:pStyle w:val="Default"/>
        <w:numPr>
          <w:ilvl w:val="1"/>
          <w:numId w:val="21"/>
        </w:numPr>
        <w:spacing w:before="120" w:after="120"/>
        <w:ind w:left="1037" w:hanging="357"/>
        <w:jc w:val="both"/>
        <w:rPr>
          <w:color w:val="auto"/>
          <w:sz w:val="22"/>
          <w:szCs w:val="22"/>
        </w:rPr>
      </w:pPr>
      <w:r w:rsidRPr="00832FBA">
        <w:rPr>
          <w:color w:val="auto"/>
          <w:sz w:val="22"/>
          <w:szCs w:val="22"/>
        </w:rPr>
        <w:t>La formalización del correspondiente contrato, cuando los créditos se encuentren financiados por ingresos derivados de la enajenación de inversiones</w:t>
      </w:r>
      <w:r w:rsidRPr="00A2190D">
        <w:rPr>
          <w:sz w:val="23"/>
          <w:szCs w:val="23"/>
        </w:rPr>
        <w:t xml:space="preserve"> </w:t>
      </w:r>
      <w:r>
        <w:rPr>
          <w:sz w:val="23"/>
          <w:szCs w:val="23"/>
        </w:rPr>
        <w:t>dentro del Capítulo VI del Estado de Ingresos.</w:t>
      </w:r>
    </w:p>
    <w:p w:rsidR="00A873DF" w:rsidRDefault="00A873DF" w:rsidP="00A27AB3">
      <w:pPr>
        <w:widowControl w:val="0"/>
        <w:adjustRightInd w:val="0"/>
        <w:spacing w:before="120" w:line="240" w:lineRule="atLeast"/>
        <w:ind w:left="964"/>
        <w:jc w:val="both"/>
        <w:rPr>
          <w:rFonts w:ascii="Arial" w:hAnsi="Arial" w:cs="Arial"/>
          <w:sz w:val="22"/>
          <w:szCs w:val="22"/>
        </w:rPr>
      </w:pPr>
      <w:r w:rsidRPr="00ED6153">
        <w:rPr>
          <w:rFonts w:ascii="Arial" w:hAnsi="Arial" w:cs="Arial"/>
          <w:i/>
          <w:sz w:val="22"/>
          <w:szCs w:val="22"/>
        </w:rPr>
        <w:t>(</w:t>
      </w:r>
      <w:r w:rsidRPr="00692BDB">
        <w:rPr>
          <w:rFonts w:ascii="Arial" w:hAnsi="Arial" w:cs="Arial"/>
          <w:i/>
          <w:sz w:val="22"/>
          <w:szCs w:val="22"/>
          <w:highlight w:val="lightGray"/>
        </w:rPr>
        <w:t>En su caso</w:t>
      </w:r>
      <w:r w:rsidRPr="00ED6153">
        <w:rPr>
          <w:rFonts w:ascii="Arial" w:hAnsi="Arial" w:cs="Arial"/>
          <w:i/>
          <w:sz w:val="22"/>
          <w:szCs w:val="22"/>
        </w:rPr>
        <w:t>)</w:t>
      </w:r>
      <w:r>
        <w:rPr>
          <w:rFonts w:ascii="Arial" w:hAnsi="Arial" w:cs="Arial"/>
          <w:b/>
          <w:sz w:val="22"/>
          <w:szCs w:val="22"/>
        </w:rPr>
        <w:t xml:space="preserve"> </w:t>
      </w:r>
      <w:r w:rsidRPr="001978FC">
        <w:rPr>
          <w:rFonts w:ascii="Arial" w:hAnsi="Arial" w:cs="Arial"/>
          <w:sz w:val="22"/>
          <w:szCs w:val="22"/>
        </w:rPr>
        <w:t xml:space="preserve">En relación con las operaciones de crédito que aparecen previstas en el proyecto, con destino a la financiación de inversiones, su formalización no compromete excesivamente la capacidad financiera del Ayuntamiento, pudiendo éste hacer frente a su devolución, siempre que se mantenga una correlación y un crecimiento normal de los estados de ingresos. </w:t>
      </w:r>
      <w:r w:rsidRPr="00C80C7C">
        <w:rPr>
          <w:rFonts w:ascii="Arial" w:hAnsi="Arial" w:cs="Arial"/>
          <w:sz w:val="22"/>
          <w:szCs w:val="22"/>
        </w:rPr>
        <w:t xml:space="preserve">No </w:t>
      </w:r>
      <w:proofErr w:type="gramStart"/>
      <w:r w:rsidRPr="00C80C7C">
        <w:rPr>
          <w:rFonts w:ascii="Arial" w:hAnsi="Arial" w:cs="Arial"/>
          <w:sz w:val="22"/>
          <w:szCs w:val="22"/>
        </w:rPr>
        <w:t>obstante,  no</w:t>
      </w:r>
      <w:proofErr w:type="gramEnd"/>
      <w:r w:rsidRPr="00C80C7C">
        <w:rPr>
          <w:rFonts w:ascii="Arial" w:hAnsi="Arial" w:cs="Arial"/>
          <w:sz w:val="22"/>
          <w:szCs w:val="22"/>
        </w:rPr>
        <w:t xml:space="preserve"> será hasta </w:t>
      </w:r>
      <w:r>
        <w:rPr>
          <w:rFonts w:ascii="Arial" w:hAnsi="Arial" w:cs="Arial"/>
          <w:sz w:val="22"/>
          <w:szCs w:val="22"/>
        </w:rPr>
        <w:t xml:space="preserve"> el momento en que </w:t>
      </w:r>
      <w:r w:rsidRPr="00C80C7C">
        <w:rPr>
          <w:rFonts w:ascii="Arial" w:hAnsi="Arial" w:cs="Arial"/>
          <w:sz w:val="22"/>
          <w:szCs w:val="22"/>
        </w:rPr>
        <w:t>el órgano competente proyecte aprobar una operación de endeudamiento, cuando la intervención pueda informar p</w:t>
      </w:r>
      <w:r>
        <w:rPr>
          <w:rFonts w:ascii="Arial" w:hAnsi="Arial" w:cs="Arial"/>
          <w:sz w:val="22"/>
          <w:szCs w:val="22"/>
        </w:rPr>
        <w:t>rece</w:t>
      </w:r>
      <w:r w:rsidRPr="00C80C7C">
        <w:rPr>
          <w:rFonts w:ascii="Arial" w:hAnsi="Arial" w:cs="Arial"/>
          <w:sz w:val="22"/>
          <w:szCs w:val="22"/>
        </w:rPr>
        <w:t>ptivamente si existe capacidad o no de endeudamiento y hasta qué cantidad, analizando para ello</w:t>
      </w:r>
      <w:r>
        <w:rPr>
          <w:rFonts w:ascii="Arial" w:hAnsi="Arial" w:cs="Arial"/>
          <w:sz w:val="22"/>
          <w:szCs w:val="22"/>
        </w:rPr>
        <w:t xml:space="preserve"> los datos de la liquidación del ejercicio inmediato anterior.</w:t>
      </w:r>
    </w:p>
    <w:p w:rsidR="00A873DF" w:rsidRDefault="00A873DF" w:rsidP="00591169">
      <w:pPr>
        <w:pStyle w:val="Default"/>
        <w:jc w:val="both"/>
        <w:rPr>
          <w:b/>
          <w:color w:val="0000FF"/>
          <w:sz w:val="22"/>
          <w:szCs w:val="22"/>
        </w:rPr>
      </w:pPr>
    </w:p>
    <w:p w:rsidR="000F297E" w:rsidRPr="00B51674" w:rsidRDefault="00591169" w:rsidP="00591169">
      <w:pPr>
        <w:pStyle w:val="Default"/>
        <w:jc w:val="both"/>
        <w:rPr>
          <w:sz w:val="22"/>
          <w:szCs w:val="22"/>
        </w:rPr>
      </w:pPr>
      <w:r>
        <w:rPr>
          <w:b/>
          <w:color w:val="0000FF"/>
          <w:sz w:val="22"/>
          <w:szCs w:val="22"/>
        </w:rPr>
        <w:tab/>
      </w:r>
      <w:r w:rsidRPr="002E5B93">
        <w:rPr>
          <w:color w:val="auto"/>
          <w:sz w:val="22"/>
          <w:szCs w:val="22"/>
        </w:rPr>
        <w:t>D)</w:t>
      </w:r>
      <w:r w:rsidRPr="002E5B93">
        <w:rPr>
          <w:b/>
          <w:sz w:val="22"/>
          <w:szCs w:val="22"/>
        </w:rPr>
        <w:t xml:space="preserve"> Estabilidad presupuestaria,</w:t>
      </w:r>
      <w:r w:rsidR="00A27AB3">
        <w:rPr>
          <w:b/>
          <w:sz w:val="22"/>
          <w:szCs w:val="22"/>
        </w:rPr>
        <w:t xml:space="preserve"> regla de gasto</w:t>
      </w:r>
      <w:r w:rsidR="00527B5F" w:rsidRPr="002E5B93">
        <w:rPr>
          <w:b/>
          <w:sz w:val="22"/>
          <w:szCs w:val="22"/>
        </w:rPr>
        <w:t xml:space="preserve"> </w:t>
      </w:r>
      <w:r w:rsidRPr="002E5B93">
        <w:rPr>
          <w:b/>
          <w:sz w:val="22"/>
          <w:szCs w:val="22"/>
        </w:rPr>
        <w:t xml:space="preserve">y límite de deuda. </w:t>
      </w:r>
      <w:r w:rsidRPr="002E5B93">
        <w:rPr>
          <w:sz w:val="22"/>
          <w:szCs w:val="22"/>
        </w:rPr>
        <w:t xml:space="preserve">El </w:t>
      </w:r>
      <w:r w:rsidR="000F297E" w:rsidRPr="002E5B93">
        <w:rPr>
          <w:sz w:val="22"/>
          <w:szCs w:val="22"/>
        </w:rPr>
        <w:t>análisis</w:t>
      </w:r>
      <w:r w:rsidRPr="002E5B93">
        <w:rPr>
          <w:sz w:val="22"/>
          <w:szCs w:val="22"/>
        </w:rPr>
        <w:t xml:space="preserve"> de estas variables, </w:t>
      </w:r>
      <w:r w:rsidR="00A873DF" w:rsidRPr="002E5B93">
        <w:rPr>
          <w:sz w:val="22"/>
          <w:szCs w:val="22"/>
        </w:rPr>
        <w:t>se realiza en un Informe Independiente remitiéndose este informe a lo que allí se diga.</w:t>
      </w:r>
    </w:p>
    <w:p w:rsidR="00A873DF" w:rsidRPr="00303887" w:rsidRDefault="00A873DF" w:rsidP="00A873DF">
      <w:pPr>
        <w:autoSpaceDE w:val="0"/>
        <w:autoSpaceDN w:val="0"/>
        <w:adjustRightInd w:val="0"/>
        <w:spacing w:before="120"/>
        <w:jc w:val="both"/>
        <w:rPr>
          <w:rFonts w:ascii="Arial" w:hAnsi="Arial" w:cs="Arial"/>
          <w:color w:val="0000FF"/>
          <w:sz w:val="22"/>
          <w:szCs w:val="22"/>
        </w:rPr>
      </w:pPr>
      <w:r w:rsidRPr="00303887">
        <w:rPr>
          <w:rFonts w:ascii="Arial" w:hAnsi="Arial" w:cs="Arial"/>
          <w:b/>
          <w:color w:val="0000FF"/>
          <w:sz w:val="22"/>
          <w:szCs w:val="22"/>
        </w:rPr>
        <w:t>IV. TRAMITACION DEL EXPEDIENTE</w:t>
      </w:r>
      <w:r w:rsidRPr="00303887">
        <w:rPr>
          <w:rFonts w:ascii="Arial" w:hAnsi="Arial" w:cs="Arial"/>
          <w:color w:val="0000FF"/>
          <w:sz w:val="22"/>
          <w:szCs w:val="22"/>
        </w:rPr>
        <w:t xml:space="preserve">. </w:t>
      </w:r>
    </w:p>
    <w:p w:rsidR="00A873DF" w:rsidRPr="00921534" w:rsidRDefault="00A873DF" w:rsidP="00A873DF">
      <w:pPr>
        <w:autoSpaceDE w:val="0"/>
        <w:autoSpaceDN w:val="0"/>
        <w:adjustRightInd w:val="0"/>
        <w:spacing w:before="120"/>
        <w:jc w:val="both"/>
        <w:rPr>
          <w:rFonts w:ascii="Arial" w:hAnsi="Arial" w:cs="Arial"/>
          <w:sz w:val="22"/>
          <w:szCs w:val="22"/>
        </w:rPr>
      </w:pPr>
      <w:r w:rsidRPr="00F45F01">
        <w:rPr>
          <w:rFonts w:ascii="Arial" w:hAnsi="Arial" w:cs="Arial"/>
          <w:sz w:val="22"/>
          <w:szCs w:val="22"/>
        </w:rPr>
        <w:t>El procedimiento a seguir, será el siguiente:</w:t>
      </w:r>
      <w:r>
        <w:rPr>
          <w:rFonts w:ascii="Arial" w:hAnsi="Arial" w:cs="Arial"/>
          <w:sz w:val="22"/>
          <w:szCs w:val="22"/>
        </w:rPr>
        <w:t xml:space="preserve"> </w:t>
      </w:r>
    </w:p>
    <w:p w:rsidR="000F297E" w:rsidRDefault="00A873DF" w:rsidP="00300756">
      <w:pPr>
        <w:pStyle w:val="Prrafodelista"/>
        <w:numPr>
          <w:ilvl w:val="0"/>
          <w:numId w:val="8"/>
        </w:numPr>
        <w:autoSpaceDE w:val="0"/>
        <w:autoSpaceDN w:val="0"/>
        <w:adjustRightInd w:val="0"/>
        <w:spacing w:before="120"/>
        <w:ind w:left="0" w:firstLine="284"/>
        <w:jc w:val="both"/>
        <w:rPr>
          <w:rFonts w:ascii="Arial" w:hAnsi="Arial" w:cs="Arial"/>
          <w:sz w:val="22"/>
          <w:szCs w:val="22"/>
        </w:rPr>
      </w:pPr>
      <w:r w:rsidRPr="006E0BA5">
        <w:rPr>
          <w:rFonts w:ascii="Arial" w:hAnsi="Arial" w:cs="Arial"/>
          <w:b/>
          <w:sz w:val="22"/>
          <w:szCs w:val="22"/>
          <w:u w:val="single"/>
        </w:rPr>
        <w:lastRenderedPageBreak/>
        <w:t>Elevación al Pleno</w:t>
      </w:r>
      <w:r w:rsidRPr="00921534">
        <w:rPr>
          <w:rFonts w:ascii="Arial" w:hAnsi="Arial" w:cs="Arial"/>
          <w:sz w:val="22"/>
          <w:szCs w:val="22"/>
        </w:rPr>
        <w:t xml:space="preserve">. El Proyecto de Presupuesto General, informado por el Interventor y emitido dictamen de la Comisión Informativa de Hacienda </w:t>
      </w:r>
      <w:r w:rsidRPr="00921534">
        <w:rPr>
          <w:rFonts w:ascii="Arial" w:hAnsi="Arial" w:cs="Arial"/>
          <w:sz w:val="22"/>
          <w:szCs w:val="22"/>
          <w:highlight w:val="lightGray"/>
        </w:rPr>
        <w:t>(1)</w:t>
      </w:r>
      <w:r w:rsidRPr="00921534">
        <w:rPr>
          <w:rFonts w:ascii="Arial" w:hAnsi="Arial" w:cs="Arial"/>
          <w:sz w:val="22"/>
          <w:szCs w:val="22"/>
        </w:rPr>
        <w:t xml:space="preserve"> y con los anexos y documentación complementaria, será remitido por el Presidente al Pleno de la Corporación antes del día 15 de octubre para su aprobación, enmienda o devolución</w:t>
      </w:r>
      <w:r w:rsidR="00FA693A">
        <w:rPr>
          <w:rFonts w:ascii="Arial" w:hAnsi="Arial" w:cs="Arial"/>
          <w:sz w:val="22"/>
          <w:szCs w:val="22"/>
        </w:rPr>
        <w:t xml:space="preserve"> </w:t>
      </w:r>
      <w:r w:rsidRPr="00921534">
        <w:rPr>
          <w:rFonts w:ascii="Arial" w:hAnsi="Arial" w:cs="Arial"/>
          <w:sz w:val="22"/>
          <w:szCs w:val="22"/>
        </w:rPr>
        <w:t>(</w:t>
      </w:r>
      <w:r w:rsidR="001518B4">
        <w:rPr>
          <w:rFonts w:ascii="Arial" w:hAnsi="Arial" w:cs="Arial"/>
          <w:sz w:val="22"/>
          <w:szCs w:val="22"/>
        </w:rPr>
        <w:t>art</w:t>
      </w:r>
      <w:r w:rsidRPr="00921534">
        <w:rPr>
          <w:rFonts w:ascii="Arial" w:hAnsi="Arial" w:cs="Arial"/>
          <w:sz w:val="22"/>
          <w:szCs w:val="22"/>
        </w:rPr>
        <w:t>. 168.4 TRLRHL)</w:t>
      </w:r>
      <w:r w:rsidR="00FA693A">
        <w:rPr>
          <w:rFonts w:ascii="Arial" w:hAnsi="Arial" w:cs="Arial"/>
          <w:sz w:val="22"/>
          <w:szCs w:val="22"/>
        </w:rPr>
        <w:t>.</w:t>
      </w:r>
    </w:p>
    <w:p w:rsidR="00A873DF" w:rsidRPr="00921534" w:rsidRDefault="00A873DF" w:rsidP="000F297E">
      <w:pPr>
        <w:pStyle w:val="Prrafodelista"/>
        <w:autoSpaceDE w:val="0"/>
        <w:autoSpaceDN w:val="0"/>
        <w:adjustRightInd w:val="0"/>
        <w:ind w:left="284"/>
        <w:jc w:val="both"/>
        <w:rPr>
          <w:rFonts w:ascii="Arial" w:hAnsi="Arial" w:cs="Arial"/>
          <w:sz w:val="22"/>
          <w:szCs w:val="22"/>
        </w:rPr>
      </w:pPr>
      <w:r w:rsidRPr="00921534">
        <w:rPr>
          <w:rFonts w:ascii="Arial" w:hAnsi="Arial" w:cs="Arial"/>
          <w:sz w:val="22"/>
          <w:szCs w:val="22"/>
        </w:rPr>
        <w:t xml:space="preserve"> </w:t>
      </w:r>
      <w:proofErr w:type="gramStart"/>
      <w:r w:rsidRPr="00921534">
        <w:rPr>
          <w:rFonts w:ascii="Arial" w:hAnsi="Arial" w:cs="Arial"/>
          <w:i/>
          <w:sz w:val="22"/>
          <w:szCs w:val="22"/>
          <w:highlight w:val="lightGray"/>
        </w:rPr>
        <w:t>( En</w:t>
      </w:r>
      <w:proofErr w:type="gramEnd"/>
      <w:r w:rsidRPr="00921534">
        <w:rPr>
          <w:rFonts w:ascii="Arial" w:hAnsi="Arial" w:cs="Arial"/>
          <w:i/>
          <w:sz w:val="22"/>
          <w:szCs w:val="22"/>
          <w:highlight w:val="lightGray"/>
        </w:rPr>
        <w:t xml:space="preserve"> su caso</w:t>
      </w:r>
      <w:r w:rsidRPr="00921534">
        <w:rPr>
          <w:rFonts w:ascii="Arial" w:hAnsi="Arial" w:cs="Arial"/>
          <w:sz w:val="22"/>
          <w:szCs w:val="22"/>
        </w:rPr>
        <w:t>) El expediente se tramita fuera de plazo, haciendo constar dicha irregularidad a efectos de su subsanación en próximos ejercicios.</w:t>
      </w:r>
    </w:p>
    <w:p w:rsidR="00A873DF" w:rsidRPr="00033475" w:rsidRDefault="00A873DF" w:rsidP="00A873DF">
      <w:pPr>
        <w:autoSpaceDE w:val="0"/>
        <w:autoSpaceDN w:val="0"/>
        <w:adjustRightInd w:val="0"/>
        <w:jc w:val="both"/>
        <w:rPr>
          <w:rFonts w:ascii="Arial" w:hAnsi="Arial" w:cs="Arial"/>
          <w:i/>
          <w:color w:val="000000"/>
        </w:rPr>
      </w:pPr>
      <w:r w:rsidRPr="00033475">
        <w:rPr>
          <w:rFonts w:ascii="Arial" w:hAnsi="Arial" w:cs="Arial"/>
          <w:i/>
          <w:highlight w:val="lightGray"/>
        </w:rPr>
        <w:t>(1)</w:t>
      </w:r>
      <w:r w:rsidRPr="00033475">
        <w:rPr>
          <w:rFonts w:ascii="Arial" w:hAnsi="Arial" w:cs="Arial"/>
          <w:sz w:val="22"/>
          <w:szCs w:val="22"/>
          <w:highlight w:val="lightGray"/>
        </w:rPr>
        <w:t xml:space="preserve"> (</w:t>
      </w:r>
      <w:r w:rsidRPr="00033475">
        <w:rPr>
          <w:rFonts w:ascii="Arial" w:hAnsi="Arial" w:cs="Arial"/>
          <w:i/>
          <w:highlight w:val="lightGray"/>
        </w:rPr>
        <w:t>En caso de que exista dicha</w:t>
      </w:r>
      <w:r w:rsidRPr="00033475">
        <w:rPr>
          <w:rFonts w:ascii="Arial" w:hAnsi="Arial" w:cs="Arial"/>
          <w:sz w:val="22"/>
          <w:szCs w:val="22"/>
          <w:highlight w:val="lightGray"/>
        </w:rPr>
        <w:t xml:space="preserve"> </w:t>
      </w:r>
      <w:r w:rsidRPr="00033475">
        <w:rPr>
          <w:rFonts w:ascii="Arial" w:hAnsi="Arial" w:cs="Arial"/>
          <w:i/>
          <w:color w:val="000000"/>
          <w:highlight w:val="lightGray"/>
        </w:rPr>
        <w:t xml:space="preserve">Comisión Informativa de conformidad a lo establecido en el </w:t>
      </w:r>
      <w:r w:rsidR="001518B4">
        <w:rPr>
          <w:rFonts w:ascii="Arial" w:hAnsi="Arial" w:cs="Arial"/>
          <w:i/>
          <w:color w:val="000000"/>
          <w:highlight w:val="lightGray"/>
        </w:rPr>
        <w:t>artículo</w:t>
      </w:r>
      <w:r w:rsidRPr="00033475">
        <w:rPr>
          <w:rFonts w:ascii="Arial" w:hAnsi="Arial" w:cs="Arial"/>
          <w:i/>
          <w:color w:val="000000"/>
          <w:highlight w:val="lightGray"/>
        </w:rPr>
        <w:t xml:space="preserve"> 20.1 LRBRL, o en su caso, Comisión Especial de Cuentas si a través del R</w:t>
      </w:r>
      <w:r w:rsidRPr="00033475">
        <w:rPr>
          <w:rFonts w:ascii="Arial" w:hAnsi="Arial" w:cs="Arial"/>
          <w:i/>
          <w:color w:val="333333"/>
          <w:highlight w:val="lightGray"/>
          <w:shd w:val="clear" w:color="auto" w:fill="FFFFFF"/>
        </w:rPr>
        <w:t xml:space="preserve">eglamento orgánico o mediante acuerdo adoptado por el Pleno de la Corporación </w:t>
      </w:r>
      <w:r w:rsidRPr="00033475">
        <w:rPr>
          <w:rFonts w:ascii="Arial" w:hAnsi="Arial" w:cs="Arial"/>
          <w:i/>
          <w:color w:val="000000"/>
          <w:highlight w:val="lightGray"/>
        </w:rPr>
        <w:t xml:space="preserve">actúa </w:t>
      </w:r>
      <w:r w:rsidR="00687549" w:rsidRPr="00F45F01">
        <w:rPr>
          <w:rFonts w:ascii="Arial" w:hAnsi="Arial" w:cs="Arial"/>
          <w:i/>
          <w:highlight w:val="lightGray"/>
        </w:rPr>
        <w:t xml:space="preserve">como </w:t>
      </w:r>
      <w:r w:rsidR="00753269" w:rsidRPr="00F45F01">
        <w:rPr>
          <w:rFonts w:ascii="Arial" w:hAnsi="Arial" w:cs="Arial"/>
          <w:i/>
          <w:highlight w:val="lightGray"/>
        </w:rPr>
        <w:t xml:space="preserve">Comisión informativa </w:t>
      </w:r>
      <w:r w:rsidR="00687549" w:rsidRPr="00F45F01">
        <w:rPr>
          <w:rFonts w:ascii="Arial" w:hAnsi="Arial" w:cs="Arial"/>
          <w:i/>
          <w:highlight w:val="lightGray"/>
        </w:rPr>
        <w:t>permanente para los asuntos relativos a economía y hacienda de la entidad</w:t>
      </w:r>
      <w:r w:rsidRPr="00F45F01">
        <w:rPr>
          <w:rFonts w:ascii="Arial" w:hAnsi="Arial" w:cs="Arial"/>
          <w:i/>
          <w:highlight w:val="lightGray"/>
        </w:rPr>
        <w:t xml:space="preserve"> en virtud de lo dispuesto en el </w:t>
      </w:r>
      <w:r w:rsidR="001518B4">
        <w:rPr>
          <w:rFonts w:ascii="Arial" w:hAnsi="Arial" w:cs="Arial"/>
          <w:i/>
          <w:highlight w:val="lightGray"/>
        </w:rPr>
        <w:t>artículo</w:t>
      </w:r>
      <w:r w:rsidRPr="00F45F01">
        <w:rPr>
          <w:rFonts w:ascii="Arial" w:hAnsi="Arial" w:cs="Arial"/>
          <w:i/>
          <w:highlight w:val="lightGray"/>
        </w:rPr>
        <w:t xml:space="preserve"> 127.3 ROF)</w:t>
      </w:r>
    </w:p>
    <w:p w:rsidR="00A873DF" w:rsidRDefault="00A873DF" w:rsidP="00300756">
      <w:pPr>
        <w:pStyle w:val="Prrafodelista"/>
        <w:widowControl w:val="0"/>
        <w:numPr>
          <w:ilvl w:val="0"/>
          <w:numId w:val="8"/>
        </w:numPr>
        <w:autoSpaceDE w:val="0"/>
        <w:autoSpaceDN w:val="0"/>
        <w:adjustRightInd w:val="0"/>
        <w:spacing w:line="240" w:lineRule="atLeast"/>
        <w:ind w:left="0" w:firstLine="284"/>
        <w:jc w:val="both"/>
        <w:rPr>
          <w:rFonts w:ascii="Arial" w:hAnsi="Arial" w:cs="Arial"/>
          <w:sz w:val="22"/>
          <w:szCs w:val="22"/>
        </w:rPr>
      </w:pPr>
      <w:r w:rsidRPr="006E0BA5">
        <w:rPr>
          <w:rFonts w:ascii="Arial" w:hAnsi="Arial" w:cs="Arial"/>
          <w:b/>
          <w:sz w:val="22"/>
          <w:szCs w:val="22"/>
          <w:u w:val="single"/>
        </w:rPr>
        <w:t>Aprobación inicial del Presupuesto por el Pleno de la Corporación</w:t>
      </w:r>
      <w:r w:rsidRPr="008B351C">
        <w:rPr>
          <w:rFonts w:ascii="Arial" w:hAnsi="Arial" w:cs="Arial"/>
          <w:sz w:val="22"/>
          <w:szCs w:val="22"/>
        </w:rPr>
        <w:t xml:space="preserve"> </w:t>
      </w:r>
      <w:r>
        <w:rPr>
          <w:rFonts w:ascii="Arial" w:hAnsi="Arial" w:cs="Arial"/>
          <w:sz w:val="22"/>
          <w:szCs w:val="22"/>
        </w:rPr>
        <w:t>(</w:t>
      </w:r>
      <w:r w:rsidR="001518B4">
        <w:rPr>
          <w:rFonts w:ascii="Arial" w:hAnsi="Arial" w:cs="Arial"/>
          <w:sz w:val="22"/>
          <w:szCs w:val="22"/>
        </w:rPr>
        <w:t>art</w:t>
      </w:r>
      <w:r>
        <w:rPr>
          <w:rFonts w:ascii="Arial" w:hAnsi="Arial" w:cs="Arial"/>
          <w:sz w:val="22"/>
          <w:szCs w:val="22"/>
        </w:rPr>
        <w:t>. 22.2 e) LBRL)</w:t>
      </w:r>
      <w:r w:rsidR="00827F43">
        <w:rPr>
          <w:rFonts w:ascii="Arial" w:hAnsi="Arial" w:cs="Arial"/>
          <w:sz w:val="22"/>
          <w:szCs w:val="22"/>
        </w:rPr>
        <w:t>,</w:t>
      </w:r>
      <w:r w:rsidRPr="008B351C">
        <w:rPr>
          <w:rFonts w:ascii="Arial" w:eastAsia="Calibri" w:hAnsi="Arial" w:cs="Arial"/>
          <w:sz w:val="22"/>
          <w:szCs w:val="22"/>
        </w:rPr>
        <w:t xml:space="preserve"> siendo el quórum necesar</w:t>
      </w:r>
      <w:r>
        <w:rPr>
          <w:rFonts w:ascii="Arial" w:eastAsia="Calibri" w:hAnsi="Arial" w:cs="Arial"/>
          <w:sz w:val="22"/>
          <w:szCs w:val="22"/>
        </w:rPr>
        <w:t>io para la válida adopción del a</w:t>
      </w:r>
      <w:r w:rsidRPr="008B351C">
        <w:rPr>
          <w:rFonts w:ascii="Arial" w:eastAsia="Calibri" w:hAnsi="Arial" w:cs="Arial"/>
          <w:sz w:val="22"/>
          <w:szCs w:val="22"/>
        </w:rPr>
        <w:t xml:space="preserve">cuerdo de aprobación, el de </w:t>
      </w:r>
      <w:r w:rsidRPr="00C42F85">
        <w:rPr>
          <w:rFonts w:ascii="Arial" w:eastAsia="Calibri" w:hAnsi="Arial" w:cs="Arial"/>
          <w:sz w:val="22"/>
          <w:szCs w:val="22"/>
        </w:rPr>
        <w:t>mayoría simple</w:t>
      </w:r>
      <w:r>
        <w:rPr>
          <w:rFonts w:ascii="Arial" w:eastAsia="Calibri" w:hAnsi="Arial" w:cs="Arial"/>
          <w:sz w:val="22"/>
          <w:szCs w:val="22"/>
        </w:rPr>
        <w:t xml:space="preserve"> de los miembros presentes (</w:t>
      </w:r>
      <w:r w:rsidR="001518B4">
        <w:rPr>
          <w:rFonts w:ascii="Arial" w:eastAsia="Calibri" w:hAnsi="Arial" w:cs="Arial"/>
          <w:sz w:val="22"/>
          <w:szCs w:val="22"/>
        </w:rPr>
        <w:t>art</w:t>
      </w:r>
      <w:r>
        <w:rPr>
          <w:rFonts w:ascii="Arial" w:eastAsia="Calibri" w:hAnsi="Arial" w:cs="Arial"/>
          <w:sz w:val="22"/>
          <w:szCs w:val="22"/>
        </w:rPr>
        <w:t>. 47.1 LBRL</w:t>
      </w:r>
      <w:proofErr w:type="gramStart"/>
      <w:r>
        <w:rPr>
          <w:rFonts w:ascii="Arial" w:eastAsia="Calibri" w:hAnsi="Arial" w:cs="Arial"/>
          <w:sz w:val="22"/>
          <w:szCs w:val="22"/>
        </w:rPr>
        <w:t xml:space="preserve">) </w:t>
      </w:r>
      <w:r w:rsidRPr="00C42F85">
        <w:rPr>
          <w:rFonts w:ascii="Arial" w:eastAsia="Calibri" w:hAnsi="Arial" w:cs="Arial"/>
          <w:sz w:val="22"/>
          <w:szCs w:val="22"/>
        </w:rPr>
        <w:t>.</w:t>
      </w:r>
      <w:proofErr w:type="gramEnd"/>
      <w:r w:rsidRPr="008B351C">
        <w:rPr>
          <w:rFonts w:ascii="Arial" w:eastAsia="Calibri" w:hAnsi="Arial" w:cs="Arial"/>
          <w:sz w:val="22"/>
          <w:szCs w:val="22"/>
        </w:rPr>
        <w:t xml:space="preserve"> </w:t>
      </w:r>
      <w:r w:rsidRPr="008B351C">
        <w:rPr>
          <w:rFonts w:ascii="Arial" w:hAnsi="Arial" w:cs="Arial"/>
          <w:sz w:val="22"/>
          <w:szCs w:val="22"/>
        </w:rPr>
        <w:t>El acuerdo de aprobación, que será único, habrá de detallar los presupuestos que integran el presupuesto general, no pudiendo aprobarse ninguno de ellos separadamente.</w:t>
      </w:r>
    </w:p>
    <w:p w:rsidR="00A873DF" w:rsidRPr="000B6C46" w:rsidRDefault="00A873DF" w:rsidP="00300756">
      <w:pPr>
        <w:pStyle w:val="Prrafodelista"/>
        <w:widowControl w:val="0"/>
        <w:numPr>
          <w:ilvl w:val="0"/>
          <w:numId w:val="8"/>
        </w:numPr>
        <w:autoSpaceDE w:val="0"/>
        <w:autoSpaceDN w:val="0"/>
        <w:adjustRightInd w:val="0"/>
        <w:spacing w:line="240" w:lineRule="atLeast"/>
        <w:ind w:left="0" w:firstLine="284"/>
        <w:jc w:val="both"/>
        <w:rPr>
          <w:rFonts w:ascii="Arial" w:hAnsi="Arial" w:cs="Arial"/>
          <w:sz w:val="22"/>
          <w:szCs w:val="22"/>
        </w:rPr>
      </w:pPr>
      <w:r w:rsidRPr="006E0BA5">
        <w:rPr>
          <w:rFonts w:ascii="Arial" w:hAnsi="Arial" w:cs="Arial"/>
          <w:b/>
          <w:sz w:val="22"/>
          <w:szCs w:val="22"/>
          <w:u w:val="single"/>
        </w:rPr>
        <w:t>Exposición pública del presupuesto y posibilidad de reclamaciones</w:t>
      </w:r>
      <w:r w:rsidRPr="00313709">
        <w:rPr>
          <w:rFonts w:ascii="Arial" w:hAnsi="Arial" w:cs="Arial"/>
          <w:sz w:val="22"/>
          <w:szCs w:val="22"/>
        </w:rPr>
        <w:t xml:space="preserve">. Aprobado inicialmente el presupuesto general, se expondrá al público, previo anuncio en el </w:t>
      </w:r>
      <w:r w:rsidR="00FA693A">
        <w:rPr>
          <w:rFonts w:ascii="Arial" w:hAnsi="Arial" w:cs="Arial"/>
          <w:sz w:val="22"/>
          <w:szCs w:val="22"/>
        </w:rPr>
        <w:t>Boletín Oficial de la Provincia de la Provincia</w:t>
      </w:r>
      <w:r w:rsidRPr="00313709">
        <w:rPr>
          <w:rFonts w:ascii="Arial" w:hAnsi="Arial" w:cs="Arial"/>
          <w:sz w:val="22"/>
          <w:szCs w:val="22"/>
        </w:rPr>
        <w:t>, por 15 días hábiles, durante los cuales los interesados podrán examinarlos y presentar reclamaciones ante el Pleno</w:t>
      </w:r>
      <w:r w:rsidRPr="000B6C46">
        <w:rPr>
          <w:rFonts w:ascii="Arial" w:hAnsi="Arial" w:cs="Arial"/>
          <w:sz w:val="22"/>
          <w:szCs w:val="22"/>
        </w:rPr>
        <w:t xml:space="preserve">. </w:t>
      </w:r>
    </w:p>
    <w:p w:rsidR="00A873DF" w:rsidRPr="008818F7" w:rsidRDefault="00A873DF" w:rsidP="00300756">
      <w:pPr>
        <w:pStyle w:val="Prrafodelista"/>
        <w:widowControl w:val="0"/>
        <w:numPr>
          <w:ilvl w:val="0"/>
          <w:numId w:val="8"/>
        </w:numPr>
        <w:autoSpaceDE w:val="0"/>
        <w:autoSpaceDN w:val="0"/>
        <w:adjustRightInd w:val="0"/>
        <w:spacing w:line="240" w:lineRule="atLeast"/>
        <w:ind w:left="0" w:firstLine="284"/>
        <w:jc w:val="both"/>
        <w:rPr>
          <w:rFonts w:ascii="Arial" w:hAnsi="Arial" w:cs="Arial"/>
          <w:bCs/>
          <w:sz w:val="22"/>
          <w:szCs w:val="22"/>
        </w:rPr>
      </w:pPr>
      <w:r w:rsidRPr="006E0BA5">
        <w:rPr>
          <w:rFonts w:ascii="Arial" w:hAnsi="Arial" w:cs="Arial"/>
          <w:b/>
          <w:sz w:val="22"/>
          <w:szCs w:val="22"/>
          <w:u w:val="single"/>
        </w:rPr>
        <w:t>Aprobación definitiva</w:t>
      </w:r>
      <w:r w:rsidRPr="00C34C42">
        <w:rPr>
          <w:rFonts w:ascii="Verdana" w:hAnsi="Verdana"/>
          <w:color w:val="333333"/>
          <w:sz w:val="19"/>
          <w:szCs w:val="19"/>
          <w:shd w:val="clear" w:color="auto" w:fill="FFFFFF"/>
        </w:rPr>
        <w:t xml:space="preserve">. </w:t>
      </w:r>
      <w:r w:rsidR="0006638E" w:rsidRPr="008818F7">
        <w:rPr>
          <w:rFonts w:ascii="Arial" w:hAnsi="Arial" w:cs="Arial"/>
          <w:bCs/>
          <w:sz w:val="22"/>
          <w:szCs w:val="22"/>
        </w:rPr>
        <w:t xml:space="preserve">El Presupuesto General se considerará definitivamente aprobado si al término del período de exposición no se hubiesen presentado reclamaciones; en caso contrario, se requerirá acuerdo expreso por el que se resuelvan las formuladas y se apruebe </w:t>
      </w:r>
      <w:proofErr w:type="gramStart"/>
      <w:r w:rsidR="0006638E" w:rsidRPr="008818F7">
        <w:rPr>
          <w:rFonts w:ascii="Arial" w:hAnsi="Arial" w:cs="Arial"/>
          <w:bCs/>
          <w:sz w:val="22"/>
          <w:szCs w:val="22"/>
        </w:rPr>
        <w:t>definitivamente.</w:t>
      </w:r>
      <w:r w:rsidRPr="008818F7">
        <w:rPr>
          <w:rFonts w:ascii="Arial" w:hAnsi="Arial" w:cs="Arial"/>
          <w:bCs/>
          <w:sz w:val="22"/>
          <w:szCs w:val="22"/>
        </w:rPr>
        <w:t>(</w:t>
      </w:r>
      <w:proofErr w:type="gramEnd"/>
      <w:r w:rsidR="001518B4">
        <w:rPr>
          <w:rFonts w:ascii="Arial" w:hAnsi="Arial" w:cs="Arial"/>
          <w:bCs/>
          <w:sz w:val="22"/>
          <w:szCs w:val="22"/>
        </w:rPr>
        <w:t>art</w:t>
      </w:r>
      <w:r w:rsidRPr="008818F7">
        <w:rPr>
          <w:rFonts w:ascii="Arial" w:hAnsi="Arial" w:cs="Arial"/>
          <w:bCs/>
          <w:sz w:val="22"/>
          <w:szCs w:val="22"/>
        </w:rPr>
        <w:t>. 169.1 TRLRHL).</w:t>
      </w:r>
    </w:p>
    <w:p w:rsidR="000F297E" w:rsidRDefault="00A873DF" w:rsidP="00A873DF">
      <w:pPr>
        <w:pStyle w:val="Textoindependiente"/>
        <w:spacing w:line="240" w:lineRule="auto"/>
        <w:ind w:firstLine="284"/>
        <w:jc w:val="both"/>
        <w:rPr>
          <w:rFonts w:cs="Arial"/>
          <w:b w:val="0"/>
          <w:sz w:val="22"/>
          <w:szCs w:val="22"/>
        </w:rPr>
      </w:pPr>
      <w:r w:rsidRPr="00E37F99">
        <w:rPr>
          <w:rFonts w:cs="Arial"/>
          <w:b w:val="0"/>
          <w:sz w:val="22"/>
          <w:szCs w:val="22"/>
        </w:rPr>
        <w:t>La aprobación definitiva del Presupuesto General por el Pleno de la Corporación habrá de realizarse antes del 31 de diciembre del año anterior al del ejercicio en que debe aplicarse</w:t>
      </w:r>
      <w:r>
        <w:rPr>
          <w:rFonts w:cs="Arial"/>
          <w:b w:val="0"/>
          <w:sz w:val="22"/>
          <w:szCs w:val="22"/>
        </w:rPr>
        <w:t xml:space="preserve"> (</w:t>
      </w:r>
      <w:r w:rsidR="001518B4">
        <w:rPr>
          <w:rFonts w:cs="Arial"/>
          <w:b w:val="0"/>
          <w:sz w:val="22"/>
          <w:szCs w:val="22"/>
        </w:rPr>
        <w:t>art</w:t>
      </w:r>
      <w:r>
        <w:rPr>
          <w:rFonts w:cs="Arial"/>
          <w:b w:val="0"/>
          <w:sz w:val="22"/>
          <w:szCs w:val="22"/>
        </w:rPr>
        <w:t xml:space="preserve">. 169.2 TRLRHL) </w:t>
      </w:r>
    </w:p>
    <w:p w:rsidR="007D553B" w:rsidRDefault="00A873DF" w:rsidP="00A873DF">
      <w:pPr>
        <w:pStyle w:val="Textoindependiente"/>
        <w:spacing w:line="240" w:lineRule="auto"/>
        <w:ind w:firstLine="284"/>
        <w:jc w:val="both"/>
        <w:rPr>
          <w:rFonts w:cs="Arial"/>
          <w:b w:val="0"/>
          <w:sz w:val="22"/>
          <w:szCs w:val="22"/>
        </w:rPr>
      </w:pPr>
      <w:proofErr w:type="gramStart"/>
      <w:r w:rsidRPr="00E37F99">
        <w:rPr>
          <w:rFonts w:cs="Arial"/>
          <w:b w:val="0"/>
          <w:i/>
          <w:sz w:val="22"/>
          <w:szCs w:val="22"/>
          <w:highlight w:val="lightGray"/>
        </w:rPr>
        <w:t>.(</w:t>
      </w:r>
      <w:proofErr w:type="gramEnd"/>
      <w:r w:rsidRPr="00E37F99">
        <w:rPr>
          <w:rFonts w:cs="Arial"/>
          <w:b w:val="0"/>
          <w:i/>
          <w:sz w:val="22"/>
          <w:szCs w:val="22"/>
          <w:highlight w:val="lightGray"/>
        </w:rPr>
        <w:t>En su caso)</w:t>
      </w:r>
      <w:r w:rsidR="007D553B">
        <w:rPr>
          <w:rFonts w:cs="Arial"/>
          <w:b w:val="0"/>
          <w:sz w:val="22"/>
          <w:szCs w:val="22"/>
        </w:rPr>
        <w:t xml:space="preserve"> Este plazo no se cumple, lo que se hace constar a fin de que se tomen las medidas necesarias a efectos su subsanación en próximos ejercicios.</w:t>
      </w:r>
    </w:p>
    <w:p w:rsidR="00A873DF" w:rsidRPr="006660EF" w:rsidRDefault="00A873DF" w:rsidP="00300756">
      <w:pPr>
        <w:pStyle w:val="Textoindependiente"/>
        <w:numPr>
          <w:ilvl w:val="0"/>
          <w:numId w:val="8"/>
        </w:numPr>
        <w:spacing w:line="240" w:lineRule="auto"/>
        <w:ind w:left="0" w:firstLine="284"/>
        <w:jc w:val="both"/>
        <w:rPr>
          <w:rFonts w:cs="Arial"/>
          <w:b w:val="0"/>
          <w:sz w:val="22"/>
          <w:szCs w:val="22"/>
        </w:rPr>
      </w:pPr>
      <w:r w:rsidRPr="006E0BA5">
        <w:rPr>
          <w:rFonts w:cs="Arial"/>
          <w:sz w:val="22"/>
          <w:szCs w:val="22"/>
          <w:u w:val="single"/>
        </w:rPr>
        <w:t>Publicación</w:t>
      </w:r>
      <w:r w:rsidRPr="006660EF">
        <w:rPr>
          <w:rFonts w:cs="Arial"/>
          <w:b w:val="0"/>
          <w:sz w:val="22"/>
          <w:szCs w:val="22"/>
        </w:rPr>
        <w:t>.</w:t>
      </w:r>
      <w:r w:rsidRPr="006660EF">
        <w:rPr>
          <w:rFonts w:ascii="Verdana" w:hAnsi="Verdana"/>
          <w:color w:val="333333"/>
          <w:sz w:val="19"/>
          <w:szCs w:val="19"/>
          <w:shd w:val="clear" w:color="auto" w:fill="FFFFFF"/>
        </w:rPr>
        <w:t xml:space="preserve"> </w:t>
      </w:r>
      <w:r w:rsidRPr="006660EF">
        <w:rPr>
          <w:rFonts w:cs="Arial"/>
          <w:b w:val="0"/>
          <w:bCs w:val="0"/>
          <w:sz w:val="22"/>
          <w:szCs w:val="22"/>
        </w:rPr>
        <w:t xml:space="preserve">El presupuesto general, definitivamente aprobado, deberá publicarse en el </w:t>
      </w:r>
      <w:r w:rsidR="00FA693A">
        <w:rPr>
          <w:rFonts w:cs="Arial"/>
          <w:b w:val="0"/>
          <w:bCs w:val="0"/>
          <w:sz w:val="22"/>
          <w:szCs w:val="22"/>
        </w:rPr>
        <w:t>Boletín Oficial de la Provincia de la Provincia</w:t>
      </w:r>
      <w:r w:rsidRPr="006660EF">
        <w:rPr>
          <w:rFonts w:cs="Arial"/>
          <w:b w:val="0"/>
          <w:bCs w:val="0"/>
          <w:sz w:val="22"/>
          <w:szCs w:val="22"/>
        </w:rPr>
        <w:t xml:space="preserve">, resumido por capítulos de cada uno de los presupuestos que lo </w:t>
      </w:r>
      <w:proofErr w:type="gramStart"/>
      <w:r w:rsidRPr="006660EF">
        <w:rPr>
          <w:rFonts w:cs="Arial"/>
          <w:b w:val="0"/>
          <w:bCs w:val="0"/>
          <w:sz w:val="22"/>
          <w:szCs w:val="22"/>
        </w:rPr>
        <w:t>integran.</w:t>
      </w:r>
      <w:r>
        <w:rPr>
          <w:rFonts w:cs="Arial"/>
          <w:b w:val="0"/>
          <w:bCs w:val="0"/>
          <w:sz w:val="22"/>
          <w:szCs w:val="22"/>
        </w:rPr>
        <w:t>(</w:t>
      </w:r>
      <w:proofErr w:type="gramEnd"/>
      <w:r w:rsidR="001518B4">
        <w:rPr>
          <w:rFonts w:cs="Arial"/>
          <w:b w:val="0"/>
          <w:bCs w:val="0"/>
          <w:sz w:val="22"/>
          <w:szCs w:val="22"/>
        </w:rPr>
        <w:t>art</w:t>
      </w:r>
      <w:r>
        <w:rPr>
          <w:rFonts w:cs="Arial"/>
          <w:b w:val="0"/>
          <w:bCs w:val="0"/>
          <w:sz w:val="22"/>
          <w:szCs w:val="22"/>
        </w:rPr>
        <w:t>. 169.3 TRLRHL)</w:t>
      </w:r>
    </w:p>
    <w:p w:rsidR="00A873DF" w:rsidRDefault="00A873DF" w:rsidP="00300756">
      <w:pPr>
        <w:pStyle w:val="Textoindependiente"/>
        <w:numPr>
          <w:ilvl w:val="0"/>
          <w:numId w:val="8"/>
        </w:numPr>
        <w:spacing w:line="240" w:lineRule="auto"/>
        <w:ind w:left="0" w:firstLine="284"/>
        <w:jc w:val="both"/>
        <w:rPr>
          <w:rFonts w:cs="Arial"/>
          <w:b w:val="0"/>
          <w:bCs w:val="0"/>
          <w:sz w:val="22"/>
          <w:szCs w:val="22"/>
        </w:rPr>
      </w:pPr>
      <w:r w:rsidRPr="006E0BA5">
        <w:rPr>
          <w:rFonts w:cs="Arial"/>
          <w:bCs w:val="0"/>
          <w:sz w:val="22"/>
          <w:szCs w:val="22"/>
          <w:u w:val="single"/>
        </w:rPr>
        <w:t>Remisión del expediente a otras Administraciones y copia a disposición del público</w:t>
      </w:r>
      <w:r>
        <w:rPr>
          <w:rFonts w:cs="Arial"/>
          <w:b w:val="0"/>
          <w:bCs w:val="0"/>
          <w:sz w:val="22"/>
          <w:szCs w:val="22"/>
        </w:rPr>
        <w:t>.</w:t>
      </w:r>
      <w:r w:rsidRPr="00936FEB">
        <w:rPr>
          <w:rFonts w:cs="Arial"/>
          <w:b w:val="0"/>
          <w:bCs w:val="0"/>
          <w:sz w:val="22"/>
          <w:szCs w:val="22"/>
        </w:rPr>
        <w:t xml:space="preserve"> Del presupuesto general definitivamente aprobado se remitirá copia </w:t>
      </w:r>
      <w:r w:rsidR="00FD59D2">
        <w:rPr>
          <w:rFonts w:cs="Arial"/>
          <w:b w:val="0"/>
          <w:bCs w:val="0"/>
          <w:sz w:val="22"/>
          <w:szCs w:val="22"/>
        </w:rPr>
        <w:t xml:space="preserve">por medios telemáticos </w:t>
      </w:r>
      <w:r w:rsidRPr="00936FEB">
        <w:rPr>
          <w:rFonts w:cs="Arial"/>
          <w:b w:val="0"/>
          <w:bCs w:val="0"/>
          <w:sz w:val="22"/>
          <w:szCs w:val="22"/>
        </w:rPr>
        <w:t xml:space="preserve">a la Administración del Estado y a la correspondiente </w:t>
      </w:r>
      <w:r w:rsidR="00FA693A">
        <w:rPr>
          <w:rFonts w:cs="Arial"/>
          <w:b w:val="0"/>
          <w:bCs w:val="0"/>
          <w:sz w:val="22"/>
          <w:szCs w:val="22"/>
        </w:rPr>
        <w:t>Comunidad Autónoma</w:t>
      </w:r>
      <w:r w:rsidRPr="00936FEB">
        <w:rPr>
          <w:rFonts w:cs="Arial"/>
          <w:b w:val="0"/>
          <w:bCs w:val="0"/>
          <w:sz w:val="22"/>
          <w:szCs w:val="22"/>
        </w:rPr>
        <w:t xml:space="preserve">. La remisión se realizará simultáneamente al envío al </w:t>
      </w:r>
      <w:r w:rsidR="00FA693A">
        <w:rPr>
          <w:rFonts w:cs="Arial"/>
          <w:b w:val="0"/>
          <w:bCs w:val="0"/>
          <w:sz w:val="22"/>
          <w:szCs w:val="22"/>
        </w:rPr>
        <w:t>Boletín Oficial de la Provincia</w:t>
      </w:r>
      <w:r w:rsidRPr="00936FEB">
        <w:rPr>
          <w:rFonts w:cs="Arial"/>
          <w:b w:val="0"/>
          <w:bCs w:val="0"/>
          <w:sz w:val="22"/>
          <w:szCs w:val="22"/>
        </w:rPr>
        <w:t xml:space="preserve"> a que se refiere el ap</w:t>
      </w:r>
      <w:r w:rsidR="001518B4">
        <w:rPr>
          <w:rFonts w:cs="Arial"/>
          <w:b w:val="0"/>
          <w:bCs w:val="0"/>
          <w:sz w:val="22"/>
          <w:szCs w:val="22"/>
        </w:rPr>
        <w:t>art</w:t>
      </w:r>
      <w:r w:rsidRPr="00936FEB">
        <w:rPr>
          <w:rFonts w:cs="Arial"/>
          <w:b w:val="0"/>
          <w:bCs w:val="0"/>
          <w:sz w:val="22"/>
          <w:szCs w:val="22"/>
        </w:rPr>
        <w:t>ado anterior (</w:t>
      </w:r>
      <w:r w:rsidR="001518B4">
        <w:rPr>
          <w:rFonts w:cs="Arial"/>
          <w:b w:val="0"/>
          <w:bCs w:val="0"/>
          <w:sz w:val="22"/>
          <w:szCs w:val="22"/>
        </w:rPr>
        <w:t>art</w:t>
      </w:r>
      <w:r w:rsidRPr="00936FEB">
        <w:rPr>
          <w:rFonts w:cs="Arial"/>
          <w:b w:val="0"/>
          <w:bCs w:val="0"/>
          <w:sz w:val="22"/>
          <w:szCs w:val="22"/>
        </w:rPr>
        <w:t>. 169.4 TRLRHL)</w:t>
      </w:r>
      <w:r>
        <w:rPr>
          <w:rFonts w:cs="Arial"/>
          <w:b w:val="0"/>
          <w:bCs w:val="0"/>
          <w:sz w:val="22"/>
          <w:szCs w:val="22"/>
        </w:rPr>
        <w:t>.</w:t>
      </w:r>
    </w:p>
    <w:p w:rsidR="00A873DF" w:rsidRPr="00D4381F" w:rsidRDefault="00A873DF" w:rsidP="00A873DF">
      <w:pPr>
        <w:pStyle w:val="Textoindependiente"/>
        <w:spacing w:line="240" w:lineRule="auto"/>
        <w:ind w:firstLine="284"/>
        <w:jc w:val="both"/>
        <w:rPr>
          <w:rFonts w:cs="Arial"/>
          <w:b w:val="0"/>
          <w:bCs w:val="0"/>
          <w:sz w:val="22"/>
          <w:szCs w:val="22"/>
        </w:rPr>
      </w:pPr>
      <w:r w:rsidRPr="00D4381F">
        <w:rPr>
          <w:rFonts w:eastAsia="Calibri" w:cs="Arial"/>
          <w:b w:val="0"/>
          <w:sz w:val="22"/>
          <w:szCs w:val="22"/>
        </w:rPr>
        <w:t xml:space="preserve">Una copia del Presupuesto deberá hallarse a disposición del público, </w:t>
      </w:r>
      <w:r w:rsidRPr="00D4381F">
        <w:rPr>
          <w:rFonts w:cs="Arial"/>
          <w:b w:val="0"/>
          <w:color w:val="333333"/>
          <w:sz w:val="22"/>
          <w:szCs w:val="22"/>
          <w:shd w:val="clear" w:color="auto" w:fill="FFFFFF"/>
        </w:rPr>
        <w:t>a efectos informativos, desde su aprobación definitiva hasta la finalización del ejercicio</w:t>
      </w:r>
      <w:r w:rsidR="004E0328">
        <w:rPr>
          <w:rFonts w:cs="Arial"/>
          <w:b w:val="0"/>
          <w:color w:val="333333"/>
          <w:sz w:val="22"/>
          <w:szCs w:val="22"/>
          <w:shd w:val="clear" w:color="auto" w:fill="FFFFFF"/>
        </w:rPr>
        <w:t xml:space="preserve"> </w:t>
      </w:r>
      <w:r w:rsidRPr="00D4381F">
        <w:rPr>
          <w:rFonts w:cs="Arial"/>
          <w:b w:val="0"/>
          <w:color w:val="333333"/>
          <w:sz w:val="22"/>
          <w:szCs w:val="22"/>
          <w:shd w:val="clear" w:color="auto" w:fill="FFFFFF"/>
        </w:rPr>
        <w:t>(</w:t>
      </w:r>
      <w:r w:rsidR="001518B4">
        <w:rPr>
          <w:rFonts w:cs="Arial"/>
          <w:b w:val="0"/>
          <w:color w:val="333333"/>
          <w:sz w:val="22"/>
          <w:szCs w:val="22"/>
          <w:shd w:val="clear" w:color="auto" w:fill="FFFFFF"/>
        </w:rPr>
        <w:t>art</w:t>
      </w:r>
      <w:r w:rsidRPr="00D4381F">
        <w:rPr>
          <w:rFonts w:cs="Arial"/>
          <w:b w:val="0"/>
          <w:color w:val="333333"/>
          <w:sz w:val="22"/>
          <w:szCs w:val="22"/>
          <w:shd w:val="clear" w:color="auto" w:fill="FFFFFF"/>
        </w:rPr>
        <w:t>. 169.7 TRLRHL)</w:t>
      </w:r>
      <w:r w:rsidR="004E0328">
        <w:rPr>
          <w:rFonts w:cs="Arial"/>
          <w:b w:val="0"/>
          <w:color w:val="333333"/>
          <w:sz w:val="22"/>
          <w:szCs w:val="22"/>
          <w:shd w:val="clear" w:color="auto" w:fill="FFFFFF"/>
        </w:rPr>
        <w:t>.</w:t>
      </w:r>
    </w:p>
    <w:p w:rsidR="00A873DF" w:rsidRDefault="00A873DF" w:rsidP="00300756">
      <w:pPr>
        <w:pStyle w:val="Textoindependiente"/>
        <w:numPr>
          <w:ilvl w:val="0"/>
          <w:numId w:val="8"/>
        </w:numPr>
        <w:spacing w:line="240" w:lineRule="auto"/>
        <w:ind w:left="0" w:firstLine="284"/>
        <w:jc w:val="both"/>
        <w:rPr>
          <w:rFonts w:cs="Arial"/>
          <w:b w:val="0"/>
          <w:sz w:val="22"/>
          <w:szCs w:val="22"/>
        </w:rPr>
      </w:pPr>
      <w:r w:rsidRPr="006E0BA5">
        <w:rPr>
          <w:rFonts w:cs="Arial"/>
          <w:bCs w:val="0"/>
          <w:sz w:val="22"/>
          <w:szCs w:val="22"/>
          <w:u w:val="single"/>
        </w:rPr>
        <w:t>Entrada en vigor</w:t>
      </w:r>
      <w:r w:rsidRPr="00936FEB">
        <w:rPr>
          <w:rFonts w:cs="Arial"/>
          <w:bCs w:val="0"/>
          <w:sz w:val="22"/>
          <w:szCs w:val="22"/>
        </w:rPr>
        <w:t>.</w:t>
      </w:r>
      <w:r w:rsidRPr="00936FEB">
        <w:rPr>
          <w:rFonts w:ascii="Verdana" w:hAnsi="Verdana"/>
          <w:color w:val="333333"/>
          <w:sz w:val="19"/>
          <w:szCs w:val="19"/>
          <w:shd w:val="clear" w:color="auto" w:fill="FFFFFF"/>
        </w:rPr>
        <w:t xml:space="preserve"> </w:t>
      </w:r>
      <w:r w:rsidRPr="00936FEB">
        <w:rPr>
          <w:rFonts w:cs="Arial"/>
          <w:b w:val="0"/>
          <w:sz w:val="22"/>
          <w:szCs w:val="22"/>
        </w:rPr>
        <w:t>El presupuesto entrará en vigor, en el ejercicio correspondiente, una vez publicado en la forma prevista en</w:t>
      </w:r>
      <w:r>
        <w:rPr>
          <w:rFonts w:cs="Arial"/>
          <w:b w:val="0"/>
          <w:sz w:val="22"/>
          <w:szCs w:val="22"/>
        </w:rPr>
        <w:t xml:space="preserve"> </w:t>
      </w:r>
      <w:r w:rsidRPr="00936FEB">
        <w:rPr>
          <w:rFonts w:cs="Arial"/>
          <w:b w:val="0"/>
          <w:sz w:val="22"/>
          <w:szCs w:val="22"/>
        </w:rPr>
        <w:t xml:space="preserve">el </w:t>
      </w:r>
      <w:r w:rsidR="001518B4">
        <w:rPr>
          <w:rFonts w:cs="Arial"/>
          <w:b w:val="0"/>
          <w:sz w:val="22"/>
          <w:szCs w:val="22"/>
        </w:rPr>
        <w:t>artículo</w:t>
      </w:r>
      <w:r w:rsidRPr="00936FEB">
        <w:rPr>
          <w:rFonts w:cs="Arial"/>
          <w:b w:val="0"/>
          <w:sz w:val="22"/>
          <w:szCs w:val="22"/>
        </w:rPr>
        <w:t xml:space="preserve"> 169.3 del TRLRHL.</w:t>
      </w:r>
    </w:p>
    <w:p w:rsidR="00A873DF" w:rsidRDefault="00A873DF" w:rsidP="00A873DF">
      <w:pPr>
        <w:pStyle w:val="Textoindependiente"/>
        <w:spacing w:line="240" w:lineRule="auto"/>
        <w:ind w:firstLine="284"/>
        <w:jc w:val="both"/>
        <w:rPr>
          <w:rFonts w:cs="Arial"/>
          <w:b w:val="0"/>
          <w:sz w:val="22"/>
          <w:szCs w:val="22"/>
          <w:shd w:val="clear" w:color="auto" w:fill="FFFFFF"/>
        </w:rPr>
      </w:pPr>
      <w:r w:rsidRPr="00D4381F">
        <w:rPr>
          <w:rFonts w:cs="Arial"/>
          <w:b w:val="0"/>
          <w:sz w:val="22"/>
          <w:szCs w:val="22"/>
          <w:shd w:val="clear" w:color="auto" w:fill="FFFFFF"/>
        </w:rPr>
        <w:t xml:space="preserve">Si al iniciarse el ejercicio económico no hubiese entrado en vigor el presupuesto correspondiente, se considerará automáticamente </w:t>
      </w:r>
      <w:r w:rsidRPr="00D4381F">
        <w:rPr>
          <w:rFonts w:cs="Arial"/>
          <w:b w:val="0"/>
          <w:sz w:val="22"/>
          <w:szCs w:val="22"/>
          <w:shd w:val="clear" w:color="auto" w:fill="FFFFFF"/>
        </w:rPr>
        <w:lastRenderedPageBreak/>
        <w:t xml:space="preserve">prorrogado el del anterior, con sus créditos iniciales, sin perjuicio de las modificaciones que se realicen conforme a lo dispuesto en los </w:t>
      </w:r>
      <w:r w:rsidR="001518B4">
        <w:rPr>
          <w:rFonts w:cs="Arial"/>
          <w:b w:val="0"/>
          <w:sz w:val="22"/>
          <w:szCs w:val="22"/>
          <w:shd w:val="clear" w:color="auto" w:fill="FFFFFF"/>
        </w:rPr>
        <w:t>artículos</w:t>
      </w:r>
      <w:r w:rsidRPr="00D4381F">
        <w:rPr>
          <w:rFonts w:cs="Arial"/>
          <w:b w:val="0"/>
          <w:sz w:val="22"/>
          <w:szCs w:val="22"/>
          <w:shd w:val="clear" w:color="auto" w:fill="FFFFFF"/>
        </w:rPr>
        <w:t xml:space="preserve"> 177, 178 y 179 de esta ley y hasta la entrada en vigor del nuevo presupuesto. La prórroga no afectará a los créditos para servicios o programas que deban concluir en el ejercicio anterior o que estén financiados con crédito u otros ingresos específicos o </w:t>
      </w:r>
      <w:proofErr w:type="gramStart"/>
      <w:r w:rsidRPr="00D4381F">
        <w:rPr>
          <w:rFonts w:cs="Arial"/>
          <w:b w:val="0"/>
          <w:sz w:val="22"/>
          <w:szCs w:val="22"/>
          <w:shd w:val="clear" w:color="auto" w:fill="FFFFFF"/>
        </w:rPr>
        <w:t>afectados.</w:t>
      </w:r>
      <w:r>
        <w:rPr>
          <w:rFonts w:cs="Arial"/>
          <w:b w:val="0"/>
          <w:sz w:val="22"/>
          <w:szCs w:val="22"/>
          <w:shd w:val="clear" w:color="auto" w:fill="FFFFFF"/>
        </w:rPr>
        <w:t>(</w:t>
      </w:r>
      <w:proofErr w:type="gramEnd"/>
      <w:r w:rsidR="001518B4">
        <w:rPr>
          <w:rFonts w:cs="Arial"/>
          <w:b w:val="0"/>
          <w:sz w:val="22"/>
          <w:szCs w:val="22"/>
          <w:shd w:val="clear" w:color="auto" w:fill="FFFFFF"/>
        </w:rPr>
        <w:t>art</w:t>
      </w:r>
      <w:r>
        <w:rPr>
          <w:rFonts w:cs="Arial"/>
          <w:b w:val="0"/>
          <w:sz w:val="22"/>
          <w:szCs w:val="22"/>
          <w:shd w:val="clear" w:color="auto" w:fill="FFFFFF"/>
        </w:rPr>
        <w:t>. 169.6 TRLRHL).</w:t>
      </w:r>
    </w:p>
    <w:p w:rsidR="00A873DF" w:rsidRPr="00CA228C" w:rsidRDefault="00A873DF" w:rsidP="00300756">
      <w:pPr>
        <w:pStyle w:val="Textoindependiente"/>
        <w:numPr>
          <w:ilvl w:val="0"/>
          <w:numId w:val="8"/>
        </w:numPr>
        <w:jc w:val="both"/>
        <w:rPr>
          <w:rFonts w:cs="Arial"/>
          <w:b w:val="0"/>
          <w:sz w:val="22"/>
          <w:szCs w:val="22"/>
        </w:rPr>
      </w:pPr>
      <w:r w:rsidRPr="006E0BA5">
        <w:rPr>
          <w:rFonts w:cs="Arial"/>
          <w:sz w:val="22"/>
          <w:szCs w:val="22"/>
          <w:u w:val="single"/>
        </w:rPr>
        <w:t>Recurso contencioso-administrativo</w:t>
      </w:r>
      <w:r w:rsidRPr="00CA228C">
        <w:rPr>
          <w:rFonts w:cs="Arial"/>
          <w:b w:val="0"/>
          <w:sz w:val="22"/>
          <w:szCs w:val="22"/>
        </w:rPr>
        <w:t>.</w:t>
      </w:r>
    </w:p>
    <w:p w:rsidR="00A873DF" w:rsidRPr="00D4381F" w:rsidRDefault="00A873DF" w:rsidP="00A873DF">
      <w:pPr>
        <w:pStyle w:val="Textoindependiente"/>
        <w:ind w:firstLine="284"/>
        <w:jc w:val="both"/>
        <w:rPr>
          <w:rFonts w:cs="Arial"/>
          <w:b w:val="0"/>
          <w:sz w:val="22"/>
          <w:szCs w:val="22"/>
        </w:rPr>
      </w:pPr>
      <w:r w:rsidRPr="00D4381F">
        <w:rPr>
          <w:rFonts w:cs="Arial"/>
          <w:b w:val="0"/>
          <w:sz w:val="22"/>
          <w:szCs w:val="22"/>
        </w:rPr>
        <w:t>Contra la aprobación definitiva del presupuesto podrá interponerse directamente recurso contencioso-administrativo, en la forma y plazos que establecen las normas de dicha jurisdicción.</w:t>
      </w:r>
    </w:p>
    <w:p w:rsidR="00A873DF" w:rsidRPr="00D4381F" w:rsidRDefault="00A873DF" w:rsidP="00A873DF">
      <w:pPr>
        <w:pStyle w:val="Textoindependiente"/>
        <w:ind w:firstLine="284"/>
        <w:jc w:val="both"/>
        <w:rPr>
          <w:rFonts w:cs="Arial"/>
          <w:b w:val="0"/>
          <w:sz w:val="22"/>
          <w:szCs w:val="22"/>
        </w:rPr>
      </w:pPr>
      <w:r w:rsidRPr="00D4381F">
        <w:rPr>
          <w:rFonts w:cs="Arial"/>
          <w:b w:val="0"/>
          <w:sz w:val="22"/>
          <w:szCs w:val="22"/>
        </w:rPr>
        <w:t>El Tribunal de Cuentas deberá informar previamente a la resolución del recurso cuando la impugnación afecte o se refiera a la nivelación presupuestaria.</w:t>
      </w:r>
    </w:p>
    <w:p w:rsidR="00A873DF" w:rsidRDefault="00A873DF" w:rsidP="00A873DF">
      <w:pPr>
        <w:pStyle w:val="Textoindependiente"/>
        <w:ind w:firstLine="284"/>
        <w:jc w:val="both"/>
        <w:rPr>
          <w:rFonts w:cs="Arial"/>
          <w:b w:val="0"/>
          <w:sz w:val="22"/>
          <w:szCs w:val="22"/>
        </w:rPr>
      </w:pPr>
      <w:r w:rsidRPr="00D4381F">
        <w:rPr>
          <w:rFonts w:cs="Arial"/>
          <w:b w:val="0"/>
          <w:sz w:val="22"/>
          <w:szCs w:val="22"/>
        </w:rPr>
        <w:t xml:space="preserve">La interposición de recursos no suspenderá por sí sola la aplicación del presupuesto definitivamente aprobado por la </w:t>
      </w:r>
      <w:proofErr w:type="gramStart"/>
      <w:r w:rsidRPr="00D4381F">
        <w:rPr>
          <w:rFonts w:cs="Arial"/>
          <w:b w:val="0"/>
          <w:sz w:val="22"/>
          <w:szCs w:val="22"/>
        </w:rPr>
        <w:t>corporación.</w:t>
      </w:r>
      <w:r>
        <w:rPr>
          <w:rFonts w:cs="Arial"/>
          <w:b w:val="0"/>
          <w:sz w:val="22"/>
          <w:szCs w:val="22"/>
        </w:rPr>
        <w:t>(</w:t>
      </w:r>
      <w:proofErr w:type="gramEnd"/>
      <w:r w:rsidR="001518B4">
        <w:rPr>
          <w:rFonts w:cs="Arial"/>
          <w:b w:val="0"/>
          <w:sz w:val="22"/>
          <w:szCs w:val="22"/>
        </w:rPr>
        <w:t>art</w:t>
      </w:r>
      <w:r>
        <w:rPr>
          <w:rFonts w:cs="Arial"/>
          <w:b w:val="0"/>
          <w:sz w:val="22"/>
          <w:szCs w:val="22"/>
        </w:rPr>
        <w:t>. 171 TRLRHL).</w:t>
      </w:r>
    </w:p>
    <w:p w:rsidR="002C45E5" w:rsidRPr="00D4381F" w:rsidRDefault="002C45E5" w:rsidP="00A873DF">
      <w:pPr>
        <w:pStyle w:val="Textoindependiente"/>
        <w:ind w:firstLine="284"/>
        <w:jc w:val="both"/>
        <w:rPr>
          <w:rFonts w:cs="Arial"/>
          <w:b w:val="0"/>
          <w:sz w:val="22"/>
          <w:szCs w:val="22"/>
        </w:rPr>
      </w:pPr>
    </w:p>
    <w:p w:rsidR="00A873DF" w:rsidRPr="00087761" w:rsidRDefault="00A873DF" w:rsidP="00A873DF">
      <w:pPr>
        <w:widowControl w:val="0"/>
        <w:adjustRightInd w:val="0"/>
        <w:spacing w:line="240" w:lineRule="atLeast"/>
        <w:jc w:val="both"/>
        <w:rPr>
          <w:rFonts w:ascii="Arial" w:hAnsi="Arial" w:cs="Arial"/>
          <w:i/>
          <w:highlight w:val="lightGray"/>
          <w:shd w:val="clear" w:color="auto" w:fill="FFFFFF"/>
        </w:rPr>
      </w:pPr>
      <w:r w:rsidRPr="00087761">
        <w:rPr>
          <w:rFonts w:ascii="Arial" w:hAnsi="Arial" w:cs="Arial"/>
          <w:i/>
          <w:highlight w:val="lightGray"/>
        </w:rPr>
        <w:t>(Tener en cuenta que las Entidades locales se han adherido o solicitado alguna de las medidas de mejora de la li</w:t>
      </w:r>
      <w:r w:rsidR="00FA7564">
        <w:rPr>
          <w:rFonts w:ascii="Arial" w:hAnsi="Arial" w:cs="Arial"/>
          <w:i/>
          <w:highlight w:val="lightGray"/>
        </w:rPr>
        <w:t>quidez impulsadas por el MINHAFP</w:t>
      </w:r>
      <w:r w:rsidR="00827F43">
        <w:rPr>
          <w:rFonts w:ascii="Arial" w:hAnsi="Arial" w:cs="Arial"/>
          <w:i/>
          <w:highlight w:val="lightGray"/>
        </w:rPr>
        <w:t>,</w:t>
      </w:r>
      <w:r w:rsidRPr="00087761">
        <w:rPr>
          <w:rFonts w:ascii="Arial" w:hAnsi="Arial" w:cs="Arial"/>
          <w:i/>
          <w:highlight w:val="lightGray"/>
        </w:rPr>
        <w:t xml:space="preserve"> </w:t>
      </w:r>
      <w:r w:rsidRPr="00087761">
        <w:rPr>
          <w:rFonts w:ascii="Arial" w:hAnsi="Arial" w:cs="Arial"/>
          <w:i/>
          <w:highlight w:val="lightGray"/>
          <w:shd w:val="clear" w:color="auto" w:fill="FFFFFF"/>
        </w:rPr>
        <w:t>deberán someter el proyecto a de presupuesto a informe preceptivo, previo y vinculante del referido Ministerio:</w:t>
      </w:r>
    </w:p>
    <w:p w:rsidR="00A873DF" w:rsidRPr="00446901" w:rsidRDefault="00A873DF" w:rsidP="00A873DF">
      <w:pPr>
        <w:jc w:val="both"/>
        <w:rPr>
          <w:rFonts w:ascii="Arial" w:hAnsi="Arial" w:cs="Arial"/>
          <w:i/>
        </w:rPr>
      </w:pPr>
      <w:r w:rsidRPr="00087761">
        <w:rPr>
          <w:rFonts w:ascii="Arial" w:hAnsi="Arial" w:cs="Arial"/>
          <w:i/>
          <w:highlight w:val="lightGray"/>
          <w:shd w:val="clear" w:color="auto" w:fill="E6E6E6"/>
        </w:rPr>
        <w:t xml:space="preserve">Entidades locales incluidas en el </w:t>
      </w:r>
      <w:r w:rsidR="001518B4">
        <w:rPr>
          <w:rFonts w:ascii="Arial" w:hAnsi="Arial" w:cs="Arial"/>
          <w:i/>
          <w:highlight w:val="lightGray"/>
          <w:shd w:val="clear" w:color="auto" w:fill="E6E6E6"/>
        </w:rPr>
        <w:t>artículo</w:t>
      </w:r>
      <w:r w:rsidRPr="00087761">
        <w:rPr>
          <w:rFonts w:ascii="Arial" w:hAnsi="Arial" w:cs="Arial"/>
          <w:i/>
          <w:highlight w:val="lightGray"/>
          <w:shd w:val="clear" w:color="auto" w:fill="E6E6E6"/>
        </w:rPr>
        <w:t xml:space="preserve"> 26 j) del Real Decreto-ley 8/2013, en el anexo de la Orden PRE/966/2014 o en el </w:t>
      </w:r>
      <w:r w:rsidR="001518B4">
        <w:rPr>
          <w:rFonts w:ascii="Arial" w:hAnsi="Arial" w:cs="Arial"/>
          <w:i/>
          <w:highlight w:val="lightGray"/>
          <w:shd w:val="clear" w:color="auto" w:fill="E6E6E6"/>
        </w:rPr>
        <w:t>artículo</w:t>
      </w:r>
      <w:r w:rsidRPr="00087761">
        <w:rPr>
          <w:rFonts w:ascii="Arial" w:hAnsi="Arial" w:cs="Arial"/>
          <w:i/>
          <w:highlight w:val="lightGray"/>
          <w:shd w:val="clear" w:color="auto" w:fill="E6E6E6"/>
        </w:rPr>
        <w:t xml:space="preserve"> </w:t>
      </w:r>
      <w:proofErr w:type="gramStart"/>
      <w:r w:rsidRPr="00087761">
        <w:rPr>
          <w:rFonts w:ascii="Arial" w:hAnsi="Arial" w:cs="Arial"/>
          <w:i/>
          <w:highlight w:val="lightGray"/>
          <w:shd w:val="clear" w:color="auto" w:fill="E6E6E6"/>
        </w:rPr>
        <w:t>45.4  del</w:t>
      </w:r>
      <w:proofErr w:type="gramEnd"/>
      <w:r w:rsidRPr="00087761">
        <w:rPr>
          <w:rFonts w:ascii="Arial" w:hAnsi="Arial" w:cs="Arial"/>
          <w:i/>
          <w:highlight w:val="lightGray"/>
          <w:shd w:val="clear" w:color="auto" w:fill="E6E6E6"/>
        </w:rPr>
        <w:t xml:space="preserve"> Real Decreto-ley 17/2014)</w:t>
      </w:r>
    </w:p>
    <w:p w:rsidR="00A873DF" w:rsidRDefault="00A873DF" w:rsidP="00A873DF">
      <w:pPr>
        <w:pStyle w:val="Textoindependiente"/>
        <w:spacing w:before="80" w:after="80" w:line="300" w:lineRule="auto"/>
        <w:rPr>
          <w:rFonts w:cs="Arial"/>
          <w:color w:val="0000FF"/>
          <w:sz w:val="22"/>
          <w:szCs w:val="22"/>
        </w:rPr>
      </w:pPr>
      <w:r w:rsidRPr="00303887">
        <w:rPr>
          <w:rFonts w:cs="Arial"/>
          <w:color w:val="0000FF"/>
          <w:sz w:val="22"/>
          <w:szCs w:val="22"/>
        </w:rPr>
        <w:t>V.</w:t>
      </w:r>
      <w:r w:rsidR="006B5A55">
        <w:rPr>
          <w:rFonts w:cs="Arial"/>
          <w:color w:val="0000FF"/>
          <w:sz w:val="22"/>
          <w:szCs w:val="22"/>
        </w:rPr>
        <w:t>RESULTADO DEL CONTROL PERMANENTE PREVIO</w:t>
      </w:r>
      <w:r w:rsidRPr="00303887">
        <w:rPr>
          <w:rFonts w:cs="Arial"/>
          <w:color w:val="0000FF"/>
          <w:sz w:val="22"/>
          <w:szCs w:val="22"/>
        </w:rPr>
        <w:t>.</w:t>
      </w:r>
    </w:p>
    <w:p w:rsidR="00303887" w:rsidRPr="006E1B3B" w:rsidRDefault="00A873DF" w:rsidP="00A873DF">
      <w:pPr>
        <w:pStyle w:val="Textoindependiente"/>
        <w:spacing w:line="240" w:lineRule="auto"/>
        <w:ind w:firstLine="284"/>
        <w:jc w:val="both"/>
        <w:rPr>
          <w:rFonts w:cs="Arial"/>
          <w:b w:val="0"/>
          <w:sz w:val="22"/>
          <w:szCs w:val="22"/>
          <w:lang w:val="es-ES_tradnl"/>
        </w:rPr>
      </w:pPr>
      <w:r w:rsidRPr="00823204">
        <w:rPr>
          <w:rFonts w:cs="Arial"/>
          <w:b w:val="0"/>
          <w:sz w:val="22"/>
          <w:szCs w:val="22"/>
        </w:rPr>
        <w:t xml:space="preserve">Por cuanto antecede, se informa </w:t>
      </w:r>
      <w:r w:rsidRPr="00823204">
        <w:rPr>
          <w:rFonts w:cs="Arial"/>
          <w:sz w:val="22"/>
          <w:szCs w:val="22"/>
        </w:rPr>
        <w:t>favorablemente</w:t>
      </w:r>
      <w:r w:rsidR="006E1B3B">
        <w:rPr>
          <w:rFonts w:cs="Arial"/>
          <w:sz w:val="22"/>
          <w:szCs w:val="22"/>
        </w:rPr>
        <w:t xml:space="preserve">, </w:t>
      </w:r>
      <w:r w:rsidR="006E1B3B" w:rsidRPr="006E1B3B">
        <w:rPr>
          <w:rFonts w:cs="Arial"/>
          <w:b w:val="0"/>
          <w:sz w:val="22"/>
          <w:szCs w:val="22"/>
        </w:rPr>
        <w:t xml:space="preserve">con las observaciones contenidas en el presente </w:t>
      </w:r>
      <w:proofErr w:type="gramStart"/>
      <w:r w:rsidR="006E1B3B" w:rsidRPr="006E1B3B">
        <w:rPr>
          <w:rFonts w:cs="Arial"/>
          <w:b w:val="0"/>
          <w:sz w:val="22"/>
          <w:szCs w:val="22"/>
        </w:rPr>
        <w:t xml:space="preserve">informe, </w:t>
      </w:r>
      <w:r w:rsidRPr="00823204">
        <w:rPr>
          <w:rFonts w:cs="Arial"/>
          <w:b w:val="0"/>
          <w:sz w:val="22"/>
          <w:szCs w:val="22"/>
        </w:rPr>
        <w:t xml:space="preserve"> el</w:t>
      </w:r>
      <w:proofErr w:type="gramEnd"/>
      <w:r w:rsidRPr="00823204">
        <w:rPr>
          <w:rFonts w:cs="Arial"/>
          <w:b w:val="0"/>
          <w:sz w:val="22"/>
          <w:szCs w:val="22"/>
        </w:rPr>
        <w:t xml:space="preserve"> expediente de Presupuesto General para el ejercicio </w:t>
      </w:r>
      <w:proofErr w:type="spellStart"/>
      <w:r w:rsidRPr="006E1B3B">
        <w:rPr>
          <w:rFonts w:cs="Arial"/>
          <w:color w:val="0000FF"/>
          <w:sz w:val="22"/>
          <w:szCs w:val="22"/>
        </w:rPr>
        <w:t>xxxxx</w:t>
      </w:r>
      <w:proofErr w:type="spellEnd"/>
      <w:r w:rsidRPr="00823204">
        <w:rPr>
          <w:rFonts w:cs="Arial"/>
          <w:b w:val="0"/>
          <w:sz w:val="22"/>
          <w:szCs w:val="22"/>
        </w:rPr>
        <w:t xml:space="preserve"> del Ayuntamiento de </w:t>
      </w:r>
      <w:r w:rsidRPr="006E1B3B">
        <w:rPr>
          <w:rFonts w:cs="Arial"/>
          <w:b w:val="0"/>
          <w:sz w:val="22"/>
          <w:szCs w:val="22"/>
          <w:u w:val="thick" w:color="0000FF"/>
        </w:rPr>
        <w:t>___________</w:t>
      </w:r>
      <w:r w:rsidR="00827F43">
        <w:rPr>
          <w:rFonts w:cs="Arial"/>
          <w:b w:val="0"/>
          <w:sz w:val="22"/>
          <w:szCs w:val="22"/>
        </w:rPr>
        <w:t>,</w:t>
      </w:r>
      <w:r w:rsidR="006E1B3B" w:rsidRPr="006E1B3B">
        <w:rPr>
          <w:rFonts w:cs="Arial"/>
          <w:b w:val="0"/>
          <w:sz w:val="22"/>
          <w:szCs w:val="22"/>
        </w:rPr>
        <w:t xml:space="preserve"> </w:t>
      </w:r>
      <w:r w:rsidR="00086DF4" w:rsidRPr="00086DF4">
        <w:rPr>
          <w:rFonts w:cs="Arial"/>
          <w:b w:val="0"/>
          <w:sz w:val="22"/>
          <w:szCs w:val="22"/>
        </w:rPr>
        <w:t xml:space="preserve">que se presenta </w:t>
      </w:r>
      <w:r w:rsidR="00595687">
        <w:rPr>
          <w:rFonts w:cs="Arial"/>
          <w:b w:val="0"/>
          <w:sz w:val="22"/>
          <w:szCs w:val="22"/>
        </w:rPr>
        <w:t xml:space="preserve">nivelado sin déficit inicial </w:t>
      </w:r>
      <w:r w:rsidR="00086DF4" w:rsidRPr="00086DF4">
        <w:rPr>
          <w:rFonts w:cs="Arial"/>
          <w:b w:val="0"/>
          <w:sz w:val="22"/>
          <w:szCs w:val="22"/>
        </w:rPr>
        <w:t xml:space="preserve">y contiene la documentación </w:t>
      </w:r>
      <w:proofErr w:type="spellStart"/>
      <w:r w:rsidR="00086DF4" w:rsidRPr="00086DF4">
        <w:rPr>
          <w:rFonts w:cs="Arial"/>
          <w:b w:val="0"/>
          <w:sz w:val="22"/>
          <w:szCs w:val="22"/>
        </w:rPr>
        <w:t>preceptiva</w:t>
      </w:r>
      <w:r w:rsidR="00827F43">
        <w:rPr>
          <w:rFonts w:cs="Arial"/>
          <w:b w:val="0"/>
          <w:sz w:val="22"/>
          <w:szCs w:val="22"/>
        </w:rPr>
        <w:t>,</w:t>
      </w:r>
      <w:r w:rsidR="00086DF4" w:rsidRPr="00823204">
        <w:rPr>
          <w:rFonts w:cs="Arial"/>
          <w:b w:val="0"/>
          <w:sz w:val="22"/>
          <w:szCs w:val="22"/>
        </w:rPr>
        <w:t>debiendo</w:t>
      </w:r>
      <w:proofErr w:type="spellEnd"/>
      <w:r w:rsidR="00086DF4" w:rsidRPr="00823204">
        <w:rPr>
          <w:rFonts w:cs="Arial"/>
          <w:b w:val="0"/>
          <w:sz w:val="22"/>
          <w:szCs w:val="22"/>
        </w:rPr>
        <w:t xml:space="preserve"> ajustarse en cuanto al procedimiento de aprobación a lo indicado en este Informe</w:t>
      </w:r>
      <w:r w:rsidR="00303887">
        <w:rPr>
          <w:rFonts w:cs="Arial"/>
          <w:b w:val="0"/>
          <w:sz w:val="22"/>
          <w:szCs w:val="22"/>
        </w:rPr>
        <w:t>.</w:t>
      </w:r>
    </w:p>
    <w:p w:rsidR="00303887" w:rsidRPr="00303887" w:rsidRDefault="00086DF4" w:rsidP="00A873DF">
      <w:pPr>
        <w:pStyle w:val="Textoindependiente"/>
        <w:spacing w:line="240" w:lineRule="auto"/>
        <w:ind w:firstLine="284"/>
        <w:jc w:val="both"/>
        <w:rPr>
          <w:rFonts w:cs="Arial"/>
          <w:b w:val="0"/>
          <w:i/>
          <w:sz w:val="20"/>
          <w:szCs w:val="20"/>
        </w:rPr>
      </w:pPr>
      <w:r w:rsidRPr="00086DF4">
        <w:rPr>
          <w:rFonts w:cs="Arial"/>
          <w:b w:val="0"/>
          <w:sz w:val="22"/>
          <w:szCs w:val="22"/>
        </w:rPr>
        <w:t xml:space="preserve"> </w:t>
      </w:r>
      <w:proofErr w:type="gramStart"/>
      <w:r w:rsidR="00303887" w:rsidRPr="00303887">
        <w:rPr>
          <w:rFonts w:cs="Arial"/>
          <w:b w:val="0"/>
          <w:i/>
          <w:sz w:val="20"/>
          <w:szCs w:val="20"/>
          <w:highlight w:val="lightGray"/>
        </w:rPr>
        <w:t>( si</w:t>
      </w:r>
      <w:proofErr w:type="gramEnd"/>
      <w:r w:rsidR="00303887" w:rsidRPr="00303887">
        <w:rPr>
          <w:rFonts w:cs="Arial"/>
          <w:b w:val="0"/>
          <w:i/>
          <w:sz w:val="20"/>
          <w:szCs w:val="20"/>
          <w:highlight w:val="lightGray"/>
        </w:rPr>
        <w:t xml:space="preserve"> se informa desfavorablemente, explicar los motivos)</w:t>
      </w:r>
    </w:p>
    <w:p w:rsidR="00A873DF" w:rsidRPr="00086DF4" w:rsidRDefault="00A873DF" w:rsidP="00A873DF">
      <w:pPr>
        <w:pStyle w:val="Prrafodelista"/>
        <w:widowControl w:val="0"/>
        <w:autoSpaceDE w:val="0"/>
        <w:autoSpaceDN w:val="0"/>
        <w:adjustRightInd w:val="0"/>
        <w:spacing w:line="240" w:lineRule="atLeast"/>
        <w:ind w:left="284"/>
        <w:jc w:val="both"/>
        <w:rPr>
          <w:rFonts w:ascii="Arial" w:hAnsi="Arial" w:cs="Arial"/>
          <w:bCs/>
          <w:sz w:val="22"/>
          <w:szCs w:val="22"/>
        </w:rPr>
      </w:pPr>
    </w:p>
    <w:p w:rsidR="00A873DF" w:rsidRPr="00823204" w:rsidRDefault="00A873DF" w:rsidP="00391F2C">
      <w:pPr>
        <w:jc w:val="center"/>
        <w:rPr>
          <w:rFonts w:ascii="Arial" w:hAnsi="Arial" w:cs="Arial"/>
          <w:bCs/>
          <w:sz w:val="22"/>
          <w:szCs w:val="22"/>
        </w:rPr>
      </w:pPr>
      <w:r>
        <w:rPr>
          <w:rFonts w:ascii="Arial" w:hAnsi="Arial" w:cs="Arial"/>
          <w:sz w:val="22"/>
          <w:szCs w:val="22"/>
        </w:rPr>
        <w:t>E</w:t>
      </w:r>
      <w:r w:rsidRPr="0052786D">
        <w:rPr>
          <w:rFonts w:ascii="Arial" w:hAnsi="Arial" w:cs="Arial"/>
          <w:sz w:val="22"/>
          <w:szCs w:val="22"/>
        </w:rPr>
        <w:t>n ________________a</w:t>
      </w:r>
      <w:r>
        <w:rPr>
          <w:rFonts w:ascii="Arial" w:hAnsi="Arial" w:cs="Arial"/>
          <w:sz w:val="22"/>
          <w:szCs w:val="22"/>
        </w:rPr>
        <w:t xml:space="preserve"> </w:t>
      </w:r>
      <w:r w:rsidRPr="0052786D">
        <w:rPr>
          <w:rFonts w:ascii="Arial" w:hAnsi="Arial" w:cs="Arial"/>
          <w:sz w:val="22"/>
          <w:szCs w:val="22"/>
        </w:rPr>
        <w:t>____de</w:t>
      </w:r>
      <w:r>
        <w:rPr>
          <w:rFonts w:ascii="Arial" w:hAnsi="Arial" w:cs="Arial"/>
          <w:sz w:val="22"/>
          <w:szCs w:val="22"/>
        </w:rPr>
        <w:t xml:space="preserve"> _________________de 20</w:t>
      </w:r>
      <w:r w:rsidRPr="0052786D">
        <w:rPr>
          <w:rFonts w:ascii="Arial" w:hAnsi="Arial" w:cs="Arial"/>
          <w:sz w:val="22"/>
          <w:szCs w:val="22"/>
        </w:rPr>
        <w:t>__</w:t>
      </w:r>
      <w:r w:rsidR="00084A3A">
        <w:rPr>
          <w:rFonts w:ascii="Arial" w:hAnsi="Arial" w:cs="Arial"/>
          <w:sz w:val="22"/>
          <w:szCs w:val="22"/>
        </w:rPr>
        <w:t>_</w:t>
      </w:r>
      <w:r w:rsidRPr="0052786D">
        <w:rPr>
          <w:rFonts w:ascii="Arial" w:hAnsi="Arial" w:cs="Arial"/>
          <w:sz w:val="22"/>
          <w:szCs w:val="22"/>
        </w:rPr>
        <w:t>.</w:t>
      </w:r>
    </w:p>
    <w:p w:rsidR="00A873DF" w:rsidRPr="0052786D" w:rsidRDefault="00A873DF" w:rsidP="00A873DF">
      <w:pPr>
        <w:widowControl w:val="0"/>
        <w:adjustRightInd w:val="0"/>
        <w:spacing w:line="240" w:lineRule="atLeast"/>
        <w:rPr>
          <w:rFonts w:ascii="Arial" w:hAnsi="Arial" w:cs="Arial"/>
          <w:sz w:val="22"/>
          <w:szCs w:val="22"/>
        </w:rPr>
      </w:pPr>
      <w:r w:rsidRPr="0052786D">
        <w:rPr>
          <w:rFonts w:ascii="Arial" w:hAnsi="Arial" w:cs="Arial"/>
          <w:sz w:val="22"/>
          <w:szCs w:val="22"/>
        </w:rPr>
        <w:t xml:space="preserve">                                                                                                                     </w:t>
      </w:r>
    </w:p>
    <w:p w:rsidR="00A873DF" w:rsidRPr="0052786D" w:rsidRDefault="00A873DF" w:rsidP="00A873DF">
      <w:pPr>
        <w:widowControl w:val="0"/>
        <w:adjustRightInd w:val="0"/>
        <w:spacing w:line="240" w:lineRule="atLeast"/>
        <w:jc w:val="center"/>
        <w:rPr>
          <w:rFonts w:ascii="Arial" w:hAnsi="Arial" w:cs="Arial"/>
          <w:sz w:val="22"/>
          <w:szCs w:val="22"/>
        </w:rPr>
      </w:pPr>
      <w:r w:rsidRPr="0052786D">
        <w:rPr>
          <w:rFonts w:ascii="Arial" w:hAnsi="Arial" w:cs="Arial"/>
          <w:sz w:val="22"/>
          <w:szCs w:val="22"/>
        </w:rPr>
        <w:t xml:space="preserve">EL/LA SECRETARIO/A-INTERVENTOR/A – </w:t>
      </w:r>
      <w:r w:rsidR="00FB1B80">
        <w:rPr>
          <w:rFonts w:ascii="Arial" w:hAnsi="Arial" w:cs="Arial"/>
          <w:sz w:val="22"/>
          <w:szCs w:val="22"/>
        </w:rPr>
        <w:t xml:space="preserve">EL/LA </w:t>
      </w:r>
      <w:r w:rsidRPr="0052786D">
        <w:rPr>
          <w:rFonts w:ascii="Arial" w:hAnsi="Arial" w:cs="Arial"/>
          <w:sz w:val="22"/>
          <w:szCs w:val="22"/>
        </w:rPr>
        <w:t>INTERVENTOR/A</w:t>
      </w:r>
      <w:r w:rsidR="002C45E5">
        <w:rPr>
          <w:rFonts w:ascii="Arial" w:hAnsi="Arial" w:cs="Arial"/>
          <w:sz w:val="22"/>
          <w:szCs w:val="22"/>
        </w:rPr>
        <w:t xml:space="preserve">   </w:t>
      </w:r>
    </w:p>
    <w:p w:rsidR="00A873DF" w:rsidRDefault="00A873DF" w:rsidP="00A873DF">
      <w:pPr>
        <w:widowControl w:val="0"/>
        <w:adjustRightInd w:val="0"/>
        <w:spacing w:line="240" w:lineRule="atLeast"/>
        <w:rPr>
          <w:rFonts w:ascii="Arial" w:hAnsi="Arial" w:cs="Arial"/>
          <w:sz w:val="22"/>
          <w:szCs w:val="22"/>
        </w:rPr>
      </w:pPr>
    </w:p>
    <w:p w:rsidR="007B21BD" w:rsidRDefault="007B21BD" w:rsidP="00A873DF">
      <w:pPr>
        <w:widowControl w:val="0"/>
        <w:adjustRightInd w:val="0"/>
        <w:spacing w:line="240" w:lineRule="atLeast"/>
        <w:rPr>
          <w:rFonts w:ascii="Arial" w:hAnsi="Arial" w:cs="Arial"/>
          <w:sz w:val="22"/>
          <w:szCs w:val="22"/>
        </w:rPr>
      </w:pPr>
    </w:p>
    <w:p w:rsidR="007B21BD" w:rsidRDefault="007B21BD" w:rsidP="00A873DF">
      <w:pPr>
        <w:widowControl w:val="0"/>
        <w:adjustRightInd w:val="0"/>
        <w:spacing w:line="240" w:lineRule="atLeast"/>
        <w:rPr>
          <w:rFonts w:ascii="Arial" w:hAnsi="Arial" w:cs="Arial"/>
          <w:sz w:val="22"/>
          <w:szCs w:val="22"/>
        </w:rPr>
      </w:pPr>
    </w:p>
    <w:p w:rsidR="00AB064A" w:rsidRDefault="00AB064A" w:rsidP="00A873DF">
      <w:pPr>
        <w:widowControl w:val="0"/>
        <w:adjustRightInd w:val="0"/>
        <w:spacing w:line="240" w:lineRule="atLeast"/>
        <w:rPr>
          <w:rFonts w:ascii="Arial" w:hAnsi="Arial" w:cs="Arial"/>
          <w:sz w:val="22"/>
          <w:szCs w:val="22"/>
        </w:rPr>
      </w:pPr>
    </w:p>
    <w:p w:rsidR="00AB064A" w:rsidRDefault="00AB064A" w:rsidP="00A873DF">
      <w:pPr>
        <w:widowControl w:val="0"/>
        <w:adjustRightInd w:val="0"/>
        <w:spacing w:line="240" w:lineRule="atLeast"/>
        <w:rPr>
          <w:rFonts w:ascii="Arial" w:hAnsi="Arial" w:cs="Arial"/>
          <w:sz w:val="22"/>
          <w:szCs w:val="22"/>
        </w:rPr>
      </w:pPr>
    </w:p>
    <w:p w:rsidR="00AB064A" w:rsidRDefault="00AB064A" w:rsidP="00A873DF">
      <w:pPr>
        <w:widowControl w:val="0"/>
        <w:adjustRightInd w:val="0"/>
        <w:spacing w:line="240" w:lineRule="atLeast"/>
        <w:rPr>
          <w:rFonts w:ascii="Arial" w:hAnsi="Arial" w:cs="Arial"/>
          <w:sz w:val="22"/>
          <w:szCs w:val="22"/>
        </w:rPr>
      </w:pPr>
    </w:p>
    <w:p w:rsidR="007B21BD" w:rsidRDefault="007B21BD" w:rsidP="00A873DF">
      <w:pPr>
        <w:widowControl w:val="0"/>
        <w:adjustRightInd w:val="0"/>
        <w:spacing w:line="240" w:lineRule="atLeast"/>
        <w:rPr>
          <w:rFonts w:ascii="Arial" w:hAnsi="Arial" w:cs="Arial"/>
          <w:sz w:val="22"/>
          <w:szCs w:val="22"/>
        </w:rPr>
      </w:pPr>
    </w:p>
    <w:p w:rsidR="007B21BD" w:rsidRPr="0052786D" w:rsidRDefault="007B21BD" w:rsidP="00A873DF">
      <w:pPr>
        <w:widowControl w:val="0"/>
        <w:adjustRightInd w:val="0"/>
        <w:spacing w:line="240" w:lineRule="atLeast"/>
        <w:rPr>
          <w:rFonts w:ascii="Arial" w:hAnsi="Arial" w:cs="Arial"/>
          <w:sz w:val="22"/>
          <w:szCs w:val="22"/>
        </w:rPr>
      </w:pPr>
    </w:p>
    <w:p w:rsidR="008531C1" w:rsidRPr="008531C1" w:rsidRDefault="007A0168" w:rsidP="008531C1">
      <w:pPr>
        <w:widowControl w:val="0"/>
        <w:adjustRightInd w:val="0"/>
        <w:spacing w:line="240" w:lineRule="atLeast"/>
        <w:jc w:val="both"/>
        <w:rPr>
          <w:rFonts w:ascii="Arial" w:hAnsi="Arial" w:cs="Arial"/>
          <w:b/>
          <w:sz w:val="22"/>
          <w:szCs w:val="22"/>
          <w:u w:val="single"/>
        </w:rPr>
      </w:pPr>
      <w:r w:rsidRPr="002C45E5">
        <w:rPr>
          <w:rFonts w:ascii="Arial" w:hAnsi="Arial" w:cs="Arial"/>
          <w:b/>
          <w:sz w:val="22"/>
          <w:szCs w:val="22"/>
          <w:u w:val="single"/>
        </w:rPr>
        <w:t>INFORME DE INTERVENCIÓ</w:t>
      </w:r>
      <w:r w:rsidR="008531C1" w:rsidRPr="002C45E5">
        <w:rPr>
          <w:rFonts w:ascii="Arial" w:hAnsi="Arial" w:cs="Arial"/>
          <w:b/>
          <w:sz w:val="22"/>
          <w:szCs w:val="22"/>
          <w:u w:val="single"/>
        </w:rPr>
        <w:t>N</w:t>
      </w:r>
      <w:r w:rsidRPr="002C45E5">
        <w:rPr>
          <w:rFonts w:ascii="Arial" w:hAnsi="Arial" w:cs="Arial"/>
          <w:b/>
          <w:sz w:val="22"/>
          <w:szCs w:val="22"/>
          <w:u w:val="single"/>
        </w:rPr>
        <w:t xml:space="preserve"> SOBRE</w:t>
      </w:r>
      <w:r w:rsidR="00527B5F" w:rsidRPr="002C45E5">
        <w:rPr>
          <w:rFonts w:ascii="Arial" w:hAnsi="Arial" w:cs="Arial"/>
          <w:b/>
          <w:sz w:val="22"/>
          <w:szCs w:val="22"/>
          <w:u w:val="single"/>
        </w:rPr>
        <w:t xml:space="preserve"> CUMPLIMIENTO </w:t>
      </w:r>
      <w:r w:rsidR="008531C1" w:rsidRPr="002C45E5">
        <w:rPr>
          <w:rFonts w:ascii="Arial" w:hAnsi="Arial" w:cs="Arial"/>
          <w:b/>
          <w:sz w:val="22"/>
          <w:szCs w:val="22"/>
          <w:u w:val="single"/>
        </w:rPr>
        <w:t>DE ESTABILIDAD PRESUPUESTARIA</w:t>
      </w:r>
      <w:r w:rsidRPr="002C45E5">
        <w:rPr>
          <w:rFonts w:ascii="Arial" w:hAnsi="Arial" w:cs="Arial"/>
          <w:b/>
          <w:sz w:val="22"/>
          <w:szCs w:val="22"/>
          <w:u w:val="single"/>
        </w:rPr>
        <w:t xml:space="preserve"> Y LÍ</w:t>
      </w:r>
      <w:r w:rsidR="008531C1" w:rsidRPr="002C45E5">
        <w:rPr>
          <w:rFonts w:ascii="Arial" w:hAnsi="Arial" w:cs="Arial"/>
          <w:b/>
          <w:sz w:val="22"/>
          <w:szCs w:val="22"/>
          <w:u w:val="single"/>
        </w:rPr>
        <w:t>MITE DE DEUDA.</w:t>
      </w:r>
    </w:p>
    <w:p w:rsidR="008531C1" w:rsidRPr="008531C1" w:rsidRDefault="008531C1" w:rsidP="008531C1">
      <w:pPr>
        <w:widowControl w:val="0"/>
        <w:adjustRightInd w:val="0"/>
        <w:spacing w:line="240" w:lineRule="atLeast"/>
        <w:jc w:val="both"/>
        <w:rPr>
          <w:rFonts w:ascii="Arial" w:hAnsi="Arial" w:cs="Arial"/>
          <w:b/>
          <w:sz w:val="22"/>
          <w:szCs w:val="22"/>
          <w:u w:val="single"/>
        </w:rPr>
      </w:pPr>
    </w:p>
    <w:p w:rsidR="008531C1" w:rsidRDefault="008531C1" w:rsidP="00A873DF">
      <w:pPr>
        <w:widowControl w:val="0"/>
        <w:adjustRightInd w:val="0"/>
        <w:spacing w:line="240" w:lineRule="atLeast"/>
        <w:rPr>
          <w:rFonts w:ascii="Arial" w:hAnsi="Arial" w:cs="Arial"/>
          <w:color w:val="0000FF"/>
        </w:rPr>
      </w:pPr>
    </w:p>
    <w:p w:rsidR="008531C1" w:rsidRDefault="008531C1" w:rsidP="008531C1">
      <w:pPr>
        <w:pStyle w:val="Prrafodelista"/>
        <w:ind w:left="720"/>
        <w:contextualSpacing/>
        <w:jc w:val="both"/>
        <w:rPr>
          <w:rFonts w:ascii="Arial" w:hAnsi="Arial" w:cs="Arial"/>
          <w:sz w:val="22"/>
          <w:szCs w:val="22"/>
          <w:highlight w:val="lightGray"/>
        </w:rPr>
      </w:pPr>
      <w:r w:rsidRPr="00F85194">
        <w:rPr>
          <w:rFonts w:ascii="Arial" w:hAnsi="Arial" w:cs="Arial"/>
          <w:sz w:val="22"/>
          <w:szCs w:val="22"/>
          <w:highlight w:val="lightGray"/>
        </w:rPr>
        <w:t>Adjuntar el correspondiente informe.</w:t>
      </w:r>
    </w:p>
    <w:p w:rsidR="00F85194" w:rsidRPr="00F85194" w:rsidRDefault="00F85194" w:rsidP="008531C1">
      <w:pPr>
        <w:pStyle w:val="Prrafodelista"/>
        <w:ind w:left="720"/>
        <w:contextualSpacing/>
        <w:jc w:val="both"/>
        <w:rPr>
          <w:rFonts w:ascii="Arial" w:hAnsi="Arial" w:cs="Arial"/>
          <w:sz w:val="22"/>
          <w:szCs w:val="22"/>
          <w:highlight w:val="lightGray"/>
        </w:rPr>
      </w:pPr>
    </w:p>
    <w:p w:rsidR="008531C1" w:rsidRPr="00EB6A83" w:rsidRDefault="0058227F" w:rsidP="008531C1">
      <w:pPr>
        <w:pStyle w:val="Prrafodelista"/>
        <w:ind w:left="720"/>
        <w:contextualSpacing/>
        <w:jc w:val="both"/>
        <w:rPr>
          <w:rFonts w:ascii="Arial" w:hAnsi="Arial" w:cs="Arial"/>
          <w:sz w:val="22"/>
          <w:szCs w:val="22"/>
        </w:rPr>
      </w:pPr>
      <w:r>
        <w:rPr>
          <w:rFonts w:ascii="Arial" w:hAnsi="Arial" w:cs="Arial"/>
          <w:sz w:val="22"/>
          <w:szCs w:val="22"/>
          <w:highlight w:val="lightGray"/>
        </w:rPr>
        <w:t>El modelo de informe, s</w:t>
      </w:r>
      <w:r w:rsidR="008531C1" w:rsidRPr="00F85194">
        <w:rPr>
          <w:rFonts w:ascii="Arial" w:hAnsi="Arial" w:cs="Arial"/>
          <w:sz w:val="22"/>
          <w:szCs w:val="22"/>
          <w:highlight w:val="lightGray"/>
        </w:rPr>
        <w:t>e encuentra disponible en la web Diputación Palencia: asistencia municipios/presupuestos y contabilidad</w:t>
      </w:r>
    </w:p>
    <w:p w:rsidR="008531C1" w:rsidRDefault="008531C1" w:rsidP="00A873DF">
      <w:pPr>
        <w:widowControl w:val="0"/>
        <w:adjustRightInd w:val="0"/>
        <w:spacing w:line="240" w:lineRule="atLeast"/>
        <w:rPr>
          <w:rFonts w:ascii="Arial" w:hAnsi="Arial" w:cs="Arial"/>
          <w:color w:val="0000FF"/>
        </w:rPr>
      </w:pPr>
    </w:p>
    <w:p w:rsidR="008531C1" w:rsidRDefault="008531C1" w:rsidP="00A873DF">
      <w:pPr>
        <w:widowControl w:val="0"/>
        <w:adjustRightInd w:val="0"/>
        <w:spacing w:line="240" w:lineRule="atLeast"/>
        <w:rPr>
          <w:rFonts w:ascii="Arial" w:hAnsi="Arial" w:cs="Arial"/>
          <w:color w:val="0000FF"/>
        </w:rPr>
      </w:pPr>
    </w:p>
    <w:p w:rsidR="008531C1" w:rsidRDefault="008531C1" w:rsidP="00A873DF">
      <w:pPr>
        <w:widowControl w:val="0"/>
        <w:adjustRightInd w:val="0"/>
        <w:spacing w:line="240" w:lineRule="atLeast"/>
        <w:rPr>
          <w:rFonts w:ascii="Arial" w:hAnsi="Arial" w:cs="Arial"/>
          <w:color w:val="0000FF"/>
        </w:rPr>
      </w:pPr>
    </w:p>
    <w:p w:rsidR="008531C1" w:rsidRDefault="008531C1" w:rsidP="00A873DF">
      <w:pPr>
        <w:widowControl w:val="0"/>
        <w:adjustRightInd w:val="0"/>
        <w:spacing w:line="240" w:lineRule="atLeast"/>
        <w:rPr>
          <w:rFonts w:ascii="Arial" w:hAnsi="Arial" w:cs="Arial"/>
          <w:color w:val="0000FF"/>
        </w:rPr>
      </w:pPr>
    </w:p>
    <w:p w:rsidR="008531C1" w:rsidRDefault="008531C1" w:rsidP="00A873DF">
      <w:pPr>
        <w:widowControl w:val="0"/>
        <w:adjustRightInd w:val="0"/>
        <w:spacing w:line="240" w:lineRule="atLeast"/>
        <w:rPr>
          <w:rFonts w:ascii="Arial" w:hAnsi="Arial" w:cs="Arial"/>
          <w:color w:val="0000FF"/>
        </w:rPr>
      </w:pPr>
    </w:p>
    <w:p w:rsidR="008531C1" w:rsidRDefault="008531C1" w:rsidP="00A873DF">
      <w:pPr>
        <w:widowControl w:val="0"/>
        <w:adjustRightInd w:val="0"/>
        <w:spacing w:line="240" w:lineRule="atLeast"/>
        <w:rPr>
          <w:rFonts w:ascii="Arial" w:hAnsi="Arial" w:cs="Arial"/>
          <w:color w:val="0000FF"/>
        </w:rPr>
      </w:pPr>
    </w:p>
    <w:p w:rsidR="008531C1" w:rsidRDefault="008531C1" w:rsidP="00A873DF">
      <w:pPr>
        <w:widowControl w:val="0"/>
        <w:adjustRightInd w:val="0"/>
        <w:spacing w:line="240" w:lineRule="atLeast"/>
        <w:rPr>
          <w:rFonts w:ascii="Arial" w:hAnsi="Arial" w:cs="Arial"/>
          <w:color w:val="0000FF"/>
        </w:rPr>
      </w:pPr>
    </w:p>
    <w:p w:rsidR="008531C1" w:rsidRDefault="008531C1" w:rsidP="00A873DF">
      <w:pPr>
        <w:widowControl w:val="0"/>
        <w:adjustRightInd w:val="0"/>
        <w:spacing w:line="240" w:lineRule="atLeast"/>
        <w:rPr>
          <w:rFonts w:ascii="Arial" w:hAnsi="Arial" w:cs="Arial"/>
          <w:color w:val="0000FF"/>
        </w:rPr>
      </w:pPr>
    </w:p>
    <w:p w:rsidR="008531C1" w:rsidRDefault="008531C1" w:rsidP="00A873DF">
      <w:pPr>
        <w:widowControl w:val="0"/>
        <w:adjustRightInd w:val="0"/>
        <w:spacing w:line="240" w:lineRule="atLeast"/>
        <w:rPr>
          <w:rFonts w:ascii="Arial" w:hAnsi="Arial" w:cs="Arial"/>
          <w:color w:val="0000FF"/>
        </w:rPr>
      </w:pPr>
    </w:p>
    <w:p w:rsidR="008531C1" w:rsidRDefault="008531C1" w:rsidP="00A873DF">
      <w:pPr>
        <w:widowControl w:val="0"/>
        <w:adjustRightInd w:val="0"/>
        <w:spacing w:line="240" w:lineRule="atLeast"/>
        <w:rPr>
          <w:rFonts w:ascii="Arial" w:hAnsi="Arial" w:cs="Arial"/>
          <w:color w:val="0000FF"/>
        </w:rPr>
      </w:pPr>
    </w:p>
    <w:p w:rsidR="008531C1" w:rsidRDefault="008531C1" w:rsidP="00A873DF">
      <w:pPr>
        <w:widowControl w:val="0"/>
        <w:adjustRightInd w:val="0"/>
        <w:spacing w:line="240" w:lineRule="atLeast"/>
        <w:rPr>
          <w:rFonts w:ascii="Arial" w:hAnsi="Arial" w:cs="Arial"/>
          <w:color w:val="0000FF"/>
        </w:rPr>
      </w:pPr>
    </w:p>
    <w:p w:rsidR="008531C1" w:rsidRDefault="008531C1" w:rsidP="00A873DF">
      <w:pPr>
        <w:widowControl w:val="0"/>
        <w:adjustRightInd w:val="0"/>
        <w:spacing w:line="240" w:lineRule="atLeast"/>
        <w:rPr>
          <w:rFonts w:ascii="Arial" w:hAnsi="Arial" w:cs="Arial"/>
          <w:color w:val="0000FF"/>
        </w:rPr>
      </w:pPr>
    </w:p>
    <w:p w:rsidR="008531C1" w:rsidRDefault="008531C1" w:rsidP="00A873DF">
      <w:pPr>
        <w:widowControl w:val="0"/>
        <w:adjustRightInd w:val="0"/>
        <w:spacing w:line="240" w:lineRule="atLeast"/>
        <w:rPr>
          <w:rFonts w:ascii="Arial" w:hAnsi="Arial" w:cs="Arial"/>
          <w:color w:val="0000FF"/>
        </w:rPr>
      </w:pPr>
    </w:p>
    <w:p w:rsidR="008531C1" w:rsidRDefault="008531C1" w:rsidP="00A873DF">
      <w:pPr>
        <w:widowControl w:val="0"/>
        <w:adjustRightInd w:val="0"/>
        <w:spacing w:line="240" w:lineRule="atLeast"/>
        <w:rPr>
          <w:rFonts w:ascii="Arial" w:hAnsi="Arial" w:cs="Arial"/>
          <w:color w:val="0000FF"/>
        </w:rPr>
      </w:pPr>
    </w:p>
    <w:p w:rsidR="00364CA7" w:rsidRDefault="00364CA7" w:rsidP="00A873DF">
      <w:pPr>
        <w:widowControl w:val="0"/>
        <w:adjustRightInd w:val="0"/>
        <w:spacing w:line="240" w:lineRule="atLeast"/>
        <w:rPr>
          <w:rFonts w:ascii="Arial" w:hAnsi="Arial" w:cs="Arial"/>
          <w:color w:val="0000FF"/>
        </w:rPr>
      </w:pPr>
    </w:p>
    <w:p w:rsidR="00364CA7" w:rsidRDefault="00364CA7" w:rsidP="00A873DF">
      <w:pPr>
        <w:widowControl w:val="0"/>
        <w:adjustRightInd w:val="0"/>
        <w:spacing w:line="240" w:lineRule="atLeast"/>
        <w:rPr>
          <w:rFonts w:ascii="Arial" w:hAnsi="Arial" w:cs="Arial"/>
          <w:color w:val="0000FF"/>
        </w:rPr>
      </w:pPr>
    </w:p>
    <w:p w:rsidR="00364CA7" w:rsidRDefault="00364CA7" w:rsidP="00A873DF">
      <w:pPr>
        <w:widowControl w:val="0"/>
        <w:adjustRightInd w:val="0"/>
        <w:spacing w:line="240" w:lineRule="atLeast"/>
        <w:rPr>
          <w:rFonts w:ascii="Arial" w:hAnsi="Arial" w:cs="Arial"/>
          <w:color w:val="0000FF"/>
        </w:rPr>
      </w:pPr>
    </w:p>
    <w:p w:rsidR="00527B5F" w:rsidRDefault="00527B5F" w:rsidP="00A873DF">
      <w:pPr>
        <w:widowControl w:val="0"/>
        <w:adjustRightInd w:val="0"/>
        <w:spacing w:line="240" w:lineRule="atLeast"/>
        <w:rPr>
          <w:rFonts w:ascii="Arial" w:hAnsi="Arial" w:cs="Arial"/>
          <w:color w:val="0000FF"/>
        </w:rPr>
      </w:pPr>
    </w:p>
    <w:p w:rsidR="00364CA7" w:rsidRDefault="00364CA7" w:rsidP="00A873DF">
      <w:pPr>
        <w:widowControl w:val="0"/>
        <w:adjustRightInd w:val="0"/>
        <w:spacing w:line="240" w:lineRule="atLeast"/>
        <w:rPr>
          <w:rFonts w:ascii="Arial" w:hAnsi="Arial" w:cs="Arial"/>
          <w:color w:val="0000FF"/>
        </w:rPr>
      </w:pPr>
    </w:p>
    <w:p w:rsidR="00364CA7" w:rsidRDefault="00364CA7" w:rsidP="00A873DF">
      <w:pPr>
        <w:widowControl w:val="0"/>
        <w:adjustRightInd w:val="0"/>
        <w:spacing w:line="240" w:lineRule="atLeast"/>
        <w:rPr>
          <w:rFonts w:ascii="Arial" w:hAnsi="Arial" w:cs="Arial"/>
          <w:color w:val="0000FF"/>
        </w:rPr>
      </w:pPr>
    </w:p>
    <w:p w:rsidR="008531C1" w:rsidRDefault="008531C1" w:rsidP="00A873DF">
      <w:pPr>
        <w:widowControl w:val="0"/>
        <w:adjustRightInd w:val="0"/>
        <w:spacing w:line="240" w:lineRule="atLeast"/>
        <w:rPr>
          <w:rFonts w:ascii="Arial" w:hAnsi="Arial" w:cs="Arial"/>
          <w:color w:val="0000FF"/>
        </w:rPr>
      </w:pPr>
    </w:p>
    <w:p w:rsidR="002C45E5" w:rsidRDefault="002C45E5" w:rsidP="00A873DF">
      <w:pPr>
        <w:widowControl w:val="0"/>
        <w:adjustRightInd w:val="0"/>
        <w:spacing w:line="240" w:lineRule="atLeast"/>
        <w:rPr>
          <w:rFonts w:ascii="Arial" w:hAnsi="Arial" w:cs="Arial"/>
          <w:color w:val="0000FF"/>
        </w:rPr>
      </w:pPr>
    </w:p>
    <w:p w:rsidR="002C45E5" w:rsidRDefault="002C45E5" w:rsidP="00A873DF">
      <w:pPr>
        <w:widowControl w:val="0"/>
        <w:adjustRightInd w:val="0"/>
        <w:spacing w:line="240" w:lineRule="atLeast"/>
        <w:rPr>
          <w:rFonts w:ascii="Arial" w:hAnsi="Arial" w:cs="Arial"/>
          <w:color w:val="0000FF"/>
        </w:rPr>
      </w:pPr>
    </w:p>
    <w:p w:rsidR="009A4A16" w:rsidRDefault="009A4A16" w:rsidP="00A873DF">
      <w:pPr>
        <w:widowControl w:val="0"/>
        <w:adjustRightInd w:val="0"/>
        <w:spacing w:line="240" w:lineRule="atLeast"/>
        <w:rPr>
          <w:rFonts w:ascii="Arial" w:hAnsi="Arial" w:cs="Arial"/>
          <w:color w:val="0000FF"/>
        </w:rPr>
      </w:pPr>
    </w:p>
    <w:p w:rsidR="009A4A16" w:rsidRDefault="009A4A16" w:rsidP="00A873DF">
      <w:pPr>
        <w:widowControl w:val="0"/>
        <w:adjustRightInd w:val="0"/>
        <w:spacing w:line="240" w:lineRule="atLeast"/>
        <w:rPr>
          <w:rFonts w:ascii="Arial" w:hAnsi="Arial" w:cs="Arial"/>
          <w:color w:val="0000FF"/>
        </w:rPr>
      </w:pPr>
    </w:p>
    <w:p w:rsidR="00A873DF" w:rsidRPr="00663825" w:rsidRDefault="00A873DF" w:rsidP="00A873DF">
      <w:pPr>
        <w:widowControl w:val="0"/>
        <w:adjustRightInd w:val="0"/>
        <w:spacing w:line="240" w:lineRule="atLeast"/>
        <w:rPr>
          <w:rFonts w:ascii="Arial" w:hAnsi="Arial" w:cs="Arial"/>
          <w:color w:val="0000FF"/>
        </w:rPr>
      </w:pPr>
    </w:p>
    <w:p w:rsidR="00A873DF" w:rsidRPr="0052786D" w:rsidRDefault="00A873DF" w:rsidP="00A873DF">
      <w:pPr>
        <w:widowControl w:val="0"/>
        <w:adjustRightInd w:val="0"/>
        <w:spacing w:line="240" w:lineRule="atLeast"/>
        <w:jc w:val="center"/>
        <w:rPr>
          <w:rFonts w:ascii="Arial" w:hAnsi="Arial" w:cs="Arial"/>
          <w:b/>
          <w:sz w:val="22"/>
          <w:szCs w:val="22"/>
          <w:u w:val="single"/>
        </w:rPr>
      </w:pPr>
      <w:r w:rsidRPr="0052786D">
        <w:rPr>
          <w:rFonts w:ascii="Arial" w:hAnsi="Arial" w:cs="Arial"/>
          <w:b/>
          <w:sz w:val="22"/>
          <w:szCs w:val="22"/>
          <w:u w:val="single"/>
        </w:rPr>
        <w:t>DICTAMEN DE LA COMISION INFORMATIVA</w:t>
      </w:r>
      <w:r w:rsidR="00326E1C">
        <w:rPr>
          <w:rFonts w:ascii="Arial" w:hAnsi="Arial" w:cs="Arial"/>
          <w:b/>
          <w:sz w:val="22"/>
          <w:szCs w:val="22"/>
          <w:u w:val="single"/>
        </w:rPr>
        <w:t xml:space="preserve"> </w:t>
      </w:r>
      <w:r w:rsidR="00326E1C" w:rsidRPr="00364CA7">
        <w:rPr>
          <w:rFonts w:ascii="Arial" w:hAnsi="Arial" w:cs="Arial"/>
          <w:sz w:val="22"/>
          <w:szCs w:val="22"/>
          <w:highlight w:val="lightGray"/>
        </w:rPr>
        <w:t>(1)</w:t>
      </w:r>
    </w:p>
    <w:p w:rsidR="00A873DF" w:rsidRPr="00663825" w:rsidRDefault="00A873DF" w:rsidP="00A873DF">
      <w:pPr>
        <w:widowControl w:val="0"/>
        <w:adjustRightInd w:val="0"/>
        <w:spacing w:line="240" w:lineRule="atLeast"/>
        <w:jc w:val="both"/>
        <w:rPr>
          <w:rFonts w:ascii="Arial" w:hAnsi="Arial" w:cs="Arial"/>
          <w:color w:val="0000FF"/>
        </w:rPr>
      </w:pPr>
    </w:p>
    <w:p w:rsidR="00A873DF" w:rsidRPr="0052786D" w:rsidRDefault="00A873DF" w:rsidP="00A873DF">
      <w:pPr>
        <w:widowControl w:val="0"/>
        <w:adjustRightInd w:val="0"/>
        <w:spacing w:line="240" w:lineRule="atLeast"/>
        <w:jc w:val="both"/>
        <w:rPr>
          <w:rFonts w:ascii="Arial" w:hAnsi="Arial" w:cs="Arial"/>
          <w:sz w:val="22"/>
          <w:szCs w:val="22"/>
        </w:rPr>
      </w:pPr>
      <w:r w:rsidRPr="00CD4B35">
        <w:rPr>
          <w:rFonts w:ascii="Arial" w:hAnsi="Arial" w:cs="Arial"/>
        </w:rPr>
        <w:tab/>
      </w:r>
      <w:r w:rsidRPr="0052786D">
        <w:rPr>
          <w:rFonts w:ascii="Arial" w:hAnsi="Arial" w:cs="Arial"/>
          <w:sz w:val="22"/>
          <w:szCs w:val="22"/>
        </w:rPr>
        <w:t>La Comisión Informativa de Hacienda</w:t>
      </w:r>
      <w:r>
        <w:rPr>
          <w:rFonts w:ascii="Arial" w:hAnsi="Arial" w:cs="Arial"/>
          <w:sz w:val="22"/>
          <w:szCs w:val="22"/>
        </w:rPr>
        <w:t xml:space="preserve"> </w:t>
      </w:r>
      <w:r w:rsidRPr="0052786D">
        <w:rPr>
          <w:rFonts w:ascii="Arial" w:hAnsi="Arial" w:cs="Arial"/>
          <w:sz w:val="22"/>
          <w:szCs w:val="22"/>
        </w:rPr>
        <w:t>de éste Ayuntamiento, en reunión celebrada el día</w:t>
      </w:r>
      <w:r>
        <w:rPr>
          <w:rFonts w:ascii="Arial" w:hAnsi="Arial" w:cs="Arial"/>
          <w:sz w:val="22"/>
          <w:szCs w:val="22"/>
        </w:rPr>
        <w:t xml:space="preserve"> </w:t>
      </w:r>
      <w:r w:rsidRPr="0052786D">
        <w:rPr>
          <w:rFonts w:ascii="Arial" w:hAnsi="Arial" w:cs="Arial"/>
          <w:sz w:val="22"/>
          <w:szCs w:val="22"/>
        </w:rPr>
        <w:t>____de</w:t>
      </w:r>
      <w:r>
        <w:rPr>
          <w:rFonts w:ascii="Arial" w:hAnsi="Arial" w:cs="Arial"/>
          <w:sz w:val="22"/>
          <w:szCs w:val="22"/>
        </w:rPr>
        <w:t xml:space="preserve"> </w:t>
      </w:r>
      <w:r w:rsidR="0083701A">
        <w:rPr>
          <w:rFonts w:ascii="Arial" w:hAnsi="Arial" w:cs="Arial"/>
          <w:sz w:val="22"/>
          <w:szCs w:val="22"/>
        </w:rPr>
        <w:t>________________de 20_</w:t>
      </w:r>
      <w:r w:rsidRPr="0052786D">
        <w:rPr>
          <w:rFonts w:ascii="Arial" w:hAnsi="Arial" w:cs="Arial"/>
          <w:sz w:val="22"/>
          <w:szCs w:val="22"/>
        </w:rPr>
        <w:t>_, a la vista del proyecto de presupuesto general para</w:t>
      </w:r>
      <w:r w:rsidR="0066455A">
        <w:rPr>
          <w:rFonts w:ascii="Arial" w:hAnsi="Arial" w:cs="Arial"/>
          <w:sz w:val="22"/>
          <w:szCs w:val="22"/>
        </w:rPr>
        <w:t xml:space="preserve"> </w:t>
      </w:r>
      <w:proofErr w:type="spellStart"/>
      <w:r w:rsidR="0066455A" w:rsidRPr="0066455A">
        <w:rPr>
          <w:rFonts w:ascii="Arial" w:hAnsi="Arial" w:cs="Arial"/>
          <w:b/>
          <w:color w:val="0000FF"/>
          <w:sz w:val="22"/>
          <w:szCs w:val="22"/>
        </w:rPr>
        <w:t>xxxxx</w:t>
      </w:r>
      <w:proofErr w:type="spellEnd"/>
      <w:r w:rsidRPr="0052786D">
        <w:rPr>
          <w:rFonts w:ascii="Arial" w:hAnsi="Arial" w:cs="Arial"/>
          <w:sz w:val="22"/>
          <w:szCs w:val="22"/>
        </w:rPr>
        <w:t>, y de la documentación e informes que en el expediente aparecen, acordó por______ votos a favor;</w:t>
      </w:r>
      <w:r>
        <w:rPr>
          <w:rFonts w:ascii="Arial" w:hAnsi="Arial" w:cs="Arial"/>
          <w:sz w:val="22"/>
          <w:szCs w:val="22"/>
        </w:rPr>
        <w:t xml:space="preserve"> </w:t>
      </w:r>
      <w:r w:rsidRPr="0052786D">
        <w:rPr>
          <w:rFonts w:ascii="Arial" w:hAnsi="Arial" w:cs="Arial"/>
          <w:sz w:val="22"/>
          <w:szCs w:val="22"/>
        </w:rPr>
        <w:t xml:space="preserve">_____votos en </w:t>
      </w:r>
      <w:proofErr w:type="gramStart"/>
      <w:r w:rsidRPr="0052786D">
        <w:rPr>
          <w:rFonts w:ascii="Arial" w:hAnsi="Arial" w:cs="Arial"/>
          <w:sz w:val="22"/>
          <w:szCs w:val="22"/>
        </w:rPr>
        <w:t>contra ;</w:t>
      </w:r>
      <w:proofErr w:type="gramEnd"/>
      <w:r w:rsidRPr="0052786D">
        <w:rPr>
          <w:rFonts w:ascii="Arial" w:hAnsi="Arial" w:cs="Arial"/>
          <w:sz w:val="22"/>
          <w:szCs w:val="22"/>
        </w:rPr>
        <w:t>______abstenciones, se acuerda dictaminarlo favorablemente.</w:t>
      </w:r>
    </w:p>
    <w:p w:rsidR="00A873DF" w:rsidRPr="0052786D" w:rsidRDefault="00A873DF" w:rsidP="00A873DF">
      <w:pPr>
        <w:widowControl w:val="0"/>
        <w:adjustRightInd w:val="0"/>
        <w:spacing w:line="240" w:lineRule="atLeast"/>
        <w:jc w:val="both"/>
        <w:rPr>
          <w:rFonts w:ascii="Arial" w:hAnsi="Arial" w:cs="Arial"/>
          <w:sz w:val="22"/>
          <w:szCs w:val="22"/>
        </w:rPr>
      </w:pPr>
    </w:p>
    <w:p w:rsidR="00A873DF" w:rsidRPr="0052786D" w:rsidRDefault="00A873DF" w:rsidP="00A873DF">
      <w:pPr>
        <w:widowControl w:val="0"/>
        <w:adjustRightInd w:val="0"/>
        <w:spacing w:line="240" w:lineRule="atLeast"/>
        <w:jc w:val="both"/>
        <w:rPr>
          <w:rFonts w:ascii="Arial" w:hAnsi="Arial" w:cs="Arial"/>
          <w:sz w:val="22"/>
          <w:szCs w:val="22"/>
        </w:rPr>
      </w:pPr>
      <w:r w:rsidRPr="0052786D">
        <w:rPr>
          <w:rFonts w:ascii="Arial" w:hAnsi="Arial" w:cs="Arial"/>
          <w:sz w:val="22"/>
          <w:szCs w:val="22"/>
        </w:rPr>
        <w:tab/>
        <w:t>En el acta de la Comisión aparecen las intervenciones de los concejales asistentes.</w:t>
      </w:r>
    </w:p>
    <w:p w:rsidR="00A873DF" w:rsidRPr="0052786D" w:rsidRDefault="00A873DF" w:rsidP="00A873DF">
      <w:pPr>
        <w:widowControl w:val="0"/>
        <w:adjustRightInd w:val="0"/>
        <w:spacing w:line="240" w:lineRule="atLeast"/>
        <w:rPr>
          <w:rFonts w:ascii="Arial" w:hAnsi="Arial" w:cs="Arial"/>
          <w:sz w:val="22"/>
          <w:szCs w:val="22"/>
        </w:rPr>
      </w:pPr>
    </w:p>
    <w:p w:rsidR="00A873DF" w:rsidRPr="0052786D" w:rsidRDefault="00A873DF" w:rsidP="00A873DF">
      <w:pPr>
        <w:widowControl w:val="0"/>
        <w:adjustRightInd w:val="0"/>
        <w:spacing w:line="240" w:lineRule="atLeast"/>
        <w:rPr>
          <w:rFonts w:ascii="Arial" w:hAnsi="Arial" w:cs="Arial"/>
          <w:sz w:val="22"/>
          <w:szCs w:val="22"/>
        </w:rPr>
      </w:pPr>
    </w:p>
    <w:p w:rsidR="00A873DF" w:rsidRPr="0052786D" w:rsidRDefault="00A873DF" w:rsidP="00A873DF">
      <w:pPr>
        <w:widowControl w:val="0"/>
        <w:adjustRightInd w:val="0"/>
        <w:spacing w:line="240" w:lineRule="atLeast"/>
        <w:rPr>
          <w:rFonts w:ascii="Arial" w:hAnsi="Arial" w:cs="Arial"/>
          <w:sz w:val="22"/>
          <w:szCs w:val="22"/>
        </w:rPr>
      </w:pPr>
    </w:p>
    <w:p w:rsidR="00A873DF" w:rsidRPr="0052786D" w:rsidRDefault="00A873DF" w:rsidP="00A873DF">
      <w:pPr>
        <w:widowControl w:val="0"/>
        <w:adjustRightInd w:val="0"/>
        <w:spacing w:line="240" w:lineRule="atLeast"/>
        <w:rPr>
          <w:rFonts w:ascii="Arial" w:hAnsi="Arial" w:cs="Arial"/>
          <w:sz w:val="22"/>
          <w:szCs w:val="22"/>
        </w:rPr>
      </w:pPr>
    </w:p>
    <w:p w:rsidR="00A873DF" w:rsidRPr="0052786D" w:rsidRDefault="00A873DF" w:rsidP="00A873DF">
      <w:pPr>
        <w:widowControl w:val="0"/>
        <w:adjustRightInd w:val="0"/>
        <w:spacing w:line="240" w:lineRule="atLeast"/>
        <w:jc w:val="center"/>
        <w:rPr>
          <w:rFonts w:ascii="Arial" w:hAnsi="Arial" w:cs="Arial"/>
          <w:sz w:val="22"/>
          <w:szCs w:val="22"/>
        </w:rPr>
      </w:pPr>
      <w:r w:rsidRPr="0052786D">
        <w:rPr>
          <w:rFonts w:ascii="Arial" w:hAnsi="Arial" w:cs="Arial"/>
          <w:sz w:val="22"/>
          <w:szCs w:val="22"/>
        </w:rPr>
        <w:t>En</w:t>
      </w:r>
      <w:r>
        <w:rPr>
          <w:rFonts w:ascii="Arial" w:hAnsi="Arial" w:cs="Arial"/>
          <w:sz w:val="22"/>
          <w:szCs w:val="22"/>
        </w:rPr>
        <w:t xml:space="preserve"> </w:t>
      </w:r>
      <w:r w:rsidRPr="0052786D">
        <w:rPr>
          <w:rFonts w:ascii="Arial" w:hAnsi="Arial" w:cs="Arial"/>
          <w:sz w:val="22"/>
          <w:szCs w:val="22"/>
        </w:rPr>
        <w:t>__________________a</w:t>
      </w:r>
      <w:r>
        <w:rPr>
          <w:rFonts w:ascii="Arial" w:hAnsi="Arial" w:cs="Arial"/>
          <w:sz w:val="22"/>
          <w:szCs w:val="22"/>
        </w:rPr>
        <w:t xml:space="preserve"> </w:t>
      </w:r>
      <w:r w:rsidRPr="0052786D">
        <w:rPr>
          <w:rFonts w:ascii="Arial" w:hAnsi="Arial" w:cs="Arial"/>
          <w:sz w:val="22"/>
          <w:szCs w:val="22"/>
        </w:rPr>
        <w:t>______de</w:t>
      </w:r>
      <w:r>
        <w:rPr>
          <w:rFonts w:ascii="Arial" w:hAnsi="Arial" w:cs="Arial"/>
          <w:sz w:val="22"/>
          <w:szCs w:val="22"/>
        </w:rPr>
        <w:t xml:space="preserve"> </w:t>
      </w:r>
      <w:r w:rsidRPr="0052786D">
        <w:rPr>
          <w:rFonts w:ascii="Arial" w:hAnsi="Arial" w:cs="Arial"/>
          <w:sz w:val="22"/>
          <w:szCs w:val="22"/>
        </w:rPr>
        <w:t>_________________de 20</w:t>
      </w:r>
      <w:r w:rsidR="0083701A">
        <w:rPr>
          <w:rFonts w:ascii="Arial" w:hAnsi="Arial" w:cs="Arial"/>
          <w:sz w:val="22"/>
          <w:szCs w:val="22"/>
        </w:rPr>
        <w:t>__</w:t>
      </w:r>
      <w:r w:rsidRPr="0052786D">
        <w:rPr>
          <w:rFonts w:ascii="Arial" w:hAnsi="Arial" w:cs="Arial"/>
          <w:sz w:val="22"/>
          <w:szCs w:val="22"/>
        </w:rPr>
        <w:t>_</w:t>
      </w:r>
    </w:p>
    <w:p w:rsidR="00A873DF" w:rsidRPr="0052786D" w:rsidRDefault="00A873DF" w:rsidP="00A873DF">
      <w:pPr>
        <w:widowControl w:val="0"/>
        <w:adjustRightInd w:val="0"/>
        <w:spacing w:line="240" w:lineRule="atLeast"/>
        <w:jc w:val="center"/>
        <w:rPr>
          <w:rFonts w:ascii="Arial" w:hAnsi="Arial" w:cs="Arial"/>
          <w:sz w:val="22"/>
          <w:szCs w:val="22"/>
        </w:rPr>
      </w:pPr>
    </w:p>
    <w:p w:rsidR="00A873DF" w:rsidRPr="0052786D" w:rsidRDefault="00A873DF" w:rsidP="00A873DF">
      <w:pPr>
        <w:widowControl w:val="0"/>
        <w:adjustRightInd w:val="0"/>
        <w:spacing w:line="240" w:lineRule="atLeast"/>
        <w:jc w:val="center"/>
        <w:rPr>
          <w:rFonts w:ascii="Arial" w:hAnsi="Arial" w:cs="Arial"/>
          <w:sz w:val="22"/>
          <w:szCs w:val="22"/>
        </w:rPr>
      </w:pPr>
      <w:r w:rsidRPr="0052786D">
        <w:rPr>
          <w:rFonts w:ascii="Arial" w:hAnsi="Arial" w:cs="Arial"/>
          <w:sz w:val="22"/>
          <w:szCs w:val="22"/>
        </w:rPr>
        <w:t xml:space="preserve">EL/LA </w:t>
      </w:r>
      <w:bookmarkStart w:id="1" w:name="_GoBack"/>
      <w:r w:rsidRPr="0052786D">
        <w:rPr>
          <w:rFonts w:ascii="Arial" w:hAnsi="Arial" w:cs="Arial"/>
          <w:sz w:val="22"/>
          <w:szCs w:val="22"/>
        </w:rPr>
        <w:t>SECRETARI</w:t>
      </w:r>
      <w:bookmarkEnd w:id="1"/>
      <w:r w:rsidRPr="0052786D">
        <w:rPr>
          <w:rFonts w:ascii="Arial" w:hAnsi="Arial" w:cs="Arial"/>
          <w:sz w:val="22"/>
          <w:szCs w:val="22"/>
        </w:rPr>
        <w:t>O/A-INTERVENTOR/</w:t>
      </w:r>
      <w:proofErr w:type="gramStart"/>
      <w:r w:rsidRPr="0052786D">
        <w:rPr>
          <w:rFonts w:ascii="Arial" w:hAnsi="Arial" w:cs="Arial"/>
          <w:sz w:val="22"/>
          <w:szCs w:val="22"/>
        </w:rPr>
        <w:t>A  o</w:t>
      </w:r>
      <w:proofErr w:type="gramEnd"/>
      <w:r w:rsidRPr="0052786D">
        <w:rPr>
          <w:rFonts w:ascii="Arial" w:hAnsi="Arial" w:cs="Arial"/>
          <w:sz w:val="22"/>
          <w:szCs w:val="22"/>
        </w:rPr>
        <w:t xml:space="preserve"> EL/LA SECRETARIO/A.</w:t>
      </w:r>
    </w:p>
    <w:p w:rsidR="00A873DF" w:rsidRPr="0052786D" w:rsidRDefault="00A873DF" w:rsidP="00A873DF">
      <w:pPr>
        <w:widowControl w:val="0"/>
        <w:adjustRightInd w:val="0"/>
        <w:spacing w:line="240" w:lineRule="atLeast"/>
        <w:rPr>
          <w:rFonts w:ascii="Arial" w:hAnsi="Arial" w:cs="Arial"/>
          <w:sz w:val="22"/>
          <w:szCs w:val="22"/>
        </w:rPr>
      </w:pPr>
    </w:p>
    <w:p w:rsidR="00A873DF" w:rsidRPr="0052786D" w:rsidRDefault="00A873DF" w:rsidP="00A873DF">
      <w:pPr>
        <w:widowControl w:val="0"/>
        <w:adjustRightInd w:val="0"/>
        <w:spacing w:line="240" w:lineRule="atLeast"/>
        <w:rPr>
          <w:rFonts w:ascii="Arial" w:hAnsi="Arial" w:cs="Arial"/>
          <w:sz w:val="22"/>
          <w:szCs w:val="22"/>
        </w:rPr>
      </w:pPr>
    </w:p>
    <w:p w:rsidR="00A873DF" w:rsidRPr="0052786D" w:rsidRDefault="00A873DF" w:rsidP="00A873DF">
      <w:pPr>
        <w:widowControl w:val="0"/>
        <w:adjustRightInd w:val="0"/>
        <w:spacing w:line="240" w:lineRule="atLeast"/>
        <w:rPr>
          <w:rFonts w:ascii="Arial" w:hAnsi="Arial" w:cs="Arial"/>
          <w:sz w:val="22"/>
          <w:szCs w:val="22"/>
        </w:rPr>
      </w:pPr>
    </w:p>
    <w:p w:rsidR="00A873DF" w:rsidRDefault="00A873DF" w:rsidP="00A873DF">
      <w:pPr>
        <w:widowControl w:val="0"/>
        <w:adjustRightInd w:val="0"/>
        <w:spacing w:line="240" w:lineRule="atLeast"/>
        <w:rPr>
          <w:rFonts w:ascii="Arial" w:hAnsi="Arial" w:cs="Arial"/>
          <w:sz w:val="22"/>
          <w:szCs w:val="22"/>
        </w:rPr>
      </w:pPr>
      <w:r w:rsidRPr="0052786D">
        <w:rPr>
          <w:rFonts w:ascii="Arial" w:hAnsi="Arial" w:cs="Arial"/>
          <w:sz w:val="22"/>
          <w:szCs w:val="22"/>
        </w:rPr>
        <w:tab/>
      </w:r>
      <w:r w:rsidRPr="0052786D">
        <w:rPr>
          <w:rFonts w:ascii="Arial" w:hAnsi="Arial" w:cs="Arial"/>
          <w:sz w:val="22"/>
          <w:szCs w:val="22"/>
        </w:rPr>
        <w:tab/>
      </w:r>
      <w:proofErr w:type="spellStart"/>
      <w:r w:rsidRPr="0052786D">
        <w:rPr>
          <w:rFonts w:ascii="Arial" w:hAnsi="Arial" w:cs="Arial"/>
          <w:sz w:val="22"/>
          <w:szCs w:val="22"/>
        </w:rPr>
        <w:t>Vº.Bº</w:t>
      </w:r>
      <w:proofErr w:type="spellEnd"/>
      <w:r w:rsidRPr="0052786D">
        <w:rPr>
          <w:rFonts w:ascii="Arial" w:hAnsi="Arial" w:cs="Arial"/>
          <w:sz w:val="22"/>
          <w:szCs w:val="22"/>
        </w:rPr>
        <w:t>.</w:t>
      </w:r>
    </w:p>
    <w:p w:rsidR="00A873DF" w:rsidRPr="0052786D" w:rsidRDefault="00A873DF" w:rsidP="00A873DF">
      <w:pPr>
        <w:widowControl w:val="0"/>
        <w:adjustRightInd w:val="0"/>
        <w:spacing w:line="240" w:lineRule="atLeast"/>
        <w:rPr>
          <w:rFonts w:ascii="Arial" w:hAnsi="Arial" w:cs="Arial"/>
          <w:sz w:val="22"/>
          <w:szCs w:val="22"/>
        </w:rPr>
      </w:pPr>
    </w:p>
    <w:p w:rsidR="00A873DF" w:rsidRPr="0052786D" w:rsidRDefault="00A873DF" w:rsidP="00A873DF">
      <w:pPr>
        <w:widowControl w:val="0"/>
        <w:adjustRightInd w:val="0"/>
        <w:spacing w:line="240" w:lineRule="atLeast"/>
        <w:rPr>
          <w:rFonts w:ascii="Arial" w:hAnsi="Arial" w:cs="Arial"/>
          <w:sz w:val="22"/>
          <w:szCs w:val="22"/>
        </w:rPr>
      </w:pPr>
      <w:r w:rsidRPr="0052786D">
        <w:rPr>
          <w:rFonts w:ascii="Arial" w:hAnsi="Arial" w:cs="Arial"/>
          <w:sz w:val="22"/>
          <w:szCs w:val="22"/>
        </w:rPr>
        <w:t xml:space="preserve">                    EL PRESIDENTE DE</w:t>
      </w:r>
    </w:p>
    <w:p w:rsidR="00A873DF" w:rsidRPr="00A761C5" w:rsidRDefault="00A873DF" w:rsidP="00A873DF">
      <w:pPr>
        <w:widowControl w:val="0"/>
        <w:adjustRightInd w:val="0"/>
        <w:spacing w:line="240" w:lineRule="atLeast"/>
        <w:rPr>
          <w:rFonts w:ascii="Arial" w:hAnsi="Arial" w:cs="Arial"/>
          <w:sz w:val="22"/>
          <w:szCs w:val="22"/>
        </w:rPr>
      </w:pPr>
      <w:r w:rsidRPr="0052786D">
        <w:rPr>
          <w:rFonts w:ascii="Arial" w:hAnsi="Arial" w:cs="Arial"/>
          <w:sz w:val="22"/>
          <w:szCs w:val="22"/>
        </w:rPr>
        <w:t xml:space="preserve">                    LA COMISIÓN.</w:t>
      </w: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Pr="00033475" w:rsidRDefault="00A873DF" w:rsidP="00A873DF">
      <w:pPr>
        <w:autoSpaceDE w:val="0"/>
        <w:autoSpaceDN w:val="0"/>
        <w:adjustRightInd w:val="0"/>
        <w:jc w:val="both"/>
        <w:rPr>
          <w:rFonts w:ascii="Arial" w:hAnsi="Arial" w:cs="Arial"/>
          <w:i/>
          <w:color w:val="000000"/>
        </w:rPr>
      </w:pPr>
    </w:p>
    <w:p w:rsidR="0058227F" w:rsidRPr="0066455A" w:rsidRDefault="0058227F" w:rsidP="0058227F">
      <w:pPr>
        <w:autoSpaceDE w:val="0"/>
        <w:autoSpaceDN w:val="0"/>
        <w:adjustRightInd w:val="0"/>
        <w:jc w:val="both"/>
        <w:rPr>
          <w:rFonts w:ascii="Arial" w:hAnsi="Arial" w:cs="Arial"/>
          <w:i/>
          <w:highlight w:val="lightGray"/>
        </w:rPr>
      </w:pPr>
      <w:r w:rsidRPr="00364CA7">
        <w:rPr>
          <w:rFonts w:ascii="Arial" w:hAnsi="Arial" w:cs="Arial"/>
          <w:i/>
          <w:highlight w:val="lightGray"/>
        </w:rPr>
        <w:t>1)</w:t>
      </w:r>
      <w:r w:rsidRPr="00364CA7">
        <w:rPr>
          <w:rFonts w:ascii="Arial" w:hAnsi="Arial" w:cs="Arial"/>
          <w:sz w:val="22"/>
          <w:szCs w:val="22"/>
          <w:highlight w:val="lightGray"/>
        </w:rPr>
        <w:t xml:space="preserve"> </w:t>
      </w:r>
      <w:r w:rsidRPr="00364CA7">
        <w:rPr>
          <w:rFonts w:ascii="Arial" w:hAnsi="Arial" w:cs="Arial"/>
          <w:i/>
          <w:highlight w:val="lightGray"/>
        </w:rPr>
        <w:t xml:space="preserve">En caso de </w:t>
      </w:r>
      <w:r w:rsidRPr="00033475">
        <w:rPr>
          <w:rFonts w:ascii="Arial" w:hAnsi="Arial" w:cs="Arial"/>
          <w:i/>
          <w:highlight w:val="lightGray"/>
        </w:rPr>
        <w:t>que exista dicha</w:t>
      </w:r>
      <w:r w:rsidRPr="0066455A">
        <w:rPr>
          <w:rFonts w:ascii="Arial" w:hAnsi="Arial" w:cs="Arial"/>
          <w:i/>
          <w:highlight w:val="lightGray"/>
        </w:rPr>
        <w:t xml:space="preserve"> Comisión Informativa de conformidad a lo establecido en el </w:t>
      </w:r>
      <w:r w:rsidR="001518B4">
        <w:rPr>
          <w:rFonts w:ascii="Arial" w:hAnsi="Arial" w:cs="Arial"/>
          <w:i/>
          <w:highlight w:val="lightGray"/>
        </w:rPr>
        <w:t>artículo</w:t>
      </w:r>
      <w:r w:rsidRPr="0066455A">
        <w:rPr>
          <w:rFonts w:ascii="Arial" w:hAnsi="Arial" w:cs="Arial"/>
          <w:i/>
          <w:highlight w:val="lightGray"/>
        </w:rPr>
        <w:t xml:space="preserve"> 20.1 LRBRL, o en su caso, Comisión Especial de Cuentas si a través del Reglamento orgánico o mediante acuerdo adoptado por el Pleno de la Corporación actúa </w:t>
      </w:r>
      <w:r w:rsidRPr="00F45F01">
        <w:rPr>
          <w:rFonts w:ascii="Arial" w:hAnsi="Arial" w:cs="Arial"/>
          <w:i/>
          <w:highlight w:val="lightGray"/>
        </w:rPr>
        <w:t xml:space="preserve">como Comisión informativa permanente para los asuntos relativos a economía y hacienda de la entidad en virtud de lo dispuesto en el </w:t>
      </w:r>
      <w:r w:rsidR="001518B4">
        <w:rPr>
          <w:rFonts w:ascii="Arial" w:hAnsi="Arial" w:cs="Arial"/>
          <w:i/>
          <w:highlight w:val="lightGray"/>
        </w:rPr>
        <w:t>artículo</w:t>
      </w:r>
      <w:r w:rsidRPr="00F45F01">
        <w:rPr>
          <w:rFonts w:ascii="Arial" w:hAnsi="Arial" w:cs="Arial"/>
          <w:i/>
          <w:highlight w:val="lightGray"/>
        </w:rPr>
        <w:t xml:space="preserve"> 127.3 ROF)</w:t>
      </w:r>
    </w:p>
    <w:p w:rsidR="00A873DF" w:rsidRDefault="00A873DF" w:rsidP="00A873DF">
      <w:pPr>
        <w:widowControl w:val="0"/>
        <w:adjustRightInd w:val="0"/>
        <w:spacing w:line="240" w:lineRule="atLeast"/>
        <w:jc w:val="center"/>
        <w:rPr>
          <w:rFonts w:ascii="Arial" w:hAnsi="Arial" w:cs="Arial"/>
          <w:b/>
          <w:sz w:val="22"/>
          <w:szCs w:val="22"/>
          <w:u w:val="single"/>
        </w:rPr>
      </w:pPr>
    </w:p>
    <w:p w:rsidR="00784ED1" w:rsidRDefault="00784ED1" w:rsidP="00A873DF">
      <w:pPr>
        <w:widowControl w:val="0"/>
        <w:adjustRightInd w:val="0"/>
        <w:spacing w:line="240" w:lineRule="atLeast"/>
        <w:jc w:val="center"/>
        <w:rPr>
          <w:rFonts w:ascii="Arial" w:hAnsi="Arial" w:cs="Arial"/>
          <w:b/>
          <w:sz w:val="22"/>
          <w:szCs w:val="22"/>
          <w:u w:val="single"/>
        </w:rPr>
      </w:pPr>
    </w:p>
    <w:p w:rsidR="00784ED1" w:rsidRDefault="00784ED1" w:rsidP="00A873DF">
      <w:pPr>
        <w:widowControl w:val="0"/>
        <w:adjustRightInd w:val="0"/>
        <w:spacing w:line="240" w:lineRule="atLeast"/>
        <w:jc w:val="center"/>
        <w:rPr>
          <w:rFonts w:ascii="Arial" w:hAnsi="Arial" w:cs="Arial"/>
          <w:b/>
          <w:sz w:val="22"/>
          <w:szCs w:val="22"/>
          <w:u w:val="single"/>
        </w:rPr>
      </w:pPr>
    </w:p>
    <w:p w:rsidR="00784ED1" w:rsidRDefault="00784ED1" w:rsidP="00A873DF">
      <w:pPr>
        <w:widowControl w:val="0"/>
        <w:adjustRightInd w:val="0"/>
        <w:spacing w:line="240" w:lineRule="atLeast"/>
        <w:jc w:val="center"/>
        <w:rPr>
          <w:rFonts w:ascii="Arial" w:hAnsi="Arial" w:cs="Arial"/>
          <w:b/>
          <w:sz w:val="22"/>
          <w:szCs w:val="22"/>
          <w:u w:val="single"/>
        </w:rPr>
      </w:pPr>
    </w:p>
    <w:p w:rsidR="0062768E" w:rsidRDefault="0062768E" w:rsidP="00A873DF">
      <w:pPr>
        <w:widowControl w:val="0"/>
        <w:adjustRightInd w:val="0"/>
        <w:spacing w:line="240" w:lineRule="atLeast"/>
        <w:jc w:val="center"/>
        <w:rPr>
          <w:rFonts w:ascii="Arial" w:hAnsi="Arial" w:cs="Arial"/>
          <w:b/>
          <w:sz w:val="22"/>
          <w:szCs w:val="22"/>
          <w:u w:val="single"/>
        </w:rPr>
      </w:pPr>
    </w:p>
    <w:p w:rsidR="00A873DF" w:rsidRPr="003B0D3B" w:rsidRDefault="00A873DF" w:rsidP="00A873DF">
      <w:pPr>
        <w:widowControl w:val="0"/>
        <w:adjustRightInd w:val="0"/>
        <w:spacing w:line="240" w:lineRule="atLeast"/>
        <w:jc w:val="center"/>
        <w:rPr>
          <w:rFonts w:ascii="Arial" w:hAnsi="Arial" w:cs="Arial"/>
          <w:b/>
          <w:sz w:val="22"/>
          <w:szCs w:val="22"/>
          <w:u w:val="single"/>
        </w:rPr>
      </w:pPr>
      <w:r w:rsidRPr="003B0D3B">
        <w:rPr>
          <w:rFonts w:ascii="Arial" w:hAnsi="Arial" w:cs="Arial"/>
          <w:b/>
          <w:sz w:val="22"/>
          <w:szCs w:val="22"/>
          <w:u w:val="single"/>
        </w:rPr>
        <w:t>ACUERDO DEL PLENO DE LA CORPORACION</w:t>
      </w:r>
    </w:p>
    <w:p w:rsidR="00A873DF" w:rsidRPr="003B0D3B" w:rsidRDefault="00A873DF" w:rsidP="00A873DF">
      <w:pPr>
        <w:widowControl w:val="0"/>
        <w:adjustRightInd w:val="0"/>
        <w:spacing w:line="240" w:lineRule="atLeast"/>
        <w:rPr>
          <w:rFonts w:ascii="Arial" w:hAnsi="Arial" w:cs="Arial"/>
          <w:b/>
          <w:sz w:val="22"/>
          <w:szCs w:val="22"/>
        </w:rPr>
      </w:pPr>
    </w:p>
    <w:p w:rsidR="00A873DF" w:rsidRPr="003B0D3B" w:rsidRDefault="00A873DF" w:rsidP="00A873DF">
      <w:pPr>
        <w:widowControl w:val="0"/>
        <w:adjustRightInd w:val="0"/>
        <w:jc w:val="both"/>
        <w:rPr>
          <w:rFonts w:ascii="Arial" w:hAnsi="Arial" w:cs="Arial"/>
          <w:sz w:val="22"/>
          <w:szCs w:val="22"/>
        </w:rPr>
      </w:pPr>
      <w:r w:rsidRPr="003B0D3B">
        <w:rPr>
          <w:rFonts w:ascii="Arial" w:hAnsi="Arial" w:cs="Arial"/>
          <w:sz w:val="22"/>
          <w:szCs w:val="22"/>
        </w:rPr>
        <w:t>D./DÑA____________________________________________________Secretario/a-Interventor/a – Secretario/a de ésta Corporación.</w:t>
      </w:r>
    </w:p>
    <w:p w:rsidR="00A873DF" w:rsidRDefault="00A873DF" w:rsidP="00A873DF">
      <w:pPr>
        <w:widowControl w:val="0"/>
        <w:adjustRightInd w:val="0"/>
        <w:jc w:val="both"/>
        <w:rPr>
          <w:rFonts w:ascii="Arial" w:hAnsi="Arial" w:cs="Arial"/>
          <w:sz w:val="22"/>
          <w:szCs w:val="22"/>
        </w:rPr>
      </w:pPr>
      <w:r w:rsidRPr="003B0D3B">
        <w:rPr>
          <w:rFonts w:ascii="Arial" w:hAnsi="Arial" w:cs="Arial"/>
          <w:sz w:val="22"/>
          <w:szCs w:val="22"/>
        </w:rPr>
        <w:t>CERTIFICO: Que el Ayuntamiento Pleno en sesión celebrada el día</w:t>
      </w:r>
      <w:r>
        <w:rPr>
          <w:rFonts w:ascii="Arial" w:hAnsi="Arial" w:cs="Arial"/>
          <w:sz w:val="22"/>
          <w:szCs w:val="22"/>
        </w:rPr>
        <w:t xml:space="preserve"> </w:t>
      </w:r>
      <w:r w:rsidRPr="003B0D3B">
        <w:rPr>
          <w:rFonts w:ascii="Arial" w:hAnsi="Arial" w:cs="Arial"/>
          <w:sz w:val="22"/>
          <w:szCs w:val="22"/>
        </w:rPr>
        <w:t>_____de</w:t>
      </w:r>
      <w:r>
        <w:rPr>
          <w:rFonts w:ascii="Arial" w:hAnsi="Arial" w:cs="Arial"/>
          <w:sz w:val="22"/>
          <w:szCs w:val="22"/>
        </w:rPr>
        <w:t xml:space="preserve"> </w:t>
      </w:r>
      <w:r w:rsidRPr="003B0D3B">
        <w:rPr>
          <w:rFonts w:ascii="Arial" w:hAnsi="Arial" w:cs="Arial"/>
          <w:sz w:val="22"/>
          <w:szCs w:val="22"/>
        </w:rPr>
        <w:t>________________del año dos mil ___, con asistencia de __________miembros que integran la Corporación, adoptó el siguiente acuerdo:</w:t>
      </w:r>
    </w:p>
    <w:p w:rsidR="00A873DF" w:rsidRPr="003B0D3B" w:rsidRDefault="00A873DF" w:rsidP="00A873DF">
      <w:pPr>
        <w:widowControl w:val="0"/>
        <w:adjustRightInd w:val="0"/>
        <w:jc w:val="both"/>
        <w:rPr>
          <w:rFonts w:ascii="Arial" w:hAnsi="Arial" w:cs="Arial"/>
          <w:sz w:val="22"/>
          <w:szCs w:val="22"/>
        </w:rPr>
      </w:pPr>
    </w:p>
    <w:p w:rsidR="00A873DF" w:rsidRPr="003B0D3B" w:rsidRDefault="00A873DF" w:rsidP="00A873DF">
      <w:pPr>
        <w:widowControl w:val="0"/>
        <w:adjustRightInd w:val="0"/>
        <w:rPr>
          <w:rFonts w:ascii="Arial" w:hAnsi="Arial" w:cs="Arial"/>
          <w:b/>
          <w:color w:val="0000FF"/>
          <w:sz w:val="22"/>
          <w:szCs w:val="22"/>
          <w:u w:val="single"/>
        </w:rPr>
      </w:pPr>
      <w:r>
        <w:rPr>
          <w:rFonts w:ascii="Arial" w:hAnsi="Arial" w:cs="Arial"/>
          <w:b/>
          <w:color w:val="0000FF"/>
          <w:sz w:val="22"/>
          <w:szCs w:val="22"/>
          <w:u w:val="single"/>
        </w:rPr>
        <w:t>"PRESUPUESTO GENERAL PARA XXXXXXXXXX</w:t>
      </w:r>
    </w:p>
    <w:p w:rsidR="00A873DF" w:rsidRPr="003B0D3B" w:rsidRDefault="00A873DF" w:rsidP="00A873DF">
      <w:pPr>
        <w:widowControl w:val="0"/>
        <w:adjustRightInd w:val="0"/>
        <w:rPr>
          <w:rFonts w:ascii="Arial" w:hAnsi="Arial" w:cs="Arial"/>
          <w:sz w:val="22"/>
          <w:szCs w:val="22"/>
        </w:rPr>
      </w:pPr>
    </w:p>
    <w:p w:rsidR="00A873DF" w:rsidRDefault="00A873DF" w:rsidP="00A873DF">
      <w:pPr>
        <w:widowControl w:val="0"/>
        <w:numPr>
          <w:ilvl w:val="0"/>
          <w:numId w:val="3"/>
        </w:numPr>
        <w:tabs>
          <w:tab w:val="clear" w:pos="1065"/>
        </w:tabs>
        <w:adjustRightInd w:val="0"/>
        <w:spacing w:line="240" w:lineRule="atLeast"/>
        <w:ind w:left="0" w:firstLine="0"/>
        <w:jc w:val="both"/>
        <w:rPr>
          <w:rFonts w:ascii="Arial" w:hAnsi="Arial" w:cs="Arial"/>
          <w:sz w:val="22"/>
          <w:szCs w:val="22"/>
        </w:rPr>
      </w:pPr>
      <w:r w:rsidRPr="003B0D3B">
        <w:rPr>
          <w:rFonts w:ascii="Arial" w:hAnsi="Arial" w:cs="Arial"/>
          <w:sz w:val="22"/>
          <w:szCs w:val="22"/>
        </w:rPr>
        <w:t xml:space="preserve">Propuesta de acuerdo: Examinado el expediente de Presupuesto General de ésta Corporación, formado por la Alcaldía-Presidencia, a tenor de lo dispuesto en el </w:t>
      </w:r>
      <w:r w:rsidR="001518B4">
        <w:rPr>
          <w:rFonts w:ascii="Arial" w:hAnsi="Arial" w:cs="Arial"/>
          <w:sz w:val="22"/>
          <w:szCs w:val="22"/>
        </w:rPr>
        <w:t>artículo</w:t>
      </w:r>
      <w:r w:rsidRPr="003B0D3B">
        <w:rPr>
          <w:rFonts w:ascii="Arial" w:hAnsi="Arial" w:cs="Arial"/>
          <w:sz w:val="22"/>
          <w:szCs w:val="22"/>
        </w:rPr>
        <w:t xml:space="preserve"> 1</w:t>
      </w:r>
      <w:r w:rsidR="004C6BBE">
        <w:rPr>
          <w:rFonts w:ascii="Arial" w:hAnsi="Arial" w:cs="Arial"/>
          <w:sz w:val="22"/>
          <w:szCs w:val="22"/>
        </w:rPr>
        <w:t>68 del Real Decreto Legislativo</w:t>
      </w:r>
      <w:r w:rsidRPr="003B0D3B">
        <w:rPr>
          <w:rFonts w:ascii="Arial" w:hAnsi="Arial" w:cs="Arial"/>
          <w:sz w:val="22"/>
          <w:szCs w:val="22"/>
        </w:rPr>
        <w:t xml:space="preserve"> 2/2004, de 5 de </w:t>
      </w:r>
      <w:r w:rsidR="00601C99">
        <w:rPr>
          <w:rFonts w:ascii="Arial" w:hAnsi="Arial" w:cs="Arial"/>
          <w:sz w:val="22"/>
          <w:szCs w:val="22"/>
        </w:rPr>
        <w:t>marzo</w:t>
      </w:r>
      <w:r w:rsidRPr="003B0D3B">
        <w:rPr>
          <w:rFonts w:ascii="Arial" w:hAnsi="Arial" w:cs="Arial"/>
          <w:sz w:val="22"/>
          <w:szCs w:val="22"/>
        </w:rPr>
        <w:t>, y de los documentos e informes que se unen al mismo, se propone al Pleno Corporativo su aprobación, presentando el siguiente resumen:</w:t>
      </w:r>
    </w:p>
    <w:p w:rsidR="00E434D3" w:rsidRDefault="00E434D3" w:rsidP="00E434D3">
      <w:pPr>
        <w:widowControl w:val="0"/>
        <w:adjustRightInd w:val="0"/>
        <w:spacing w:line="240" w:lineRule="atLeast"/>
        <w:jc w:val="both"/>
        <w:rPr>
          <w:rFonts w:ascii="Arial" w:hAnsi="Arial" w:cs="Arial"/>
          <w:sz w:val="22"/>
          <w:szCs w:val="22"/>
        </w:rPr>
      </w:pPr>
    </w:p>
    <w:p w:rsidR="00E434D3" w:rsidRDefault="00E434D3" w:rsidP="00E434D3">
      <w:pPr>
        <w:widowControl w:val="0"/>
        <w:adjustRightInd w:val="0"/>
        <w:spacing w:line="240" w:lineRule="atLeast"/>
        <w:jc w:val="both"/>
        <w:rPr>
          <w:rFonts w:ascii="Arial" w:hAnsi="Arial" w:cs="Arial"/>
          <w:sz w:val="22"/>
          <w:szCs w:val="22"/>
        </w:rPr>
      </w:pPr>
    </w:p>
    <w:tbl>
      <w:tblPr>
        <w:tblW w:w="14000" w:type="dxa"/>
        <w:jc w:val="center"/>
        <w:tblLook w:val="01E0" w:firstRow="1" w:lastRow="1" w:firstColumn="1" w:lastColumn="1" w:noHBand="0" w:noVBand="0"/>
      </w:tblPr>
      <w:tblGrid>
        <w:gridCol w:w="628"/>
        <w:gridCol w:w="4604"/>
        <w:gridCol w:w="1539"/>
        <w:gridCol w:w="708"/>
        <w:gridCol w:w="4962"/>
        <w:gridCol w:w="1559"/>
      </w:tblGrid>
      <w:tr w:rsidR="00A80F27" w:rsidRPr="00B9400F" w:rsidTr="00E06063">
        <w:trPr>
          <w:jc w:val="center"/>
        </w:trPr>
        <w:tc>
          <w:tcPr>
            <w:tcW w:w="140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80F27" w:rsidRPr="00301EBD" w:rsidRDefault="00A80F27" w:rsidP="00A80F27">
            <w:pPr>
              <w:widowControl w:val="0"/>
              <w:adjustRightInd w:val="0"/>
              <w:spacing w:before="120" w:after="120"/>
              <w:jc w:val="center"/>
              <w:rPr>
                <w:rFonts w:ascii="Arial" w:hAnsi="Arial" w:cs="Arial"/>
                <w:b/>
              </w:rPr>
            </w:pPr>
            <w:r w:rsidRPr="00301EBD">
              <w:rPr>
                <w:rFonts w:ascii="Arial" w:hAnsi="Arial" w:cs="Arial"/>
                <w:b/>
              </w:rPr>
              <w:t xml:space="preserve">PRESUPUESTO </w:t>
            </w:r>
            <w:r w:rsidRPr="00301EBD">
              <w:rPr>
                <w:rFonts w:ascii="Arial" w:hAnsi="Arial" w:cs="Arial"/>
                <w:b/>
                <w:color w:val="0000FF"/>
              </w:rPr>
              <w:t>XXXX</w:t>
            </w:r>
          </w:p>
        </w:tc>
      </w:tr>
      <w:tr w:rsidR="00E434D3" w:rsidRPr="00B9400F" w:rsidTr="00E06063">
        <w:trPr>
          <w:jc w:val="center"/>
        </w:trPr>
        <w:tc>
          <w:tcPr>
            <w:tcW w:w="140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434D3" w:rsidRPr="00B9400F" w:rsidRDefault="00E434D3" w:rsidP="00E06063">
            <w:pPr>
              <w:widowControl w:val="0"/>
              <w:adjustRightInd w:val="0"/>
              <w:spacing w:line="240" w:lineRule="atLeast"/>
              <w:jc w:val="center"/>
              <w:rPr>
                <w:rFonts w:ascii="Arial" w:hAnsi="Arial" w:cs="Arial"/>
                <w:bCs/>
              </w:rPr>
            </w:pPr>
            <w:r w:rsidRPr="00301EBD">
              <w:rPr>
                <w:rFonts w:ascii="Arial" w:hAnsi="Arial" w:cs="Arial"/>
                <w:b/>
              </w:rPr>
              <w:t>RESUMEN POR CAPÍTULOS</w:t>
            </w:r>
          </w:p>
        </w:tc>
      </w:tr>
      <w:tr w:rsidR="00E434D3" w:rsidRPr="00B9400F" w:rsidTr="00E06063">
        <w:trPr>
          <w:jc w:val="center"/>
        </w:trPr>
        <w:tc>
          <w:tcPr>
            <w:tcW w:w="67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E434D3" w:rsidRPr="00B9400F" w:rsidRDefault="00E434D3" w:rsidP="00E06063">
            <w:pPr>
              <w:widowControl w:val="0"/>
              <w:adjustRightInd w:val="0"/>
              <w:spacing w:line="240" w:lineRule="atLeast"/>
              <w:jc w:val="center"/>
              <w:rPr>
                <w:rFonts w:ascii="Arial" w:hAnsi="Arial" w:cs="Arial"/>
                <w:bCs/>
              </w:rPr>
            </w:pPr>
            <w:r w:rsidRPr="00301EBD">
              <w:rPr>
                <w:rFonts w:ascii="Arial" w:hAnsi="Arial" w:cs="Arial"/>
                <w:b/>
              </w:rPr>
              <w:t>INGRESOS</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E434D3" w:rsidRPr="00B9400F" w:rsidRDefault="00E434D3" w:rsidP="00E06063">
            <w:pPr>
              <w:widowControl w:val="0"/>
              <w:adjustRightInd w:val="0"/>
              <w:spacing w:line="240" w:lineRule="atLeast"/>
              <w:jc w:val="center"/>
              <w:rPr>
                <w:rFonts w:ascii="Arial" w:hAnsi="Arial" w:cs="Arial"/>
                <w:bCs/>
              </w:rPr>
            </w:pPr>
            <w:r w:rsidRPr="00301EBD">
              <w:rPr>
                <w:rFonts w:ascii="Arial" w:hAnsi="Arial" w:cs="Arial"/>
                <w:b/>
              </w:rPr>
              <w:t>GASTOS</w:t>
            </w:r>
          </w:p>
        </w:tc>
      </w:tr>
      <w:tr w:rsidR="00E434D3" w:rsidRPr="00B9400F" w:rsidTr="00E06063">
        <w:trPr>
          <w:jc w:val="center"/>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E434D3" w:rsidRPr="00B9400F" w:rsidRDefault="00E434D3" w:rsidP="00E06063">
            <w:pPr>
              <w:widowControl w:val="0"/>
              <w:adjustRightInd w:val="0"/>
              <w:spacing w:line="240" w:lineRule="atLeast"/>
              <w:rPr>
                <w:rFonts w:ascii="Arial" w:hAnsi="Arial" w:cs="Arial"/>
                <w:bCs/>
              </w:rPr>
            </w:pPr>
            <w:r>
              <w:rPr>
                <w:rFonts w:ascii="Arial" w:hAnsi="Arial" w:cs="Arial"/>
                <w:bCs/>
              </w:rPr>
              <w:t>CAP</w:t>
            </w:r>
          </w:p>
        </w:tc>
        <w:tc>
          <w:tcPr>
            <w:tcW w:w="4604" w:type="dxa"/>
            <w:tcBorders>
              <w:top w:val="single" w:sz="4" w:space="0" w:color="auto"/>
              <w:left w:val="single" w:sz="4" w:space="0" w:color="auto"/>
              <w:bottom w:val="single" w:sz="4" w:space="0" w:color="auto"/>
              <w:right w:val="single" w:sz="4" w:space="0" w:color="auto"/>
            </w:tcBorders>
            <w:shd w:val="clear" w:color="auto" w:fill="FFFFFF" w:themeFill="background1"/>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DESCRIPCIÓN</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tcPr>
          <w:p w:rsidR="00E434D3" w:rsidRPr="00B9400F" w:rsidRDefault="00E434D3" w:rsidP="00E06063">
            <w:pPr>
              <w:widowControl w:val="0"/>
              <w:adjustRightInd w:val="0"/>
              <w:spacing w:line="240" w:lineRule="atLeast"/>
              <w:rPr>
                <w:rFonts w:ascii="Arial" w:hAnsi="Arial" w:cs="Arial"/>
                <w:bC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E434D3" w:rsidRPr="00B9400F" w:rsidRDefault="00E434D3" w:rsidP="00E06063">
            <w:pPr>
              <w:widowControl w:val="0"/>
              <w:adjustRightInd w:val="0"/>
              <w:spacing w:line="240" w:lineRule="atLeast"/>
              <w:rPr>
                <w:rFonts w:ascii="Arial" w:hAnsi="Arial" w:cs="Arial"/>
                <w:bCs/>
              </w:rPr>
            </w:pPr>
            <w:r>
              <w:rPr>
                <w:rFonts w:ascii="Arial" w:hAnsi="Arial" w:cs="Arial"/>
                <w:bCs/>
              </w:rPr>
              <w:t>CAP</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DESCRIPCIÓN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E434D3" w:rsidRPr="00B9400F" w:rsidRDefault="00E434D3" w:rsidP="00E06063">
            <w:pPr>
              <w:widowControl w:val="0"/>
              <w:adjustRightInd w:val="0"/>
              <w:spacing w:line="240" w:lineRule="atLeast"/>
              <w:rPr>
                <w:rFonts w:ascii="Arial" w:hAnsi="Arial" w:cs="Arial"/>
                <w:bCs/>
              </w:rPr>
            </w:pPr>
          </w:p>
        </w:tc>
      </w:tr>
      <w:tr w:rsidR="00E434D3" w:rsidRPr="00B9400F" w:rsidTr="00E06063">
        <w:trPr>
          <w:jc w:val="center"/>
        </w:trPr>
        <w:tc>
          <w:tcPr>
            <w:tcW w:w="677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434D3" w:rsidRPr="00821EE4" w:rsidRDefault="00E434D3" w:rsidP="00690848">
            <w:pPr>
              <w:pStyle w:val="Prrafodelista"/>
              <w:widowControl w:val="0"/>
              <w:numPr>
                <w:ilvl w:val="0"/>
                <w:numId w:val="25"/>
              </w:numPr>
              <w:adjustRightInd w:val="0"/>
              <w:spacing w:line="240" w:lineRule="atLeast"/>
              <w:rPr>
                <w:rFonts w:ascii="Arial" w:hAnsi="Arial" w:cs="Arial"/>
                <w:b/>
                <w:bCs/>
                <w:i/>
              </w:rPr>
            </w:pPr>
            <w:r w:rsidRPr="00821EE4">
              <w:rPr>
                <w:rFonts w:ascii="Arial" w:hAnsi="Arial" w:cs="Arial"/>
                <w:b/>
                <w:bCs/>
                <w:i/>
              </w:rPr>
              <w:t>OPERACIONES NO FINANCIERAS</w:t>
            </w:r>
          </w:p>
        </w:tc>
        <w:tc>
          <w:tcPr>
            <w:tcW w:w="7229"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434D3" w:rsidRPr="00DE1415" w:rsidRDefault="00E434D3" w:rsidP="00690848">
            <w:pPr>
              <w:pStyle w:val="Prrafodelista"/>
              <w:widowControl w:val="0"/>
              <w:numPr>
                <w:ilvl w:val="0"/>
                <w:numId w:val="26"/>
              </w:numPr>
              <w:adjustRightInd w:val="0"/>
              <w:spacing w:line="240" w:lineRule="atLeast"/>
              <w:rPr>
                <w:rFonts w:ascii="Arial" w:hAnsi="Arial" w:cs="Arial"/>
                <w:b/>
                <w:bCs/>
                <w:i/>
              </w:rPr>
            </w:pPr>
            <w:r w:rsidRPr="00DE1415">
              <w:rPr>
                <w:rFonts w:ascii="Arial" w:hAnsi="Arial" w:cs="Arial"/>
                <w:b/>
                <w:bCs/>
                <w:i/>
              </w:rPr>
              <w:t>OPERACIONES NO FINANCIERAS</w:t>
            </w:r>
          </w:p>
        </w:tc>
      </w:tr>
      <w:tr w:rsidR="00E434D3" w:rsidRPr="00B9400F" w:rsidTr="00E06063">
        <w:trPr>
          <w:jc w:val="center"/>
        </w:trPr>
        <w:tc>
          <w:tcPr>
            <w:tcW w:w="677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434D3" w:rsidRPr="00B9400F" w:rsidRDefault="00E434D3" w:rsidP="00E06063">
            <w:pPr>
              <w:widowControl w:val="0"/>
              <w:adjustRightInd w:val="0"/>
              <w:spacing w:line="240" w:lineRule="atLeast"/>
              <w:ind w:left="567"/>
              <w:rPr>
                <w:rFonts w:ascii="Arial" w:hAnsi="Arial" w:cs="Arial"/>
                <w:bCs/>
              </w:rPr>
            </w:pPr>
            <w:r>
              <w:rPr>
                <w:rFonts w:ascii="Arial" w:hAnsi="Arial" w:cs="Arial"/>
                <w:b/>
                <w:bCs/>
                <w:i/>
              </w:rPr>
              <w:t xml:space="preserve">A.1 - </w:t>
            </w:r>
            <w:r w:rsidRPr="004A79AD">
              <w:rPr>
                <w:rFonts w:ascii="Arial" w:hAnsi="Arial" w:cs="Arial"/>
                <w:b/>
                <w:bCs/>
                <w:i/>
              </w:rPr>
              <w:t>OPERACIONES CORRIENTES</w:t>
            </w:r>
          </w:p>
        </w:tc>
        <w:tc>
          <w:tcPr>
            <w:tcW w:w="7229"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434D3" w:rsidRPr="00B9400F" w:rsidRDefault="00E434D3" w:rsidP="00E06063">
            <w:pPr>
              <w:widowControl w:val="0"/>
              <w:adjustRightInd w:val="0"/>
              <w:spacing w:line="240" w:lineRule="atLeast"/>
              <w:ind w:left="567"/>
              <w:rPr>
                <w:rFonts w:ascii="Arial" w:hAnsi="Arial" w:cs="Arial"/>
                <w:bCs/>
              </w:rPr>
            </w:pPr>
            <w:r>
              <w:rPr>
                <w:rFonts w:ascii="Arial" w:hAnsi="Arial" w:cs="Arial"/>
                <w:b/>
                <w:bCs/>
                <w:i/>
              </w:rPr>
              <w:t xml:space="preserve">A.1 - </w:t>
            </w:r>
            <w:r w:rsidRPr="004A79AD">
              <w:rPr>
                <w:rFonts w:ascii="Arial" w:hAnsi="Arial" w:cs="Arial"/>
                <w:b/>
                <w:bCs/>
                <w:i/>
              </w:rPr>
              <w:t>OPERACIONES CORRIENTES</w:t>
            </w:r>
          </w:p>
        </w:tc>
      </w:tr>
      <w:tr w:rsidR="00E434D3" w:rsidRPr="00B9400F" w:rsidTr="00E06063">
        <w:trPr>
          <w:jc w:val="center"/>
        </w:trPr>
        <w:tc>
          <w:tcPr>
            <w:tcW w:w="628" w:type="dxa"/>
            <w:tcBorders>
              <w:top w:val="single" w:sz="4" w:space="0" w:color="auto"/>
              <w:left w:val="single" w:sz="4" w:space="0" w:color="auto"/>
              <w:right w:val="single" w:sz="4" w:space="0" w:color="auto"/>
            </w:tcBorders>
            <w:shd w:val="clear" w:color="auto" w:fill="auto"/>
            <w:vAlign w:val="bottom"/>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1.</w:t>
            </w:r>
          </w:p>
        </w:tc>
        <w:tc>
          <w:tcPr>
            <w:tcW w:w="4604" w:type="dxa"/>
            <w:tcBorders>
              <w:top w:val="single" w:sz="4" w:space="0" w:color="auto"/>
              <w:left w:val="single" w:sz="4" w:space="0" w:color="auto"/>
              <w:right w:val="single" w:sz="4" w:space="0" w:color="auto"/>
            </w:tcBorders>
            <w:shd w:val="clear" w:color="auto" w:fill="auto"/>
            <w:vAlign w:val="bottom"/>
          </w:tcPr>
          <w:p w:rsidR="00E434D3" w:rsidRPr="00B9400F" w:rsidRDefault="00E434D3" w:rsidP="00E06063">
            <w:pPr>
              <w:widowControl w:val="0"/>
              <w:tabs>
                <w:tab w:val="right" w:leader="dot" w:pos="4402"/>
              </w:tabs>
              <w:adjustRightInd w:val="0"/>
              <w:spacing w:line="240" w:lineRule="atLeast"/>
              <w:rPr>
                <w:rFonts w:ascii="Arial" w:hAnsi="Arial" w:cs="Arial"/>
                <w:bCs/>
              </w:rPr>
            </w:pPr>
            <w:r>
              <w:rPr>
                <w:rFonts w:ascii="Arial" w:hAnsi="Arial" w:cs="Arial"/>
                <w:bCs/>
              </w:rPr>
              <w:t>IMPUESTOS DIRECTOS</w:t>
            </w:r>
            <w:r>
              <w:rPr>
                <w:rFonts w:ascii="Arial" w:hAnsi="Arial" w:cs="Arial"/>
                <w:bCs/>
              </w:rPr>
              <w:tab/>
            </w:r>
          </w:p>
        </w:tc>
        <w:tc>
          <w:tcPr>
            <w:tcW w:w="1539" w:type="dxa"/>
            <w:tcBorders>
              <w:top w:val="single" w:sz="4" w:space="0" w:color="auto"/>
              <w:left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c>
          <w:tcPr>
            <w:tcW w:w="708" w:type="dxa"/>
            <w:tcBorders>
              <w:top w:val="single" w:sz="4" w:space="0" w:color="auto"/>
              <w:left w:val="single" w:sz="4" w:space="0" w:color="auto"/>
              <w:right w:val="single" w:sz="4" w:space="0" w:color="auto"/>
            </w:tcBorders>
            <w:vAlign w:val="bottom"/>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1.</w:t>
            </w:r>
          </w:p>
        </w:tc>
        <w:tc>
          <w:tcPr>
            <w:tcW w:w="4962" w:type="dxa"/>
            <w:tcBorders>
              <w:top w:val="single" w:sz="4" w:space="0" w:color="auto"/>
              <w:left w:val="single" w:sz="4" w:space="0" w:color="auto"/>
              <w:right w:val="single" w:sz="4" w:space="0" w:color="auto"/>
            </w:tcBorders>
            <w:vAlign w:val="bottom"/>
          </w:tcPr>
          <w:p w:rsidR="00E434D3" w:rsidRPr="00B9400F" w:rsidRDefault="00E434D3" w:rsidP="00E06063">
            <w:pPr>
              <w:widowControl w:val="0"/>
              <w:tabs>
                <w:tab w:val="right" w:leader="dot" w:pos="4402"/>
              </w:tabs>
              <w:adjustRightInd w:val="0"/>
              <w:spacing w:line="240" w:lineRule="atLeast"/>
              <w:rPr>
                <w:rFonts w:ascii="Arial" w:hAnsi="Arial" w:cs="Arial"/>
                <w:bCs/>
              </w:rPr>
            </w:pPr>
            <w:r w:rsidRPr="00B87170">
              <w:rPr>
                <w:rFonts w:ascii="Arial" w:hAnsi="Arial" w:cs="Arial"/>
                <w:color w:val="000000"/>
              </w:rPr>
              <w:t>GASTOS DEL PERSONAL</w:t>
            </w:r>
            <w:r>
              <w:rPr>
                <w:rFonts w:ascii="Arial" w:hAnsi="Arial" w:cs="Arial"/>
                <w:bCs/>
              </w:rPr>
              <w:tab/>
            </w:r>
          </w:p>
        </w:tc>
        <w:tc>
          <w:tcPr>
            <w:tcW w:w="1559" w:type="dxa"/>
            <w:tcBorders>
              <w:top w:val="single" w:sz="4" w:space="0" w:color="auto"/>
              <w:left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r>
      <w:tr w:rsidR="00E434D3" w:rsidRPr="00B9400F" w:rsidTr="00E06063">
        <w:trPr>
          <w:jc w:val="center"/>
        </w:trPr>
        <w:tc>
          <w:tcPr>
            <w:tcW w:w="628" w:type="dxa"/>
            <w:tcBorders>
              <w:left w:val="single" w:sz="4" w:space="0" w:color="auto"/>
              <w:right w:val="single" w:sz="4" w:space="0" w:color="auto"/>
            </w:tcBorders>
            <w:shd w:val="clear" w:color="auto" w:fill="auto"/>
            <w:vAlign w:val="bottom"/>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2.</w:t>
            </w:r>
          </w:p>
        </w:tc>
        <w:tc>
          <w:tcPr>
            <w:tcW w:w="4604" w:type="dxa"/>
            <w:tcBorders>
              <w:left w:val="single" w:sz="4" w:space="0" w:color="auto"/>
              <w:right w:val="single" w:sz="4" w:space="0" w:color="auto"/>
            </w:tcBorders>
            <w:shd w:val="clear" w:color="auto" w:fill="auto"/>
            <w:vAlign w:val="bottom"/>
          </w:tcPr>
          <w:p w:rsidR="00E434D3" w:rsidRPr="00B9400F" w:rsidRDefault="00E434D3" w:rsidP="00E06063">
            <w:pPr>
              <w:widowControl w:val="0"/>
              <w:tabs>
                <w:tab w:val="right" w:leader="dot" w:pos="4402"/>
              </w:tabs>
              <w:adjustRightInd w:val="0"/>
              <w:spacing w:line="240" w:lineRule="atLeast"/>
              <w:rPr>
                <w:rFonts w:ascii="Arial" w:hAnsi="Arial" w:cs="Arial"/>
                <w:bCs/>
              </w:rPr>
            </w:pPr>
            <w:r w:rsidRPr="00B9400F">
              <w:rPr>
                <w:rFonts w:ascii="Arial" w:hAnsi="Arial" w:cs="Arial"/>
                <w:bCs/>
              </w:rPr>
              <w:t>IMPUESTOS INDIRECTOS</w:t>
            </w:r>
            <w:r>
              <w:rPr>
                <w:rFonts w:ascii="Arial" w:hAnsi="Arial" w:cs="Arial"/>
                <w:bCs/>
              </w:rPr>
              <w:tab/>
            </w:r>
          </w:p>
        </w:tc>
        <w:tc>
          <w:tcPr>
            <w:tcW w:w="1539" w:type="dxa"/>
            <w:tcBorders>
              <w:left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c>
          <w:tcPr>
            <w:tcW w:w="708" w:type="dxa"/>
            <w:tcBorders>
              <w:left w:val="single" w:sz="4" w:space="0" w:color="auto"/>
              <w:right w:val="single" w:sz="4" w:space="0" w:color="auto"/>
            </w:tcBorders>
            <w:vAlign w:val="bottom"/>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2.</w:t>
            </w:r>
          </w:p>
        </w:tc>
        <w:tc>
          <w:tcPr>
            <w:tcW w:w="4962" w:type="dxa"/>
            <w:tcBorders>
              <w:left w:val="single" w:sz="4" w:space="0" w:color="auto"/>
              <w:right w:val="single" w:sz="4" w:space="0" w:color="auto"/>
            </w:tcBorders>
            <w:vAlign w:val="bottom"/>
          </w:tcPr>
          <w:p w:rsidR="00E434D3" w:rsidRPr="00B9400F" w:rsidRDefault="00E434D3" w:rsidP="00E06063">
            <w:pPr>
              <w:widowControl w:val="0"/>
              <w:tabs>
                <w:tab w:val="right" w:leader="dot" w:pos="4402"/>
              </w:tabs>
              <w:adjustRightInd w:val="0"/>
              <w:spacing w:line="240" w:lineRule="atLeast"/>
              <w:rPr>
                <w:rFonts w:ascii="Arial" w:hAnsi="Arial" w:cs="Arial"/>
                <w:bCs/>
              </w:rPr>
            </w:pPr>
            <w:r w:rsidRPr="00B87170">
              <w:rPr>
                <w:rFonts w:ascii="Arial" w:hAnsi="Arial" w:cs="Arial"/>
                <w:color w:val="000000"/>
              </w:rPr>
              <w:t>GASTOS CORRIENTES EN BIENES Y SERVICIOS</w:t>
            </w:r>
          </w:p>
        </w:tc>
        <w:tc>
          <w:tcPr>
            <w:tcW w:w="1559" w:type="dxa"/>
            <w:tcBorders>
              <w:left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r>
      <w:tr w:rsidR="00E434D3" w:rsidRPr="00B9400F" w:rsidTr="00E06063">
        <w:trPr>
          <w:jc w:val="center"/>
        </w:trPr>
        <w:tc>
          <w:tcPr>
            <w:tcW w:w="628" w:type="dxa"/>
            <w:tcBorders>
              <w:left w:val="single" w:sz="4" w:space="0" w:color="auto"/>
              <w:right w:val="single" w:sz="4" w:space="0" w:color="auto"/>
            </w:tcBorders>
            <w:shd w:val="clear" w:color="auto" w:fill="auto"/>
            <w:vAlign w:val="bottom"/>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3.</w:t>
            </w:r>
          </w:p>
        </w:tc>
        <w:tc>
          <w:tcPr>
            <w:tcW w:w="4604" w:type="dxa"/>
            <w:tcBorders>
              <w:left w:val="single" w:sz="4" w:space="0" w:color="auto"/>
              <w:right w:val="single" w:sz="4" w:space="0" w:color="auto"/>
            </w:tcBorders>
            <w:shd w:val="clear" w:color="auto" w:fill="auto"/>
            <w:vAlign w:val="bottom"/>
          </w:tcPr>
          <w:p w:rsidR="00E434D3" w:rsidRPr="00B9400F" w:rsidRDefault="00E434D3" w:rsidP="00E06063">
            <w:pPr>
              <w:widowControl w:val="0"/>
              <w:tabs>
                <w:tab w:val="right" w:leader="dot" w:pos="4402"/>
              </w:tabs>
              <w:adjustRightInd w:val="0"/>
              <w:spacing w:line="240" w:lineRule="atLeast"/>
              <w:rPr>
                <w:rFonts w:ascii="Arial" w:hAnsi="Arial" w:cs="Arial"/>
                <w:bCs/>
              </w:rPr>
            </w:pPr>
            <w:r w:rsidRPr="00B9400F">
              <w:rPr>
                <w:rFonts w:ascii="Arial" w:hAnsi="Arial" w:cs="Arial"/>
                <w:bCs/>
              </w:rPr>
              <w:t>TASAS Y OTROS INGRESOS</w:t>
            </w:r>
            <w:r>
              <w:rPr>
                <w:rFonts w:ascii="Arial" w:hAnsi="Arial" w:cs="Arial"/>
                <w:bCs/>
              </w:rPr>
              <w:tab/>
            </w:r>
          </w:p>
        </w:tc>
        <w:tc>
          <w:tcPr>
            <w:tcW w:w="1539" w:type="dxa"/>
            <w:tcBorders>
              <w:left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c>
          <w:tcPr>
            <w:tcW w:w="708" w:type="dxa"/>
            <w:tcBorders>
              <w:left w:val="single" w:sz="4" w:space="0" w:color="auto"/>
              <w:right w:val="single" w:sz="4" w:space="0" w:color="auto"/>
            </w:tcBorders>
            <w:vAlign w:val="bottom"/>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3.</w:t>
            </w:r>
          </w:p>
        </w:tc>
        <w:tc>
          <w:tcPr>
            <w:tcW w:w="4962" w:type="dxa"/>
            <w:tcBorders>
              <w:left w:val="single" w:sz="4" w:space="0" w:color="auto"/>
              <w:right w:val="single" w:sz="4" w:space="0" w:color="auto"/>
            </w:tcBorders>
            <w:vAlign w:val="bottom"/>
          </w:tcPr>
          <w:p w:rsidR="00E434D3" w:rsidRPr="00B9400F" w:rsidRDefault="00E434D3" w:rsidP="00E06063">
            <w:pPr>
              <w:widowControl w:val="0"/>
              <w:tabs>
                <w:tab w:val="right" w:leader="dot" w:pos="4402"/>
              </w:tabs>
              <w:adjustRightInd w:val="0"/>
              <w:spacing w:line="240" w:lineRule="atLeast"/>
              <w:rPr>
                <w:rFonts w:ascii="Arial" w:hAnsi="Arial" w:cs="Arial"/>
                <w:bCs/>
              </w:rPr>
            </w:pPr>
            <w:r w:rsidRPr="00B87170">
              <w:rPr>
                <w:rFonts w:ascii="Arial" w:hAnsi="Arial" w:cs="Arial"/>
                <w:color w:val="000000"/>
              </w:rPr>
              <w:t>GASTOS FINANCIEROS</w:t>
            </w:r>
            <w:r>
              <w:rPr>
                <w:rFonts w:ascii="Arial" w:hAnsi="Arial" w:cs="Arial"/>
                <w:bCs/>
              </w:rPr>
              <w:tab/>
            </w:r>
          </w:p>
        </w:tc>
        <w:tc>
          <w:tcPr>
            <w:tcW w:w="1559" w:type="dxa"/>
            <w:tcBorders>
              <w:left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r>
      <w:tr w:rsidR="00E434D3" w:rsidRPr="00B9400F" w:rsidTr="00E06063">
        <w:trPr>
          <w:jc w:val="center"/>
        </w:trPr>
        <w:tc>
          <w:tcPr>
            <w:tcW w:w="628" w:type="dxa"/>
            <w:tcBorders>
              <w:left w:val="single" w:sz="4" w:space="0" w:color="auto"/>
              <w:right w:val="single" w:sz="4" w:space="0" w:color="auto"/>
            </w:tcBorders>
            <w:shd w:val="clear" w:color="auto" w:fill="auto"/>
            <w:vAlign w:val="bottom"/>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4.</w:t>
            </w:r>
          </w:p>
        </w:tc>
        <w:tc>
          <w:tcPr>
            <w:tcW w:w="4604" w:type="dxa"/>
            <w:tcBorders>
              <w:left w:val="single" w:sz="4" w:space="0" w:color="auto"/>
              <w:right w:val="single" w:sz="4" w:space="0" w:color="auto"/>
            </w:tcBorders>
            <w:shd w:val="clear" w:color="auto" w:fill="auto"/>
            <w:vAlign w:val="bottom"/>
          </w:tcPr>
          <w:p w:rsidR="00E434D3" w:rsidRPr="00B9400F" w:rsidRDefault="00E434D3" w:rsidP="00E06063">
            <w:pPr>
              <w:widowControl w:val="0"/>
              <w:tabs>
                <w:tab w:val="right" w:leader="dot" w:pos="4402"/>
              </w:tabs>
              <w:adjustRightInd w:val="0"/>
              <w:spacing w:line="240" w:lineRule="atLeast"/>
              <w:rPr>
                <w:rFonts w:ascii="Arial" w:hAnsi="Arial" w:cs="Arial"/>
                <w:bCs/>
              </w:rPr>
            </w:pPr>
            <w:r w:rsidRPr="00B9400F">
              <w:rPr>
                <w:rFonts w:ascii="Arial" w:hAnsi="Arial" w:cs="Arial"/>
                <w:bCs/>
              </w:rPr>
              <w:t>TRANSFERENCIAS CORRIENTES</w:t>
            </w:r>
            <w:r>
              <w:rPr>
                <w:rFonts w:ascii="Arial" w:hAnsi="Arial" w:cs="Arial"/>
                <w:bCs/>
              </w:rPr>
              <w:tab/>
            </w:r>
          </w:p>
        </w:tc>
        <w:tc>
          <w:tcPr>
            <w:tcW w:w="1539" w:type="dxa"/>
            <w:tcBorders>
              <w:left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c>
          <w:tcPr>
            <w:tcW w:w="708" w:type="dxa"/>
            <w:tcBorders>
              <w:left w:val="single" w:sz="4" w:space="0" w:color="auto"/>
              <w:right w:val="single" w:sz="4" w:space="0" w:color="auto"/>
            </w:tcBorders>
            <w:vAlign w:val="bottom"/>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4.</w:t>
            </w:r>
          </w:p>
        </w:tc>
        <w:tc>
          <w:tcPr>
            <w:tcW w:w="4962" w:type="dxa"/>
            <w:tcBorders>
              <w:left w:val="single" w:sz="4" w:space="0" w:color="auto"/>
              <w:right w:val="single" w:sz="4" w:space="0" w:color="auto"/>
            </w:tcBorders>
            <w:vAlign w:val="bottom"/>
          </w:tcPr>
          <w:p w:rsidR="00E434D3" w:rsidRPr="00B9400F" w:rsidRDefault="00E434D3" w:rsidP="00E06063">
            <w:pPr>
              <w:widowControl w:val="0"/>
              <w:tabs>
                <w:tab w:val="right" w:leader="dot" w:pos="4402"/>
              </w:tabs>
              <w:adjustRightInd w:val="0"/>
              <w:spacing w:line="240" w:lineRule="atLeast"/>
              <w:rPr>
                <w:rFonts w:ascii="Arial" w:hAnsi="Arial" w:cs="Arial"/>
                <w:bCs/>
              </w:rPr>
            </w:pPr>
            <w:r w:rsidRPr="00B9400F">
              <w:rPr>
                <w:rFonts w:ascii="Arial" w:hAnsi="Arial" w:cs="Arial"/>
                <w:bCs/>
              </w:rPr>
              <w:t>TRANSFERENCIAS CORRIENTES</w:t>
            </w:r>
            <w:r>
              <w:rPr>
                <w:rFonts w:ascii="Arial" w:hAnsi="Arial" w:cs="Arial"/>
                <w:bCs/>
              </w:rPr>
              <w:tab/>
            </w:r>
          </w:p>
        </w:tc>
        <w:tc>
          <w:tcPr>
            <w:tcW w:w="1559" w:type="dxa"/>
            <w:tcBorders>
              <w:left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r>
      <w:tr w:rsidR="00E434D3" w:rsidRPr="00B9400F" w:rsidTr="00E06063">
        <w:trPr>
          <w:jc w:val="center"/>
        </w:trPr>
        <w:tc>
          <w:tcPr>
            <w:tcW w:w="628" w:type="dxa"/>
            <w:tcBorders>
              <w:left w:val="single" w:sz="4" w:space="0" w:color="auto"/>
              <w:bottom w:val="single" w:sz="4" w:space="0" w:color="auto"/>
              <w:right w:val="single" w:sz="4" w:space="0" w:color="auto"/>
            </w:tcBorders>
            <w:shd w:val="clear" w:color="auto" w:fill="auto"/>
            <w:vAlign w:val="bottom"/>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5.</w:t>
            </w:r>
          </w:p>
        </w:tc>
        <w:tc>
          <w:tcPr>
            <w:tcW w:w="4604" w:type="dxa"/>
            <w:tcBorders>
              <w:left w:val="single" w:sz="4" w:space="0" w:color="auto"/>
              <w:bottom w:val="single" w:sz="4" w:space="0" w:color="auto"/>
              <w:right w:val="single" w:sz="4" w:space="0" w:color="auto"/>
            </w:tcBorders>
            <w:shd w:val="clear" w:color="auto" w:fill="auto"/>
            <w:vAlign w:val="bottom"/>
          </w:tcPr>
          <w:p w:rsidR="00E434D3" w:rsidRPr="00B9400F" w:rsidRDefault="00E434D3" w:rsidP="00E06063">
            <w:pPr>
              <w:widowControl w:val="0"/>
              <w:tabs>
                <w:tab w:val="right" w:leader="dot" w:pos="4402"/>
              </w:tabs>
              <w:adjustRightInd w:val="0"/>
              <w:spacing w:line="240" w:lineRule="atLeast"/>
              <w:rPr>
                <w:rFonts w:ascii="Arial" w:hAnsi="Arial" w:cs="Arial"/>
                <w:bCs/>
              </w:rPr>
            </w:pPr>
            <w:r w:rsidRPr="00B9400F">
              <w:rPr>
                <w:rFonts w:ascii="Arial" w:hAnsi="Arial" w:cs="Arial"/>
                <w:bCs/>
              </w:rPr>
              <w:t>INGRESOS PATRIMONIALES</w:t>
            </w:r>
            <w:r>
              <w:rPr>
                <w:rFonts w:ascii="Arial" w:hAnsi="Arial" w:cs="Arial"/>
                <w:bCs/>
              </w:rPr>
              <w:tab/>
            </w:r>
          </w:p>
        </w:tc>
        <w:tc>
          <w:tcPr>
            <w:tcW w:w="1539" w:type="dxa"/>
            <w:tcBorders>
              <w:left w:val="single" w:sz="4" w:space="0" w:color="auto"/>
              <w:bottom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c>
          <w:tcPr>
            <w:tcW w:w="708" w:type="dxa"/>
            <w:tcBorders>
              <w:left w:val="single" w:sz="4" w:space="0" w:color="auto"/>
              <w:bottom w:val="single" w:sz="4" w:space="0" w:color="auto"/>
              <w:right w:val="single" w:sz="4" w:space="0" w:color="auto"/>
            </w:tcBorders>
            <w:vAlign w:val="bottom"/>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5.</w:t>
            </w:r>
          </w:p>
        </w:tc>
        <w:tc>
          <w:tcPr>
            <w:tcW w:w="4962" w:type="dxa"/>
            <w:tcBorders>
              <w:left w:val="single" w:sz="4" w:space="0" w:color="auto"/>
              <w:bottom w:val="single" w:sz="4" w:space="0" w:color="auto"/>
              <w:right w:val="single" w:sz="4" w:space="0" w:color="auto"/>
            </w:tcBorders>
            <w:vAlign w:val="bottom"/>
          </w:tcPr>
          <w:p w:rsidR="00E434D3" w:rsidRPr="00B9400F" w:rsidRDefault="00E434D3" w:rsidP="00E06063">
            <w:pPr>
              <w:widowControl w:val="0"/>
              <w:tabs>
                <w:tab w:val="right" w:leader="dot" w:pos="4402"/>
              </w:tabs>
              <w:adjustRightInd w:val="0"/>
              <w:spacing w:line="240" w:lineRule="atLeast"/>
              <w:rPr>
                <w:rFonts w:ascii="Arial" w:hAnsi="Arial" w:cs="Arial"/>
                <w:bCs/>
              </w:rPr>
            </w:pPr>
            <w:r w:rsidRPr="00B87170">
              <w:rPr>
                <w:rFonts w:ascii="Arial" w:hAnsi="Arial" w:cs="Arial"/>
                <w:color w:val="000000"/>
              </w:rPr>
              <w:t>FONDO DE CONTINGENCIA</w:t>
            </w:r>
            <w:r>
              <w:rPr>
                <w:rFonts w:ascii="Arial" w:hAnsi="Arial" w:cs="Arial"/>
                <w:bCs/>
              </w:rPr>
              <w:tab/>
            </w:r>
          </w:p>
        </w:tc>
        <w:tc>
          <w:tcPr>
            <w:tcW w:w="1559" w:type="dxa"/>
            <w:tcBorders>
              <w:left w:val="single" w:sz="4" w:space="0" w:color="auto"/>
              <w:bottom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r>
      <w:tr w:rsidR="00E434D3" w:rsidRPr="00B9400F" w:rsidTr="00E06063">
        <w:trPr>
          <w:jc w:val="center"/>
        </w:trPr>
        <w:tc>
          <w:tcPr>
            <w:tcW w:w="5232" w:type="dxa"/>
            <w:gridSpan w:val="2"/>
            <w:tcBorders>
              <w:left w:val="single" w:sz="4" w:space="0" w:color="auto"/>
              <w:bottom w:val="single" w:sz="4" w:space="0" w:color="auto"/>
              <w:right w:val="single" w:sz="4" w:space="0" w:color="auto"/>
            </w:tcBorders>
            <w:shd w:val="clear" w:color="auto" w:fill="auto"/>
            <w:vAlign w:val="bottom"/>
          </w:tcPr>
          <w:p w:rsidR="00E434D3" w:rsidRPr="008306F9" w:rsidRDefault="00E434D3" w:rsidP="00E06063">
            <w:pPr>
              <w:widowControl w:val="0"/>
              <w:tabs>
                <w:tab w:val="left" w:pos="2217"/>
                <w:tab w:val="right" w:leader="dot" w:pos="5193"/>
              </w:tabs>
              <w:adjustRightInd w:val="0"/>
              <w:spacing w:line="240" w:lineRule="atLeast"/>
              <w:jc w:val="right"/>
              <w:rPr>
                <w:rFonts w:ascii="Arial" w:hAnsi="Arial" w:cs="Arial"/>
                <w:bCs/>
                <w:i/>
              </w:rPr>
            </w:pPr>
            <w:r>
              <w:rPr>
                <w:rFonts w:ascii="Arial" w:hAnsi="Arial" w:cs="Arial"/>
                <w:b/>
                <w:bCs/>
                <w:i/>
              </w:rPr>
              <w:t xml:space="preserve">Total Operaciones Corrientes                                   </w:t>
            </w:r>
          </w:p>
        </w:tc>
        <w:tc>
          <w:tcPr>
            <w:tcW w:w="1539" w:type="dxa"/>
            <w:tcBorders>
              <w:left w:val="single" w:sz="4" w:space="0" w:color="auto"/>
              <w:bottom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c>
          <w:tcPr>
            <w:tcW w:w="5670" w:type="dxa"/>
            <w:gridSpan w:val="2"/>
            <w:tcBorders>
              <w:left w:val="single" w:sz="4" w:space="0" w:color="auto"/>
              <w:bottom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r>
              <w:rPr>
                <w:rFonts w:ascii="Arial" w:hAnsi="Arial" w:cs="Arial"/>
                <w:b/>
                <w:bCs/>
                <w:i/>
              </w:rPr>
              <w:tab/>
              <w:t>Total Operaciones Corrientes</w:t>
            </w:r>
          </w:p>
        </w:tc>
        <w:tc>
          <w:tcPr>
            <w:tcW w:w="1559" w:type="dxa"/>
            <w:tcBorders>
              <w:left w:val="single" w:sz="4" w:space="0" w:color="auto"/>
              <w:bottom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r>
      <w:tr w:rsidR="00E434D3" w:rsidRPr="00B9400F" w:rsidTr="00E06063">
        <w:trPr>
          <w:jc w:val="center"/>
        </w:trPr>
        <w:tc>
          <w:tcPr>
            <w:tcW w:w="677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E434D3" w:rsidRPr="00C53C08" w:rsidRDefault="00E434D3" w:rsidP="00E06063">
            <w:pPr>
              <w:widowControl w:val="0"/>
              <w:adjustRightInd w:val="0"/>
              <w:spacing w:line="240" w:lineRule="atLeast"/>
              <w:ind w:left="567"/>
              <w:rPr>
                <w:rFonts w:ascii="Arial" w:hAnsi="Arial" w:cs="Arial"/>
                <w:bCs/>
              </w:rPr>
            </w:pPr>
            <w:r>
              <w:rPr>
                <w:rFonts w:ascii="Arial" w:hAnsi="Arial" w:cs="Arial"/>
                <w:b/>
                <w:bCs/>
                <w:i/>
              </w:rPr>
              <w:t xml:space="preserve">A.2 - </w:t>
            </w:r>
            <w:r w:rsidRPr="004A79AD">
              <w:rPr>
                <w:rFonts w:ascii="Arial" w:hAnsi="Arial" w:cs="Arial"/>
                <w:b/>
                <w:bCs/>
                <w:i/>
              </w:rPr>
              <w:t>OPERACIONES DE CAPITAL</w:t>
            </w:r>
          </w:p>
        </w:tc>
        <w:tc>
          <w:tcPr>
            <w:tcW w:w="567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434D3" w:rsidRPr="00C53C08" w:rsidRDefault="00E434D3" w:rsidP="00E06063">
            <w:pPr>
              <w:widowControl w:val="0"/>
              <w:adjustRightInd w:val="0"/>
              <w:spacing w:line="240" w:lineRule="atLeast"/>
              <w:ind w:left="567"/>
              <w:rPr>
                <w:rFonts w:ascii="Arial" w:hAnsi="Arial" w:cs="Arial"/>
                <w:bCs/>
              </w:rPr>
            </w:pPr>
            <w:r>
              <w:rPr>
                <w:rFonts w:ascii="Arial" w:hAnsi="Arial" w:cs="Arial"/>
                <w:b/>
                <w:bCs/>
                <w:i/>
              </w:rPr>
              <w:t xml:space="preserve">A.2 - </w:t>
            </w:r>
            <w:r w:rsidRPr="004A79AD">
              <w:rPr>
                <w:rFonts w:ascii="Arial" w:hAnsi="Arial" w:cs="Arial"/>
                <w:b/>
                <w:bCs/>
                <w:i/>
              </w:rPr>
              <w:t>OPERACIONES DE CAPITAL</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434D3" w:rsidRPr="00C53C08" w:rsidRDefault="00E434D3" w:rsidP="00E06063">
            <w:pPr>
              <w:widowControl w:val="0"/>
              <w:adjustRightInd w:val="0"/>
              <w:spacing w:line="240" w:lineRule="atLeast"/>
              <w:jc w:val="right"/>
              <w:rPr>
                <w:rFonts w:ascii="Arial" w:hAnsi="Arial" w:cs="Arial"/>
                <w:bCs/>
              </w:rPr>
            </w:pPr>
          </w:p>
        </w:tc>
      </w:tr>
      <w:tr w:rsidR="00E434D3" w:rsidRPr="00B9400F" w:rsidTr="00E06063">
        <w:trPr>
          <w:jc w:val="center"/>
        </w:trPr>
        <w:tc>
          <w:tcPr>
            <w:tcW w:w="628" w:type="dxa"/>
            <w:tcBorders>
              <w:left w:val="single" w:sz="4" w:space="0" w:color="auto"/>
              <w:right w:val="single" w:sz="4" w:space="0" w:color="auto"/>
            </w:tcBorders>
            <w:shd w:val="clear" w:color="auto" w:fill="auto"/>
            <w:vAlign w:val="bottom"/>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6.</w:t>
            </w:r>
          </w:p>
        </w:tc>
        <w:tc>
          <w:tcPr>
            <w:tcW w:w="4604" w:type="dxa"/>
            <w:tcBorders>
              <w:left w:val="single" w:sz="4" w:space="0" w:color="auto"/>
              <w:right w:val="single" w:sz="4" w:space="0" w:color="auto"/>
            </w:tcBorders>
            <w:shd w:val="clear" w:color="auto" w:fill="auto"/>
            <w:vAlign w:val="bottom"/>
          </w:tcPr>
          <w:p w:rsidR="00E434D3" w:rsidRPr="00B9400F" w:rsidRDefault="00E434D3" w:rsidP="00E06063">
            <w:pPr>
              <w:widowControl w:val="0"/>
              <w:tabs>
                <w:tab w:val="right" w:leader="dot" w:pos="4441"/>
              </w:tabs>
              <w:adjustRightInd w:val="0"/>
              <w:spacing w:line="240" w:lineRule="atLeast"/>
              <w:rPr>
                <w:rFonts w:ascii="Arial" w:hAnsi="Arial" w:cs="Arial"/>
                <w:bCs/>
              </w:rPr>
            </w:pPr>
            <w:r w:rsidRPr="00B9400F">
              <w:rPr>
                <w:rFonts w:ascii="Arial" w:hAnsi="Arial" w:cs="Arial"/>
                <w:bCs/>
              </w:rPr>
              <w:t>ENAJENACION DE INVERSIONES REALES</w:t>
            </w:r>
            <w:r>
              <w:rPr>
                <w:rFonts w:ascii="Arial" w:hAnsi="Arial" w:cs="Arial"/>
                <w:bCs/>
              </w:rPr>
              <w:tab/>
            </w:r>
          </w:p>
        </w:tc>
        <w:tc>
          <w:tcPr>
            <w:tcW w:w="1539" w:type="dxa"/>
            <w:tcBorders>
              <w:left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c>
          <w:tcPr>
            <w:tcW w:w="708" w:type="dxa"/>
            <w:tcBorders>
              <w:left w:val="single" w:sz="4" w:space="0" w:color="auto"/>
              <w:right w:val="single" w:sz="4" w:space="0" w:color="auto"/>
            </w:tcBorders>
            <w:vAlign w:val="bottom"/>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6.</w:t>
            </w:r>
          </w:p>
        </w:tc>
        <w:tc>
          <w:tcPr>
            <w:tcW w:w="4962" w:type="dxa"/>
            <w:tcBorders>
              <w:left w:val="single" w:sz="4" w:space="0" w:color="auto"/>
              <w:right w:val="single" w:sz="4" w:space="0" w:color="auto"/>
            </w:tcBorders>
            <w:vAlign w:val="bottom"/>
          </w:tcPr>
          <w:p w:rsidR="00E434D3" w:rsidRPr="00B9400F" w:rsidRDefault="00E434D3" w:rsidP="00E06063">
            <w:pPr>
              <w:widowControl w:val="0"/>
              <w:tabs>
                <w:tab w:val="right" w:leader="dot" w:pos="4441"/>
              </w:tabs>
              <w:adjustRightInd w:val="0"/>
              <w:spacing w:line="240" w:lineRule="atLeast"/>
              <w:rPr>
                <w:rFonts w:ascii="Arial" w:hAnsi="Arial" w:cs="Arial"/>
                <w:bCs/>
              </w:rPr>
            </w:pPr>
            <w:r w:rsidRPr="00B9400F">
              <w:rPr>
                <w:rFonts w:ascii="Arial" w:hAnsi="Arial" w:cs="Arial"/>
                <w:bCs/>
              </w:rPr>
              <w:t>INVERSIONES REALES</w:t>
            </w:r>
            <w:r>
              <w:rPr>
                <w:rFonts w:ascii="Arial" w:hAnsi="Arial" w:cs="Arial"/>
                <w:bCs/>
              </w:rPr>
              <w:tab/>
            </w:r>
          </w:p>
        </w:tc>
        <w:tc>
          <w:tcPr>
            <w:tcW w:w="1559" w:type="dxa"/>
            <w:tcBorders>
              <w:left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r>
      <w:tr w:rsidR="00E434D3" w:rsidRPr="00B9400F" w:rsidTr="00E06063">
        <w:trPr>
          <w:jc w:val="center"/>
        </w:trPr>
        <w:tc>
          <w:tcPr>
            <w:tcW w:w="628" w:type="dxa"/>
            <w:tcBorders>
              <w:left w:val="single" w:sz="4" w:space="0" w:color="auto"/>
              <w:bottom w:val="single" w:sz="4" w:space="0" w:color="auto"/>
              <w:right w:val="single" w:sz="4" w:space="0" w:color="auto"/>
            </w:tcBorders>
            <w:shd w:val="clear" w:color="auto" w:fill="auto"/>
            <w:vAlign w:val="bottom"/>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lastRenderedPageBreak/>
              <w:t>7.</w:t>
            </w:r>
          </w:p>
        </w:tc>
        <w:tc>
          <w:tcPr>
            <w:tcW w:w="4604" w:type="dxa"/>
            <w:tcBorders>
              <w:left w:val="single" w:sz="4" w:space="0" w:color="auto"/>
              <w:bottom w:val="single" w:sz="4" w:space="0" w:color="auto"/>
              <w:right w:val="single" w:sz="4" w:space="0" w:color="auto"/>
            </w:tcBorders>
            <w:shd w:val="clear" w:color="auto" w:fill="auto"/>
            <w:vAlign w:val="bottom"/>
          </w:tcPr>
          <w:p w:rsidR="00E434D3" w:rsidRPr="00B9400F" w:rsidRDefault="00E434D3" w:rsidP="00E06063">
            <w:pPr>
              <w:widowControl w:val="0"/>
              <w:tabs>
                <w:tab w:val="right" w:leader="dot" w:pos="4441"/>
              </w:tabs>
              <w:adjustRightInd w:val="0"/>
              <w:spacing w:line="240" w:lineRule="atLeast"/>
              <w:rPr>
                <w:rFonts w:ascii="Arial" w:hAnsi="Arial" w:cs="Arial"/>
                <w:bCs/>
              </w:rPr>
            </w:pPr>
            <w:r w:rsidRPr="00B9400F">
              <w:rPr>
                <w:rFonts w:ascii="Arial" w:hAnsi="Arial" w:cs="Arial"/>
                <w:bCs/>
              </w:rPr>
              <w:t>TRANSFERENCIAS DE CAPITAL</w:t>
            </w:r>
            <w:r>
              <w:rPr>
                <w:rFonts w:ascii="Arial" w:hAnsi="Arial" w:cs="Arial"/>
                <w:bCs/>
              </w:rPr>
              <w:tab/>
            </w:r>
          </w:p>
        </w:tc>
        <w:tc>
          <w:tcPr>
            <w:tcW w:w="1539" w:type="dxa"/>
            <w:tcBorders>
              <w:left w:val="single" w:sz="4" w:space="0" w:color="auto"/>
              <w:bottom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c>
          <w:tcPr>
            <w:tcW w:w="708" w:type="dxa"/>
            <w:tcBorders>
              <w:left w:val="single" w:sz="4" w:space="0" w:color="auto"/>
              <w:bottom w:val="single" w:sz="4" w:space="0" w:color="auto"/>
              <w:right w:val="single" w:sz="4" w:space="0" w:color="auto"/>
            </w:tcBorders>
            <w:vAlign w:val="bottom"/>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7.</w:t>
            </w:r>
          </w:p>
        </w:tc>
        <w:tc>
          <w:tcPr>
            <w:tcW w:w="4962" w:type="dxa"/>
            <w:tcBorders>
              <w:left w:val="single" w:sz="4" w:space="0" w:color="auto"/>
              <w:bottom w:val="single" w:sz="4" w:space="0" w:color="auto"/>
              <w:right w:val="single" w:sz="4" w:space="0" w:color="auto"/>
            </w:tcBorders>
            <w:vAlign w:val="bottom"/>
          </w:tcPr>
          <w:p w:rsidR="00E434D3" w:rsidRPr="00B9400F" w:rsidRDefault="00E434D3" w:rsidP="00E06063">
            <w:pPr>
              <w:widowControl w:val="0"/>
              <w:tabs>
                <w:tab w:val="right" w:leader="dot" w:pos="4441"/>
              </w:tabs>
              <w:adjustRightInd w:val="0"/>
              <w:spacing w:line="240" w:lineRule="atLeast"/>
              <w:rPr>
                <w:rFonts w:ascii="Arial" w:hAnsi="Arial" w:cs="Arial"/>
                <w:bCs/>
              </w:rPr>
            </w:pPr>
            <w:r w:rsidRPr="00B9400F">
              <w:rPr>
                <w:rFonts w:ascii="Arial" w:hAnsi="Arial" w:cs="Arial"/>
                <w:bCs/>
              </w:rPr>
              <w:t>TRANSFERENCIAS DE CAPITAL</w:t>
            </w:r>
            <w:r>
              <w:rPr>
                <w:rFonts w:ascii="Arial" w:hAnsi="Arial" w:cs="Arial"/>
                <w:bCs/>
              </w:rPr>
              <w:tab/>
            </w:r>
          </w:p>
        </w:tc>
        <w:tc>
          <w:tcPr>
            <w:tcW w:w="1559" w:type="dxa"/>
            <w:tcBorders>
              <w:left w:val="single" w:sz="4" w:space="0" w:color="auto"/>
              <w:bottom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r>
      <w:tr w:rsidR="00E434D3" w:rsidRPr="00B9400F" w:rsidTr="00E06063">
        <w:trPr>
          <w:jc w:val="center"/>
        </w:trPr>
        <w:tc>
          <w:tcPr>
            <w:tcW w:w="5232" w:type="dxa"/>
            <w:gridSpan w:val="2"/>
            <w:tcBorders>
              <w:left w:val="single" w:sz="4" w:space="0" w:color="auto"/>
              <w:bottom w:val="single" w:sz="4" w:space="0" w:color="auto"/>
              <w:right w:val="single" w:sz="4" w:space="0" w:color="auto"/>
            </w:tcBorders>
            <w:shd w:val="clear" w:color="auto" w:fill="auto"/>
            <w:vAlign w:val="bottom"/>
          </w:tcPr>
          <w:p w:rsidR="00E434D3" w:rsidRDefault="00E434D3" w:rsidP="00E06063">
            <w:pPr>
              <w:widowControl w:val="0"/>
              <w:tabs>
                <w:tab w:val="left" w:pos="2217"/>
                <w:tab w:val="right" w:leader="dot" w:pos="5148"/>
              </w:tabs>
              <w:adjustRightInd w:val="0"/>
              <w:spacing w:line="240" w:lineRule="atLeast"/>
              <w:jc w:val="right"/>
              <w:rPr>
                <w:rFonts w:ascii="Arial" w:hAnsi="Arial" w:cs="Arial"/>
                <w:b/>
                <w:bCs/>
                <w:i/>
              </w:rPr>
            </w:pPr>
            <w:r w:rsidRPr="00DE1415">
              <w:rPr>
                <w:rFonts w:ascii="Arial" w:hAnsi="Arial" w:cs="Arial"/>
                <w:b/>
                <w:bCs/>
                <w:i/>
              </w:rPr>
              <w:t>Total Operaciones de Capital</w:t>
            </w:r>
          </w:p>
        </w:tc>
        <w:tc>
          <w:tcPr>
            <w:tcW w:w="1539" w:type="dxa"/>
            <w:tcBorders>
              <w:left w:val="single" w:sz="4" w:space="0" w:color="auto"/>
              <w:bottom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c>
          <w:tcPr>
            <w:tcW w:w="708" w:type="dxa"/>
            <w:tcBorders>
              <w:left w:val="single" w:sz="4" w:space="0" w:color="auto"/>
              <w:bottom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c>
          <w:tcPr>
            <w:tcW w:w="4962" w:type="dxa"/>
            <w:tcBorders>
              <w:left w:val="single" w:sz="4" w:space="0" w:color="auto"/>
              <w:bottom w:val="single" w:sz="4" w:space="0" w:color="auto"/>
              <w:right w:val="single" w:sz="4" w:space="0" w:color="auto"/>
            </w:tcBorders>
          </w:tcPr>
          <w:p w:rsidR="00E434D3" w:rsidRPr="00401EA8" w:rsidRDefault="00E434D3" w:rsidP="00E06063">
            <w:pPr>
              <w:widowControl w:val="0"/>
              <w:adjustRightInd w:val="0"/>
              <w:spacing w:line="240" w:lineRule="atLeast"/>
              <w:jc w:val="right"/>
              <w:rPr>
                <w:rFonts w:ascii="Arial" w:hAnsi="Arial" w:cs="Arial"/>
                <w:b/>
                <w:bCs/>
                <w:i/>
              </w:rPr>
            </w:pPr>
            <w:r>
              <w:rPr>
                <w:rFonts w:ascii="Arial" w:hAnsi="Arial" w:cs="Arial"/>
                <w:b/>
                <w:bCs/>
                <w:i/>
              </w:rPr>
              <w:t>Total Operaciones de Capital</w:t>
            </w:r>
          </w:p>
        </w:tc>
        <w:tc>
          <w:tcPr>
            <w:tcW w:w="1559" w:type="dxa"/>
            <w:tcBorders>
              <w:left w:val="single" w:sz="4" w:space="0" w:color="auto"/>
              <w:bottom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r>
      <w:tr w:rsidR="00E434D3" w:rsidRPr="00B9400F" w:rsidTr="00E06063">
        <w:trPr>
          <w:jc w:val="center"/>
        </w:trPr>
        <w:tc>
          <w:tcPr>
            <w:tcW w:w="5232" w:type="dxa"/>
            <w:gridSpan w:val="2"/>
            <w:tcBorders>
              <w:left w:val="single" w:sz="4" w:space="0" w:color="auto"/>
              <w:bottom w:val="single" w:sz="4" w:space="0" w:color="auto"/>
              <w:right w:val="single" w:sz="4" w:space="0" w:color="auto"/>
            </w:tcBorders>
            <w:shd w:val="clear" w:color="auto" w:fill="auto"/>
            <w:vAlign w:val="bottom"/>
          </w:tcPr>
          <w:p w:rsidR="00E434D3" w:rsidRPr="008306F9" w:rsidRDefault="00E434D3" w:rsidP="00E06063">
            <w:pPr>
              <w:widowControl w:val="0"/>
              <w:tabs>
                <w:tab w:val="left" w:pos="2217"/>
                <w:tab w:val="right" w:leader="dot" w:pos="5148"/>
              </w:tabs>
              <w:adjustRightInd w:val="0"/>
              <w:spacing w:line="240" w:lineRule="atLeast"/>
              <w:jc w:val="right"/>
              <w:rPr>
                <w:rFonts w:ascii="Arial" w:hAnsi="Arial" w:cs="Arial"/>
                <w:bCs/>
                <w:i/>
              </w:rPr>
            </w:pPr>
            <w:r>
              <w:rPr>
                <w:rFonts w:ascii="Arial" w:hAnsi="Arial" w:cs="Arial"/>
                <w:b/>
                <w:bCs/>
                <w:i/>
              </w:rPr>
              <w:t>Total Operaciones No Financieras</w:t>
            </w:r>
          </w:p>
        </w:tc>
        <w:tc>
          <w:tcPr>
            <w:tcW w:w="1539" w:type="dxa"/>
            <w:tcBorders>
              <w:left w:val="single" w:sz="4" w:space="0" w:color="auto"/>
              <w:bottom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c>
          <w:tcPr>
            <w:tcW w:w="708" w:type="dxa"/>
            <w:tcBorders>
              <w:left w:val="single" w:sz="4" w:space="0" w:color="auto"/>
              <w:bottom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c>
          <w:tcPr>
            <w:tcW w:w="4962" w:type="dxa"/>
            <w:tcBorders>
              <w:left w:val="single" w:sz="4" w:space="0" w:color="auto"/>
              <w:bottom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r w:rsidRPr="00401EA8">
              <w:rPr>
                <w:rFonts w:ascii="Arial" w:hAnsi="Arial" w:cs="Arial"/>
                <w:b/>
                <w:bCs/>
                <w:i/>
              </w:rPr>
              <w:t>Total</w:t>
            </w:r>
            <w:r>
              <w:rPr>
                <w:rFonts w:ascii="Arial" w:hAnsi="Arial" w:cs="Arial"/>
                <w:b/>
                <w:bCs/>
                <w:i/>
              </w:rPr>
              <w:t xml:space="preserve"> Operaciones No Financieras</w:t>
            </w:r>
          </w:p>
        </w:tc>
        <w:tc>
          <w:tcPr>
            <w:tcW w:w="1559" w:type="dxa"/>
            <w:tcBorders>
              <w:left w:val="single" w:sz="4" w:space="0" w:color="auto"/>
              <w:bottom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r>
      <w:tr w:rsidR="00E434D3" w:rsidRPr="00B9400F" w:rsidTr="00E06063">
        <w:trPr>
          <w:jc w:val="center"/>
        </w:trPr>
        <w:tc>
          <w:tcPr>
            <w:tcW w:w="6771" w:type="dxa"/>
            <w:gridSpan w:val="3"/>
            <w:tcBorders>
              <w:top w:val="single" w:sz="4" w:space="0" w:color="auto"/>
              <w:left w:val="single" w:sz="4" w:space="0" w:color="auto"/>
              <w:bottom w:val="single" w:sz="4" w:space="0" w:color="auto"/>
            </w:tcBorders>
            <w:shd w:val="clear" w:color="auto" w:fill="DAEEF3" w:themeFill="accent5" w:themeFillTint="33"/>
            <w:vAlign w:val="bottom"/>
          </w:tcPr>
          <w:p w:rsidR="00E434D3" w:rsidRPr="00DE1415" w:rsidRDefault="00E434D3" w:rsidP="00690848">
            <w:pPr>
              <w:pStyle w:val="Prrafodelista"/>
              <w:widowControl w:val="0"/>
              <w:numPr>
                <w:ilvl w:val="0"/>
                <w:numId w:val="25"/>
              </w:numPr>
              <w:adjustRightInd w:val="0"/>
              <w:spacing w:line="240" w:lineRule="atLeast"/>
              <w:rPr>
                <w:rFonts w:ascii="Arial" w:hAnsi="Arial" w:cs="Arial"/>
                <w:bCs/>
              </w:rPr>
            </w:pPr>
            <w:r w:rsidRPr="00DE1415">
              <w:rPr>
                <w:rFonts w:ascii="Arial" w:hAnsi="Arial" w:cs="Arial"/>
                <w:b/>
                <w:bCs/>
                <w:i/>
              </w:rPr>
              <w:t>OPERACIONES FINANCIERAS</w:t>
            </w:r>
          </w:p>
        </w:tc>
        <w:tc>
          <w:tcPr>
            <w:tcW w:w="5670" w:type="dxa"/>
            <w:gridSpan w:val="2"/>
            <w:tcBorders>
              <w:top w:val="single" w:sz="4" w:space="0" w:color="auto"/>
              <w:left w:val="single" w:sz="4" w:space="0" w:color="auto"/>
              <w:bottom w:val="single" w:sz="4" w:space="0" w:color="auto"/>
            </w:tcBorders>
            <w:shd w:val="clear" w:color="auto" w:fill="DAEEF3" w:themeFill="accent5" w:themeFillTint="33"/>
          </w:tcPr>
          <w:p w:rsidR="00E434D3" w:rsidRPr="00DE1415" w:rsidRDefault="00E434D3" w:rsidP="00690848">
            <w:pPr>
              <w:pStyle w:val="Prrafodelista"/>
              <w:widowControl w:val="0"/>
              <w:numPr>
                <w:ilvl w:val="0"/>
                <w:numId w:val="32"/>
              </w:numPr>
              <w:adjustRightInd w:val="0"/>
              <w:spacing w:line="240" w:lineRule="atLeast"/>
              <w:rPr>
                <w:rFonts w:ascii="Arial" w:hAnsi="Arial" w:cs="Arial"/>
                <w:bCs/>
              </w:rPr>
            </w:pPr>
            <w:r w:rsidRPr="00DE1415">
              <w:rPr>
                <w:rFonts w:ascii="Arial" w:hAnsi="Arial" w:cs="Arial"/>
                <w:b/>
                <w:bCs/>
                <w:i/>
              </w:rPr>
              <w:t>OPERACIONES FINANCIERAS</w:t>
            </w:r>
          </w:p>
        </w:tc>
        <w:tc>
          <w:tcPr>
            <w:tcW w:w="1559" w:type="dxa"/>
            <w:tcBorders>
              <w:top w:val="single" w:sz="4" w:space="0" w:color="auto"/>
              <w:left w:val="single" w:sz="4" w:space="0" w:color="auto"/>
              <w:bottom w:val="single" w:sz="4" w:space="0" w:color="auto"/>
            </w:tcBorders>
            <w:shd w:val="clear" w:color="auto" w:fill="DAEEF3" w:themeFill="accent5" w:themeFillTint="33"/>
          </w:tcPr>
          <w:p w:rsidR="00E434D3" w:rsidRPr="00B9400F" w:rsidRDefault="00E434D3" w:rsidP="00E06063">
            <w:pPr>
              <w:widowControl w:val="0"/>
              <w:adjustRightInd w:val="0"/>
              <w:spacing w:line="240" w:lineRule="atLeast"/>
              <w:jc w:val="right"/>
              <w:rPr>
                <w:rFonts w:ascii="Arial" w:hAnsi="Arial" w:cs="Arial"/>
                <w:bCs/>
              </w:rPr>
            </w:pPr>
          </w:p>
        </w:tc>
      </w:tr>
      <w:tr w:rsidR="00E434D3" w:rsidRPr="00B9400F" w:rsidTr="00E06063">
        <w:trPr>
          <w:jc w:val="center"/>
        </w:trPr>
        <w:tc>
          <w:tcPr>
            <w:tcW w:w="628" w:type="dxa"/>
            <w:tcBorders>
              <w:left w:val="single" w:sz="4" w:space="0" w:color="auto"/>
              <w:right w:val="single" w:sz="4" w:space="0" w:color="auto"/>
            </w:tcBorders>
            <w:shd w:val="clear" w:color="auto" w:fill="auto"/>
            <w:vAlign w:val="bottom"/>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8.</w:t>
            </w:r>
          </w:p>
        </w:tc>
        <w:tc>
          <w:tcPr>
            <w:tcW w:w="4604" w:type="dxa"/>
            <w:tcBorders>
              <w:left w:val="single" w:sz="4" w:space="0" w:color="auto"/>
              <w:right w:val="single" w:sz="4" w:space="0" w:color="auto"/>
            </w:tcBorders>
            <w:shd w:val="clear" w:color="auto" w:fill="auto"/>
            <w:vAlign w:val="bottom"/>
          </w:tcPr>
          <w:p w:rsidR="00E434D3" w:rsidRPr="00B9400F" w:rsidRDefault="00E434D3" w:rsidP="00E06063">
            <w:pPr>
              <w:widowControl w:val="0"/>
              <w:tabs>
                <w:tab w:val="right" w:leader="dot" w:pos="4456"/>
              </w:tabs>
              <w:adjustRightInd w:val="0"/>
              <w:spacing w:line="240" w:lineRule="atLeast"/>
              <w:rPr>
                <w:rFonts w:ascii="Arial" w:hAnsi="Arial" w:cs="Arial"/>
                <w:bCs/>
              </w:rPr>
            </w:pPr>
            <w:r w:rsidRPr="00B9400F">
              <w:rPr>
                <w:rFonts w:ascii="Arial" w:hAnsi="Arial" w:cs="Arial"/>
                <w:bCs/>
              </w:rPr>
              <w:t>ACTIVOS FINANCIEROS</w:t>
            </w:r>
            <w:r>
              <w:rPr>
                <w:rFonts w:ascii="Arial" w:hAnsi="Arial" w:cs="Arial"/>
                <w:bCs/>
              </w:rPr>
              <w:tab/>
            </w:r>
          </w:p>
        </w:tc>
        <w:tc>
          <w:tcPr>
            <w:tcW w:w="1539" w:type="dxa"/>
            <w:tcBorders>
              <w:left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c>
          <w:tcPr>
            <w:tcW w:w="708" w:type="dxa"/>
            <w:tcBorders>
              <w:left w:val="single" w:sz="4" w:space="0" w:color="auto"/>
              <w:right w:val="single" w:sz="4" w:space="0" w:color="auto"/>
            </w:tcBorders>
            <w:vAlign w:val="bottom"/>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8.</w:t>
            </w:r>
          </w:p>
        </w:tc>
        <w:tc>
          <w:tcPr>
            <w:tcW w:w="4962" w:type="dxa"/>
            <w:tcBorders>
              <w:left w:val="single" w:sz="4" w:space="0" w:color="auto"/>
              <w:right w:val="single" w:sz="4" w:space="0" w:color="auto"/>
            </w:tcBorders>
            <w:vAlign w:val="bottom"/>
          </w:tcPr>
          <w:p w:rsidR="00E434D3" w:rsidRPr="00B9400F" w:rsidRDefault="00E434D3" w:rsidP="00E06063">
            <w:pPr>
              <w:widowControl w:val="0"/>
              <w:tabs>
                <w:tab w:val="right" w:leader="dot" w:pos="4456"/>
              </w:tabs>
              <w:adjustRightInd w:val="0"/>
              <w:spacing w:line="240" w:lineRule="atLeast"/>
              <w:rPr>
                <w:rFonts w:ascii="Arial" w:hAnsi="Arial" w:cs="Arial"/>
                <w:bCs/>
              </w:rPr>
            </w:pPr>
            <w:r w:rsidRPr="00B9400F">
              <w:rPr>
                <w:rFonts w:ascii="Arial" w:hAnsi="Arial" w:cs="Arial"/>
                <w:bCs/>
              </w:rPr>
              <w:t>ACTIVOS FINANCIEROS</w:t>
            </w:r>
            <w:r>
              <w:rPr>
                <w:rFonts w:ascii="Arial" w:hAnsi="Arial" w:cs="Arial"/>
                <w:bCs/>
              </w:rPr>
              <w:tab/>
            </w:r>
          </w:p>
        </w:tc>
        <w:tc>
          <w:tcPr>
            <w:tcW w:w="1559" w:type="dxa"/>
            <w:tcBorders>
              <w:left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r>
      <w:tr w:rsidR="00E434D3" w:rsidRPr="00B9400F" w:rsidTr="00E06063">
        <w:trPr>
          <w:jc w:val="center"/>
        </w:trPr>
        <w:tc>
          <w:tcPr>
            <w:tcW w:w="628" w:type="dxa"/>
            <w:tcBorders>
              <w:left w:val="single" w:sz="4" w:space="0" w:color="auto"/>
              <w:bottom w:val="single" w:sz="4" w:space="0" w:color="auto"/>
              <w:right w:val="single" w:sz="4" w:space="0" w:color="auto"/>
            </w:tcBorders>
            <w:shd w:val="clear" w:color="auto" w:fill="auto"/>
            <w:vAlign w:val="bottom"/>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9.</w:t>
            </w:r>
          </w:p>
        </w:tc>
        <w:tc>
          <w:tcPr>
            <w:tcW w:w="4604" w:type="dxa"/>
            <w:tcBorders>
              <w:left w:val="single" w:sz="4" w:space="0" w:color="auto"/>
              <w:bottom w:val="single" w:sz="4" w:space="0" w:color="auto"/>
              <w:right w:val="single" w:sz="4" w:space="0" w:color="auto"/>
            </w:tcBorders>
            <w:shd w:val="clear" w:color="auto" w:fill="auto"/>
            <w:vAlign w:val="bottom"/>
          </w:tcPr>
          <w:p w:rsidR="00E434D3" w:rsidRPr="00B9400F" w:rsidRDefault="00E434D3" w:rsidP="00E06063">
            <w:pPr>
              <w:widowControl w:val="0"/>
              <w:tabs>
                <w:tab w:val="right" w:leader="dot" w:pos="4456"/>
              </w:tabs>
              <w:adjustRightInd w:val="0"/>
              <w:spacing w:line="240" w:lineRule="atLeast"/>
              <w:rPr>
                <w:rFonts w:ascii="Arial" w:hAnsi="Arial" w:cs="Arial"/>
                <w:bCs/>
              </w:rPr>
            </w:pPr>
            <w:r w:rsidRPr="00B9400F">
              <w:rPr>
                <w:rFonts w:ascii="Arial" w:hAnsi="Arial" w:cs="Arial"/>
                <w:bCs/>
              </w:rPr>
              <w:t>PASIVOS FINANCIEROS</w:t>
            </w:r>
            <w:r>
              <w:rPr>
                <w:rFonts w:ascii="Arial" w:hAnsi="Arial" w:cs="Arial"/>
                <w:bCs/>
              </w:rPr>
              <w:tab/>
            </w:r>
          </w:p>
        </w:tc>
        <w:tc>
          <w:tcPr>
            <w:tcW w:w="1539" w:type="dxa"/>
            <w:tcBorders>
              <w:left w:val="single" w:sz="4" w:space="0" w:color="auto"/>
              <w:bottom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c>
          <w:tcPr>
            <w:tcW w:w="708" w:type="dxa"/>
            <w:tcBorders>
              <w:left w:val="single" w:sz="4" w:space="0" w:color="auto"/>
              <w:bottom w:val="single" w:sz="4" w:space="0" w:color="auto"/>
              <w:right w:val="single" w:sz="4" w:space="0" w:color="auto"/>
            </w:tcBorders>
            <w:vAlign w:val="bottom"/>
          </w:tcPr>
          <w:p w:rsidR="00E434D3" w:rsidRPr="00B9400F" w:rsidRDefault="00E434D3" w:rsidP="00E06063">
            <w:pPr>
              <w:widowControl w:val="0"/>
              <w:adjustRightInd w:val="0"/>
              <w:spacing w:line="240" w:lineRule="atLeast"/>
              <w:jc w:val="center"/>
              <w:rPr>
                <w:rFonts w:ascii="Arial" w:hAnsi="Arial" w:cs="Arial"/>
                <w:bCs/>
              </w:rPr>
            </w:pPr>
            <w:r w:rsidRPr="00B9400F">
              <w:rPr>
                <w:rFonts w:ascii="Arial" w:hAnsi="Arial" w:cs="Arial"/>
                <w:bCs/>
              </w:rPr>
              <w:t>9.</w:t>
            </w:r>
          </w:p>
        </w:tc>
        <w:tc>
          <w:tcPr>
            <w:tcW w:w="4962" w:type="dxa"/>
            <w:tcBorders>
              <w:left w:val="single" w:sz="4" w:space="0" w:color="auto"/>
              <w:bottom w:val="single" w:sz="4" w:space="0" w:color="auto"/>
              <w:right w:val="single" w:sz="4" w:space="0" w:color="auto"/>
            </w:tcBorders>
            <w:vAlign w:val="bottom"/>
          </w:tcPr>
          <w:p w:rsidR="00E434D3" w:rsidRPr="00B9400F" w:rsidRDefault="00E434D3" w:rsidP="00E06063">
            <w:pPr>
              <w:widowControl w:val="0"/>
              <w:tabs>
                <w:tab w:val="right" w:leader="dot" w:pos="4456"/>
              </w:tabs>
              <w:adjustRightInd w:val="0"/>
              <w:spacing w:line="240" w:lineRule="atLeast"/>
              <w:rPr>
                <w:rFonts w:ascii="Arial" w:hAnsi="Arial" w:cs="Arial"/>
                <w:bCs/>
              </w:rPr>
            </w:pPr>
            <w:r w:rsidRPr="00B9400F">
              <w:rPr>
                <w:rFonts w:ascii="Arial" w:hAnsi="Arial" w:cs="Arial"/>
                <w:bCs/>
              </w:rPr>
              <w:t>PASIVOS FINANCIEROS</w:t>
            </w:r>
            <w:r>
              <w:rPr>
                <w:rFonts w:ascii="Arial" w:hAnsi="Arial" w:cs="Arial"/>
                <w:bCs/>
              </w:rPr>
              <w:tab/>
            </w:r>
          </w:p>
        </w:tc>
        <w:tc>
          <w:tcPr>
            <w:tcW w:w="1559" w:type="dxa"/>
            <w:tcBorders>
              <w:left w:val="single" w:sz="4" w:space="0" w:color="auto"/>
              <w:bottom w:val="single" w:sz="4" w:space="0" w:color="auto"/>
              <w:right w:val="single" w:sz="4" w:space="0" w:color="auto"/>
            </w:tcBorders>
          </w:tcPr>
          <w:p w:rsidR="00E434D3" w:rsidRPr="00B9400F" w:rsidRDefault="00E434D3" w:rsidP="00E06063">
            <w:pPr>
              <w:widowControl w:val="0"/>
              <w:adjustRightInd w:val="0"/>
              <w:spacing w:line="240" w:lineRule="atLeast"/>
              <w:jc w:val="right"/>
              <w:rPr>
                <w:rFonts w:ascii="Arial" w:hAnsi="Arial" w:cs="Arial"/>
                <w:bCs/>
              </w:rPr>
            </w:pPr>
          </w:p>
        </w:tc>
      </w:tr>
      <w:tr w:rsidR="00E434D3" w:rsidRPr="00B9400F" w:rsidTr="00E06063">
        <w:trPr>
          <w:jc w:val="center"/>
        </w:trPr>
        <w:tc>
          <w:tcPr>
            <w:tcW w:w="52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434D3" w:rsidRPr="008306F9" w:rsidRDefault="00E434D3" w:rsidP="00E06063">
            <w:pPr>
              <w:widowControl w:val="0"/>
              <w:tabs>
                <w:tab w:val="left" w:pos="2217"/>
                <w:tab w:val="right" w:leader="dot" w:pos="4820"/>
              </w:tabs>
              <w:adjustRightInd w:val="0"/>
              <w:spacing w:line="240" w:lineRule="atLeast"/>
              <w:jc w:val="right"/>
              <w:rPr>
                <w:rFonts w:ascii="Arial" w:hAnsi="Arial" w:cs="Arial"/>
                <w:bCs/>
                <w:i/>
              </w:rPr>
            </w:pPr>
            <w:r>
              <w:rPr>
                <w:rFonts w:ascii="Arial" w:hAnsi="Arial" w:cs="Arial"/>
                <w:b/>
                <w:bCs/>
                <w:i/>
              </w:rPr>
              <w:t>Total Operaciones Financieras</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tcPr>
          <w:p w:rsidR="00E434D3" w:rsidRPr="00B9400F" w:rsidRDefault="00E434D3" w:rsidP="00E06063">
            <w:pPr>
              <w:widowControl w:val="0"/>
              <w:adjustRightInd w:val="0"/>
              <w:spacing w:line="240" w:lineRule="atLeast"/>
              <w:jc w:val="right"/>
              <w:rPr>
                <w:rFonts w:ascii="Arial" w:hAnsi="Arial" w:cs="Arial"/>
                <w:bCs/>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434D3" w:rsidRPr="00B9400F" w:rsidRDefault="00E434D3" w:rsidP="00E06063">
            <w:pPr>
              <w:widowControl w:val="0"/>
              <w:adjustRightInd w:val="0"/>
              <w:spacing w:line="240" w:lineRule="atLeast"/>
              <w:jc w:val="right"/>
              <w:rPr>
                <w:rFonts w:ascii="Arial" w:hAnsi="Arial" w:cs="Arial"/>
                <w:bCs/>
              </w:rPr>
            </w:pPr>
            <w:r>
              <w:rPr>
                <w:rFonts w:ascii="Arial" w:hAnsi="Arial" w:cs="Arial"/>
                <w:b/>
                <w:bCs/>
                <w:i/>
              </w:rPr>
              <w:t>Total Operaciones Financieras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E434D3" w:rsidRPr="00B9400F" w:rsidRDefault="00E434D3" w:rsidP="00E06063">
            <w:pPr>
              <w:widowControl w:val="0"/>
              <w:adjustRightInd w:val="0"/>
              <w:spacing w:line="240" w:lineRule="atLeast"/>
              <w:jc w:val="right"/>
              <w:rPr>
                <w:rFonts w:ascii="Arial" w:hAnsi="Arial" w:cs="Arial"/>
                <w:bCs/>
              </w:rPr>
            </w:pPr>
          </w:p>
        </w:tc>
      </w:tr>
      <w:tr w:rsidR="00E434D3" w:rsidRPr="00B9400F" w:rsidTr="00E06063">
        <w:trPr>
          <w:trHeight w:val="443"/>
          <w:jc w:val="center"/>
        </w:trPr>
        <w:tc>
          <w:tcPr>
            <w:tcW w:w="523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34D3" w:rsidRPr="00DE1415" w:rsidRDefault="00E434D3" w:rsidP="00690848">
            <w:pPr>
              <w:pStyle w:val="Prrafodelista"/>
              <w:widowControl w:val="0"/>
              <w:numPr>
                <w:ilvl w:val="0"/>
                <w:numId w:val="30"/>
              </w:numPr>
              <w:adjustRightInd w:val="0"/>
              <w:spacing w:line="240" w:lineRule="atLeast"/>
              <w:rPr>
                <w:rFonts w:ascii="Arial" w:hAnsi="Arial" w:cs="Arial"/>
                <w:b/>
                <w:bCs/>
              </w:rPr>
            </w:pPr>
            <w:r w:rsidRPr="00DE1415">
              <w:rPr>
                <w:rFonts w:ascii="Arial" w:hAnsi="Arial" w:cs="Arial"/>
                <w:b/>
                <w:bCs/>
                <w:i/>
              </w:rPr>
              <w:t>TOTAL INGRESOS</w:t>
            </w:r>
          </w:p>
        </w:tc>
        <w:tc>
          <w:tcPr>
            <w:tcW w:w="1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34D3" w:rsidRPr="00C53C08" w:rsidRDefault="00E434D3" w:rsidP="00E06063">
            <w:pPr>
              <w:widowControl w:val="0"/>
              <w:adjustRightInd w:val="0"/>
              <w:spacing w:line="240" w:lineRule="atLeast"/>
              <w:jc w:val="right"/>
              <w:rPr>
                <w:rFonts w:ascii="Arial" w:hAnsi="Arial" w:cs="Arial"/>
                <w:b/>
                <w:bCs/>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34D3" w:rsidRPr="00DE1415" w:rsidRDefault="00E434D3" w:rsidP="00690848">
            <w:pPr>
              <w:pStyle w:val="Prrafodelista"/>
              <w:widowControl w:val="0"/>
              <w:numPr>
                <w:ilvl w:val="0"/>
                <w:numId w:val="31"/>
              </w:numPr>
              <w:tabs>
                <w:tab w:val="right" w:leader="dot" w:pos="5193"/>
              </w:tabs>
              <w:adjustRightInd w:val="0"/>
              <w:spacing w:line="240" w:lineRule="atLeast"/>
              <w:rPr>
                <w:rFonts w:ascii="Arial" w:hAnsi="Arial" w:cs="Arial"/>
                <w:b/>
                <w:bCs/>
                <w:i/>
              </w:rPr>
            </w:pPr>
            <w:r w:rsidRPr="00DE1415">
              <w:rPr>
                <w:rFonts w:ascii="Arial" w:hAnsi="Arial" w:cs="Arial"/>
                <w:b/>
                <w:bCs/>
                <w:i/>
              </w:rPr>
              <w:t>TOTALGASTOS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434D3" w:rsidRPr="00C53C08" w:rsidRDefault="00E434D3" w:rsidP="00E06063">
            <w:pPr>
              <w:widowControl w:val="0"/>
              <w:adjustRightInd w:val="0"/>
              <w:spacing w:line="240" w:lineRule="atLeast"/>
              <w:jc w:val="right"/>
              <w:rPr>
                <w:rFonts w:ascii="Arial" w:hAnsi="Arial" w:cs="Arial"/>
                <w:b/>
                <w:bCs/>
              </w:rPr>
            </w:pPr>
          </w:p>
        </w:tc>
      </w:tr>
    </w:tbl>
    <w:p w:rsidR="00E434D3" w:rsidRDefault="00E434D3" w:rsidP="00E434D3">
      <w:pPr>
        <w:widowControl w:val="0"/>
        <w:adjustRightInd w:val="0"/>
        <w:spacing w:line="240" w:lineRule="atLeast"/>
        <w:ind w:firstLine="708"/>
        <w:rPr>
          <w:rFonts w:ascii="Arial" w:hAnsi="Arial" w:cs="Arial"/>
          <w:sz w:val="22"/>
          <w:szCs w:val="22"/>
        </w:rPr>
      </w:pPr>
    </w:p>
    <w:p w:rsidR="00A873DF" w:rsidRPr="003B0D3B" w:rsidRDefault="00A873DF" w:rsidP="00A873DF">
      <w:pPr>
        <w:widowControl w:val="0"/>
        <w:adjustRightInd w:val="0"/>
        <w:spacing w:line="240" w:lineRule="atLeast"/>
        <w:rPr>
          <w:rFonts w:ascii="Arial" w:hAnsi="Arial" w:cs="Arial"/>
          <w:sz w:val="22"/>
          <w:szCs w:val="22"/>
        </w:rPr>
      </w:pPr>
      <w:r w:rsidRPr="00CD4B35">
        <w:rPr>
          <w:rFonts w:ascii="Arial" w:hAnsi="Arial" w:cs="Arial"/>
        </w:rPr>
        <w:tab/>
      </w:r>
      <w:r w:rsidRPr="003B0D3B">
        <w:rPr>
          <w:rFonts w:ascii="Arial" w:hAnsi="Arial" w:cs="Arial"/>
          <w:sz w:val="22"/>
          <w:szCs w:val="22"/>
        </w:rPr>
        <w:t xml:space="preserve">Se formula pues, sin déficit inicial, de acuerdo con lo dispuesto en el </w:t>
      </w:r>
      <w:r w:rsidR="001518B4">
        <w:rPr>
          <w:rFonts w:ascii="Arial" w:hAnsi="Arial" w:cs="Arial"/>
          <w:sz w:val="22"/>
          <w:szCs w:val="22"/>
        </w:rPr>
        <w:t>artículo</w:t>
      </w:r>
      <w:r w:rsidRPr="003B0D3B">
        <w:rPr>
          <w:rFonts w:ascii="Arial" w:hAnsi="Arial" w:cs="Arial"/>
          <w:sz w:val="22"/>
          <w:szCs w:val="22"/>
        </w:rPr>
        <w:t xml:space="preserve"> 165.4 del Real Decreto Legislativo 2/2004, de 5 de </w:t>
      </w:r>
      <w:r w:rsidR="00601C99">
        <w:rPr>
          <w:rFonts w:ascii="Arial" w:hAnsi="Arial" w:cs="Arial"/>
          <w:sz w:val="22"/>
          <w:szCs w:val="22"/>
        </w:rPr>
        <w:t>marzo</w:t>
      </w:r>
      <w:r w:rsidRPr="003B0D3B">
        <w:rPr>
          <w:rFonts w:ascii="Arial" w:hAnsi="Arial" w:cs="Arial"/>
          <w:sz w:val="22"/>
          <w:szCs w:val="22"/>
        </w:rPr>
        <w:t>,</w:t>
      </w:r>
    </w:p>
    <w:p w:rsidR="00A873DF" w:rsidRPr="003B0D3B" w:rsidRDefault="00A873DF" w:rsidP="00A873DF">
      <w:pPr>
        <w:widowControl w:val="0"/>
        <w:adjustRightInd w:val="0"/>
        <w:spacing w:line="240" w:lineRule="atLeast"/>
        <w:rPr>
          <w:rFonts w:ascii="Arial" w:hAnsi="Arial" w:cs="Arial"/>
          <w:sz w:val="22"/>
          <w:szCs w:val="22"/>
        </w:rPr>
      </w:pPr>
    </w:p>
    <w:p w:rsidR="00A873DF" w:rsidRPr="003B0D3B" w:rsidRDefault="00A873DF" w:rsidP="00A873DF">
      <w:pPr>
        <w:widowControl w:val="0"/>
        <w:adjustRightInd w:val="0"/>
        <w:spacing w:line="240" w:lineRule="atLeast"/>
        <w:rPr>
          <w:rFonts w:ascii="Arial" w:hAnsi="Arial" w:cs="Arial"/>
          <w:sz w:val="22"/>
          <w:szCs w:val="22"/>
        </w:rPr>
      </w:pPr>
      <w:r w:rsidRPr="003B0D3B">
        <w:rPr>
          <w:rFonts w:ascii="Arial" w:hAnsi="Arial" w:cs="Arial"/>
          <w:sz w:val="22"/>
          <w:szCs w:val="22"/>
        </w:rPr>
        <w:tab/>
        <w:t>B) Discusión y resolución corporativa:</w:t>
      </w:r>
    </w:p>
    <w:p w:rsidR="00A873DF" w:rsidRDefault="00A873DF" w:rsidP="00A873DF">
      <w:pPr>
        <w:widowControl w:val="0"/>
        <w:adjustRightInd w:val="0"/>
        <w:spacing w:line="240" w:lineRule="atLeast"/>
        <w:rPr>
          <w:rFonts w:ascii="Arial" w:hAnsi="Arial" w:cs="Arial"/>
          <w:sz w:val="22"/>
          <w:szCs w:val="22"/>
        </w:rPr>
      </w:pPr>
      <w:r w:rsidRPr="003B0D3B">
        <w:rPr>
          <w:rFonts w:ascii="Arial" w:hAnsi="Arial" w:cs="Arial"/>
          <w:sz w:val="22"/>
          <w:szCs w:val="22"/>
        </w:rPr>
        <w:tab/>
        <w:t>............................................................................................................................................</w:t>
      </w:r>
    </w:p>
    <w:p w:rsidR="00A873DF" w:rsidRPr="003B0D3B" w:rsidRDefault="00A873DF" w:rsidP="00A873DF">
      <w:pPr>
        <w:widowControl w:val="0"/>
        <w:adjustRightInd w:val="0"/>
        <w:spacing w:line="240" w:lineRule="atLeast"/>
        <w:rPr>
          <w:rFonts w:ascii="Arial" w:hAnsi="Arial" w:cs="Arial"/>
          <w:sz w:val="22"/>
          <w:szCs w:val="22"/>
        </w:rPr>
      </w:pPr>
    </w:p>
    <w:p w:rsidR="00A873DF" w:rsidRPr="003B0D3B" w:rsidRDefault="00A873DF" w:rsidP="00A873DF">
      <w:pPr>
        <w:widowControl w:val="0"/>
        <w:adjustRightInd w:val="0"/>
        <w:spacing w:line="240" w:lineRule="atLeast"/>
        <w:rPr>
          <w:rFonts w:ascii="Arial" w:hAnsi="Arial" w:cs="Arial"/>
          <w:sz w:val="22"/>
          <w:szCs w:val="22"/>
        </w:rPr>
      </w:pPr>
    </w:p>
    <w:p w:rsidR="00A873DF" w:rsidRPr="003B0D3B" w:rsidRDefault="00A873DF" w:rsidP="00A873DF">
      <w:pPr>
        <w:widowControl w:val="0"/>
        <w:adjustRightInd w:val="0"/>
        <w:spacing w:line="240" w:lineRule="atLeast"/>
        <w:rPr>
          <w:rFonts w:ascii="Arial" w:hAnsi="Arial" w:cs="Arial"/>
          <w:sz w:val="22"/>
          <w:szCs w:val="22"/>
        </w:rPr>
      </w:pPr>
      <w:r w:rsidRPr="003B0D3B">
        <w:rPr>
          <w:rFonts w:ascii="Arial" w:hAnsi="Arial" w:cs="Arial"/>
          <w:sz w:val="22"/>
          <w:szCs w:val="22"/>
        </w:rPr>
        <w:tab/>
        <w:t>Después de la deliberación, se somete a votación la aprobación del presente Presupuesto, dando como resultado el siguiente:  Votos a favor</w:t>
      </w:r>
      <w:r>
        <w:rPr>
          <w:rFonts w:ascii="Arial" w:hAnsi="Arial" w:cs="Arial"/>
          <w:sz w:val="22"/>
          <w:szCs w:val="22"/>
        </w:rPr>
        <w:t xml:space="preserve"> </w:t>
      </w:r>
      <w:r w:rsidRPr="003B0D3B">
        <w:rPr>
          <w:rFonts w:ascii="Arial" w:hAnsi="Arial" w:cs="Arial"/>
          <w:sz w:val="22"/>
          <w:szCs w:val="22"/>
        </w:rPr>
        <w:t>__________</w:t>
      </w:r>
      <w:proofErr w:type="gramStart"/>
      <w:r w:rsidRPr="003B0D3B">
        <w:rPr>
          <w:rFonts w:ascii="Arial" w:hAnsi="Arial" w:cs="Arial"/>
          <w:sz w:val="22"/>
          <w:szCs w:val="22"/>
        </w:rPr>
        <w:t>_;Votos</w:t>
      </w:r>
      <w:proofErr w:type="gramEnd"/>
      <w:r w:rsidRPr="003B0D3B">
        <w:rPr>
          <w:rFonts w:ascii="Arial" w:hAnsi="Arial" w:cs="Arial"/>
          <w:sz w:val="22"/>
          <w:szCs w:val="22"/>
        </w:rPr>
        <w:t xml:space="preserve"> en contra</w:t>
      </w:r>
      <w:r>
        <w:rPr>
          <w:rFonts w:ascii="Arial" w:hAnsi="Arial" w:cs="Arial"/>
          <w:sz w:val="22"/>
          <w:szCs w:val="22"/>
        </w:rPr>
        <w:t xml:space="preserve"> </w:t>
      </w:r>
      <w:r w:rsidRPr="003B0D3B">
        <w:rPr>
          <w:rFonts w:ascii="Arial" w:hAnsi="Arial" w:cs="Arial"/>
          <w:sz w:val="22"/>
          <w:szCs w:val="22"/>
        </w:rPr>
        <w:t>____________;Abstenciones_____________; por lo que el Presupuesto es aprobado por______</w:t>
      </w:r>
    </w:p>
    <w:p w:rsidR="00A873DF" w:rsidRPr="003B0D3B" w:rsidRDefault="00A873DF" w:rsidP="00A873DF">
      <w:pPr>
        <w:widowControl w:val="0"/>
        <w:adjustRightInd w:val="0"/>
        <w:spacing w:line="240" w:lineRule="atLeast"/>
        <w:rPr>
          <w:rFonts w:ascii="Arial" w:hAnsi="Arial" w:cs="Arial"/>
          <w:sz w:val="22"/>
          <w:szCs w:val="22"/>
        </w:rPr>
      </w:pPr>
    </w:p>
    <w:p w:rsidR="00A873DF" w:rsidRDefault="00A873DF" w:rsidP="00A873DF">
      <w:pPr>
        <w:widowControl w:val="0"/>
        <w:adjustRightInd w:val="0"/>
        <w:spacing w:line="240" w:lineRule="atLeast"/>
        <w:jc w:val="both"/>
        <w:rPr>
          <w:rFonts w:ascii="Arial" w:hAnsi="Arial" w:cs="Arial"/>
          <w:sz w:val="22"/>
          <w:szCs w:val="22"/>
        </w:rPr>
      </w:pPr>
      <w:r w:rsidRPr="003B0D3B">
        <w:rPr>
          <w:rFonts w:ascii="Arial" w:hAnsi="Arial" w:cs="Arial"/>
          <w:sz w:val="22"/>
          <w:szCs w:val="22"/>
        </w:rPr>
        <w:tab/>
        <w:t>Conjuntamente son aprobadas las bases de ejecución y las relaciones que inte</w:t>
      </w:r>
      <w:r>
        <w:rPr>
          <w:rFonts w:ascii="Arial" w:hAnsi="Arial" w:cs="Arial"/>
          <w:sz w:val="22"/>
          <w:szCs w:val="22"/>
        </w:rPr>
        <w:t>gran el expediente, así como la plantilla</w:t>
      </w:r>
      <w:r w:rsidRPr="003B0D3B">
        <w:rPr>
          <w:rFonts w:ascii="Arial" w:hAnsi="Arial" w:cs="Arial"/>
          <w:sz w:val="22"/>
          <w:szCs w:val="22"/>
        </w:rPr>
        <w:t xml:space="preserve"> de personal.</w:t>
      </w:r>
    </w:p>
    <w:p w:rsidR="00A873DF" w:rsidRDefault="00A873DF" w:rsidP="00A873DF">
      <w:pPr>
        <w:widowControl w:val="0"/>
        <w:adjustRightInd w:val="0"/>
        <w:spacing w:line="240" w:lineRule="atLeast"/>
        <w:jc w:val="both"/>
        <w:rPr>
          <w:rFonts w:ascii="Arial" w:hAnsi="Arial" w:cs="Arial"/>
          <w:sz w:val="22"/>
          <w:szCs w:val="22"/>
        </w:rPr>
      </w:pPr>
    </w:p>
    <w:p w:rsidR="00167633" w:rsidRDefault="00A873DF" w:rsidP="00A873DF">
      <w:pPr>
        <w:spacing w:before="80" w:after="80" w:line="300" w:lineRule="auto"/>
        <w:jc w:val="both"/>
        <w:rPr>
          <w:rFonts w:ascii="Arial" w:hAnsi="Arial" w:cs="Arial"/>
          <w:sz w:val="22"/>
          <w:szCs w:val="22"/>
        </w:rPr>
      </w:pPr>
      <w:r w:rsidRPr="003B0D3B">
        <w:rPr>
          <w:rFonts w:ascii="Arial" w:hAnsi="Arial" w:cs="Arial"/>
          <w:sz w:val="22"/>
          <w:szCs w:val="22"/>
        </w:rPr>
        <w:tab/>
        <w:t xml:space="preserve">Este acuerdo se expondrá al público, en cumplimiento de lo previsto en el </w:t>
      </w:r>
      <w:r w:rsidR="001518B4">
        <w:rPr>
          <w:rFonts w:ascii="Arial" w:hAnsi="Arial" w:cs="Arial"/>
          <w:sz w:val="22"/>
          <w:szCs w:val="22"/>
        </w:rPr>
        <w:t>artículo</w:t>
      </w:r>
      <w:r w:rsidRPr="003B0D3B">
        <w:rPr>
          <w:rFonts w:ascii="Arial" w:hAnsi="Arial" w:cs="Arial"/>
          <w:sz w:val="22"/>
          <w:szCs w:val="22"/>
        </w:rPr>
        <w:t xml:space="preserve"> 169 del Real Dec</w:t>
      </w:r>
      <w:r w:rsidR="00812A88">
        <w:rPr>
          <w:rFonts w:ascii="Arial" w:hAnsi="Arial" w:cs="Arial"/>
          <w:sz w:val="22"/>
          <w:szCs w:val="22"/>
        </w:rPr>
        <w:t>reto Legislativo</w:t>
      </w:r>
      <w:r w:rsidRPr="003B0D3B">
        <w:rPr>
          <w:rFonts w:ascii="Arial" w:hAnsi="Arial" w:cs="Arial"/>
          <w:sz w:val="22"/>
          <w:szCs w:val="22"/>
        </w:rPr>
        <w:t xml:space="preserve"> 2/2004, de 5 de </w:t>
      </w:r>
      <w:r w:rsidR="00601C99">
        <w:rPr>
          <w:rFonts w:ascii="Arial" w:hAnsi="Arial" w:cs="Arial"/>
          <w:sz w:val="22"/>
          <w:szCs w:val="22"/>
        </w:rPr>
        <w:t>marzo</w:t>
      </w:r>
      <w:r w:rsidRPr="003B0D3B">
        <w:rPr>
          <w:rFonts w:ascii="Arial" w:hAnsi="Arial" w:cs="Arial"/>
          <w:sz w:val="22"/>
          <w:szCs w:val="22"/>
        </w:rPr>
        <w:t xml:space="preserve">, en relación con el </w:t>
      </w:r>
      <w:r w:rsidR="001518B4">
        <w:rPr>
          <w:rFonts w:ascii="Arial" w:hAnsi="Arial" w:cs="Arial"/>
          <w:sz w:val="22"/>
          <w:szCs w:val="22"/>
        </w:rPr>
        <w:t>artículo</w:t>
      </w:r>
      <w:r w:rsidRPr="003B0D3B">
        <w:rPr>
          <w:rFonts w:ascii="Arial" w:hAnsi="Arial" w:cs="Arial"/>
          <w:sz w:val="22"/>
          <w:szCs w:val="22"/>
        </w:rPr>
        <w:t xml:space="preserve"> 112 de la Ley 7/1985, de 2 de </w:t>
      </w:r>
      <w:r w:rsidR="00BE7F93">
        <w:rPr>
          <w:rFonts w:ascii="Arial" w:hAnsi="Arial" w:cs="Arial"/>
          <w:sz w:val="22"/>
          <w:szCs w:val="22"/>
        </w:rPr>
        <w:t>abril</w:t>
      </w:r>
      <w:r w:rsidRPr="003B0D3B">
        <w:rPr>
          <w:rFonts w:ascii="Arial" w:hAnsi="Arial" w:cs="Arial"/>
          <w:sz w:val="22"/>
          <w:szCs w:val="22"/>
        </w:rPr>
        <w:t>.</w:t>
      </w:r>
    </w:p>
    <w:p w:rsidR="00167633" w:rsidRDefault="00167633" w:rsidP="00A873DF">
      <w:pPr>
        <w:spacing w:before="80" w:after="80" w:line="300" w:lineRule="auto"/>
        <w:jc w:val="both"/>
        <w:rPr>
          <w:rFonts w:ascii="Arial" w:hAnsi="Arial" w:cs="Arial"/>
          <w:sz w:val="22"/>
          <w:szCs w:val="22"/>
        </w:rPr>
      </w:pPr>
    </w:p>
    <w:p w:rsidR="00A873DF" w:rsidRPr="003B0D3B" w:rsidRDefault="00167633" w:rsidP="00A873DF">
      <w:pPr>
        <w:spacing w:before="80" w:after="80" w:line="300" w:lineRule="auto"/>
        <w:jc w:val="both"/>
        <w:rPr>
          <w:rFonts w:ascii="Arial" w:hAnsi="Arial" w:cs="Arial"/>
          <w:sz w:val="22"/>
          <w:szCs w:val="22"/>
        </w:rPr>
      </w:pPr>
      <w:r>
        <w:rPr>
          <w:rFonts w:ascii="Arial" w:hAnsi="Arial" w:cs="Arial"/>
          <w:sz w:val="22"/>
          <w:szCs w:val="22"/>
        </w:rPr>
        <w:tab/>
      </w:r>
      <w:r w:rsidR="00A873DF" w:rsidRPr="003B0D3B">
        <w:rPr>
          <w:rFonts w:ascii="Arial" w:hAnsi="Arial" w:cs="Arial"/>
          <w:sz w:val="22"/>
          <w:szCs w:val="22"/>
        </w:rPr>
        <w:t>Si durante el plazo de exposición, no se presentara reclamación alguna, se entenderá definitivamente aprobado, sin nuevo acuerdo Corporativo.</w:t>
      </w:r>
    </w:p>
    <w:p w:rsidR="00A873DF" w:rsidRPr="003B0D3B" w:rsidRDefault="00A873DF" w:rsidP="00A873DF">
      <w:pPr>
        <w:widowControl w:val="0"/>
        <w:adjustRightInd w:val="0"/>
        <w:spacing w:line="240" w:lineRule="atLeast"/>
        <w:jc w:val="both"/>
        <w:rPr>
          <w:rFonts w:ascii="Arial" w:hAnsi="Arial" w:cs="Arial"/>
          <w:sz w:val="22"/>
          <w:szCs w:val="22"/>
        </w:rPr>
      </w:pPr>
    </w:p>
    <w:p w:rsidR="00A873DF" w:rsidRPr="003B0D3B" w:rsidRDefault="00A873DF" w:rsidP="002C75D2">
      <w:pPr>
        <w:widowControl w:val="0"/>
        <w:adjustRightInd w:val="0"/>
        <w:spacing w:line="240" w:lineRule="atLeast"/>
        <w:jc w:val="both"/>
        <w:rPr>
          <w:rFonts w:ascii="Arial" w:hAnsi="Arial" w:cs="Arial"/>
          <w:sz w:val="22"/>
          <w:szCs w:val="22"/>
        </w:rPr>
      </w:pPr>
      <w:r w:rsidRPr="003B0D3B">
        <w:rPr>
          <w:rFonts w:ascii="Arial" w:hAnsi="Arial" w:cs="Arial"/>
          <w:sz w:val="22"/>
          <w:szCs w:val="22"/>
        </w:rPr>
        <w:tab/>
        <w:t xml:space="preserve">En cumplimiento de lo previsto en el </w:t>
      </w:r>
      <w:r w:rsidR="001518B4">
        <w:rPr>
          <w:rFonts w:ascii="Arial" w:hAnsi="Arial" w:cs="Arial"/>
          <w:sz w:val="22"/>
          <w:szCs w:val="22"/>
        </w:rPr>
        <w:t>artículo</w:t>
      </w:r>
      <w:r w:rsidRPr="003B0D3B">
        <w:rPr>
          <w:rFonts w:ascii="Arial" w:hAnsi="Arial" w:cs="Arial"/>
          <w:sz w:val="22"/>
          <w:szCs w:val="22"/>
        </w:rPr>
        <w:t xml:space="preserve"> 169</w:t>
      </w:r>
      <w:r w:rsidR="00167633">
        <w:rPr>
          <w:rFonts w:ascii="Arial" w:hAnsi="Arial" w:cs="Arial"/>
          <w:sz w:val="22"/>
          <w:szCs w:val="22"/>
        </w:rPr>
        <w:t>,4 del Real Decreto Legislativo</w:t>
      </w:r>
      <w:r w:rsidRPr="003B0D3B">
        <w:rPr>
          <w:rFonts w:ascii="Arial" w:hAnsi="Arial" w:cs="Arial"/>
          <w:sz w:val="22"/>
          <w:szCs w:val="22"/>
        </w:rPr>
        <w:t xml:space="preserve"> 2/2004, de 5 de </w:t>
      </w:r>
      <w:r w:rsidR="00601C99">
        <w:rPr>
          <w:rFonts w:ascii="Arial" w:hAnsi="Arial" w:cs="Arial"/>
          <w:sz w:val="22"/>
          <w:szCs w:val="22"/>
        </w:rPr>
        <w:t>marzo</w:t>
      </w:r>
      <w:r w:rsidRPr="003B0D3B">
        <w:rPr>
          <w:rFonts w:ascii="Arial" w:hAnsi="Arial" w:cs="Arial"/>
          <w:sz w:val="22"/>
          <w:szCs w:val="22"/>
        </w:rPr>
        <w:t>, se remitirá</w:t>
      </w:r>
      <w:r w:rsidR="00812A88">
        <w:rPr>
          <w:rFonts w:ascii="Arial" w:hAnsi="Arial" w:cs="Arial"/>
          <w:sz w:val="22"/>
          <w:szCs w:val="22"/>
        </w:rPr>
        <w:t xml:space="preserve"> copia de éste Presupuesto a la </w:t>
      </w:r>
      <w:r w:rsidRPr="003B0D3B">
        <w:rPr>
          <w:rFonts w:ascii="Arial" w:hAnsi="Arial" w:cs="Arial"/>
          <w:sz w:val="22"/>
          <w:szCs w:val="22"/>
        </w:rPr>
        <w:t xml:space="preserve">Administración del Estado y a la </w:t>
      </w:r>
      <w:r w:rsidR="00FA693A">
        <w:rPr>
          <w:rFonts w:ascii="Arial" w:hAnsi="Arial" w:cs="Arial"/>
          <w:sz w:val="22"/>
          <w:szCs w:val="22"/>
        </w:rPr>
        <w:t>Comunidad Autónoma</w:t>
      </w:r>
      <w:r w:rsidRPr="003B0D3B">
        <w:rPr>
          <w:rFonts w:ascii="Arial" w:hAnsi="Arial" w:cs="Arial"/>
          <w:sz w:val="22"/>
          <w:szCs w:val="22"/>
        </w:rPr>
        <w:t xml:space="preserve">, simultáneamente al envío al </w:t>
      </w:r>
      <w:r w:rsidR="00FA693A">
        <w:rPr>
          <w:rFonts w:ascii="Arial" w:hAnsi="Arial" w:cs="Arial"/>
          <w:sz w:val="22"/>
          <w:szCs w:val="22"/>
        </w:rPr>
        <w:t xml:space="preserve">Boletín Oficial de la Provincia de la </w:t>
      </w:r>
      <w:r w:rsidR="00FA693A">
        <w:rPr>
          <w:rFonts w:ascii="Arial" w:hAnsi="Arial" w:cs="Arial"/>
          <w:sz w:val="22"/>
          <w:szCs w:val="22"/>
        </w:rPr>
        <w:lastRenderedPageBreak/>
        <w:t>Provincia</w:t>
      </w:r>
      <w:r w:rsidRPr="003B0D3B">
        <w:rPr>
          <w:rFonts w:ascii="Arial" w:hAnsi="Arial" w:cs="Arial"/>
          <w:sz w:val="22"/>
          <w:szCs w:val="22"/>
        </w:rPr>
        <w:t xml:space="preserve"> del resumen por capítulos."</w:t>
      </w:r>
    </w:p>
    <w:p w:rsidR="00A873DF" w:rsidRPr="003B0D3B" w:rsidRDefault="00A873DF" w:rsidP="00A873DF">
      <w:pPr>
        <w:widowControl w:val="0"/>
        <w:adjustRightInd w:val="0"/>
        <w:spacing w:line="240" w:lineRule="atLeast"/>
        <w:rPr>
          <w:rFonts w:ascii="Arial" w:hAnsi="Arial" w:cs="Arial"/>
          <w:sz w:val="22"/>
          <w:szCs w:val="22"/>
        </w:rPr>
      </w:pPr>
    </w:p>
    <w:p w:rsidR="00A873DF" w:rsidRPr="003B0D3B" w:rsidRDefault="00A873DF" w:rsidP="00A873DF">
      <w:pPr>
        <w:widowControl w:val="0"/>
        <w:adjustRightInd w:val="0"/>
        <w:spacing w:line="240" w:lineRule="atLeast"/>
        <w:jc w:val="both"/>
        <w:rPr>
          <w:rFonts w:ascii="Arial" w:hAnsi="Arial" w:cs="Arial"/>
          <w:sz w:val="22"/>
          <w:szCs w:val="22"/>
        </w:rPr>
      </w:pPr>
      <w:r w:rsidRPr="003B0D3B">
        <w:rPr>
          <w:rFonts w:ascii="Arial" w:hAnsi="Arial" w:cs="Arial"/>
          <w:sz w:val="22"/>
          <w:szCs w:val="22"/>
        </w:rPr>
        <w:t>Y para que conste, expido la presente, de orden y con el visto bueno del Sr. Alcalde-Presidente, en __________________a</w:t>
      </w:r>
      <w:r>
        <w:rPr>
          <w:rFonts w:ascii="Arial" w:hAnsi="Arial" w:cs="Arial"/>
          <w:sz w:val="22"/>
          <w:szCs w:val="22"/>
        </w:rPr>
        <w:t xml:space="preserve"> </w:t>
      </w:r>
      <w:r w:rsidRPr="003B0D3B">
        <w:rPr>
          <w:rFonts w:ascii="Arial" w:hAnsi="Arial" w:cs="Arial"/>
          <w:sz w:val="22"/>
          <w:szCs w:val="22"/>
        </w:rPr>
        <w:t>______de</w:t>
      </w:r>
      <w:r>
        <w:rPr>
          <w:rFonts w:ascii="Arial" w:hAnsi="Arial" w:cs="Arial"/>
          <w:sz w:val="22"/>
          <w:szCs w:val="22"/>
        </w:rPr>
        <w:t xml:space="preserve"> </w:t>
      </w:r>
      <w:r w:rsidRPr="003B0D3B">
        <w:rPr>
          <w:rFonts w:ascii="Arial" w:hAnsi="Arial" w:cs="Arial"/>
          <w:sz w:val="22"/>
          <w:szCs w:val="22"/>
        </w:rPr>
        <w:t>_________________del año dos mil______.</w:t>
      </w:r>
    </w:p>
    <w:p w:rsidR="00A873DF" w:rsidRPr="003B0D3B" w:rsidRDefault="00A873DF" w:rsidP="00A873DF">
      <w:pPr>
        <w:widowControl w:val="0"/>
        <w:adjustRightInd w:val="0"/>
        <w:spacing w:line="240" w:lineRule="atLeast"/>
        <w:jc w:val="center"/>
        <w:rPr>
          <w:rFonts w:ascii="Arial" w:hAnsi="Arial" w:cs="Arial"/>
          <w:sz w:val="22"/>
          <w:szCs w:val="22"/>
        </w:rPr>
      </w:pPr>
    </w:p>
    <w:p w:rsidR="00A873DF" w:rsidRPr="003B0D3B" w:rsidRDefault="007B5164" w:rsidP="00A873DF">
      <w:pPr>
        <w:widowControl w:val="0"/>
        <w:adjustRightInd w:val="0"/>
        <w:spacing w:line="240" w:lineRule="atLeast"/>
        <w:jc w:val="center"/>
        <w:rPr>
          <w:rFonts w:ascii="Arial" w:hAnsi="Arial" w:cs="Arial"/>
          <w:sz w:val="22"/>
          <w:szCs w:val="22"/>
        </w:rPr>
      </w:pPr>
      <w:r>
        <w:rPr>
          <w:rFonts w:ascii="Arial" w:hAnsi="Arial" w:cs="Arial"/>
          <w:sz w:val="22"/>
          <w:szCs w:val="22"/>
        </w:rPr>
        <w:t xml:space="preserve">                                         </w:t>
      </w:r>
      <w:proofErr w:type="spellStart"/>
      <w:proofErr w:type="gramStart"/>
      <w:r w:rsidR="00A873DF" w:rsidRPr="003B0D3B">
        <w:rPr>
          <w:rFonts w:ascii="Arial" w:hAnsi="Arial" w:cs="Arial"/>
          <w:sz w:val="22"/>
          <w:szCs w:val="22"/>
        </w:rPr>
        <w:t>Vº.Bº</w:t>
      </w:r>
      <w:proofErr w:type="spellEnd"/>
      <w:proofErr w:type="gramEnd"/>
      <w:r w:rsidRPr="007B5164">
        <w:rPr>
          <w:rFonts w:ascii="Arial" w:hAnsi="Arial" w:cs="Arial"/>
          <w:sz w:val="22"/>
          <w:szCs w:val="22"/>
        </w:rPr>
        <w:t xml:space="preserve"> </w:t>
      </w:r>
      <w:r>
        <w:rPr>
          <w:rFonts w:ascii="Arial" w:hAnsi="Arial" w:cs="Arial"/>
          <w:sz w:val="22"/>
          <w:szCs w:val="22"/>
        </w:rPr>
        <w:t xml:space="preserve">                                                   </w:t>
      </w:r>
      <w:r w:rsidRPr="0052786D">
        <w:rPr>
          <w:rFonts w:ascii="Arial" w:hAnsi="Arial" w:cs="Arial"/>
          <w:sz w:val="22"/>
          <w:szCs w:val="22"/>
        </w:rPr>
        <w:t>EL/LA SECRETARIO/A-INTERVENTOR/A  o EL/LA SECRETARIO/A</w:t>
      </w:r>
    </w:p>
    <w:p w:rsidR="00A873DF" w:rsidRDefault="00A873DF" w:rsidP="00A873DF">
      <w:pPr>
        <w:widowControl w:val="0"/>
        <w:adjustRightInd w:val="0"/>
        <w:spacing w:line="240" w:lineRule="atLeast"/>
        <w:rPr>
          <w:rFonts w:ascii="Arial" w:hAnsi="Arial" w:cs="Arial"/>
          <w:sz w:val="22"/>
          <w:szCs w:val="22"/>
        </w:rPr>
      </w:pPr>
      <w:r w:rsidRPr="003B0D3B">
        <w:rPr>
          <w:rFonts w:ascii="Arial" w:hAnsi="Arial" w:cs="Arial"/>
          <w:sz w:val="22"/>
          <w:szCs w:val="22"/>
        </w:rPr>
        <w:t xml:space="preserve">         </w:t>
      </w:r>
      <w:r w:rsidR="007B5164">
        <w:rPr>
          <w:rFonts w:ascii="Arial" w:hAnsi="Arial" w:cs="Arial"/>
          <w:sz w:val="22"/>
          <w:szCs w:val="22"/>
        </w:rPr>
        <w:t xml:space="preserve">                             </w:t>
      </w:r>
      <w:r w:rsidRPr="003B0D3B">
        <w:rPr>
          <w:rFonts w:ascii="Arial" w:hAnsi="Arial" w:cs="Arial"/>
          <w:sz w:val="22"/>
          <w:szCs w:val="22"/>
        </w:rPr>
        <w:t>EL ALCALDE</w:t>
      </w:r>
      <w:r w:rsidR="007B5164">
        <w:rPr>
          <w:rFonts w:ascii="Arial" w:hAnsi="Arial" w:cs="Arial"/>
          <w:sz w:val="22"/>
          <w:szCs w:val="22"/>
        </w:rPr>
        <w:t>/LA ALCALDESA</w:t>
      </w:r>
      <w:r w:rsidRPr="003B0D3B">
        <w:rPr>
          <w:rFonts w:ascii="Arial" w:hAnsi="Arial" w:cs="Arial"/>
          <w:sz w:val="22"/>
          <w:szCs w:val="22"/>
        </w:rPr>
        <w:t>.</w:t>
      </w:r>
    </w:p>
    <w:p w:rsidR="00A873DF" w:rsidRDefault="00A873DF" w:rsidP="00A873DF">
      <w:pPr>
        <w:widowControl w:val="0"/>
        <w:adjustRightInd w:val="0"/>
        <w:spacing w:line="240" w:lineRule="atLeast"/>
        <w:rPr>
          <w:rFonts w:ascii="Arial" w:hAnsi="Arial" w:cs="Arial"/>
          <w:sz w:val="22"/>
          <w:szCs w:val="22"/>
        </w:rPr>
      </w:pPr>
    </w:p>
    <w:p w:rsidR="00A873DF" w:rsidRDefault="00A873DF" w:rsidP="00A873DF">
      <w:pPr>
        <w:widowControl w:val="0"/>
        <w:adjustRightInd w:val="0"/>
        <w:spacing w:line="240" w:lineRule="atLeast"/>
        <w:rPr>
          <w:rFonts w:ascii="Arial" w:hAnsi="Arial" w:cs="Arial"/>
          <w:sz w:val="22"/>
          <w:szCs w:val="22"/>
        </w:rPr>
      </w:pPr>
    </w:p>
    <w:p w:rsidR="00A873DF" w:rsidRDefault="00A873DF" w:rsidP="00A873DF">
      <w:pPr>
        <w:widowControl w:val="0"/>
        <w:adjustRightInd w:val="0"/>
        <w:spacing w:line="240" w:lineRule="atLeast"/>
        <w:rPr>
          <w:rFonts w:ascii="Arial" w:hAnsi="Arial" w:cs="Arial"/>
          <w:sz w:val="22"/>
          <w:szCs w:val="22"/>
        </w:rPr>
      </w:pPr>
    </w:p>
    <w:p w:rsidR="00A873DF" w:rsidRDefault="00A873DF" w:rsidP="00A873DF">
      <w:pPr>
        <w:widowControl w:val="0"/>
        <w:adjustRightInd w:val="0"/>
        <w:spacing w:line="240" w:lineRule="atLeast"/>
        <w:rPr>
          <w:rFonts w:ascii="Arial" w:hAnsi="Arial" w:cs="Arial"/>
          <w:sz w:val="22"/>
          <w:szCs w:val="22"/>
        </w:rPr>
      </w:pPr>
    </w:p>
    <w:p w:rsidR="00A873DF" w:rsidRDefault="00A873DF"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A873DF" w:rsidRPr="001F09F5" w:rsidRDefault="00A873DF" w:rsidP="00A873DF">
      <w:pPr>
        <w:widowControl w:val="0"/>
        <w:adjustRightInd w:val="0"/>
        <w:spacing w:line="240" w:lineRule="atLeast"/>
        <w:rPr>
          <w:rFonts w:ascii="Arial" w:hAnsi="Arial" w:cs="Arial"/>
          <w:sz w:val="22"/>
          <w:szCs w:val="22"/>
        </w:rPr>
      </w:pPr>
    </w:p>
    <w:p w:rsidR="00A873DF" w:rsidRPr="003B0D3B" w:rsidRDefault="00A873DF" w:rsidP="00A873DF">
      <w:pPr>
        <w:widowControl w:val="0"/>
        <w:adjustRightInd w:val="0"/>
        <w:spacing w:line="240" w:lineRule="atLeast"/>
        <w:rPr>
          <w:rFonts w:ascii="Arial" w:hAnsi="Arial" w:cs="Arial"/>
          <w:sz w:val="22"/>
          <w:szCs w:val="22"/>
        </w:rPr>
      </w:pPr>
      <w:r w:rsidRPr="00CD4B35">
        <w:rPr>
          <w:rFonts w:ascii="Arial" w:hAnsi="Arial" w:cs="Arial"/>
        </w:rPr>
        <w:tab/>
      </w:r>
      <w:proofErr w:type="spellStart"/>
      <w:r w:rsidRPr="003B0D3B">
        <w:rPr>
          <w:rFonts w:ascii="Arial" w:hAnsi="Arial" w:cs="Arial"/>
          <w:sz w:val="22"/>
          <w:szCs w:val="22"/>
        </w:rPr>
        <w:t>Ilmo.Sr</w:t>
      </w:r>
      <w:proofErr w:type="spellEnd"/>
      <w:r w:rsidRPr="003B0D3B">
        <w:rPr>
          <w:rFonts w:ascii="Arial" w:hAnsi="Arial" w:cs="Arial"/>
          <w:sz w:val="22"/>
          <w:szCs w:val="22"/>
        </w:rPr>
        <w:t>.:</w:t>
      </w:r>
    </w:p>
    <w:p w:rsidR="00A873DF" w:rsidRPr="003B0D3B" w:rsidRDefault="00A873DF" w:rsidP="00A873DF">
      <w:pPr>
        <w:widowControl w:val="0"/>
        <w:adjustRightInd w:val="0"/>
        <w:spacing w:line="240" w:lineRule="atLeast"/>
        <w:rPr>
          <w:rFonts w:ascii="Arial" w:hAnsi="Arial" w:cs="Arial"/>
          <w:sz w:val="22"/>
          <w:szCs w:val="22"/>
        </w:rPr>
      </w:pPr>
    </w:p>
    <w:p w:rsidR="00A873DF" w:rsidRPr="003B0D3B" w:rsidRDefault="00A873DF" w:rsidP="00A873DF">
      <w:pPr>
        <w:widowControl w:val="0"/>
        <w:adjustRightInd w:val="0"/>
        <w:spacing w:line="240" w:lineRule="atLeast"/>
        <w:rPr>
          <w:rFonts w:ascii="Arial" w:hAnsi="Arial" w:cs="Arial"/>
          <w:sz w:val="22"/>
          <w:szCs w:val="22"/>
        </w:rPr>
      </w:pPr>
    </w:p>
    <w:p w:rsidR="00A873DF" w:rsidRPr="003B0D3B" w:rsidRDefault="00A873DF" w:rsidP="00A873DF">
      <w:pPr>
        <w:widowControl w:val="0"/>
        <w:adjustRightInd w:val="0"/>
        <w:spacing w:line="240" w:lineRule="atLeast"/>
        <w:rPr>
          <w:rFonts w:ascii="Arial" w:hAnsi="Arial" w:cs="Arial"/>
          <w:sz w:val="22"/>
          <w:szCs w:val="22"/>
        </w:rPr>
      </w:pPr>
      <w:r w:rsidRPr="003B0D3B">
        <w:rPr>
          <w:rFonts w:ascii="Arial" w:hAnsi="Arial" w:cs="Arial"/>
          <w:sz w:val="22"/>
          <w:szCs w:val="22"/>
        </w:rPr>
        <w:tab/>
        <w:t xml:space="preserve">Con el ruego de su inserción en el </w:t>
      </w:r>
      <w:r w:rsidR="00FA693A">
        <w:rPr>
          <w:rFonts w:ascii="Arial" w:hAnsi="Arial" w:cs="Arial"/>
          <w:sz w:val="22"/>
          <w:szCs w:val="22"/>
        </w:rPr>
        <w:t>Boletín Oficial de la Provincia de la Provincia</w:t>
      </w:r>
      <w:r w:rsidRPr="003B0D3B">
        <w:rPr>
          <w:rFonts w:ascii="Arial" w:hAnsi="Arial" w:cs="Arial"/>
          <w:sz w:val="22"/>
          <w:szCs w:val="22"/>
        </w:rPr>
        <w:t>, se adjunta EDICTO, relativo al trámite de información pública del Presupuesto General de esta Entidad cor</w:t>
      </w:r>
      <w:r w:rsidR="00D571D9">
        <w:rPr>
          <w:rFonts w:ascii="Arial" w:hAnsi="Arial" w:cs="Arial"/>
          <w:sz w:val="22"/>
          <w:szCs w:val="22"/>
        </w:rPr>
        <w:t>respondiente al ejercicio de 20_</w:t>
      </w:r>
      <w:r w:rsidRPr="003B0D3B">
        <w:rPr>
          <w:rFonts w:ascii="Arial" w:hAnsi="Arial" w:cs="Arial"/>
          <w:sz w:val="22"/>
          <w:szCs w:val="22"/>
        </w:rPr>
        <w:t>__.</w:t>
      </w:r>
    </w:p>
    <w:p w:rsidR="00A873DF" w:rsidRPr="003B0D3B" w:rsidRDefault="00A873DF" w:rsidP="00A873DF">
      <w:pPr>
        <w:widowControl w:val="0"/>
        <w:adjustRightInd w:val="0"/>
        <w:spacing w:line="240" w:lineRule="atLeast"/>
        <w:rPr>
          <w:rFonts w:ascii="Arial" w:hAnsi="Arial" w:cs="Arial"/>
          <w:sz w:val="22"/>
          <w:szCs w:val="22"/>
        </w:rPr>
      </w:pPr>
    </w:p>
    <w:p w:rsidR="00A873DF" w:rsidRPr="003B0D3B" w:rsidRDefault="00A873DF" w:rsidP="00A873DF">
      <w:pPr>
        <w:widowControl w:val="0"/>
        <w:adjustRightInd w:val="0"/>
        <w:spacing w:line="240" w:lineRule="atLeast"/>
        <w:rPr>
          <w:rFonts w:ascii="Arial" w:hAnsi="Arial" w:cs="Arial"/>
          <w:sz w:val="22"/>
          <w:szCs w:val="22"/>
        </w:rPr>
      </w:pPr>
    </w:p>
    <w:p w:rsidR="00A65844" w:rsidRPr="00A726A5" w:rsidRDefault="00A65844" w:rsidP="00A65844">
      <w:pPr>
        <w:widowControl w:val="0"/>
        <w:adjustRightInd w:val="0"/>
        <w:spacing w:line="240" w:lineRule="atLeast"/>
        <w:jc w:val="center"/>
        <w:rPr>
          <w:rFonts w:ascii="Arial" w:hAnsi="Arial" w:cs="Arial"/>
          <w:sz w:val="22"/>
          <w:szCs w:val="22"/>
        </w:rPr>
      </w:pPr>
      <w:r w:rsidRPr="00A726A5">
        <w:rPr>
          <w:rFonts w:ascii="Arial" w:hAnsi="Arial" w:cs="Arial"/>
          <w:sz w:val="22"/>
          <w:szCs w:val="22"/>
        </w:rPr>
        <w:t>En</w:t>
      </w:r>
      <w:r>
        <w:rPr>
          <w:rFonts w:ascii="Arial" w:hAnsi="Arial" w:cs="Arial"/>
          <w:sz w:val="22"/>
          <w:szCs w:val="22"/>
        </w:rPr>
        <w:t xml:space="preserve"> </w:t>
      </w:r>
      <w:r w:rsidRPr="00A726A5">
        <w:rPr>
          <w:rFonts w:ascii="Arial" w:hAnsi="Arial" w:cs="Arial"/>
          <w:sz w:val="22"/>
          <w:szCs w:val="22"/>
        </w:rPr>
        <w:t>______________________a _____de _______________de 20</w:t>
      </w:r>
      <w:r>
        <w:rPr>
          <w:rFonts w:ascii="Arial" w:hAnsi="Arial" w:cs="Arial"/>
          <w:sz w:val="22"/>
          <w:szCs w:val="22"/>
        </w:rPr>
        <w:t>__</w:t>
      </w:r>
      <w:r w:rsidRPr="00A726A5">
        <w:rPr>
          <w:rFonts w:ascii="Arial" w:hAnsi="Arial" w:cs="Arial"/>
          <w:sz w:val="22"/>
          <w:szCs w:val="22"/>
        </w:rPr>
        <w:t>_</w:t>
      </w:r>
    </w:p>
    <w:p w:rsidR="00A65844" w:rsidRPr="00A726A5" w:rsidRDefault="00A65844" w:rsidP="00A65844">
      <w:pPr>
        <w:widowControl w:val="0"/>
        <w:adjustRightInd w:val="0"/>
        <w:spacing w:line="240" w:lineRule="atLeast"/>
        <w:jc w:val="center"/>
        <w:rPr>
          <w:rFonts w:ascii="Arial" w:hAnsi="Arial" w:cs="Arial"/>
          <w:sz w:val="22"/>
          <w:szCs w:val="22"/>
        </w:rPr>
      </w:pPr>
    </w:p>
    <w:p w:rsidR="00A65844" w:rsidRDefault="00A65844" w:rsidP="00A65844">
      <w:pPr>
        <w:widowControl w:val="0"/>
        <w:adjustRightInd w:val="0"/>
        <w:spacing w:line="240" w:lineRule="atLeast"/>
        <w:jc w:val="center"/>
        <w:rPr>
          <w:rFonts w:ascii="Arial" w:hAnsi="Arial" w:cs="Arial"/>
          <w:bCs/>
          <w:sz w:val="22"/>
          <w:szCs w:val="22"/>
        </w:rPr>
      </w:pPr>
      <w:r w:rsidRPr="008B635A">
        <w:rPr>
          <w:rFonts w:ascii="Arial" w:hAnsi="Arial" w:cs="Arial"/>
          <w:bCs/>
          <w:sz w:val="22"/>
          <w:szCs w:val="22"/>
        </w:rPr>
        <w:t>EL ALCALDE</w:t>
      </w:r>
      <w:r>
        <w:rPr>
          <w:rFonts w:ascii="Arial" w:hAnsi="Arial" w:cs="Arial"/>
          <w:bCs/>
          <w:sz w:val="22"/>
          <w:szCs w:val="22"/>
        </w:rPr>
        <w:t>/LA ALCALDESA</w:t>
      </w:r>
    </w:p>
    <w:p w:rsidR="00A65844" w:rsidRDefault="00A65844" w:rsidP="00A65844">
      <w:pPr>
        <w:widowControl w:val="0"/>
        <w:adjustRightInd w:val="0"/>
        <w:spacing w:line="240" w:lineRule="atLeast"/>
        <w:jc w:val="center"/>
        <w:rPr>
          <w:rFonts w:ascii="Arial" w:hAnsi="Arial" w:cs="Arial"/>
          <w:bCs/>
          <w:sz w:val="22"/>
          <w:szCs w:val="22"/>
        </w:rPr>
      </w:pPr>
    </w:p>
    <w:p w:rsidR="00A65844" w:rsidRPr="008B635A" w:rsidRDefault="00A65844" w:rsidP="00A65844">
      <w:pPr>
        <w:widowControl w:val="0"/>
        <w:adjustRightInd w:val="0"/>
        <w:spacing w:line="240" w:lineRule="atLeast"/>
        <w:jc w:val="center"/>
        <w:rPr>
          <w:rFonts w:ascii="Arial" w:hAnsi="Arial" w:cs="Arial"/>
          <w:bCs/>
          <w:sz w:val="22"/>
          <w:szCs w:val="22"/>
        </w:rPr>
      </w:pPr>
      <w:proofErr w:type="gramStart"/>
      <w:r w:rsidRPr="008B635A">
        <w:rPr>
          <w:rFonts w:ascii="Arial" w:hAnsi="Arial" w:cs="Arial"/>
          <w:bCs/>
          <w:sz w:val="22"/>
          <w:szCs w:val="22"/>
        </w:rPr>
        <w:t>Fdo.</w:t>
      </w:r>
      <w:r>
        <w:rPr>
          <w:rFonts w:ascii="Arial" w:hAnsi="Arial" w:cs="Arial"/>
          <w:bCs/>
          <w:sz w:val="22"/>
          <w:szCs w:val="22"/>
        </w:rPr>
        <w:t>:_</w:t>
      </w:r>
      <w:proofErr w:type="gramEnd"/>
      <w:r>
        <w:rPr>
          <w:rFonts w:ascii="Arial" w:hAnsi="Arial" w:cs="Arial"/>
          <w:bCs/>
          <w:sz w:val="22"/>
          <w:szCs w:val="22"/>
        </w:rPr>
        <w:t>___________________</w:t>
      </w:r>
    </w:p>
    <w:p w:rsidR="00A873DF" w:rsidRPr="003B0D3B" w:rsidRDefault="00A873DF" w:rsidP="00A873DF">
      <w:pPr>
        <w:widowControl w:val="0"/>
        <w:adjustRightInd w:val="0"/>
        <w:spacing w:line="240" w:lineRule="atLeast"/>
        <w:rPr>
          <w:rFonts w:ascii="Arial" w:hAnsi="Arial" w:cs="Arial"/>
          <w:sz w:val="22"/>
          <w:szCs w:val="22"/>
        </w:rPr>
      </w:pPr>
    </w:p>
    <w:p w:rsidR="00A873DF" w:rsidRPr="003B0D3B" w:rsidRDefault="00A873DF" w:rsidP="00A873DF">
      <w:pPr>
        <w:widowControl w:val="0"/>
        <w:adjustRightInd w:val="0"/>
        <w:spacing w:line="240" w:lineRule="atLeast"/>
        <w:rPr>
          <w:rFonts w:ascii="Arial" w:hAnsi="Arial" w:cs="Arial"/>
          <w:sz w:val="22"/>
          <w:szCs w:val="22"/>
        </w:rPr>
      </w:pPr>
    </w:p>
    <w:p w:rsidR="00A873DF" w:rsidRPr="003B0D3B" w:rsidRDefault="00A873DF" w:rsidP="00A873DF">
      <w:pPr>
        <w:widowControl w:val="0"/>
        <w:adjustRightInd w:val="0"/>
        <w:spacing w:line="240" w:lineRule="atLeast"/>
        <w:rPr>
          <w:rFonts w:ascii="Arial" w:hAnsi="Arial" w:cs="Arial"/>
          <w:sz w:val="22"/>
          <w:szCs w:val="22"/>
        </w:rPr>
      </w:pPr>
    </w:p>
    <w:p w:rsidR="00A873DF" w:rsidRPr="003B0D3B" w:rsidRDefault="00A873DF" w:rsidP="00A873DF">
      <w:pPr>
        <w:widowControl w:val="0"/>
        <w:adjustRightInd w:val="0"/>
        <w:spacing w:line="240" w:lineRule="atLeast"/>
        <w:rPr>
          <w:rFonts w:ascii="Arial" w:hAnsi="Arial" w:cs="Arial"/>
          <w:sz w:val="22"/>
          <w:szCs w:val="22"/>
        </w:rPr>
      </w:pPr>
    </w:p>
    <w:p w:rsidR="00A873DF" w:rsidRPr="003B0D3B" w:rsidRDefault="00A873DF" w:rsidP="00A873DF">
      <w:pPr>
        <w:widowControl w:val="0"/>
        <w:adjustRightInd w:val="0"/>
        <w:spacing w:line="240" w:lineRule="atLeast"/>
        <w:rPr>
          <w:rFonts w:ascii="Arial" w:hAnsi="Arial" w:cs="Arial"/>
          <w:sz w:val="22"/>
          <w:szCs w:val="22"/>
        </w:rPr>
      </w:pPr>
      <w:r w:rsidRPr="003B0D3B">
        <w:rPr>
          <w:rFonts w:ascii="Arial" w:hAnsi="Arial" w:cs="Arial"/>
          <w:sz w:val="22"/>
          <w:szCs w:val="22"/>
        </w:rPr>
        <w:t>DIPUTACIÓN PROVINCIAL DE PALENCIA</w:t>
      </w:r>
    </w:p>
    <w:p w:rsidR="00A873DF" w:rsidRPr="003B0D3B" w:rsidRDefault="00A873DF" w:rsidP="00A873DF">
      <w:pPr>
        <w:widowControl w:val="0"/>
        <w:adjustRightInd w:val="0"/>
        <w:spacing w:line="240" w:lineRule="atLeast"/>
        <w:rPr>
          <w:rFonts w:ascii="Arial" w:hAnsi="Arial" w:cs="Arial"/>
          <w:sz w:val="22"/>
          <w:szCs w:val="22"/>
        </w:rPr>
      </w:pPr>
      <w:r w:rsidRPr="003B0D3B">
        <w:rPr>
          <w:rFonts w:ascii="Arial" w:hAnsi="Arial" w:cs="Arial"/>
          <w:sz w:val="22"/>
          <w:szCs w:val="22"/>
        </w:rPr>
        <w:t>-</w:t>
      </w:r>
      <w:r w:rsidR="00FA693A">
        <w:rPr>
          <w:rFonts w:ascii="Arial" w:hAnsi="Arial" w:cs="Arial"/>
          <w:sz w:val="22"/>
          <w:szCs w:val="22"/>
        </w:rPr>
        <w:t>Boletín Oficial de la Provincia de la Provincia</w:t>
      </w:r>
      <w:r w:rsidRPr="003B0D3B">
        <w:rPr>
          <w:rFonts w:ascii="Arial" w:hAnsi="Arial" w:cs="Arial"/>
          <w:sz w:val="22"/>
          <w:szCs w:val="22"/>
        </w:rPr>
        <w:t>-</w:t>
      </w:r>
    </w:p>
    <w:p w:rsidR="00A873DF" w:rsidRDefault="00A873DF" w:rsidP="00A873DF">
      <w:pPr>
        <w:widowControl w:val="0"/>
        <w:adjustRightInd w:val="0"/>
        <w:spacing w:line="240" w:lineRule="atLeast"/>
        <w:rPr>
          <w:rFonts w:ascii="Arial" w:hAnsi="Arial" w:cs="Arial"/>
        </w:rPr>
      </w:pPr>
    </w:p>
    <w:p w:rsidR="00B51674" w:rsidRDefault="00B51674" w:rsidP="00A873DF">
      <w:pPr>
        <w:widowControl w:val="0"/>
        <w:adjustRightInd w:val="0"/>
        <w:spacing w:line="240" w:lineRule="atLeast"/>
        <w:rPr>
          <w:rFonts w:ascii="Arial" w:hAnsi="Arial" w:cs="Arial"/>
        </w:rPr>
      </w:pPr>
    </w:p>
    <w:p w:rsidR="00B51674" w:rsidRDefault="00B51674" w:rsidP="00A873DF">
      <w:pPr>
        <w:widowControl w:val="0"/>
        <w:adjustRightInd w:val="0"/>
        <w:spacing w:line="240" w:lineRule="atLeast"/>
        <w:rPr>
          <w:rFonts w:ascii="Arial" w:hAnsi="Arial" w:cs="Arial"/>
        </w:rPr>
      </w:pPr>
    </w:p>
    <w:p w:rsidR="00B51674" w:rsidRPr="00CD4B35" w:rsidRDefault="00B51674" w:rsidP="00A873DF">
      <w:pPr>
        <w:widowControl w:val="0"/>
        <w:adjustRightInd w:val="0"/>
        <w:spacing w:line="240" w:lineRule="atLeast"/>
        <w:rPr>
          <w:rFonts w:ascii="Arial" w:hAnsi="Arial" w:cs="Arial"/>
        </w:rPr>
      </w:pPr>
    </w:p>
    <w:p w:rsidR="00A873DF" w:rsidRDefault="00A873DF" w:rsidP="00A873DF">
      <w:pPr>
        <w:widowControl w:val="0"/>
        <w:adjustRightInd w:val="0"/>
        <w:spacing w:line="240" w:lineRule="atLeast"/>
        <w:rPr>
          <w:rFonts w:ascii="Arial" w:hAnsi="Arial" w:cs="Arial"/>
          <w:sz w:val="22"/>
          <w:szCs w:val="22"/>
        </w:rPr>
      </w:pPr>
    </w:p>
    <w:p w:rsidR="002C75D2" w:rsidRDefault="002C75D2"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6D7761" w:rsidRDefault="006D7761" w:rsidP="00A873DF">
      <w:pPr>
        <w:widowControl w:val="0"/>
        <w:adjustRightInd w:val="0"/>
        <w:spacing w:line="240" w:lineRule="atLeast"/>
        <w:rPr>
          <w:rFonts w:ascii="Arial" w:hAnsi="Arial" w:cs="Arial"/>
          <w:sz w:val="22"/>
          <w:szCs w:val="22"/>
        </w:rPr>
      </w:pPr>
    </w:p>
    <w:p w:rsidR="00A873DF" w:rsidRPr="003B0D3B" w:rsidRDefault="00A873DF" w:rsidP="00A873DF">
      <w:pPr>
        <w:widowControl w:val="0"/>
        <w:adjustRightInd w:val="0"/>
        <w:spacing w:line="240" w:lineRule="atLeast"/>
        <w:rPr>
          <w:rFonts w:ascii="Arial" w:hAnsi="Arial" w:cs="Arial"/>
          <w:sz w:val="22"/>
          <w:szCs w:val="22"/>
        </w:rPr>
      </w:pPr>
      <w:r w:rsidRPr="003B0D3B">
        <w:rPr>
          <w:rFonts w:ascii="Arial" w:hAnsi="Arial" w:cs="Arial"/>
          <w:sz w:val="22"/>
          <w:szCs w:val="22"/>
        </w:rPr>
        <w:lastRenderedPageBreak/>
        <w:t xml:space="preserve">AYUNTAMIENTO DE______________                                                                                                  </w:t>
      </w:r>
    </w:p>
    <w:p w:rsidR="00A873DF" w:rsidRDefault="00A873DF" w:rsidP="00A873DF">
      <w:pPr>
        <w:widowControl w:val="0"/>
        <w:adjustRightInd w:val="0"/>
        <w:spacing w:line="240" w:lineRule="atLeast"/>
        <w:jc w:val="center"/>
        <w:rPr>
          <w:rFonts w:ascii="Arial" w:hAnsi="Arial" w:cs="Arial"/>
          <w:b/>
          <w:sz w:val="22"/>
          <w:szCs w:val="22"/>
        </w:rPr>
      </w:pPr>
      <w:r w:rsidRPr="003B0D3B">
        <w:rPr>
          <w:rFonts w:ascii="Arial" w:hAnsi="Arial" w:cs="Arial"/>
          <w:b/>
          <w:sz w:val="22"/>
          <w:szCs w:val="22"/>
        </w:rPr>
        <w:t>EDICTO</w:t>
      </w:r>
    </w:p>
    <w:p w:rsidR="00A873DF" w:rsidRPr="008F21EC" w:rsidRDefault="00A873DF" w:rsidP="00A873DF">
      <w:pPr>
        <w:widowControl w:val="0"/>
        <w:adjustRightInd w:val="0"/>
        <w:spacing w:line="240" w:lineRule="atLeast"/>
        <w:jc w:val="center"/>
        <w:rPr>
          <w:rFonts w:ascii="Arial" w:hAnsi="Arial" w:cs="Arial"/>
          <w:i/>
          <w:sz w:val="22"/>
          <w:szCs w:val="22"/>
        </w:rPr>
      </w:pPr>
      <w:r w:rsidRPr="008F21EC">
        <w:rPr>
          <w:rFonts w:ascii="Arial" w:hAnsi="Arial" w:cs="Arial"/>
          <w:i/>
          <w:sz w:val="22"/>
          <w:szCs w:val="22"/>
          <w:highlight w:val="lightGray"/>
        </w:rPr>
        <w:t>(Aprobación inicial)</w:t>
      </w:r>
    </w:p>
    <w:p w:rsidR="00A873DF" w:rsidRPr="003B0D3B" w:rsidRDefault="00A873DF" w:rsidP="00A873DF">
      <w:pPr>
        <w:widowControl w:val="0"/>
        <w:adjustRightInd w:val="0"/>
        <w:spacing w:line="240" w:lineRule="atLeast"/>
        <w:rPr>
          <w:rFonts w:ascii="Arial" w:hAnsi="Arial" w:cs="Arial"/>
          <w:sz w:val="22"/>
          <w:szCs w:val="22"/>
        </w:rPr>
      </w:pPr>
    </w:p>
    <w:p w:rsidR="00167633" w:rsidRPr="006D7761" w:rsidRDefault="00167633" w:rsidP="00167633">
      <w:pPr>
        <w:autoSpaceDE w:val="0"/>
        <w:autoSpaceDN w:val="0"/>
        <w:adjustRightInd w:val="0"/>
        <w:jc w:val="center"/>
        <w:rPr>
          <w:rFonts w:ascii="Arial" w:hAnsi="Arial" w:cs="Arial"/>
          <w:b/>
          <w:bCs/>
          <w:color w:val="000000"/>
          <w:sz w:val="22"/>
          <w:szCs w:val="22"/>
        </w:rPr>
      </w:pPr>
      <w:r w:rsidRPr="006D7761">
        <w:rPr>
          <w:rFonts w:ascii="Arial" w:hAnsi="Arial" w:cs="Arial"/>
          <w:b/>
          <w:bCs/>
          <w:color w:val="000000"/>
          <w:sz w:val="22"/>
          <w:szCs w:val="22"/>
        </w:rPr>
        <w:t xml:space="preserve">ANUNCIO DE EXPOSICIÓN PÚBLICA DELPRESUPUESTO MUNICIPAL PARA </w:t>
      </w:r>
      <w:proofErr w:type="spellStart"/>
      <w:r w:rsidRPr="006D7761">
        <w:rPr>
          <w:rFonts w:ascii="Arial" w:hAnsi="Arial" w:cs="Arial"/>
          <w:b/>
          <w:bCs/>
          <w:color w:val="000000"/>
          <w:sz w:val="22"/>
          <w:szCs w:val="22"/>
        </w:rPr>
        <w:t>xxxx</w:t>
      </w:r>
      <w:proofErr w:type="spellEnd"/>
    </w:p>
    <w:p w:rsidR="00167633" w:rsidRPr="006D7761" w:rsidRDefault="00167633" w:rsidP="00167633">
      <w:pPr>
        <w:autoSpaceDE w:val="0"/>
        <w:autoSpaceDN w:val="0"/>
        <w:adjustRightInd w:val="0"/>
        <w:jc w:val="center"/>
        <w:rPr>
          <w:rFonts w:ascii="Arial" w:hAnsi="Arial" w:cs="Arial"/>
          <w:b/>
          <w:bCs/>
          <w:color w:val="000000"/>
          <w:sz w:val="22"/>
          <w:szCs w:val="22"/>
        </w:rPr>
      </w:pPr>
    </w:p>
    <w:p w:rsidR="00167633" w:rsidRPr="006D7761" w:rsidRDefault="00167633" w:rsidP="00167633">
      <w:pPr>
        <w:widowControl w:val="0"/>
        <w:adjustRightInd w:val="0"/>
        <w:spacing w:line="240" w:lineRule="atLeast"/>
        <w:ind w:firstLine="708"/>
        <w:jc w:val="both"/>
        <w:rPr>
          <w:rFonts w:ascii="Arial" w:hAnsi="Arial" w:cs="Arial"/>
          <w:color w:val="000000" w:themeColor="text1"/>
          <w:sz w:val="22"/>
          <w:szCs w:val="22"/>
        </w:rPr>
      </w:pPr>
      <w:r w:rsidRPr="006D7761">
        <w:rPr>
          <w:rFonts w:ascii="Arial" w:hAnsi="Arial" w:cs="Arial"/>
          <w:snapToGrid w:val="0"/>
          <w:sz w:val="22"/>
          <w:szCs w:val="22"/>
        </w:rPr>
        <w:t xml:space="preserve">Aprobado </w:t>
      </w:r>
      <w:r w:rsidRPr="006D7761">
        <w:rPr>
          <w:rFonts w:ascii="Arial" w:hAnsi="Arial" w:cs="Arial"/>
          <w:snapToGrid w:val="0"/>
          <w:color w:val="000000" w:themeColor="text1"/>
          <w:sz w:val="22"/>
          <w:szCs w:val="22"/>
        </w:rPr>
        <w:t xml:space="preserve">inicialmente por el Pleno de este Ayuntamiento, en sesión extraordinaria/ordinaria de fecha ____ de _________ </w:t>
      </w:r>
      <w:proofErr w:type="spellStart"/>
      <w:r w:rsidRPr="006D7761">
        <w:rPr>
          <w:rFonts w:ascii="Arial" w:hAnsi="Arial" w:cs="Arial"/>
          <w:snapToGrid w:val="0"/>
          <w:color w:val="000000" w:themeColor="text1"/>
          <w:sz w:val="22"/>
          <w:szCs w:val="22"/>
        </w:rPr>
        <w:t>de</w:t>
      </w:r>
      <w:proofErr w:type="spellEnd"/>
      <w:r w:rsidRPr="006D7761">
        <w:rPr>
          <w:rFonts w:ascii="Arial" w:hAnsi="Arial" w:cs="Arial"/>
          <w:snapToGrid w:val="0"/>
          <w:color w:val="000000" w:themeColor="text1"/>
          <w:sz w:val="22"/>
          <w:szCs w:val="22"/>
        </w:rPr>
        <w:t xml:space="preserve"> 20___, el Presupuesto General Municipal junto con la Plantilla de Personal para el ejercicio 20___, de conformidad con lo dispuesto en los artículos 169.1 del Texto Refundido de la Ley Reguladora de las Haciendas Locales y 20</w:t>
      </w:r>
      <w:r w:rsidR="00812A88">
        <w:rPr>
          <w:rFonts w:ascii="Arial" w:hAnsi="Arial" w:cs="Arial"/>
          <w:snapToGrid w:val="0"/>
          <w:color w:val="000000" w:themeColor="text1"/>
          <w:sz w:val="22"/>
          <w:szCs w:val="22"/>
        </w:rPr>
        <w:t>.1</w:t>
      </w:r>
      <w:r w:rsidRPr="006D7761">
        <w:rPr>
          <w:rFonts w:ascii="Arial" w:hAnsi="Arial" w:cs="Arial"/>
          <w:snapToGrid w:val="0"/>
          <w:color w:val="000000" w:themeColor="text1"/>
          <w:sz w:val="22"/>
          <w:szCs w:val="22"/>
        </w:rPr>
        <w:t xml:space="preserve"> del Real Decreto 500/1990, de 20 de </w:t>
      </w:r>
      <w:r w:rsidR="00BE7F93">
        <w:rPr>
          <w:rFonts w:ascii="Arial" w:hAnsi="Arial" w:cs="Arial"/>
          <w:snapToGrid w:val="0"/>
          <w:color w:val="000000" w:themeColor="text1"/>
          <w:sz w:val="22"/>
          <w:szCs w:val="22"/>
        </w:rPr>
        <w:t>abril</w:t>
      </w:r>
      <w:r w:rsidRPr="006D7761">
        <w:rPr>
          <w:rFonts w:ascii="Arial" w:hAnsi="Arial" w:cs="Arial"/>
          <w:snapToGrid w:val="0"/>
          <w:color w:val="000000" w:themeColor="text1"/>
          <w:sz w:val="22"/>
          <w:szCs w:val="22"/>
        </w:rPr>
        <w:t xml:space="preserve">, se anuncia que el </w:t>
      </w:r>
      <w:r>
        <w:rPr>
          <w:rFonts w:ascii="Arial" w:hAnsi="Arial" w:cs="Arial"/>
          <w:snapToGrid w:val="0"/>
          <w:color w:val="000000" w:themeColor="text1"/>
          <w:sz w:val="22"/>
          <w:szCs w:val="22"/>
        </w:rPr>
        <w:t xml:space="preserve">referido acuerdo y el </w:t>
      </w:r>
      <w:r w:rsidRPr="006D7761">
        <w:rPr>
          <w:rFonts w:ascii="Arial" w:hAnsi="Arial" w:cs="Arial"/>
          <w:snapToGrid w:val="0"/>
          <w:color w:val="000000" w:themeColor="text1"/>
          <w:sz w:val="22"/>
          <w:szCs w:val="22"/>
        </w:rPr>
        <w:t xml:space="preserve">Presupuesto junto con su expediente y la documentación preceptiva, estarán expuestos al público, por el plazo de quince días hábiles siguientes a la publicación de este anuncio en el Boletín Oficial de la Provincial de __________ y en los tablones de anuncios alojado en la Sede Electrónica del Ayuntamiento  </w:t>
      </w:r>
      <w:hyperlink w:history="1">
        <w:r w:rsidRPr="006D7761">
          <w:rPr>
            <w:rFonts w:ascii="Arial" w:hAnsi="Arial" w:cs="Arial"/>
            <w:snapToGrid w:val="0"/>
            <w:color w:val="000000" w:themeColor="text1"/>
            <w:sz w:val="22"/>
            <w:szCs w:val="22"/>
            <w:u w:val="single"/>
          </w:rPr>
          <w:t>https:</w:t>
        </w:r>
        <w:r w:rsidRPr="006D7761">
          <w:rPr>
            <w:rFonts w:ascii="Arial" w:eastAsia="Segoe UI Emoji" w:hAnsi="Arial" w:cs="Arial"/>
            <w:snapToGrid w:val="0"/>
            <w:color w:val="000000" w:themeColor="text1"/>
            <w:sz w:val="22"/>
            <w:szCs w:val="22"/>
            <w:u w:val="single"/>
          </w:rPr>
          <w:t>//</w:t>
        </w:r>
      </w:hyperlink>
      <w:r w:rsidRPr="006D7761">
        <w:rPr>
          <w:rFonts w:ascii="Arial" w:hAnsi="Arial" w:cs="Arial"/>
          <w:snapToGrid w:val="0"/>
          <w:color w:val="000000" w:themeColor="text1"/>
          <w:sz w:val="22"/>
          <w:szCs w:val="22"/>
          <w:u w:val="single"/>
        </w:rPr>
        <w:t xml:space="preserve">                       </w:t>
      </w:r>
      <w:r w:rsidRPr="006D7761">
        <w:rPr>
          <w:rFonts w:ascii="Arial" w:hAnsi="Arial" w:cs="Arial"/>
          <w:snapToGrid w:val="0"/>
          <w:color w:val="000000" w:themeColor="text1"/>
          <w:sz w:val="22"/>
          <w:szCs w:val="22"/>
        </w:rPr>
        <w:t xml:space="preserve"> y el existente en la Casa Consistorial (última publicación), durante los cuales los interesados a que se refiere el artículo 170.1 de esta Ley podrán examinarlo y presentar por escrito las reclamaciones que estimen oportunas por los motivos consignados en el apartado 2 del mismo artículo. </w:t>
      </w:r>
      <w:r w:rsidRPr="00167633">
        <w:rPr>
          <w:rFonts w:ascii="Arial" w:hAnsi="Arial" w:cs="Arial"/>
          <w:color w:val="000000" w:themeColor="text1"/>
          <w:sz w:val="22"/>
          <w:szCs w:val="22"/>
          <w:highlight w:val="lightGray"/>
        </w:rPr>
        <w:t>(1)</w:t>
      </w:r>
    </w:p>
    <w:p w:rsidR="00167633" w:rsidRDefault="00167633" w:rsidP="006D7761">
      <w:pPr>
        <w:ind w:firstLine="708"/>
        <w:jc w:val="both"/>
        <w:rPr>
          <w:rFonts w:ascii="Arial" w:hAnsi="Arial" w:cs="Arial"/>
          <w:snapToGrid w:val="0"/>
          <w:color w:val="000000" w:themeColor="text1"/>
          <w:sz w:val="22"/>
          <w:szCs w:val="22"/>
        </w:rPr>
      </w:pPr>
    </w:p>
    <w:p w:rsidR="006D7761" w:rsidRPr="006D7761" w:rsidRDefault="006D7761" w:rsidP="006D7761">
      <w:pPr>
        <w:ind w:firstLine="708"/>
        <w:jc w:val="both"/>
        <w:rPr>
          <w:rFonts w:ascii="Arial" w:hAnsi="Arial" w:cs="Arial"/>
          <w:snapToGrid w:val="0"/>
          <w:color w:val="000000" w:themeColor="text1"/>
          <w:sz w:val="22"/>
          <w:szCs w:val="22"/>
        </w:rPr>
      </w:pPr>
      <w:r w:rsidRPr="006D7761">
        <w:rPr>
          <w:rFonts w:ascii="Arial" w:hAnsi="Arial" w:cs="Arial"/>
          <w:snapToGrid w:val="0"/>
          <w:color w:val="000000" w:themeColor="text1"/>
          <w:sz w:val="22"/>
          <w:szCs w:val="22"/>
        </w:rPr>
        <w:t xml:space="preserve">A tal efecto, durante el referido plazo, podrán consultarlo en la Secretaría Municipal sita en la C/ __________________________ de la localidad de ________________, en horario de ______ a ________ horas y en el Portal de Trasparencia de la Sede Electrónica del Ayuntamiento </w:t>
      </w:r>
      <w:hyperlink w:history="1">
        <w:r w:rsidRPr="006D7761">
          <w:rPr>
            <w:rFonts w:ascii="Arial" w:hAnsi="Arial" w:cs="Arial"/>
            <w:snapToGrid w:val="0"/>
            <w:color w:val="000000" w:themeColor="text1"/>
            <w:sz w:val="22"/>
            <w:szCs w:val="22"/>
            <w:u w:val="single"/>
          </w:rPr>
          <w:t>https:</w:t>
        </w:r>
        <w:r w:rsidRPr="006D7761">
          <w:rPr>
            <w:rFonts w:ascii="Arial" w:eastAsia="Segoe UI Emoji" w:hAnsi="Arial" w:cs="Arial"/>
            <w:snapToGrid w:val="0"/>
            <w:color w:val="000000" w:themeColor="text1"/>
            <w:sz w:val="22"/>
            <w:szCs w:val="22"/>
            <w:u w:val="single"/>
          </w:rPr>
          <w:t>//</w:t>
        </w:r>
      </w:hyperlink>
      <w:r w:rsidRPr="006D7761">
        <w:rPr>
          <w:rFonts w:ascii="Arial" w:hAnsi="Arial" w:cs="Arial"/>
          <w:snapToGrid w:val="0"/>
          <w:color w:val="000000" w:themeColor="text1"/>
          <w:sz w:val="22"/>
          <w:szCs w:val="22"/>
        </w:rPr>
        <w:t>_________________.</w:t>
      </w:r>
      <w:r w:rsidRPr="006D7761">
        <w:rPr>
          <w:rFonts w:ascii="Arial" w:hAnsi="Arial" w:cs="Arial"/>
          <w:snapToGrid w:val="0"/>
          <w:color w:val="000000" w:themeColor="text1"/>
          <w:sz w:val="22"/>
          <w:szCs w:val="22"/>
          <w:u w:val="single"/>
        </w:rPr>
        <w:t xml:space="preserve">    </w:t>
      </w:r>
      <w:r w:rsidRPr="006D7761">
        <w:rPr>
          <w:rFonts w:ascii="Times New Roman" w:hAnsi="Times New Roman"/>
          <w:color w:val="000000" w:themeColor="text1"/>
          <w:sz w:val="24"/>
          <w:szCs w:val="24"/>
        </w:rPr>
        <w:t xml:space="preserve">                   </w:t>
      </w:r>
      <w:r w:rsidRPr="006D7761">
        <w:rPr>
          <w:rFonts w:ascii="Arial" w:hAnsi="Arial" w:cs="Arial"/>
          <w:snapToGrid w:val="0"/>
          <w:color w:val="000000" w:themeColor="text1"/>
          <w:sz w:val="22"/>
          <w:szCs w:val="22"/>
        </w:rPr>
        <w:t xml:space="preserve"> </w:t>
      </w:r>
    </w:p>
    <w:p w:rsidR="006D7761" w:rsidRPr="006D7761" w:rsidRDefault="006D7761" w:rsidP="006D7761">
      <w:pPr>
        <w:jc w:val="both"/>
        <w:rPr>
          <w:rFonts w:ascii="Arial" w:hAnsi="Arial" w:cs="Arial"/>
          <w:snapToGrid w:val="0"/>
          <w:color w:val="000000" w:themeColor="text1"/>
          <w:sz w:val="22"/>
          <w:szCs w:val="22"/>
        </w:rPr>
      </w:pPr>
    </w:p>
    <w:p w:rsidR="006D7761" w:rsidRPr="006D7761" w:rsidRDefault="006D7761" w:rsidP="006D7761">
      <w:pPr>
        <w:ind w:firstLine="708"/>
        <w:jc w:val="both"/>
        <w:rPr>
          <w:rFonts w:ascii="Arial" w:hAnsi="Arial" w:cs="Arial"/>
          <w:snapToGrid w:val="0"/>
          <w:sz w:val="22"/>
          <w:szCs w:val="22"/>
        </w:rPr>
      </w:pPr>
      <w:proofErr w:type="gramStart"/>
      <w:r w:rsidRPr="006D7761">
        <w:rPr>
          <w:rFonts w:ascii="Arial" w:hAnsi="Arial" w:cs="Arial"/>
          <w:snapToGrid w:val="0"/>
          <w:sz w:val="22"/>
          <w:szCs w:val="22"/>
        </w:rPr>
        <w:t>El  Presupuesto</w:t>
      </w:r>
      <w:proofErr w:type="gramEnd"/>
      <w:r w:rsidRPr="006D7761">
        <w:rPr>
          <w:rFonts w:ascii="Arial" w:hAnsi="Arial" w:cs="Arial"/>
          <w:snapToGrid w:val="0"/>
          <w:sz w:val="22"/>
          <w:szCs w:val="22"/>
        </w:rPr>
        <w:t xml:space="preserve"> se considerará definitivamente aprobado si durante el citado plazo no se hubieran presentado reclamaciones; en caso contrario, el Pleno dispondrá del plazo de un mes para resolverlas.”</w:t>
      </w:r>
    </w:p>
    <w:p w:rsidR="006D7761" w:rsidRPr="006D7761" w:rsidRDefault="006D7761" w:rsidP="006D7761">
      <w:pPr>
        <w:autoSpaceDE w:val="0"/>
        <w:autoSpaceDN w:val="0"/>
        <w:adjustRightInd w:val="0"/>
        <w:jc w:val="center"/>
        <w:rPr>
          <w:rFonts w:ascii="Arial" w:hAnsi="Arial" w:cs="Arial"/>
          <w:color w:val="000000"/>
          <w:sz w:val="22"/>
          <w:szCs w:val="22"/>
        </w:rPr>
      </w:pPr>
    </w:p>
    <w:p w:rsidR="00A65844" w:rsidRPr="00A726A5" w:rsidRDefault="00A65844" w:rsidP="00A65844">
      <w:pPr>
        <w:widowControl w:val="0"/>
        <w:adjustRightInd w:val="0"/>
        <w:spacing w:line="240" w:lineRule="atLeast"/>
        <w:jc w:val="center"/>
        <w:rPr>
          <w:rFonts w:ascii="Arial" w:hAnsi="Arial" w:cs="Arial"/>
          <w:sz w:val="22"/>
          <w:szCs w:val="22"/>
        </w:rPr>
      </w:pPr>
      <w:r w:rsidRPr="00A726A5">
        <w:rPr>
          <w:rFonts w:ascii="Arial" w:hAnsi="Arial" w:cs="Arial"/>
          <w:sz w:val="22"/>
          <w:szCs w:val="22"/>
        </w:rPr>
        <w:t>En</w:t>
      </w:r>
      <w:r>
        <w:rPr>
          <w:rFonts w:ascii="Arial" w:hAnsi="Arial" w:cs="Arial"/>
          <w:sz w:val="22"/>
          <w:szCs w:val="22"/>
        </w:rPr>
        <w:t xml:space="preserve"> </w:t>
      </w:r>
      <w:r w:rsidRPr="00A726A5">
        <w:rPr>
          <w:rFonts w:ascii="Arial" w:hAnsi="Arial" w:cs="Arial"/>
          <w:sz w:val="22"/>
          <w:szCs w:val="22"/>
        </w:rPr>
        <w:t>______________________a _____de _______________de 20</w:t>
      </w:r>
      <w:r>
        <w:rPr>
          <w:rFonts w:ascii="Arial" w:hAnsi="Arial" w:cs="Arial"/>
          <w:sz w:val="22"/>
          <w:szCs w:val="22"/>
        </w:rPr>
        <w:t>__</w:t>
      </w:r>
      <w:r w:rsidRPr="00A726A5">
        <w:rPr>
          <w:rFonts w:ascii="Arial" w:hAnsi="Arial" w:cs="Arial"/>
          <w:sz w:val="22"/>
          <w:szCs w:val="22"/>
        </w:rPr>
        <w:t>_</w:t>
      </w:r>
    </w:p>
    <w:p w:rsidR="00A65844" w:rsidRPr="00A726A5" w:rsidRDefault="00A65844" w:rsidP="00A65844">
      <w:pPr>
        <w:widowControl w:val="0"/>
        <w:adjustRightInd w:val="0"/>
        <w:spacing w:line="240" w:lineRule="atLeast"/>
        <w:jc w:val="center"/>
        <w:rPr>
          <w:rFonts w:ascii="Arial" w:hAnsi="Arial" w:cs="Arial"/>
          <w:sz w:val="22"/>
          <w:szCs w:val="22"/>
        </w:rPr>
      </w:pPr>
    </w:p>
    <w:p w:rsidR="00A65844" w:rsidRDefault="00A65844" w:rsidP="00A65844">
      <w:pPr>
        <w:widowControl w:val="0"/>
        <w:adjustRightInd w:val="0"/>
        <w:spacing w:line="240" w:lineRule="atLeast"/>
        <w:jc w:val="center"/>
        <w:rPr>
          <w:rFonts w:ascii="Arial" w:hAnsi="Arial" w:cs="Arial"/>
          <w:bCs/>
          <w:sz w:val="22"/>
          <w:szCs w:val="22"/>
        </w:rPr>
      </w:pPr>
      <w:r w:rsidRPr="008B635A">
        <w:rPr>
          <w:rFonts w:ascii="Arial" w:hAnsi="Arial" w:cs="Arial"/>
          <w:bCs/>
          <w:sz w:val="22"/>
          <w:szCs w:val="22"/>
        </w:rPr>
        <w:t>EL ALCALDE</w:t>
      </w:r>
      <w:r>
        <w:rPr>
          <w:rFonts w:ascii="Arial" w:hAnsi="Arial" w:cs="Arial"/>
          <w:bCs/>
          <w:sz w:val="22"/>
          <w:szCs w:val="22"/>
        </w:rPr>
        <w:t>/LA ALCALDESA</w:t>
      </w:r>
    </w:p>
    <w:p w:rsidR="00A65844" w:rsidRDefault="00A65844" w:rsidP="00A65844">
      <w:pPr>
        <w:widowControl w:val="0"/>
        <w:adjustRightInd w:val="0"/>
        <w:spacing w:line="240" w:lineRule="atLeast"/>
        <w:jc w:val="center"/>
        <w:rPr>
          <w:rFonts w:ascii="Arial" w:hAnsi="Arial" w:cs="Arial"/>
          <w:bCs/>
          <w:sz w:val="22"/>
          <w:szCs w:val="22"/>
        </w:rPr>
      </w:pPr>
    </w:p>
    <w:p w:rsidR="00A65844" w:rsidRPr="008B635A" w:rsidRDefault="00A65844" w:rsidP="00A65844">
      <w:pPr>
        <w:widowControl w:val="0"/>
        <w:adjustRightInd w:val="0"/>
        <w:spacing w:line="240" w:lineRule="atLeast"/>
        <w:jc w:val="center"/>
        <w:rPr>
          <w:rFonts w:ascii="Arial" w:hAnsi="Arial" w:cs="Arial"/>
          <w:bCs/>
          <w:sz w:val="22"/>
          <w:szCs w:val="22"/>
        </w:rPr>
      </w:pPr>
      <w:proofErr w:type="gramStart"/>
      <w:r w:rsidRPr="008B635A">
        <w:rPr>
          <w:rFonts w:ascii="Arial" w:hAnsi="Arial" w:cs="Arial"/>
          <w:bCs/>
          <w:sz w:val="22"/>
          <w:szCs w:val="22"/>
        </w:rPr>
        <w:t>Fdo.</w:t>
      </w:r>
      <w:r>
        <w:rPr>
          <w:rFonts w:ascii="Arial" w:hAnsi="Arial" w:cs="Arial"/>
          <w:bCs/>
          <w:sz w:val="22"/>
          <w:szCs w:val="22"/>
        </w:rPr>
        <w:t>:_</w:t>
      </w:r>
      <w:proofErr w:type="gramEnd"/>
      <w:r>
        <w:rPr>
          <w:rFonts w:ascii="Arial" w:hAnsi="Arial" w:cs="Arial"/>
          <w:bCs/>
          <w:sz w:val="22"/>
          <w:szCs w:val="22"/>
        </w:rPr>
        <w:t>___________________</w:t>
      </w:r>
    </w:p>
    <w:p w:rsidR="00A873DF" w:rsidRPr="00CD4B35" w:rsidRDefault="00A873DF" w:rsidP="00A873DF">
      <w:pPr>
        <w:widowControl w:val="0"/>
        <w:adjustRightInd w:val="0"/>
        <w:spacing w:line="240" w:lineRule="atLeast"/>
        <w:rPr>
          <w:rFonts w:ascii="Arial" w:hAnsi="Arial" w:cs="Arial"/>
          <w:color w:val="FF0000"/>
        </w:rPr>
      </w:pPr>
      <w:r w:rsidRPr="00CD4B35">
        <w:rPr>
          <w:rFonts w:ascii="Arial" w:hAnsi="Arial" w:cs="Arial"/>
        </w:rPr>
        <w:t xml:space="preserve"> </w:t>
      </w:r>
    </w:p>
    <w:p w:rsidR="00A873DF" w:rsidRPr="00C72797" w:rsidRDefault="00A873DF" w:rsidP="00A873DF">
      <w:pPr>
        <w:widowControl w:val="0"/>
        <w:numPr>
          <w:ilvl w:val="0"/>
          <w:numId w:val="1"/>
        </w:numPr>
        <w:adjustRightInd w:val="0"/>
        <w:spacing w:line="240" w:lineRule="atLeast"/>
        <w:rPr>
          <w:rFonts w:ascii="Arial" w:hAnsi="Arial" w:cs="Arial"/>
          <w:highlight w:val="lightGray"/>
        </w:rPr>
      </w:pPr>
      <w:r w:rsidRPr="00C72797">
        <w:rPr>
          <w:rFonts w:ascii="Arial" w:hAnsi="Arial" w:cs="Arial"/>
          <w:highlight w:val="lightGray"/>
        </w:rPr>
        <w:t>En su caso, se añadirá el siguiente párrafo:</w:t>
      </w:r>
    </w:p>
    <w:p w:rsidR="002C75D2" w:rsidRPr="002C45E5" w:rsidRDefault="00A873DF" w:rsidP="002C45E5">
      <w:pPr>
        <w:widowControl w:val="0"/>
        <w:adjustRightInd w:val="0"/>
        <w:spacing w:line="240" w:lineRule="atLeast"/>
        <w:jc w:val="both"/>
        <w:rPr>
          <w:rFonts w:ascii="Arial" w:hAnsi="Arial" w:cs="Arial"/>
          <w:b/>
        </w:rPr>
      </w:pPr>
      <w:r w:rsidRPr="00C72797">
        <w:rPr>
          <w:rFonts w:ascii="Arial" w:hAnsi="Arial" w:cs="Arial"/>
          <w:highlight w:val="lightGray"/>
        </w:rPr>
        <w:tab/>
        <w:t>“Se indica expresamente, que en el Presupuesto aparecen proyectadas operaciones de crédito con detalle de sus características y con destino a la financiación de inversiones a ejecutar en el ejercicio a que el Presupuesto se refiere, a efectos de que puedan examinarse si se estima conveniente</w:t>
      </w:r>
      <w:r w:rsidRPr="00C72797">
        <w:rPr>
          <w:rFonts w:ascii="Arial" w:hAnsi="Arial" w:cs="Arial"/>
          <w:b/>
          <w:highlight w:val="lightGray"/>
        </w:rPr>
        <w:t>.”</w:t>
      </w:r>
    </w:p>
    <w:p w:rsidR="00A873DF" w:rsidRDefault="00A873DF" w:rsidP="00A873DF">
      <w:pPr>
        <w:ind w:firstLine="567"/>
        <w:jc w:val="center"/>
        <w:rPr>
          <w:rFonts w:ascii="Arial" w:hAnsi="Arial" w:cs="Arial"/>
          <w:b/>
          <w:bCs/>
          <w:color w:val="000000"/>
          <w:spacing w:val="-3"/>
          <w:sz w:val="22"/>
          <w:szCs w:val="22"/>
        </w:rPr>
      </w:pPr>
      <w:r w:rsidRPr="006D4F3A">
        <w:rPr>
          <w:rFonts w:ascii="Arial" w:hAnsi="Arial" w:cs="Arial"/>
          <w:b/>
          <w:bCs/>
          <w:color w:val="000000"/>
          <w:spacing w:val="-3"/>
          <w:sz w:val="22"/>
          <w:szCs w:val="22"/>
        </w:rPr>
        <w:lastRenderedPageBreak/>
        <w:t>CERTIFICADO DEL RESULTADO DE INFORMACION PUBLICA</w:t>
      </w:r>
      <w:r>
        <w:rPr>
          <w:rFonts w:ascii="Arial" w:hAnsi="Arial" w:cs="Arial"/>
          <w:b/>
          <w:bCs/>
          <w:color w:val="000000"/>
          <w:spacing w:val="-3"/>
          <w:sz w:val="22"/>
          <w:szCs w:val="22"/>
        </w:rPr>
        <w:t xml:space="preserve"> </w:t>
      </w:r>
    </w:p>
    <w:p w:rsidR="00A873DF" w:rsidRDefault="00A873DF" w:rsidP="00A873DF">
      <w:pPr>
        <w:ind w:firstLine="567"/>
        <w:jc w:val="center"/>
        <w:rPr>
          <w:rFonts w:ascii="Arial" w:hAnsi="Arial" w:cs="Arial"/>
          <w:b/>
          <w:bCs/>
          <w:color w:val="000000"/>
          <w:spacing w:val="-3"/>
          <w:sz w:val="22"/>
          <w:szCs w:val="22"/>
        </w:rPr>
      </w:pPr>
    </w:p>
    <w:p w:rsidR="00A873DF" w:rsidRDefault="00A873DF" w:rsidP="00A873DF">
      <w:pPr>
        <w:ind w:firstLine="567"/>
        <w:jc w:val="both"/>
        <w:rPr>
          <w:rFonts w:ascii="Arial" w:hAnsi="Arial" w:cs="Arial"/>
          <w:b/>
          <w:bCs/>
          <w:color w:val="000000"/>
          <w:spacing w:val="-3"/>
          <w:sz w:val="22"/>
          <w:szCs w:val="22"/>
        </w:rPr>
      </w:pPr>
    </w:p>
    <w:p w:rsidR="00A873DF" w:rsidRPr="00EF67CA" w:rsidRDefault="00A873DF" w:rsidP="00A873DF">
      <w:pPr>
        <w:ind w:firstLine="567"/>
        <w:jc w:val="both"/>
        <w:rPr>
          <w:rFonts w:ascii="Arial" w:hAnsi="Arial" w:cs="Arial"/>
          <w:color w:val="000000"/>
          <w:sz w:val="22"/>
          <w:szCs w:val="22"/>
        </w:rPr>
      </w:pPr>
      <w:r w:rsidRPr="00EF67CA">
        <w:rPr>
          <w:rFonts w:ascii="Arial" w:hAnsi="Arial" w:cs="Arial"/>
          <w:bCs/>
          <w:color w:val="000000"/>
          <w:spacing w:val="-3"/>
          <w:sz w:val="22"/>
          <w:szCs w:val="22"/>
        </w:rPr>
        <w:t>D./Dª__________________</w:t>
      </w:r>
      <w:r w:rsidRPr="00EF67CA">
        <w:rPr>
          <w:rFonts w:ascii="Arial" w:hAnsi="Arial" w:cs="Arial"/>
          <w:color w:val="000000"/>
          <w:spacing w:val="-3"/>
          <w:sz w:val="22"/>
          <w:szCs w:val="22"/>
        </w:rPr>
        <w:t xml:space="preserve">, </w:t>
      </w:r>
      <w:r w:rsidR="00A65844">
        <w:rPr>
          <w:rFonts w:ascii="Arial" w:hAnsi="Arial" w:cs="Arial"/>
          <w:color w:val="000000"/>
          <w:spacing w:val="-3"/>
          <w:sz w:val="22"/>
          <w:szCs w:val="22"/>
        </w:rPr>
        <w:t xml:space="preserve">Secretario/a-Interventor/a o </w:t>
      </w:r>
      <w:r w:rsidRPr="00EF67CA">
        <w:rPr>
          <w:rFonts w:ascii="Arial" w:hAnsi="Arial" w:cs="Arial"/>
          <w:color w:val="000000"/>
          <w:spacing w:val="-3"/>
          <w:sz w:val="22"/>
          <w:szCs w:val="22"/>
        </w:rPr>
        <w:t>Secretario/a del Ayuntamiento de _________________.</w:t>
      </w:r>
    </w:p>
    <w:p w:rsidR="00A873DF" w:rsidRPr="00EF67CA" w:rsidRDefault="00A873DF" w:rsidP="00A873DF">
      <w:pPr>
        <w:ind w:firstLine="567"/>
        <w:jc w:val="both"/>
        <w:rPr>
          <w:rFonts w:ascii="Arial" w:hAnsi="Arial" w:cs="Arial"/>
          <w:color w:val="000000"/>
          <w:sz w:val="22"/>
          <w:szCs w:val="22"/>
        </w:rPr>
      </w:pPr>
      <w:r w:rsidRPr="00EF67CA">
        <w:rPr>
          <w:rFonts w:ascii="Arial" w:hAnsi="Arial" w:cs="Arial"/>
          <w:color w:val="000000"/>
          <w:spacing w:val="-3"/>
          <w:sz w:val="22"/>
          <w:szCs w:val="22"/>
        </w:rPr>
        <w:t> </w:t>
      </w:r>
    </w:p>
    <w:p w:rsidR="00A873DF" w:rsidRPr="00EF67CA" w:rsidRDefault="00A873DF" w:rsidP="00A873DF">
      <w:pPr>
        <w:ind w:firstLine="567"/>
        <w:jc w:val="both"/>
        <w:rPr>
          <w:rFonts w:ascii="Arial" w:hAnsi="Arial" w:cs="Arial"/>
          <w:color w:val="000000"/>
          <w:sz w:val="22"/>
          <w:szCs w:val="22"/>
        </w:rPr>
      </w:pPr>
      <w:r w:rsidRPr="00EF67CA">
        <w:rPr>
          <w:rFonts w:ascii="Arial" w:hAnsi="Arial" w:cs="Arial"/>
          <w:b/>
          <w:bCs/>
          <w:color w:val="000000"/>
          <w:spacing w:val="-3"/>
          <w:sz w:val="22"/>
          <w:szCs w:val="22"/>
        </w:rPr>
        <w:t>CERTIFICO:</w:t>
      </w:r>
    </w:p>
    <w:p w:rsidR="00A873DF" w:rsidRPr="00EF67CA" w:rsidRDefault="00A873DF" w:rsidP="00A873DF">
      <w:pPr>
        <w:spacing w:before="120"/>
        <w:ind w:firstLine="567"/>
        <w:jc w:val="both"/>
        <w:rPr>
          <w:rFonts w:ascii="Arial" w:hAnsi="Arial" w:cs="Arial"/>
          <w:color w:val="000000"/>
          <w:sz w:val="22"/>
          <w:szCs w:val="22"/>
        </w:rPr>
      </w:pPr>
      <w:r w:rsidRPr="00EF67CA">
        <w:rPr>
          <w:rFonts w:ascii="Arial" w:hAnsi="Arial" w:cs="Arial"/>
          <w:color w:val="000000"/>
          <w:spacing w:val="-3"/>
          <w:sz w:val="22"/>
          <w:szCs w:val="22"/>
        </w:rPr>
        <w:t>Que transcurrido el p</w:t>
      </w:r>
      <w:r w:rsidR="00777B71">
        <w:rPr>
          <w:rFonts w:ascii="Arial" w:hAnsi="Arial" w:cs="Arial"/>
          <w:color w:val="000000"/>
          <w:spacing w:val="-3"/>
          <w:sz w:val="22"/>
          <w:szCs w:val="22"/>
        </w:rPr>
        <w:t>eríodo de información pública del expediente</w:t>
      </w:r>
      <w:r w:rsidRPr="00EF67CA">
        <w:rPr>
          <w:rFonts w:ascii="Arial" w:hAnsi="Arial" w:cs="Arial"/>
          <w:color w:val="000000"/>
          <w:spacing w:val="-3"/>
          <w:sz w:val="22"/>
          <w:szCs w:val="22"/>
        </w:rPr>
        <w:t xml:space="preserve"> Presupuesto General de esta Corporación para el ejercicio</w:t>
      </w:r>
      <w:r>
        <w:rPr>
          <w:rFonts w:ascii="Arial" w:hAnsi="Arial" w:cs="Arial"/>
          <w:color w:val="000000"/>
          <w:spacing w:val="-3"/>
          <w:sz w:val="22"/>
          <w:szCs w:val="22"/>
        </w:rPr>
        <w:t xml:space="preserve"> </w:t>
      </w:r>
      <w:proofErr w:type="spellStart"/>
      <w:r w:rsidRPr="00EF67CA">
        <w:rPr>
          <w:rFonts w:ascii="Arial" w:hAnsi="Arial" w:cs="Arial"/>
          <w:b/>
          <w:color w:val="0000FF"/>
          <w:spacing w:val="-3"/>
          <w:sz w:val="22"/>
          <w:szCs w:val="22"/>
        </w:rPr>
        <w:t>xxxxx</w:t>
      </w:r>
      <w:proofErr w:type="spellEnd"/>
      <w:r w:rsidR="00777B71">
        <w:rPr>
          <w:rFonts w:ascii="Arial" w:hAnsi="Arial" w:cs="Arial"/>
          <w:b/>
          <w:color w:val="0000FF"/>
          <w:spacing w:val="-3"/>
          <w:sz w:val="22"/>
          <w:szCs w:val="22"/>
        </w:rPr>
        <w:t xml:space="preserve"> </w:t>
      </w:r>
      <w:r w:rsidR="00777B71" w:rsidRPr="00777B71">
        <w:rPr>
          <w:rFonts w:ascii="Arial" w:hAnsi="Arial" w:cs="Arial"/>
          <w:color w:val="000000"/>
          <w:spacing w:val="-3"/>
          <w:sz w:val="22"/>
          <w:szCs w:val="22"/>
        </w:rPr>
        <w:t xml:space="preserve">junto con </w:t>
      </w:r>
      <w:proofErr w:type="spellStart"/>
      <w:r w:rsidR="00777B71" w:rsidRPr="00777B71">
        <w:rPr>
          <w:rFonts w:ascii="Arial" w:hAnsi="Arial" w:cs="Arial"/>
          <w:color w:val="000000"/>
          <w:spacing w:val="-3"/>
          <w:sz w:val="22"/>
          <w:szCs w:val="22"/>
        </w:rPr>
        <w:t>ela</w:t>
      </w:r>
      <w:proofErr w:type="spellEnd"/>
      <w:r w:rsidR="00777B71" w:rsidRPr="00777B71">
        <w:rPr>
          <w:rFonts w:ascii="Arial" w:hAnsi="Arial" w:cs="Arial"/>
          <w:color w:val="000000"/>
          <w:spacing w:val="-3"/>
          <w:sz w:val="22"/>
          <w:szCs w:val="22"/>
        </w:rPr>
        <w:t xml:space="preserve"> cuerdo de aprobación inicial del mismo</w:t>
      </w:r>
      <w:r w:rsidRPr="00EF67CA">
        <w:rPr>
          <w:rFonts w:ascii="Arial" w:hAnsi="Arial" w:cs="Arial"/>
          <w:color w:val="000000"/>
          <w:spacing w:val="-3"/>
          <w:sz w:val="22"/>
          <w:szCs w:val="22"/>
        </w:rPr>
        <w:t xml:space="preserve">, cuyo anuncio se insertó en </w:t>
      </w:r>
      <w:r>
        <w:rPr>
          <w:rFonts w:ascii="Arial" w:hAnsi="Arial" w:cs="Arial"/>
          <w:color w:val="000000"/>
          <w:spacing w:val="-3"/>
          <w:sz w:val="22"/>
          <w:szCs w:val="22"/>
        </w:rPr>
        <w:t xml:space="preserve">el </w:t>
      </w:r>
      <w:r w:rsidR="00FA693A">
        <w:rPr>
          <w:rFonts w:ascii="Arial" w:hAnsi="Arial" w:cs="Arial"/>
          <w:color w:val="000000"/>
          <w:spacing w:val="-3"/>
          <w:sz w:val="22"/>
          <w:szCs w:val="22"/>
        </w:rPr>
        <w:t>Boletín Oficial de la Provincia de la Provincia</w:t>
      </w:r>
      <w:r>
        <w:rPr>
          <w:rFonts w:ascii="Arial" w:hAnsi="Arial" w:cs="Arial"/>
          <w:color w:val="000000"/>
          <w:spacing w:val="-3"/>
          <w:sz w:val="22"/>
          <w:szCs w:val="22"/>
        </w:rPr>
        <w:t xml:space="preserve"> de Palencia </w:t>
      </w:r>
      <w:r w:rsidRPr="00EF67CA">
        <w:rPr>
          <w:rFonts w:ascii="Arial" w:hAnsi="Arial" w:cs="Arial"/>
          <w:color w:val="000000"/>
          <w:spacing w:val="-3"/>
          <w:sz w:val="22"/>
          <w:szCs w:val="22"/>
        </w:rPr>
        <w:t xml:space="preserve">número ___, de fecha __ de _______ </w:t>
      </w:r>
      <w:proofErr w:type="spellStart"/>
      <w:r w:rsidRPr="00EF67CA">
        <w:rPr>
          <w:rFonts w:ascii="Arial" w:hAnsi="Arial" w:cs="Arial"/>
          <w:color w:val="000000"/>
          <w:spacing w:val="-3"/>
          <w:sz w:val="22"/>
          <w:szCs w:val="22"/>
        </w:rPr>
        <w:t>de</w:t>
      </w:r>
      <w:proofErr w:type="spellEnd"/>
      <w:r w:rsidRPr="00EF67CA">
        <w:rPr>
          <w:rFonts w:ascii="Arial" w:hAnsi="Arial" w:cs="Arial"/>
          <w:color w:val="000000"/>
          <w:spacing w:val="-3"/>
          <w:sz w:val="22"/>
          <w:szCs w:val="22"/>
        </w:rPr>
        <w:t xml:space="preserve"> </w:t>
      </w:r>
      <w:r>
        <w:rPr>
          <w:rFonts w:ascii="Arial" w:hAnsi="Arial" w:cs="Arial"/>
          <w:color w:val="000000"/>
          <w:spacing w:val="-3"/>
          <w:sz w:val="22"/>
          <w:szCs w:val="22"/>
        </w:rPr>
        <w:t>20__</w:t>
      </w:r>
      <w:r w:rsidRPr="00EF67CA">
        <w:rPr>
          <w:rFonts w:ascii="Arial" w:hAnsi="Arial" w:cs="Arial"/>
          <w:color w:val="000000"/>
          <w:spacing w:val="-3"/>
          <w:sz w:val="22"/>
          <w:szCs w:val="22"/>
        </w:rPr>
        <w:t xml:space="preserve">, y </w:t>
      </w:r>
      <w:r w:rsidR="00E06063" w:rsidRPr="00777B71">
        <w:rPr>
          <w:rFonts w:ascii="Arial" w:hAnsi="Arial" w:cs="Arial"/>
          <w:color w:val="000000"/>
          <w:spacing w:val="-3"/>
          <w:sz w:val="22"/>
          <w:szCs w:val="22"/>
        </w:rPr>
        <w:t xml:space="preserve">en los tablones de anuncios alojado en la Sede Electrónica del Ayuntamiento  </w:t>
      </w:r>
      <w:hyperlink w:history="1">
        <w:r w:rsidR="00E06063" w:rsidRPr="00777B71">
          <w:rPr>
            <w:rFonts w:ascii="Arial" w:hAnsi="Arial" w:cs="Arial"/>
            <w:color w:val="000000"/>
            <w:spacing w:val="-3"/>
            <w:sz w:val="22"/>
            <w:szCs w:val="22"/>
          </w:rPr>
          <w:t>https://</w:t>
        </w:r>
      </w:hyperlink>
      <w:r w:rsidR="00E06063" w:rsidRPr="006D7761">
        <w:rPr>
          <w:rFonts w:ascii="Arial" w:hAnsi="Arial" w:cs="Arial"/>
          <w:snapToGrid w:val="0"/>
          <w:color w:val="000000" w:themeColor="text1"/>
          <w:sz w:val="22"/>
          <w:szCs w:val="22"/>
          <w:u w:val="single"/>
        </w:rPr>
        <w:t xml:space="preserve">                       </w:t>
      </w:r>
      <w:r w:rsidR="00E06063" w:rsidRPr="006D7761">
        <w:rPr>
          <w:rFonts w:ascii="Arial" w:hAnsi="Arial" w:cs="Arial"/>
          <w:snapToGrid w:val="0"/>
          <w:color w:val="000000" w:themeColor="text1"/>
          <w:sz w:val="22"/>
          <w:szCs w:val="22"/>
        </w:rPr>
        <w:t xml:space="preserve"> y el existente en la Casa Consistorial (última publicación)</w:t>
      </w:r>
      <w:r w:rsidR="00E06063">
        <w:rPr>
          <w:rFonts w:ascii="Arial" w:hAnsi="Arial" w:cs="Arial"/>
          <w:snapToGrid w:val="0"/>
          <w:color w:val="000000" w:themeColor="text1"/>
          <w:sz w:val="22"/>
          <w:szCs w:val="22"/>
        </w:rPr>
        <w:t>:</w:t>
      </w:r>
    </w:p>
    <w:p w:rsidR="00A873DF" w:rsidRPr="00EF67CA" w:rsidRDefault="00A873DF" w:rsidP="00A873DF">
      <w:pPr>
        <w:spacing w:before="120"/>
        <w:ind w:left="360" w:hanging="360"/>
        <w:jc w:val="both"/>
        <w:rPr>
          <w:rFonts w:ascii="Arial" w:hAnsi="Arial" w:cs="Arial"/>
          <w:color w:val="000000"/>
          <w:sz w:val="22"/>
          <w:szCs w:val="22"/>
        </w:rPr>
      </w:pPr>
      <w:r w:rsidRPr="00EF67CA">
        <w:rPr>
          <w:rFonts w:ascii="Arial" w:hAnsi="Arial" w:cs="Arial"/>
          <w:i/>
          <w:color w:val="000000"/>
          <w:spacing w:val="-3"/>
          <w:sz w:val="22"/>
          <w:szCs w:val="22"/>
          <w:highlight w:val="lightGray"/>
        </w:rPr>
        <w:t>(Opción A)</w:t>
      </w:r>
      <w:r>
        <w:rPr>
          <w:rFonts w:ascii="Arial" w:hAnsi="Arial" w:cs="Arial"/>
          <w:color w:val="000000"/>
          <w:spacing w:val="-3"/>
          <w:sz w:val="22"/>
          <w:szCs w:val="22"/>
        </w:rPr>
        <w:t xml:space="preserve"> </w:t>
      </w:r>
      <w:r w:rsidRPr="00EF67CA">
        <w:rPr>
          <w:rFonts w:ascii="Arial" w:hAnsi="Arial" w:cs="Arial"/>
          <w:color w:val="000000"/>
          <w:spacing w:val="-3"/>
          <w:sz w:val="22"/>
          <w:szCs w:val="22"/>
        </w:rPr>
        <w:t>No se han formulado reclamaciones al mismo,</w:t>
      </w:r>
    </w:p>
    <w:p w:rsidR="00A873DF" w:rsidRPr="00EF67CA" w:rsidRDefault="00A873DF" w:rsidP="00A873DF">
      <w:pPr>
        <w:spacing w:before="120"/>
        <w:ind w:left="360" w:hanging="360"/>
        <w:jc w:val="both"/>
        <w:rPr>
          <w:rFonts w:ascii="Arial" w:hAnsi="Arial" w:cs="Arial"/>
          <w:color w:val="000000"/>
          <w:sz w:val="22"/>
          <w:szCs w:val="22"/>
        </w:rPr>
      </w:pPr>
      <w:r w:rsidRPr="00EF67CA">
        <w:rPr>
          <w:rFonts w:ascii="Arial" w:hAnsi="Arial" w:cs="Arial"/>
          <w:i/>
          <w:color w:val="000000"/>
          <w:spacing w:val="-3"/>
          <w:sz w:val="22"/>
          <w:szCs w:val="22"/>
          <w:highlight w:val="lightGray"/>
        </w:rPr>
        <w:t>Opción</w:t>
      </w:r>
      <w:r>
        <w:rPr>
          <w:rFonts w:ascii="Arial" w:hAnsi="Arial" w:cs="Arial"/>
          <w:i/>
          <w:color w:val="000000"/>
          <w:spacing w:val="-3"/>
          <w:sz w:val="22"/>
          <w:szCs w:val="22"/>
          <w:highlight w:val="lightGray"/>
        </w:rPr>
        <w:t xml:space="preserve"> </w:t>
      </w:r>
      <w:proofErr w:type="gramStart"/>
      <w:r>
        <w:rPr>
          <w:rFonts w:ascii="Arial" w:hAnsi="Arial" w:cs="Arial"/>
          <w:i/>
          <w:color w:val="000000"/>
          <w:spacing w:val="-3"/>
          <w:sz w:val="22"/>
          <w:szCs w:val="22"/>
          <w:highlight w:val="lightGray"/>
        </w:rPr>
        <w:t xml:space="preserve">B </w:t>
      </w:r>
      <w:r w:rsidRPr="00EF67CA">
        <w:rPr>
          <w:rFonts w:ascii="Arial" w:hAnsi="Arial" w:cs="Arial"/>
          <w:i/>
          <w:color w:val="000000"/>
          <w:spacing w:val="-3"/>
          <w:sz w:val="22"/>
          <w:szCs w:val="22"/>
          <w:highlight w:val="lightGray"/>
        </w:rPr>
        <w:t>)</w:t>
      </w:r>
      <w:proofErr w:type="gramEnd"/>
      <w:r w:rsidRPr="00EF67CA">
        <w:rPr>
          <w:rFonts w:ascii="Arial" w:hAnsi="Arial" w:cs="Arial"/>
          <w:color w:val="000000"/>
          <w:spacing w:val="-3"/>
          <w:sz w:val="22"/>
          <w:szCs w:val="22"/>
        </w:rPr>
        <w:t>  Se han formulado las siguientes reclamaciones:</w:t>
      </w:r>
      <w:r w:rsidR="0062768E">
        <w:rPr>
          <w:rFonts w:ascii="Arial" w:hAnsi="Arial" w:cs="Arial"/>
          <w:color w:val="000000"/>
          <w:spacing w:val="-3"/>
          <w:sz w:val="22"/>
          <w:szCs w:val="22"/>
        </w:rPr>
        <w:t xml:space="preserve"> </w:t>
      </w:r>
      <w:r w:rsidR="0062768E" w:rsidRPr="0062768E">
        <w:rPr>
          <w:rFonts w:ascii="Arial" w:hAnsi="Arial" w:cs="Arial"/>
          <w:color w:val="000000"/>
          <w:spacing w:val="-3"/>
          <w:sz w:val="22"/>
          <w:szCs w:val="22"/>
          <w:highlight w:val="lightGray"/>
        </w:rPr>
        <w:t>(1)</w:t>
      </w:r>
    </w:p>
    <w:p w:rsidR="00A873DF" w:rsidRPr="00EF67CA" w:rsidRDefault="00A873DF" w:rsidP="00A873DF">
      <w:pPr>
        <w:jc w:val="both"/>
        <w:rPr>
          <w:rFonts w:ascii="Arial" w:hAnsi="Arial" w:cs="Arial"/>
          <w:color w:val="000000"/>
          <w:sz w:val="22"/>
          <w:szCs w:val="22"/>
        </w:rPr>
      </w:pPr>
      <w:r w:rsidRPr="00EF67CA">
        <w:rPr>
          <w:rFonts w:ascii="Arial" w:hAnsi="Arial" w:cs="Arial"/>
          <w:color w:val="000000"/>
          <w:spacing w:val="-3"/>
          <w:sz w:val="22"/>
          <w:szCs w:val="22"/>
        </w:rPr>
        <w:t> </w:t>
      </w:r>
    </w:p>
    <w:tbl>
      <w:tblPr>
        <w:tblW w:w="0" w:type="auto"/>
        <w:tblCellMar>
          <w:left w:w="0" w:type="dxa"/>
          <w:right w:w="0" w:type="dxa"/>
        </w:tblCellMar>
        <w:tblLook w:val="04A0" w:firstRow="1" w:lastRow="0" w:firstColumn="1" w:lastColumn="0" w:noHBand="0" w:noVBand="1"/>
      </w:tblPr>
      <w:tblGrid>
        <w:gridCol w:w="3614"/>
        <w:gridCol w:w="2835"/>
        <w:gridCol w:w="7655"/>
      </w:tblGrid>
      <w:tr w:rsidR="00A873DF" w:rsidRPr="00EF67CA" w:rsidTr="00F43BBE">
        <w:tc>
          <w:tcPr>
            <w:tcW w:w="361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873DF" w:rsidRPr="00EF67CA" w:rsidRDefault="00A873DF" w:rsidP="00F43BBE">
            <w:pPr>
              <w:jc w:val="center"/>
              <w:rPr>
                <w:rFonts w:ascii="Arial" w:hAnsi="Arial" w:cs="Arial"/>
                <w:color w:val="000000"/>
                <w:sz w:val="22"/>
                <w:szCs w:val="22"/>
              </w:rPr>
            </w:pPr>
            <w:r w:rsidRPr="00EF67CA">
              <w:rPr>
                <w:rFonts w:ascii="Arial" w:hAnsi="Arial" w:cs="Arial"/>
                <w:color w:val="000000"/>
                <w:spacing w:val="-3"/>
                <w:sz w:val="22"/>
                <w:szCs w:val="22"/>
              </w:rPr>
              <w:t xml:space="preserve">Fecha y nº del Registro </w:t>
            </w:r>
          </w:p>
        </w:tc>
        <w:tc>
          <w:tcPr>
            <w:tcW w:w="2835"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A873DF" w:rsidRPr="00EF67CA" w:rsidRDefault="00A873DF" w:rsidP="00F43BBE">
            <w:pPr>
              <w:jc w:val="center"/>
              <w:rPr>
                <w:rFonts w:ascii="Arial" w:hAnsi="Arial" w:cs="Arial"/>
                <w:color w:val="000000"/>
                <w:sz w:val="22"/>
                <w:szCs w:val="22"/>
              </w:rPr>
            </w:pPr>
            <w:r w:rsidRPr="00EF67CA">
              <w:rPr>
                <w:rFonts w:ascii="Arial" w:hAnsi="Arial" w:cs="Arial"/>
                <w:color w:val="000000"/>
                <w:spacing w:val="-3"/>
                <w:sz w:val="22"/>
                <w:szCs w:val="22"/>
              </w:rPr>
              <w:t>Firmante</w:t>
            </w:r>
          </w:p>
        </w:tc>
        <w:tc>
          <w:tcPr>
            <w:tcW w:w="7655"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A873DF" w:rsidRPr="00EF67CA" w:rsidRDefault="00A873DF" w:rsidP="00F43BBE">
            <w:pPr>
              <w:jc w:val="center"/>
              <w:rPr>
                <w:rFonts w:ascii="Arial" w:hAnsi="Arial" w:cs="Arial"/>
                <w:color w:val="000000"/>
                <w:sz w:val="22"/>
                <w:szCs w:val="22"/>
              </w:rPr>
            </w:pPr>
            <w:r>
              <w:rPr>
                <w:rFonts w:ascii="Arial" w:hAnsi="Arial" w:cs="Arial"/>
                <w:color w:val="000000"/>
                <w:spacing w:val="-3"/>
                <w:sz w:val="22"/>
                <w:szCs w:val="22"/>
              </w:rPr>
              <w:t>Resumen de la reclamación</w:t>
            </w:r>
          </w:p>
        </w:tc>
      </w:tr>
      <w:tr w:rsidR="00A873DF" w:rsidRPr="00EF67CA" w:rsidTr="00F43BBE">
        <w:tc>
          <w:tcPr>
            <w:tcW w:w="361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873DF" w:rsidRPr="00EF67CA" w:rsidRDefault="00A873DF" w:rsidP="00F43BBE">
            <w:pPr>
              <w:rPr>
                <w:rFonts w:ascii="Arial" w:hAnsi="Arial" w:cs="Arial"/>
                <w:color w:val="000000"/>
                <w:sz w:val="22"/>
                <w:szCs w:val="22"/>
              </w:rPr>
            </w:pPr>
            <w:r w:rsidRPr="00EF67CA">
              <w:rPr>
                <w:rFonts w:ascii="Arial" w:hAnsi="Arial" w:cs="Arial"/>
                <w:color w:val="000000"/>
                <w:sz w:val="22"/>
                <w:szCs w:val="22"/>
              </w:rPr>
              <w:t> </w:t>
            </w:r>
          </w:p>
        </w:tc>
        <w:tc>
          <w:tcPr>
            <w:tcW w:w="2835" w:type="dxa"/>
            <w:tcBorders>
              <w:top w:val="nil"/>
              <w:left w:val="nil"/>
              <w:bottom w:val="single" w:sz="4" w:space="0" w:color="auto"/>
              <w:right w:val="single" w:sz="4" w:space="0" w:color="auto"/>
            </w:tcBorders>
            <w:tcMar>
              <w:top w:w="0" w:type="dxa"/>
              <w:left w:w="70" w:type="dxa"/>
              <w:bottom w:w="0" w:type="dxa"/>
              <w:right w:w="70" w:type="dxa"/>
            </w:tcMar>
            <w:hideMark/>
          </w:tcPr>
          <w:p w:rsidR="00A873DF" w:rsidRPr="00EF67CA" w:rsidRDefault="00A873DF" w:rsidP="00F43BBE">
            <w:pPr>
              <w:rPr>
                <w:rFonts w:ascii="Arial" w:hAnsi="Arial" w:cs="Arial"/>
                <w:color w:val="000000"/>
                <w:sz w:val="22"/>
                <w:szCs w:val="22"/>
              </w:rPr>
            </w:pPr>
            <w:r w:rsidRPr="00EF67CA">
              <w:rPr>
                <w:rFonts w:ascii="Arial" w:hAnsi="Arial" w:cs="Arial"/>
                <w:color w:val="000000"/>
                <w:sz w:val="22"/>
                <w:szCs w:val="22"/>
              </w:rPr>
              <w:t> </w:t>
            </w:r>
          </w:p>
        </w:tc>
        <w:tc>
          <w:tcPr>
            <w:tcW w:w="7655" w:type="dxa"/>
            <w:tcBorders>
              <w:top w:val="nil"/>
              <w:left w:val="nil"/>
              <w:bottom w:val="single" w:sz="4" w:space="0" w:color="auto"/>
              <w:right w:val="single" w:sz="4" w:space="0" w:color="auto"/>
            </w:tcBorders>
            <w:tcMar>
              <w:top w:w="0" w:type="dxa"/>
              <w:left w:w="70" w:type="dxa"/>
              <w:bottom w:w="0" w:type="dxa"/>
              <w:right w:w="70" w:type="dxa"/>
            </w:tcMar>
            <w:hideMark/>
          </w:tcPr>
          <w:p w:rsidR="00A873DF" w:rsidRPr="00EF67CA" w:rsidRDefault="00A873DF" w:rsidP="00F43BBE">
            <w:pPr>
              <w:rPr>
                <w:rFonts w:ascii="Arial" w:hAnsi="Arial" w:cs="Arial"/>
                <w:color w:val="000000"/>
                <w:sz w:val="22"/>
                <w:szCs w:val="22"/>
              </w:rPr>
            </w:pPr>
            <w:r w:rsidRPr="00EF67CA">
              <w:rPr>
                <w:rFonts w:ascii="Arial" w:hAnsi="Arial" w:cs="Arial"/>
                <w:color w:val="000000"/>
                <w:sz w:val="22"/>
                <w:szCs w:val="22"/>
              </w:rPr>
              <w:t> </w:t>
            </w:r>
          </w:p>
        </w:tc>
      </w:tr>
      <w:tr w:rsidR="00A873DF" w:rsidRPr="00EF67CA" w:rsidTr="00F43BBE">
        <w:tc>
          <w:tcPr>
            <w:tcW w:w="361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873DF" w:rsidRPr="00EF67CA" w:rsidRDefault="00A873DF" w:rsidP="00F43BBE">
            <w:pPr>
              <w:rPr>
                <w:rFonts w:ascii="Arial" w:hAnsi="Arial" w:cs="Arial"/>
                <w:color w:val="000000"/>
                <w:sz w:val="22"/>
                <w:szCs w:val="22"/>
              </w:rPr>
            </w:pPr>
            <w:r w:rsidRPr="00EF67CA">
              <w:rPr>
                <w:rFonts w:ascii="Arial" w:hAnsi="Arial" w:cs="Arial"/>
                <w:color w:val="000000"/>
                <w:sz w:val="22"/>
                <w:szCs w:val="22"/>
              </w:rPr>
              <w:t> </w:t>
            </w:r>
          </w:p>
        </w:tc>
        <w:tc>
          <w:tcPr>
            <w:tcW w:w="2835" w:type="dxa"/>
            <w:tcBorders>
              <w:top w:val="nil"/>
              <w:left w:val="nil"/>
              <w:bottom w:val="single" w:sz="4" w:space="0" w:color="auto"/>
              <w:right w:val="single" w:sz="4" w:space="0" w:color="auto"/>
            </w:tcBorders>
            <w:tcMar>
              <w:top w:w="0" w:type="dxa"/>
              <w:left w:w="70" w:type="dxa"/>
              <w:bottom w:w="0" w:type="dxa"/>
              <w:right w:w="70" w:type="dxa"/>
            </w:tcMar>
            <w:hideMark/>
          </w:tcPr>
          <w:p w:rsidR="00A873DF" w:rsidRPr="00EF67CA" w:rsidRDefault="00A873DF" w:rsidP="00F43BBE">
            <w:pPr>
              <w:rPr>
                <w:rFonts w:ascii="Arial" w:hAnsi="Arial" w:cs="Arial"/>
                <w:color w:val="000000"/>
                <w:sz w:val="22"/>
                <w:szCs w:val="22"/>
              </w:rPr>
            </w:pPr>
            <w:r w:rsidRPr="00EF67CA">
              <w:rPr>
                <w:rFonts w:ascii="Arial" w:hAnsi="Arial" w:cs="Arial"/>
                <w:color w:val="000000"/>
                <w:sz w:val="22"/>
                <w:szCs w:val="22"/>
              </w:rPr>
              <w:t> </w:t>
            </w:r>
          </w:p>
        </w:tc>
        <w:tc>
          <w:tcPr>
            <w:tcW w:w="7655" w:type="dxa"/>
            <w:tcBorders>
              <w:top w:val="nil"/>
              <w:left w:val="nil"/>
              <w:bottom w:val="single" w:sz="4" w:space="0" w:color="auto"/>
              <w:right w:val="single" w:sz="4" w:space="0" w:color="auto"/>
            </w:tcBorders>
            <w:tcMar>
              <w:top w:w="0" w:type="dxa"/>
              <w:left w:w="70" w:type="dxa"/>
              <w:bottom w:w="0" w:type="dxa"/>
              <w:right w:w="70" w:type="dxa"/>
            </w:tcMar>
            <w:hideMark/>
          </w:tcPr>
          <w:p w:rsidR="00A873DF" w:rsidRPr="00EF67CA" w:rsidRDefault="00A873DF" w:rsidP="00F43BBE">
            <w:pPr>
              <w:rPr>
                <w:rFonts w:ascii="Arial" w:hAnsi="Arial" w:cs="Arial"/>
                <w:color w:val="000000"/>
                <w:sz w:val="22"/>
                <w:szCs w:val="22"/>
              </w:rPr>
            </w:pPr>
            <w:r w:rsidRPr="00EF67CA">
              <w:rPr>
                <w:rFonts w:ascii="Arial" w:hAnsi="Arial" w:cs="Arial"/>
                <w:color w:val="000000"/>
                <w:sz w:val="22"/>
                <w:szCs w:val="22"/>
              </w:rPr>
              <w:t> </w:t>
            </w:r>
          </w:p>
        </w:tc>
      </w:tr>
      <w:tr w:rsidR="00A873DF" w:rsidRPr="00EF67CA" w:rsidTr="00F43BBE">
        <w:tc>
          <w:tcPr>
            <w:tcW w:w="361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873DF" w:rsidRPr="00EF67CA" w:rsidRDefault="00A873DF" w:rsidP="00F43BBE">
            <w:pPr>
              <w:rPr>
                <w:rFonts w:ascii="Arial" w:hAnsi="Arial" w:cs="Arial"/>
                <w:color w:val="000000"/>
                <w:sz w:val="22"/>
                <w:szCs w:val="22"/>
              </w:rPr>
            </w:pPr>
            <w:r w:rsidRPr="00EF67CA">
              <w:rPr>
                <w:rFonts w:ascii="Arial" w:hAnsi="Arial" w:cs="Arial"/>
                <w:color w:val="000000"/>
                <w:sz w:val="22"/>
                <w:szCs w:val="22"/>
              </w:rPr>
              <w:t> </w:t>
            </w:r>
          </w:p>
        </w:tc>
        <w:tc>
          <w:tcPr>
            <w:tcW w:w="2835" w:type="dxa"/>
            <w:tcBorders>
              <w:top w:val="nil"/>
              <w:left w:val="nil"/>
              <w:bottom w:val="single" w:sz="4" w:space="0" w:color="auto"/>
              <w:right w:val="single" w:sz="4" w:space="0" w:color="auto"/>
            </w:tcBorders>
            <w:tcMar>
              <w:top w:w="0" w:type="dxa"/>
              <w:left w:w="70" w:type="dxa"/>
              <w:bottom w:w="0" w:type="dxa"/>
              <w:right w:w="70" w:type="dxa"/>
            </w:tcMar>
            <w:hideMark/>
          </w:tcPr>
          <w:p w:rsidR="00A873DF" w:rsidRPr="00EF67CA" w:rsidRDefault="00A873DF" w:rsidP="00F43BBE">
            <w:pPr>
              <w:rPr>
                <w:rFonts w:ascii="Arial" w:hAnsi="Arial" w:cs="Arial"/>
                <w:color w:val="000000"/>
                <w:sz w:val="22"/>
                <w:szCs w:val="22"/>
              </w:rPr>
            </w:pPr>
            <w:r w:rsidRPr="00EF67CA">
              <w:rPr>
                <w:rFonts w:ascii="Arial" w:hAnsi="Arial" w:cs="Arial"/>
                <w:color w:val="000000"/>
                <w:sz w:val="22"/>
                <w:szCs w:val="22"/>
              </w:rPr>
              <w:t> </w:t>
            </w:r>
          </w:p>
        </w:tc>
        <w:tc>
          <w:tcPr>
            <w:tcW w:w="7655" w:type="dxa"/>
            <w:tcBorders>
              <w:top w:val="nil"/>
              <w:left w:val="nil"/>
              <w:bottom w:val="single" w:sz="4" w:space="0" w:color="auto"/>
              <w:right w:val="single" w:sz="4" w:space="0" w:color="auto"/>
            </w:tcBorders>
            <w:tcMar>
              <w:top w:w="0" w:type="dxa"/>
              <w:left w:w="70" w:type="dxa"/>
              <w:bottom w:w="0" w:type="dxa"/>
              <w:right w:w="70" w:type="dxa"/>
            </w:tcMar>
            <w:hideMark/>
          </w:tcPr>
          <w:p w:rsidR="00A873DF" w:rsidRPr="00EF67CA" w:rsidRDefault="00A873DF" w:rsidP="00F43BBE">
            <w:pPr>
              <w:rPr>
                <w:rFonts w:ascii="Arial" w:hAnsi="Arial" w:cs="Arial"/>
                <w:color w:val="000000"/>
                <w:sz w:val="22"/>
                <w:szCs w:val="22"/>
              </w:rPr>
            </w:pPr>
            <w:r w:rsidRPr="00EF67CA">
              <w:rPr>
                <w:rFonts w:ascii="Arial" w:hAnsi="Arial" w:cs="Arial"/>
                <w:color w:val="000000"/>
                <w:sz w:val="22"/>
                <w:szCs w:val="22"/>
              </w:rPr>
              <w:t> </w:t>
            </w:r>
          </w:p>
        </w:tc>
      </w:tr>
    </w:tbl>
    <w:p w:rsidR="00A873DF" w:rsidRPr="00EF67CA" w:rsidRDefault="00A873DF" w:rsidP="00A873DF">
      <w:pPr>
        <w:ind w:firstLine="567"/>
        <w:jc w:val="both"/>
        <w:rPr>
          <w:rFonts w:ascii="Arial" w:hAnsi="Arial" w:cs="Arial"/>
          <w:color w:val="000000"/>
          <w:sz w:val="22"/>
          <w:szCs w:val="22"/>
        </w:rPr>
      </w:pPr>
      <w:r w:rsidRPr="00EF67CA">
        <w:rPr>
          <w:rFonts w:ascii="Arial" w:hAnsi="Arial" w:cs="Arial"/>
          <w:color w:val="000000"/>
          <w:spacing w:val="-3"/>
          <w:sz w:val="22"/>
          <w:szCs w:val="22"/>
        </w:rPr>
        <w:t> </w:t>
      </w:r>
    </w:p>
    <w:p w:rsidR="00A873DF" w:rsidRPr="00EF67CA" w:rsidRDefault="00A873DF" w:rsidP="00A873DF">
      <w:pPr>
        <w:ind w:firstLine="567"/>
        <w:jc w:val="both"/>
        <w:rPr>
          <w:rFonts w:ascii="Arial" w:hAnsi="Arial" w:cs="Arial"/>
          <w:color w:val="000000"/>
          <w:sz w:val="22"/>
          <w:szCs w:val="22"/>
        </w:rPr>
      </w:pPr>
      <w:r w:rsidRPr="00EF67CA">
        <w:rPr>
          <w:rFonts w:ascii="Arial" w:hAnsi="Arial" w:cs="Arial"/>
          <w:color w:val="000000"/>
          <w:spacing w:val="-3"/>
          <w:sz w:val="22"/>
          <w:szCs w:val="22"/>
        </w:rPr>
        <w:t xml:space="preserve">  Y para que conste a los efectos oportunos, de orden y con el Visto Bueno del/ de </w:t>
      </w:r>
      <w:proofErr w:type="gramStart"/>
      <w:r w:rsidRPr="00EF67CA">
        <w:rPr>
          <w:rFonts w:ascii="Arial" w:hAnsi="Arial" w:cs="Arial"/>
          <w:color w:val="000000"/>
          <w:spacing w:val="-3"/>
          <w:sz w:val="22"/>
          <w:szCs w:val="22"/>
        </w:rPr>
        <w:t>la  Sr.</w:t>
      </w:r>
      <w:proofErr w:type="gramEnd"/>
      <w:r w:rsidRPr="00EF67CA">
        <w:rPr>
          <w:rFonts w:ascii="Arial" w:hAnsi="Arial" w:cs="Arial"/>
          <w:color w:val="000000"/>
          <w:spacing w:val="-3"/>
          <w:sz w:val="22"/>
          <w:szCs w:val="22"/>
        </w:rPr>
        <w:t>/Sra. Alcalde/</w:t>
      </w:r>
      <w:proofErr w:type="spellStart"/>
      <w:r w:rsidRPr="00EF67CA">
        <w:rPr>
          <w:rFonts w:ascii="Arial" w:hAnsi="Arial" w:cs="Arial"/>
          <w:color w:val="000000"/>
          <w:spacing w:val="-3"/>
          <w:sz w:val="22"/>
          <w:szCs w:val="22"/>
        </w:rPr>
        <w:t>sa</w:t>
      </w:r>
      <w:proofErr w:type="spellEnd"/>
      <w:r w:rsidRPr="00EF67CA">
        <w:rPr>
          <w:rFonts w:ascii="Arial" w:hAnsi="Arial" w:cs="Arial"/>
          <w:color w:val="000000"/>
          <w:spacing w:val="-3"/>
          <w:sz w:val="22"/>
          <w:szCs w:val="22"/>
        </w:rPr>
        <w:t xml:space="preserve">, expido la presente en ___________, a ______________de___________ </w:t>
      </w:r>
      <w:proofErr w:type="spellStart"/>
      <w:r w:rsidRPr="00EF67CA">
        <w:rPr>
          <w:rFonts w:ascii="Arial" w:hAnsi="Arial" w:cs="Arial"/>
          <w:color w:val="000000"/>
          <w:spacing w:val="-3"/>
          <w:sz w:val="22"/>
          <w:szCs w:val="22"/>
        </w:rPr>
        <w:t>de</w:t>
      </w:r>
      <w:proofErr w:type="spellEnd"/>
      <w:r w:rsidRPr="00EF67CA">
        <w:rPr>
          <w:rFonts w:ascii="Arial" w:hAnsi="Arial" w:cs="Arial"/>
          <w:color w:val="000000"/>
          <w:spacing w:val="-3"/>
          <w:sz w:val="22"/>
          <w:szCs w:val="22"/>
        </w:rPr>
        <w:t xml:space="preserve"> dos mil______.</w:t>
      </w:r>
    </w:p>
    <w:p w:rsidR="00A873DF" w:rsidRPr="00EF67CA" w:rsidRDefault="00A873DF" w:rsidP="00A873DF">
      <w:pPr>
        <w:ind w:firstLine="567"/>
        <w:jc w:val="both"/>
        <w:rPr>
          <w:rFonts w:ascii="Arial" w:hAnsi="Arial" w:cs="Arial"/>
          <w:color w:val="000000"/>
          <w:sz w:val="22"/>
          <w:szCs w:val="22"/>
        </w:rPr>
      </w:pPr>
    </w:p>
    <w:p w:rsidR="00A873DF" w:rsidRPr="00EF67CA" w:rsidRDefault="00A873DF" w:rsidP="00A873DF">
      <w:pPr>
        <w:ind w:firstLine="567"/>
        <w:jc w:val="both"/>
        <w:rPr>
          <w:rFonts w:ascii="Arial" w:hAnsi="Arial" w:cs="Arial"/>
          <w:color w:val="000000"/>
          <w:sz w:val="22"/>
          <w:szCs w:val="22"/>
        </w:rPr>
      </w:pPr>
      <w:r w:rsidRPr="00EF67CA">
        <w:rPr>
          <w:rFonts w:ascii="Arial" w:hAnsi="Arial" w:cs="Arial"/>
          <w:color w:val="000000"/>
          <w:spacing w:val="-3"/>
          <w:sz w:val="22"/>
          <w:szCs w:val="22"/>
        </w:rPr>
        <w:t>      Vº Bº</w:t>
      </w:r>
    </w:p>
    <w:p w:rsidR="00A873DF" w:rsidRPr="00EF67CA" w:rsidRDefault="00A873DF" w:rsidP="00A873DF">
      <w:pPr>
        <w:ind w:firstLine="567"/>
        <w:jc w:val="both"/>
        <w:rPr>
          <w:rFonts w:ascii="Arial" w:hAnsi="Arial" w:cs="Arial"/>
          <w:color w:val="000000"/>
          <w:sz w:val="22"/>
          <w:szCs w:val="22"/>
        </w:rPr>
      </w:pPr>
      <w:r w:rsidRPr="00EF67CA">
        <w:rPr>
          <w:rFonts w:ascii="Arial" w:hAnsi="Arial" w:cs="Arial"/>
          <w:color w:val="000000"/>
          <w:spacing w:val="-3"/>
          <w:sz w:val="22"/>
          <w:szCs w:val="22"/>
        </w:rPr>
        <w:t>El/La Alcalde/</w:t>
      </w:r>
      <w:proofErr w:type="spellStart"/>
      <w:r w:rsidRPr="00EF67CA">
        <w:rPr>
          <w:rFonts w:ascii="Arial" w:hAnsi="Arial" w:cs="Arial"/>
          <w:color w:val="000000"/>
          <w:spacing w:val="-3"/>
          <w:sz w:val="22"/>
          <w:szCs w:val="22"/>
        </w:rPr>
        <w:t>sa</w:t>
      </w:r>
      <w:proofErr w:type="spellEnd"/>
      <w:r w:rsidRPr="00EF67CA">
        <w:rPr>
          <w:rFonts w:ascii="Arial" w:hAnsi="Arial" w:cs="Arial"/>
          <w:color w:val="000000"/>
          <w:spacing w:val="-3"/>
          <w:sz w:val="22"/>
          <w:szCs w:val="22"/>
        </w:rPr>
        <w:t>,</w:t>
      </w:r>
    </w:p>
    <w:p w:rsidR="00A873DF" w:rsidRDefault="00A873DF" w:rsidP="00A873DF">
      <w:pPr>
        <w:widowControl w:val="0"/>
        <w:adjustRightInd w:val="0"/>
        <w:spacing w:line="240" w:lineRule="atLeast"/>
        <w:rPr>
          <w:rFonts w:ascii="Arial" w:hAnsi="Arial" w:cs="Arial"/>
          <w:b/>
          <w:sz w:val="22"/>
          <w:szCs w:val="22"/>
        </w:rPr>
      </w:pPr>
    </w:p>
    <w:p w:rsidR="00A873DF" w:rsidRPr="00973390" w:rsidRDefault="0062768E" w:rsidP="0062768E">
      <w:pPr>
        <w:pStyle w:val="Prrafodelista"/>
        <w:tabs>
          <w:tab w:val="left" w:pos="-1440"/>
        </w:tabs>
        <w:ind w:left="284"/>
        <w:jc w:val="both"/>
        <w:rPr>
          <w:rFonts w:ascii="Arial" w:hAnsi="Arial"/>
          <w:i/>
          <w:highlight w:val="lightGray"/>
          <w:lang w:val="es-ES_tradnl"/>
        </w:rPr>
      </w:pPr>
      <w:r>
        <w:rPr>
          <w:rFonts w:ascii="Arial" w:hAnsi="Arial"/>
          <w:i/>
          <w:highlight w:val="lightGray"/>
          <w:lang w:val="es-ES_tradnl"/>
        </w:rPr>
        <w:t xml:space="preserve">(1) </w:t>
      </w:r>
      <w:r w:rsidR="00A873DF" w:rsidRPr="00973390">
        <w:rPr>
          <w:rFonts w:ascii="Arial" w:hAnsi="Arial"/>
          <w:i/>
          <w:highlight w:val="lightGray"/>
          <w:lang w:val="es-ES_tradnl"/>
        </w:rPr>
        <w:t xml:space="preserve">Podrán presentar reclamaciones los interesados previstos en el </w:t>
      </w:r>
      <w:r w:rsidR="001518B4">
        <w:rPr>
          <w:rFonts w:ascii="Arial" w:hAnsi="Arial"/>
          <w:i/>
          <w:highlight w:val="lightGray"/>
          <w:lang w:val="es-ES_tradnl"/>
        </w:rPr>
        <w:t>art</w:t>
      </w:r>
      <w:r w:rsidR="00A873DF" w:rsidRPr="00973390">
        <w:rPr>
          <w:rFonts w:ascii="Arial" w:hAnsi="Arial"/>
          <w:i/>
          <w:highlight w:val="lightGray"/>
          <w:lang w:val="es-ES_tradnl"/>
        </w:rPr>
        <w:t xml:space="preserve">. 170.1 TRLRHL y por los motivos tasados en el </w:t>
      </w:r>
      <w:r w:rsidR="001518B4">
        <w:rPr>
          <w:rFonts w:ascii="Arial" w:hAnsi="Arial"/>
          <w:i/>
          <w:highlight w:val="lightGray"/>
          <w:lang w:val="es-ES_tradnl"/>
        </w:rPr>
        <w:t>art</w:t>
      </w:r>
      <w:r w:rsidR="00A873DF" w:rsidRPr="00973390">
        <w:rPr>
          <w:rFonts w:ascii="Arial" w:hAnsi="Arial"/>
          <w:i/>
          <w:highlight w:val="lightGray"/>
          <w:lang w:val="es-ES_tradnl"/>
        </w:rPr>
        <w:t>. 170.2 TRLRHL</w:t>
      </w:r>
    </w:p>
    <w:p w:rsidR="00A873DF" w:rsidRPr="00326E1C" w:rsidRDefault="00326E1C" w:rsidP="0062768E">
      <w:pPr>
        <w:pStyle w:val="Prrafodelista"/>
        <w:tabs>
          <w:tab w:val="left" w:pos="-1440"/>
        </w:tabs>
        <w:ind w:left="284"/>
        <w:jc w:val="both"/>
        <w:rPr>
          <w:rFonts w:ascii="Arial" w:hAnsi="Arial"/>
          <w:i/>
          <w:lang w:val="es-ES_tradnl"/>
        </w:rPr>
      </w:pPr>
      <w:r w:rsidRPr="00326E1C">
        <w:rPr>
          <w:rFonts w:ascii="Arial" w:hAnsi="Arial"/>
          <w:i/>
          <w:highlight w:val="lightGray"/>
          <w:lang w:val="es-ES_tradnl"/>
        </w:rPr>
        <w:t>Si hay reclamaciones</w:t>
      </w:r>
      <w:r w:rsidR="0062768E">
        <w:rPr>
          <w:rFonts w:ascii="Arial" w:hAnsi="Arial"/>
          <w:i/>
          <w:highlight w:val="lightGray"/>
          <w:lang w:val="es-ES_tradnl"/>
        </w:rPr>
        <w:t>,</w:t>
      </w:r>
      <w:r>
        <w:rPr>
          <w:rFonts w:ascii="Arial" w:hAnsi="Arial"/>
          <w:i/>
          <w:highlight w:val="lightGray"/>
          <w:lang w:val="es-ES_tradnl"/>
        </w:rPr>
        <w:t xml:space="preserve"> </w:t>
      </w:r>
      <w:r w:rsidR="0062768E">
        <w:rPr>
          <w:rFonts w:ascii="Arial" w:hAnsi="Arial"/>
          <w:i/>
          <w:highlight w:val="lightGray"/>
          <w:lang w:val="es-ES_tradnl"/>
        </w:rPr>
        <w:t>adjuntar al expediente: I</w:t>
      </w:r>
      <w:r>
        <w:rPr>
          <w:rFonts w:ascii="Arial" w:hAnsi="Arial"/>
          <w:i/>
          <w:noProof/>
          <w:highlight w:val="lightGray"/>
        </w:rPr>
        <w:t xml:space="preserve">nforme </w:t>
      </w:r>
      <w:r w:rsidR="0062768E">
        <w:rPr>
          <w:rFonts w:ascii="Arial" w:hAnsi="Arial"/>
          <w:i/>
          <w:noProof/>
          <w:highlight w:val="lightGray"/>
        </w:rPr>
        <w:t xml:space="preserve">de </w:t>
      </w:r>
      <w:r w:rsidR="00A873DF" w:rsidRPr="00326E1C">
        <w:rPr>
          <w:rFonts w:ascii="Arial" w:hAnsi="Arial"/>
          <w:i/>
          <w:noProof/>
          <w:highlight w:val="lightGray"/>
        </w:rPr>
        <w:t>Intervención</w:t>
      </w:r>
      <w:r w:rsidRPr="00326E1C">
        <w:rPr>
          <w:rFonts w:ascii="Arial" w:hAnsi="Arial"/>
          <w:b/>
          <w:i/>
          <w:noProof/>
          <w:sz w:val="22"/>
          <w:szCs w:val="22"/>
          <w:highlight w:val="lightGray"/>
        </w:rPr>
        <w:t xml:space="preserve"> </w:t>
      </w:r>
      <w:r w:rsidRPr="00326E1C">
        <w:rPr>
          <w:rFonts w:ascii="Arial" w:hAnsi="Arial"/>
          <w:i/>
          <w:noProof/>
          <w:highlight w:val="lightGray"/>
        </w:rPr>
        <w:t>sobre reclamamciones</w:t>
      </w:r>
      <w:r w:rsidR="00FC6EAE">
        <w:rPr>
          <w:rFonts w:ascii="Arial" w:hAnsi="Arial"/>
          <w:i/>
          <w:noProof/>
          <w:highlight w:val="lightGray"/>
        </w:rPr>
        <w:t xml:space="preserve"> y, en su caso, s</w:t>
      </w:r>
      <w:r w:rsidR="00BC7D6F">
        <w:rPr>
          <w:rFonts w:ascii="Arial" w:hAnsi="Arial"/>
          <w:i/>
          <w:noProof/>
          <w:highlight w:val="lightGray"/>
        </w:rPr>
        <w:t>i afectan al conteido económico</w:t>
      </w:r>
      <w:r w:rsidR="00827F43">
        <w:rPr>
          <w:rFonts w:ascii="Arial" w:hAnsi="Arial"/>
          <w:i/>
          <w:noProof/>
          <w:highlight w:val="lightGray"/>
        </w:rPr>
        <w:t>,</w:t>
      </w:r>
      <w:r w:rsidR="00FC6EAE">
        <w:rPr>
          <w:rFonts w:ascii="Arial" w:hAnsi="Arial"/>
          <w:i/>
          <w:noProof/>
          <w:highlight w:val="lightGray"/>
        </w:rPr>
        <w:t xml:space="preserve"> informe sobre estabilidad presupuestaria,  regla de gasto y límite deuda </w:t>
      </w:r>
      <w:r w:rsidR="00A873DF" w:rsidRPr="00326E1C">
        <w:rPr>
          <w:rFonts w:ascii="Arial" w:hAnsi="Arial"/>
          <w:b/>
          <w:i/>
          <w:noProof/>
          <w:sz w:val="22"/>
          <w:szCs w:val="22"/>
          <w:highlight w:val="lightGray"/>
        </w:rPr>
        <w:t>/</w:t>
      </w:r>
      <w:r w:rsidR="00A873DF" w:rsidRPr="00326E1C">
        <w:rPr>
          <w:rFonts w:ascii="Arial" w:hAnsi="Arial"/>
          <w:i/>
          <w:noProof/>
          <w:highlight w:val="lightGray"/>
        </w:rPr>
        <w:t xml:space="preserve"> </w:t>
      </w:r>
      <w:r w:rsidRPr="00326E1C">
        <w:rPr>
          <w:rFonts w:ascii="Arial" w:hAnsi="Arial"/>
          <w:i/>
          <w:noProof/>
          <w:highlight w:val="lightGray"/>
        </w:rPr>
        <w:t>P</w:t>
      </w:r>
      <w:r w:rsidR="008566FE">
        <w:rPr>
          <w:rFonts w:ascii="Arial" w:hAnsi="Arial"/>
          <w:i/>
          <w:noProof/>
          <w:highlight w:val="lightGray"/>
        </w:rPr>
        <w:t>r</w:t>
      </w:r>
      <w:r w:rsidRPr="00326E1C">
        <w:rPr>
          <w:rFonts w:ascii="Arial" w:hAnsi="Arial"/>
          <w:i/>
          <w:noProof/>
          <w:highlight w:val="lightGray"/>
        </w:rPr>
        <w:t>opuesta de Alcaldia sobre reclamaciones y aprobacion definitiva del presupuesto/</w:t>
      </w:r>
      <w:r>
        <w:rPr>
          <w:rFonts w:ascii="Arial" w:hAnsi="Arial"/>
          <w:i/>
          <w:noProof/>
          <w:highlight w:val="lightGray"/>
        </w:rPr>
        <w:t xml:space="preserve"> </w:t>
      </w:r>
      <w:r w:rsidR="00A873DF" w:rsidRPr="00326E1C">
        <w:rPr>
          <w:rFonts w:ascii="Arial" w:hAnsi="Arial"/>
          <w:i/>
          <w:noProof/>
          <w:highlight w:val="lightGray"/>
        </w:rPr>
        <w:t xml:space="preserve">Dictamen de la Comisión informativa, en su caso </w:t>
      </w:r>
      <w:r w:rsidR="00A873DF" w:rsidRPr="00326E1C">
        <w:rPr>
          <w:rFonts w:ascii="Arial" w:hAnsi="Arial"/>
          <w:b/>
          <w:i/>
          <w:noProof/>
          <w:sz w:val="22"/>
          <w:szCs w:val="22"/>
          <w:highlight w:val="lightGray"/>
        </w:rPr>
        <w:t>/</w:t>
      </w:r>
      <w:r w:rsidR="00A873DF" w:rsidRPr="00326E1C">
        <w:rPr>
          <w:rFonts w:ascii="Arial" w:hAnsi="Arial"/>
          <w:i/>
          <w:noProof/>
          <w:highlight w:val="lightGray"/>
        </w:rPr>
        <w:t xml:space="preserve"> Acuerdo de pleno resolviendo reclamaciones y aprobando definitivamente el presupuesto (el Pleno dispone de un mes para resolver las reclamaciones y el quorum es el de mayoria simple)</w:t>
      </w:r>
      <w:r>
        <w:rPr>
          <w:rFonts w:ascii="Arial" w:hAnsi="Arial"/>
          <w:b/>
          <w:i/>
          <w:noProof/>
          <w:sz w:val="22"/>
          <w:szCs w:val="22"/>
          <w:highlight w:val="lightGray"/>
        </w:rPr>
        <w:t>,</w:t>
      </w:r>
      <w:r w:rsidRPr="00326E1C">
        <w:rPr>
          <w:rFonts w:ascii="Arial" w:hAnsi="Arial"/>
          <w:i/>
          <w:noProof/>
          <w:highlight w:val="lightGray"/>
        </w:rPr>
        <w:t xml:space="preserve"> este acuerdo se notificará</w:t>
      </w:r>
      <w:r w:rsidR="00A873DF" w:rsidRPr="00326E1C">
        <w:rPr>
          <w:rFonts w:ascii="Arial" w:hAnsi="Arial"/>
          <w:i/>
          <w:noProof/>
          <w:highlight w:val="lightGray"/>
        </w:rPr>
        <w:t xml:space="preserve"> a cuantas personas hubieran presentado reclamaciones</w:t>
      </w:r>
      <w:r w:rsidRPr="00326E1C">
        <w:rPr>
          <w:rFonts w:ascii="Arial" w:hAnsi="Arial"/>
          <w:i/>
          <w:noProof/>
          <w:highlight w:val="lightGray"/>
        </w:rPr>
        <w:t>)</w:t>
      </w:r>
      <w:r w:rsidR="00A873DF" w:rsidRPr="00326E1C">
        <w:rPr>
          <w:rFonts w:ascii="Arial" w:hAnsi="Arial"/>
          <w:i/>
          <w:noProof/>
          <w:highlight w:val="lightGray"/>
        </w:rPr>
        <w:t>.</w:t>
      </w:r>
    </w:p>
    <w:p w:rsidR="008E3302" w:rsidRPr="008E3302" w:rsidRDefault="008E3302" w:rsidP="00057DDD">
      <w:pPr>
        <w:keepNext/>
        <w:spacing w:before="240" w:after="120"/>
        <w:jc w:val="center"/>
        <w:outlineLvl w:val="2"/>
        <w:rPr>
          <w:rFonts w:ascii="Arial" w:hAnsi="Arial" w:cs="Arial"/>
          <w:b/>
          <w:bCs/>
          <w:sz w:val="22"/>
          <w:szCs w:val="22"/>
        </w:rPr>
      </w:pPr>
      <w:r w:rsidRPr="008E3302">
        <w:rPr>
          <w:rFonts w:ascii="Arial" w:hAnsi="Arial" w:cs="Arial"/>
          <w:b/>
          <w:bCs/>
          <w:sz w:val="22"/>
          <w:szCs w:val="22"/>
        </w:rPr>
        <w:lastRenderedPageBreak/>
        <w:t>DECRETO</w:t>
      </w:r>
      <w:r w:rsidR="00E30C07">
        <w:rPr>
          <w:rFonts w:ascii="Arial" w:hAnsi="Arial" w:cs="Arial"/>
          <w:b/>
          <w:bCs/>
          <w:sz w:val="22"/>
          <w:szCs w:val="22"/>
        </w:rPr>
        <w:t xml:space="preserve"> </w:t>
      </w:r>
      <w:r w:rsidR="00E30C07" w:rsidRPr="00E30C07">
        <w:rPr>
          <w:rFonts w:ascii="Arial" w:hAnsi="Arial"/>
          <w:sz w:val="22"/>
          <w:highlight w:val="lightGray"/>
        </w:rPr>
        <w:t>(1)</w:t>
      </w:r>
    </w:p>
    <w:p w:rsidR="00812A88" w:rsidRDefault="008E3302" w:rsidP="00057DDD">
      <w:pPr>
        <w:spacing w:before="120" w:after="120"/>
        <w:ind w:firstLine="567"/>
        <w:jc w:val="both"/>
        <w:rPr>
          <w:rFonts w:ascii="Arial" w:hAnsi="Arial" w:cs="Arial"/>
          <w:snapToGrid w:val="0"/>
          <w:color w:val="000000" w:themeColor="text1"/>
          <w:sz w:val="22"/>
          <w:szCs w:val="22"/>
        </w:rPr>
      </w:pPr>
      <w:r w:rsidRPr="008E3302">
        <w:rPr>
          <w:rFonts w:ascii="Arial" w:hAnsi="Arial" w:cs="Arial"/>
          <w:snapToGrid w:val="0"/>
          <w:sz w:val="22"/>
          <w:szCs w:val="22"/>
        </w:rPr>
        <w:t xml:space="preserve">Vista la certificación expedida por </w:t>
      </w:r>
      <w:r>
        <w:rPr>
          <w:rFonts w:ascii="Arial" w:hAnsi="Arial" w:cs="Arial"/>
          <w:snapToGrid w:val="0"/>
          <w:sz w:val="22"/>
          <w:szCs w:val="22"/>
        </w:rPr>
        <w:t>la</w:t>
      </w:r>
      <w:r w:rsidRPr="008E3302">
        <w:rPr>
          <w:rFonts w:ascii="Arial" w:hAnsi="Arial" w:cs="Arial"/>
          <w:snapToGrid w:val="0"/>
          <w:sz w:val="22"/>
          <w:szCs w:val="22"/>
        </w:rPr>
        <w:t xml:space="preserve"> Secretari</w:t>
      </w:r>
      <w:r>
        <w:rPr>
          <w:rFonts w:ascii="Arial" w:hAnsi="Arial" w:cs="Arial"/>
          <w:snapToGrid w:val="0"/>
          <w:sz w:val="22"/>
          <w:szCs w:val="22"/>
        </w:rPr>
        <w:t>a</w:t>
      </w:r>
      <w:r w:rsidRPr="008E3302">
        <w:rPr>
          <w:rFonts w:ascii="Arial" w:hAnsi="Arial" w:cs="Arial"/>
          <w:snapToGrid w:val="0"/>
          <w:sz w:val="22"/>
          <w:szCs w:val="22"/>
        </w:rPr>
        <w:t>-Interven</w:t>
      </w:r>
      <w:r w:rsidR="00FB1B80">
        <w:rPr>
          <w:rFonts w:ascii="Arial" w:hAnsi="Arial" w:cs="Arial"/>
          <w:snapToGrid w:val="0"/>
          <w:sz w:val="22"/>
          <w:szCs w:val="22"/>
        </w:rPr>
        <w:t xml:space="preserve">ción/Secretaría </w:t>
      </w:r>
      <w:r>
        <w:rPr>
          <w:rFonts w:ascii="Arial" w:hAnsi="Arial" w:cs="Arial"/>
          <w:snapToGrid w:val="0"/>
          <w:sz w:val="22"/>
          <w:szCs w:val="22"/>
        </w:rPr>
        <w:t xml:space="preserve">Municipal </w:t>
      </w:r>
      <w:r w:rsidR="00812A88">
        <w:rPr>
          <w:rFonts w:ascii="Arial" w:hAnsi="Arial" w:cs="Arial"/>
          <w:snapToGrid w:val="0"/>
          <w:sz w:val="22"/>
          <w:szCs w:val="22"/>
        </w:rPr>
        <w:t xml:space="preserve">el </w:t>
      </w:r>
      <w:r w:rsidRPr="008E3302">
        <w:rPr>
          <w:rFonts w:ascii="Arial" w:hAnsi="Arial" w:cs="Arial"/>
          <w:snapToGrid w:val="0"/>
          <w:sz w:val="22"/>
          <w:szCs w:val="22"/>
        </w:rPr>
        <w:t xml:space="preserve"> </w:t>
      </w:r>
      <w:r w:rsidR="00E06063">
        <w:rPr>
          <w:rFonts w:ascii="Arial" w:hAnsi="Arial" w:cs="Arial"/>
          <w:snapToGrid w:val="0"/>
          <w:sz w:val="22"/>
          <w:szCs w:val="22"/>
        </w:rPr>
        <w:t xml:space="preserve">__ de __________ </w:t>
      </w:r>
      <w:proofErr w:type="spellStart"/>
      <w:r w:rsidR="00E06063">
        <w:rPr>
          <w:rFonts w:ascii="Arial" w:hAnsi="Arial" w:cs="Arial"/>
          <w:snapToGrid w:val="0"/>
          <w:sz w:val="22"/>
          <w:szCs w:val="22"/>
        </w:rPr>
        <w:t>de</w:t>
      </w:r>
      <w:proofErr w:type="spellEnd"/>
      <w:r w:rsidR="00E06063">
        <w:rPr>
          <w:rFonts w:ascii="Arial" w:hAnsi="Arial" w:cs="Arial"/>
          <w:snapToGrid w:val="0"/>
          <w:sz w:val="22"/>
          <w:szCs w:val="22"/>
        </w:rPr>
        <w:t xml:space="preserve"> 20___ de la que resulta que</w:t>
      </w:r>
      <w:r w:rsidR="00BC5B9C">
        <w:rPr>
          <w:rFonts w:ascii="Arial" w:hAnsi="Arial" w:cs="Arial"/>
          <w:snapToGrid w:val="0"/>
          <w:sz w:val="22"/>
          <w:szCs w:val="22"/>
        </w:rPr>
        <w:t>,</w:t>
      </w:r>
      <w:r w:rsidR="00E06063" w:rsidRPr="008563D2">
        <w:rPr>
          <w:rFonts w:ascii="Arial" w:hAnsi="Arial" w:cs="Arial"/>
          <w:snapToGrid w:val="0"/>
          <w:sz w:val="22"/>
          <w:szCs w:val="22"/>
        </w:rPr>
        <w:t xml:space="preserve"> </w:t>
      </w:r>
      <w:r w:rsidR="00BC5B9C" w:rsidRPr="008563D2">
        <w:rPr>
          <w:rFonts w:ascii="Arial" w:hAnsi="Arial" w:cs="Arial"/>
          <w:snapToGrid w:val="0"/>
          <w:sz w:val="22"/>
          <w:szCs w:val="22"/>
        </w:rPr>
        <w:t>finalizado</w:t>
      </w:r>
      <w:r w:rsidR="00E06063" w:rsidRPr="008563D2">
        <w:rPr>
          <w:rFonts w:ascii="Arial" w:hAnsi="Arial" w:cs="Arial"/>
          <w:snapToGrid w:val="0"/>
          <w:sz w:val="22"/>
          <w:szCs w:val="22"/>
        </w:rPr>
        <w:t xml:space="preserve"> el plazo de información pública </w:t>
      </w:r>
      <w:r w:rsidR="00D2582C" w:rsidRPr="008563D2">
        <w:rPr>
          <w:rFonts w:ascii="Arial" w:hAnsi="Arial" w:cs="Arial"/>
          <w:snapToGrid w:val="0"/>
          <w:sz w:val="22"/>
          <w:szCs w:val="22"/>
        </w:rPr>
        <w:t xml:space="preserve">relativo </w:t>
      </w:r>
      <w:r w:rsidR="00E06063" w:rsidRPr="008563D2">
        <w:rPr>
          <w:rFonts w:ascii="Arial" w:hAnsi="Arial" w:cs="Arial"/>
          <w:snapToGrid w:val="0"/>
          <w:sz w:val="22"/>
          <w:szCs w:val="22"/>
        </w:rPr>
        <w:t>a</w:t>
      </w:r>
      <w:r w:rsidR="00C5187A">
        <w:rPr>
          <w:rFonts w:ascii="Arial" w:hAnsi="Arial" w:cs="Arial"/>
          <w:snapToGrid w:val="0"/>
          <w:sz w:val="22"/>
          <w:szCs w:val="22"/>
        </w:rPr>
        <w:t xml:space="preserve">l expediente del </w:t>
      </w:r>
      <w:r w:rsidR="00E06063" w:rsidRPr="008563D2">
        <w:rPr>
          <w:rFonts w:ascii="Arial" w:hAnsi="Arial" w:cs="Arial"/>
          <w:snapToGrid w:val="0"/>
          <w:sz w:val="22"/>
          <w:szCs w:val="22"/>
        </w:rPr>
        <w:t xml:space="preserve">Presupuesto General de esta Corporación para el ejercicio </w:t>
      </w:r>
      <w:proofErr w:type="spellStart"/>
      <w:r w:rsidR="00E06063" w:rsidRPr="008563D2">
        <w:rPr>
          <w:rFonts w:ascii="Arial" w:hAnsi="Arial" w:cs="Arial"/>
          <w:snapToGrid w:val="0"/>
          <w:sz w:val="22"/>
          <w:szCs w:val="22"/>
        </w:rPr>
        <w:t>xxxxx</w:t>
      </w:r>
      <w:proofErr w:type="spellEnd"/>
      <w:r w:rsidR="00C5187A">
        <w:rPr>
          <w:rFonts w:ascii="Arial" w:hAnsi="Arial" w:cs="Arial"/>
          <w:snapToGrid w:val="0"/>
          <w:sz w:val="22"/>
          <w:szCs w:val="22"/>
        </w:rPr>
        <w:t xml:space="preserve"> y del acuerdo de aprobación inicial del mismo </w:t>
      </w:r>
      <w:r w:rsidR="00D2582C" w:rsidRPr="008563D2">
        <w:rPr>
          <w:rFonts w:ascii="Arial" w:hAnsi="Arial" w:cs="Arial"/>
          <w:snapToGrid w:val="0"/>
          <w:sz w:val="22"/>
          <w:szCs w:val="22"/>
        </w:rPr>
        <w:t xml:space="preserve">adoptado </w:t>
      </w:r>
      <w:r w:rsidR="00C5187A">
        <w:rPr>
          <w:rFonts w:ascii="Arial" w:hAnsi="Arial" w:cs="Arial"/>
          <w:snapToGrid w:val="0"/>
          <w:sz w:val="22"/>
          <w:szCs w:val="22"/>
        </w:rPr>
        <w:t xml:space="preserve">por el Pleno de la Corporación Municipal </w:t>
      </w:r>
      <w:r w:rsidR="00D2582C" w:rsidRPr="008563D2">
        <w:rPr>
          <w:rFonts w:ascii="Arial" w:hAnsi="Arial" w:cs="Arial"/>
          <w:snapToGrid w:val="0"/>
          <w:sz w:val="22"/>
          <w:szCs w:val="22"/>
        </w:rPr>
        <w:t xml:space="preserve">en sesión ordinaria/extraordinaria  </w:t>
      </w:r>
      <w:r w:rsidR="00C5187A">
        <w:rPr>
          <w:rFonts w:ascii="Arial" w:hAnsi="Arial" w:cs="Arial"/>
          <w:snapToGrid w:val="0"/>
          <w:sz w:val="22"/>
          <w:szCs w:val="22"/>
        </w:rPr>
        <w:t xml:space="preserve">de fecha </w:t>
      </w:r>
      <w:r w:rsidR="004A1181">
        <w:rPr>
          <w:rFonts w:ascii="Arial" w:hAnsi="Arial" w:cs="Arial"/>
          <w:snapToGrid w:val="0"/>
          <w:sz w:val="22"/>
          <w:szCs w:val="22"/>
        </w:rPr>
        <w:t xml:space="preserve">__ de __________ </w:t>
      </w:r>
      <w:proofErr w:type="spellStart"/>
      <w:r w:rsidR="004A1181">
        <w:rPr>
          <w:rFonts w:ascii="Arial" w:hAnsi="Arial" w:cs="Arial"/>
          <w:snapToGrid w:val="0"/>
          <w:sz w:val="22"/>
          <w:szCs w:val="22"/>
        </w:rPr>
        <w:t>de</w:t>
      </w:r>
      <w:proofErr w:type="spellEnd"/>
      <w:r w:rsidR="004A1181">
        <w:rPr>
          <w:rFonts w:ascii="Arial" w:hAnsi="Arial" w:cs="Arial"/>
          <w:snapToGrid w:val="0"/>
          <w:sz w:val="22"/>
          <w:szCs w:val="22"/>
        </w:rPr>
        <w:t xml:space="preserve"> 20__</w:t>
      </w:r>
      <w:r w:rsidR="00812A88">
        <w:rPr>
          <w:rFonts w:ascii="Arial" w:hAnsi="Arial" w:cs="Arial"/>
          <w:snapToGrid w:val="0"/>
          <w:sz w:val="22"/>
          <w:szCs w:val="22"/>
        </w:rPr>
        <w:t>, no se han</w:t>
      </w:r>
      <w:r w:rsidR="006337BC" w:rsidRPr="008563D2">
        <w:rPr>
          <w:rFonts w:ascii="Arial" w:hAnsi="Arial" w:cs="Arial"/>
          <w:snapToGrid w:val="0"/>
          <w:sz w:val="22"/>
          <w:szCs w:val="22"/>
        </w:rPr>
        <w:t xml:space="preserve"> formulado reclamaciones, dicho Presupuesto </w:t>
      </w:r>
      <w:r w:rsidR="008563D2">
        <w:rPr>
          <w:rFonts w:ascii="Arial" w:hAnsi="Arial" w:cs="Arial"/>
          <w:snapToGrid w:val="0"/>
          <w:sz w:val="22"/>
          <w:szCs w:val="22"/>
        </w:rPr>
        <w:t>debe considerarse definitivamente aprobado</w:t>
      </w:r>
      <w:r w:rsidR="006337BC" w:rsidRPr="008563D2">
        <w:rPr>
          <w:rFonts w:ascii="Arial" w:hAnsi="Arial" w:cs="Arial"/>
          <w:snapToGrid w:val="0"/>
          <w:sz w:val="22"/>
          <w:szCs w:val="22"/>
        </w:rPr>
        <w:t xml:space="preserve"> conforme al art. 16</w:t>
      </w:r>
      <w:r w:rsidR="00D2582C" w:rsidRPr="008563D2">
        <w:rPr>
          <w:rFonts w:ascii="Arial" w:hAnsi="Arial" w:cs="Arial"/>
          <w:snapToGrid w:val="0"/>
          <w:sz w:val="22"/>
          <w:szCs w:val="22"/>
        </w:rPr>
        <w:t>9.1</w:t>
      </w:r>
      <w:r w:rsidR="006337BC" w:rsidRPr="008563D2">
        <w:rPr>
          <w:rFonts w:ascii="Arial" w:hAnsi="Arial" w:cs="Arial"/>
          <w:snapToGrid w:val="0"/>
          <w:sz w:val="22"/>
          <w:szCs w:val="22"/>
        </w:rPr>
        <w:t xml:space="preserve"> </w:t>
      </w:r>
      <w:r w:rsidR="00D2582C" w:rsidRPr="008563D2">
        <w:rPr>
          <w:rFonts w:ascii="Arial" w:hAnsi="Arial" w:cs="Arial"/>
          <w:snapToGrid w:val="0"/>
          <w:sz w:val="22"/>
          <w:szCs w:val="22"/>
        </w:rPr>
        <w:t xml:space="preserve">del Real Decreto Legislativo 2/2004, de 5 de </w:t>
      </w:r>
      <w:r w:rsidR="00601C99">
        <w:rPr>
          <w:rFonts w:ascii="Arial" w:hAnsi="Arial" w:cs="Arial"/>
          <w:snapToGrid w:val="0"/>
          <w:sz w:val="22"/>
          <w:szCs w:val="22"/>
        </w:rPr>
        <w:t>marzo</w:t>
      </w:r>
      <w:r w:rsidR="00D2582C" w:rsidRPr="008563D2">
        <w:rPr>
          <w:rFonts w:ascii="Arial" w:hAnsi="Arial" w:cs="Arial"/>
          <w:snapToGrid w:val="0"/>
          <w:sz w:val="22"/>
          <w:szCs w:val="22"/>
        </w:rPr>
        <w:t>, por el que se aprueba el texto refundido de la Ley Reguladora de las Haciendas Locales (TRLRHL)</w:t>
      </w:r>
      <w:r w:rsidR="00812A88">
        <w:rPr>
          <w:rFonts w:ascii="Arial" w:hAnsi="Arial" w:cs="Arial"/>
          <w:snapToGrid w:val="0"/>
          <w:sz w:val="22"/>
          <w:szCs w:val="22"/>
        </w:rPr>
        <w:t xml:space="preserve"> y</w:t>
      </w:r>
      <w:r w:rsidR="00812A88">
        <w:rPr>
          <w:rFonts w:ascii="Arial" w:hAnsi="Arial" w:cs="Arial"/>
          <w:snapToGrid w:val="0"/>
          <w:color w:val="000000" w:themeColor="text1"/>
          <w:sz w:val="22"/>
          <w:szCs w:val="22"/>
        </w:rPr>
        <w:t xml:space="preserve"> el art. 20.1 </w:t>
      </w:r>
      <w:r w:rsidR="00812A88" w:rsidRPr="006D7761">
        <w:rPr>
          <w:rFonts w:ascii="Arial" w:hAnsi="Arial" w:cs="Arial"/>
          <w:snapToGrid w:val="0"/>
          <w:color w:val="000000" w:themeColor="text1"/>
          <w:sz w:val="22"/>
          <w:szCs w:val="22"/>
        </w:rPr>
        <w:t xml:space="preserve">del Real Decreto 500/1990, de 20 de </w:t>
      </w:r>
      <w:r w:rsidR="00BE7F93">
        <w:rPr>
          <w:rFonts w:ascii="Arial" w:hAnsi="Arial" w:cs="Arial"/>
          <w:snapToGrid w:val="0"/>
          <w:color w:val="000000" w:themeColor="text1"/>
          <w:sz w:val="22"/>
          <w:szCs w:val="22"/>
        </w:rPr>
        <w:t>abril</w:t>
      </w:r>
      <w:r w:rsidR="00812A88">
        <w:rPr>
          <w:rFonts w:ascii="Arial" w:hAnsi="Arial" w:cs="Arial"/>
          <w:snapToGrid w:val="0"/>
          <w:color w:val="000000" w:themeColor="text1"/>
          <w:sz w:val="22"/>
          <w:szCs w:val="22"/>
        </w:rPr>
        <w:t xml:space="preserve"> (RD 500/1990)</w:t>
      </w:r>
    </w:p>
    <w:p w:rsidR="008E3302" w:rsidRPr="008E3302" w:rsidRDefault="00812A88" w:rsidP="00057DDD">
      <w:pPr>
        <w:spacing w:before="120" w:after="120"/>
        <w:ind w:firstLine="567"/>
        <w:jc w:val="both"/>
        <w:rPr>
          <w:rFonts w:ascii="Arial" w:hAnsi="Arial" w:cs="Arial"/>
          <w:snapToGrid w:val="0"/>
          <w:sz w:val="22"/>
          <w:szCs w:val="22"/>
        </w:rPr>
      </w:pPr>
      <w:r w:rsidRPr="006D7761">
        <w:rPr>
          <w:rFonts w:ascii="Arial" w:hAnsi="Arial" w:cs="Arial"/>
          <w:snapToGrid w:val="0"/>
          <w:color w:val="000000" w:themeColor="text1"/>
          <w:sz w:val="22"/>
          <w:szCs w:val="22"/>
        </w:rPr>
        <w:t xml:space="preserve"> </w:t>
      </w:r>
      <w:r w:rsidR="008563D2">
        <w:rPr>
          <w:rFonts w:ascii="Arial" w:hAnsi="Arial" w:cs="Arial"/>
          <w:snapToGrid w:val="0"/>
          <w:sz w:val="22"/>
          <w:szCs w:val="22"/>
        </w:rPr>
        <w:t>Sobre esta base</w:t>
      </w:r>
      <w:r w:rsidR="004A1181">
        <w:rPr>
          <w:rFonts w:ascii="Arial" w:hAnsi="Arial" w:cs="Arial"/>
          <w:snapToGrid w:val="0"/>
          <w:sz w:val="22"/>
          <w:szCs w:val="22"/>
        </w:rPr>
        <w:t xml:space="preserve"> y </w:t>
      </w:r>
      <w:r w:rsidR="008563D2">
        <w:rPr>
          <w:rFonts w:ascii="Arial" w:hAnsi="Arial" w:cs="Arial"/>
          <w:snapToGrid w:val="0"/>
          <w:sz w:val="22"/>
          <w:szCs w:val="22"/>
        </w:rPr>
        <w:t>c</w:t>
      </w:r>
      <w:r w:rsidR="006337BC" w:rsidRPr="008563D2">
        <w:rPr>
          <w:rFonts w:ascii="Arial" w:hAnsi="Arial" w:cs="Arial"/>
          <w:snapToGrid w:val="0"/>
          <w:sz w:val="22"/>
          <w:szCs w:val="22"/>
        </w:rPr>
        <w:t>on</w:t>
      </w:r>
      <w:r w:rsidR="00D2582C" w:rsidRPr="008563D2">
        <w:rPr>
          <w:rFonts w:ascii="Arial" w:hAnsi="Arial" w:cs="Arial"/>
          <w:snapToGrid w:val="0"/>
          <w:sz w:val="22"/>
          <w:szCs w:val="22"/>
        </w:rPr>
        <w:t xml:space="preserve"> el fin de dar cumplimiento a </w:t>
      </w:r>
      <w:r w:rsidR="008563D2">
        <w:rPr>
          <w:rFonts w:ascii="Arial" w:hAnsi="Arial" w:cs="Arial"/>
          <w:snapToGrid w:val="0"/>
          <w:sz w:val="22"/>
          <w:szCs w:val="22"/>
        </w:rPr>
        <w:t>l</w:t>
      </w:r>
      <w:r w:rsidR="00D2582C" w:rsidRPr="008563D2">
        <w:rPr>
          <w:rFonts w:ascii="Arial" w:hAnsi="Arial" w:cs="Arial"/>
          <w:snapToGrid w:val="0"/>
          <w:sz w:val="22"/>
          <w:szCs w:val="22"/>
        </w:rPr>
        <w:t xml:space="preserve">as restantes previsiones contenidas </w:t>
      </w:r>
      <w:r w:rsidR="006337BC" w:rsidRPr="008563D2">
        <w:rPr>
          <w:rFonts w:ascii="Arial" w:hAnsi="Arial" w:cs="Arial"/>
          <w:snapToGrid w:val="0"/>
          <w:sz w:val="22"/>
          <w:szCs w:val="22"/>
        </w:rPr>
        <w:t xml:space="preserve">en el </w:t>
      </w:r>
      <w:r w:rsidR="00D2582C" w:rsidRPr="008563D2">
        <w:rPr>
          <w:rFonts w:ascii="Arial" w:hAnsi="Arial" w:cs="Arial"/>
          <w:snapToGrid w:val="0"/>
          <w:sz w:val="22"/>
          <w:szCs w:val="22"/>
        </w:rPr>
        <w:t>ar</w:t>
      </w:r>
      <w:r w:rsidR="004A1181">
        <w:rPr>
          <w:rFonts w:ascii="Arial" w:hAnsi="Arial" w:cs="Arial"/>
          <w:snapToGrid w:val="0"/>
          <w:sz w:val="22"/>
          <w:szCs w:val="22"/>
        </w:rPr>
        <w:t>t</w:t>
      </w:r>
      <w:r w:rsidR="00D2582C" w:rsidRPr="008563D2">
        <w:rPr>
          <w:rFonts w:ascii="Arial" w:hAnsi="Arial" w:cs="Arial"/>
          <w:snapToGrid w:val="0"/>
          <w:sz w:val="22"/>
          <w:szCs w:val="22"/>
        </w:rPr>
        <w:t xml:space="preserve">. 16 TRLRHL </w:t>
      </w:r>
      <w:r w:rsidR="004A1181">
        <w:rPr>
          <w:rFonts w:ascii="Arial" w:hAnsi="Arial" w:cs="Arial"/>
          <w:snapToGrid w:val="0"/>
          <w:sz w:val="22"/>
          <w:szCs w:val="22"/>
        </w:rPr>
        <w:t xml:space="preserve">y art. 20 RD 500/1990,  así como </w:t>
      </w:r>
      <w:r w:rsidR="006337BC" w:rsidRPr="008563D2">
        <w:rPr>
          <w:rFonts w:ascii="Arial" w:hAnsi="Arial" w:cs="Arial"/>
          <w:snapToGrid w:val="0"/>
          <w:sz w:val="22"/>
          <w:szCs w:val="22"/>
        </w:rPr>
        <w:t xml:space="preserve">en ejecución del </w:t>
      </w:r>
      <w:r w:rsidR="00D2582C" w:rsidRPr="008563D2">
        <w:rPr>
          <w:rFonts w:ascii="Arial" w:hAnsi="Arial" w:cs="Arial"/>
          <w:snapToGrid w:val="0"/>
          <w:sz w:val="22"/>
          <w:szCs w:val="22"/>
        </w:rPr>
        <w:t>referido acuerdo del Pl</w:t>
      </w:r>
      <w:r w:rsidR="008563D2">
        <w:rPr>
          <w:rFonts w:ascii="Arial" w:hAnsi="Arial" w:cs="Arial"/>
          <w:snapToGrid w:val="0"/>
          <w:sz w:val="22"/>
          <w:szCs w:val="22"/>
        </w:rPr>
        <w:t>eno de la Corporación Municipal, en virtud de</w:t>
      </w:r>
      <w:r w:rsidR="00D2582C" w:rsidRPr="008563D2">
        <w:rPr>
          <w:rFonts w:ascii="Arial" w:hAnsi="Arial" w:cs="Arial"/>
          <w:snapToGrid w:val="0"/>
          <w:sz w:val="22"/>
          <w:szCs w:val="22"/>
        </w:rPr>
        <w:t xml:space="preserve"> la competencia q</w:t>
      </w:r>
      <w:r w:rsidR="008563D2">
        <w:rPr>
          <w:rFonts w:ascii="Arial" w:hAnsi="Arial" w:cs="Arial"/>
          <w:snapToGrid w:val="0"/>
          <w:sz w:val="22"/>
          <w:szCs w:val="22"/>
        </w:rPr>
        <w:t xml:space="preserve">ue me atribuyen los </w:t>
      </w:r>
      <w:proofErr w:type="spellStart"/>
      <w:r w:rsidR="008563D2">
        <w:rPr>
          <w:rFonts w:ascii="Arial" w:hAnsi="Arial" w:cs="Arial"/>
          <w:snapToGrid w:val="0"/>
          <w:sz w:val="22"/>
          <w:szCs w:val="22"/>
        </w:rPr>
        <w:t>art</w:t>
      </w:r>
      <w:r w:rsidR="008E3302" w:rsidRPr="008E3302">
        <w:rPr>
          <w:rFonts w:ascii="Arial" w:hAnsi="Arial" w:cs="Arial"/>
          <w:snapToGrid w:val="0"/>
          <w:sz w:val="22"/>
          <w:szCs w:val="22"/>
        </w:rPr>
        <w:t>s</w:t>
      </w:r>
      <w:proofErr w:type="spellEnd"/>
      <w:r w:rsidR="008E3302" w:rsidRPr="008E3302">
        <w:rPr>
          <w:rFonts w:ascii="Arial" w:hAnsi="Arial" w:cs="Arial"/>
          <w:snapToGrid w:val="0"/>
          <w:sz w:val="22"/>
          <w:szCs w:val="22"/>
        </w:rPr>
        <w:t xml:space="preserve"> 21.1.r) de la Ley 7/1985, de 2 de </w:t>
      </w:r>
      <w:r w:rsidR="00BE7F93">
        <w:rPr>
          <w:rFonts w:ascii="Arial" w:hAnsi="Arial" w:cs="Arial"/>
          <w:snapToGrid w:val="0"/>
          <w:sz w:val="22"/>
          <w:szCs w:val="22"/>
        </w:rPr>
        <w:t>abril</w:t>
      </w:r>
      <w:r w:rsidR="008E3302" w:rsidRPr="008E3302">
        <w:rPr>
          <w:rFonts w:ascii="Arial" w:hAnsi="Arial" w:cs="Arial"/>
          <w:snapToGrid w:val="0"/>
          <w:sz w:val="22"/>
          <w:szCs w:val="22"/>
        </w:rPr>
        <w:t>, Reguladora de las Bases del Régimen Local, y 41.25 del Real Decreto 2568/1986, de 28 de noviembre, por el que se aprueba el Reglamento de Organización, Funcionamiento y Régimen Jurídico de las Entidades Locales,</w:t>
      </w:r>
      <w:r w:rsidR="008E3302" w:rsidRPr="008563D2">
        <w:rPr>
          <w:rFonts w:ascii="Arial" w:hAnsi="Arial" w:cs="Arial"/>
          <w:snapToGrid w:val="0"/>
          <w:sz w:val="22"/>
          <w:szCs w:val="22"/>
        </w:rPr>
        <w:t xml:space="preserve"> por el medio del presente </w:t>
      </w:r>
      <w:r w:rsidR="008E3302" w:rsidRPr="008563D2">
        <w:rPr>
          <w:rFonts w:ascii="Arial" w:hAnsi="Arial" w:cs="Arial"/>
          <w:b/>
          <w:snapToGrid w:val="0"/>
          <w:sz w:val="22"/>
          <w:szCs w:val="22"/>
        </w:rPr>
        <w:t>RESUELVO</w:t>
      </w:r>
      <w:r w:rsidR="008E3302" w:rsidRPr="008563D2">
        <w:rPr>
          <w:rFonts w:ascii="Arial" w:hAnsi="Arial" w:cs="Arial"/>
          <w:snapToGrid w:val="0"/>
          <w:sz w:val="22"/>
          <w:szCs w:val="22"/>
        </w:rPr>
        <w:t>:</w:t>
      </w:r>
    </w:p>
    <w:p w:rsidR="008E3302" w:rsidRPr="008E3302" w:rsidRDefault="004A1181" w:rsidP="00057DDD">
      <w:pPr>
        <w:spacing w:before="120" w:after="120"/>
        <w:ind w:firstLine="567"/>
        <w:jc w:val="both"/>
        <w:rPr>
          <w:rFonts w:ascii="Arial" w:hAnsi="Arial" w:cs="Arial"/>
          <w:snapToGrid w:val="0"/>
          <w:sz w:val="22"/>
          <w:szCs w:val="22"/>
        </w:rPr>
      </w:pPr>
      <w:r>
        <w:rPr>
          <w:rFonts w:ascii="Arial" w:hAnsi="Arial" w:cs="Arial"/>
          <w:b/>
          <w:snapToGrid w:val="0"/>
          <w:sz w:val="22"/>
          <w:szCs w:val="22"/>
        </w:rPr>
        <w:tab/>
      </w:r>
      <w:r w:rsidR="008E3302" w:rsidRPr="008E3302">
        <w:rPr>
          <w:rFonts w:ascii="Arial" w:hAnsi="Arial" w:cs="Arial"/>
          <w:b/>
          <w:snapToGrid w:val="0"/>
          <w:sz w:val="22"/>
          <w:szCs w:val="22"/>
        </w:rPr>
        <w:t>PRIMERO.</w:t>
      </w:r>
      <w:r w:rsidR="008E3302" w:rsidRPr="008E3302">
        <w:rPr>
          <w:rFonts w:ascii="Arial" w:hAnsi="Arial" w:cs="Arial"/>
          <w:snapToGrid w:val="0"/>
          <w:sz w:val="22"/>
          <w:szCs w:val="22"/>
        </w:rPr>
        <w:t xml:space="preserve"> P</w:t>
      </w:r>
      <w:r w:rsidR="00D2582C">
        <w:rPr>
          <w:rFonts w:ascii="Arial" w:hAnsi="Arial" w:cs="Arial"/>
          <w:snapToGrid w:val="0"/>
          <w:sz w:val="22"/>
          <w:szCs w:val="22"/>
        </w:rPr>
        <w:t>roceder a la publicación de l</w:t>
      </w:r>
      <w:r w:rsidR="008E3302" w:rsidRPr="008E3302">
        <w:rPr>
          <w:rFonts w:ascii="Arial" w:hAnsi="Arial" w:cs="Arial"/>
          <w:snapToGrid w:val="0"/>
          <w:sz w:val="22"/>
          <w:szCs w:val="22"/>
        </w:rPr>
        <w:t>a aprobación definitiva del Presupuesto General Municipal para el ejercicio 20</w:t>
      </w:r>
      <w:r w:rsidR="00BC5B9C">
        <w:rPr>
          <w:rFonts w:ascii="Arial" w:hAnsi="Arial" w:cs="Arial"/>
          <w:snapToGrid w:val="0"/>
          <w:sz w:val="22"/>
          <w:szCs w:val="22"/>
        </w:rPr>
        <w:t>__</w:t>
      </w:r>
      <w:r w:rsidR="008E3302" w:rsidRPr="008E3302">
        <w:rPr>
          <w:rFonts w:ascii="Arial" w:hAnsi="Arial" w:cs="Arial"/>
          <w:snapToGrid w:val="0"/>
          <w:sz w:val="22"/>
          <w:szCs w:val="22"/>
        </w:rPr>
        <w:t xml:space="preserve"> en el Boletín Oficial de la Provincia</w:t>
      </w:r>
      <w:r w:rsidR="004676F6">
        <w:rPr>
          <w:rFonts w:ascii="Arial" w:hAnsi="Arial" w:cs="Arial"/>
          <w:snapToGrid w:val="0"/>
          <w:sz w:val="22"/>
          <w:szCs w:val="22"/>
        </w:rPr>
        <w:t>.</w:t>
      </w:r>
    </w:p>
    <w:p w:rsidR="008E3302" w:rsidRPr="008E3302" w:rsidRDefault="008E3302" w:rsidP="00057DDD">
      <w:pPr>
        <w:spacing w:before="120" w:after="120"/>
        <w:ind w:firstLine="567"/>
        <w:jc w:val="both"/>
        <w:rPr>
          <w:rFonts w:ascii="Arial" w:hAnsi="Arial" w:cs="Arial"/>
          <w:snapToGrid w:val="0"/>
          <w:sz w:val="22"/>
          <w:szCs w:val="22"/>
        </w:rPr>
      </w:pPr>
      <w:r w:rsidRPr="004A1181">
        <w:rPr>
          <w:rFonts w:ascii="Arial" w:hAnsi="Arial" w:cs="Arial"/>
          <w:b/>
          <w:snapToGrid w:val="0"/>
          <w:sz w:val="22"/>
          <w:szCs w:val="22"/>
        </w:rPr>
        <w:tab/>
        <w:t>SEGUNDO</w:t>
      </w:r>
      <w:r w:rsidRPr="004A1181">
        <w:rPr>
          <w:rFonts w:ascii="Arial" w:hAnsi="Arial" w:cs="Arial"/>
          <w:snapToGrid w:val="0"/>
          <w:sz w:val="22"/>
          <w:szCs w:val="22"/>
        </w:rPr>
        <w:t>.</w:t>
      </w:r>
      <w:r w:rsidR="008563D2">
        <w:rPr>
          <w:rFonts w:ascii="Arial" w:hAnsi="Arial" w:cs="Arial"/>
          <w:snapToGrid w:val="0"/>
          <w:sz w:val="22"/>
          <w:szCs w:val="22"/>
        </w:rPr>
        <w:t xml:space="preserve"> Rem</w:t>
      </w:r>
      <w:r w:rsidR="004A1181">
        <w:rPr>
          <w:rFonts w:ascii="Arial" w:hAnsi="Arial" w:cs="Arial"/>
          <w:snapToGrid w:val="0"/>
          <w:sz w:val="22"/>
          <w:szCs w:val="22"/>
        </w:rPr>
        <w:t>i</w:t>
      </w:r>
      <w:r w:rsidR="008563D2">
        <w:rPr>
          <w:rFonts w:ascii="Arial" w:hAnsi="Arial" w:cs="Arial"/>
          <w:snapToGrid w:val="0"/>
          <w:sz w:val="22"/>
          <w:szCs w:val="22"/>
        </w:rPr>
        <w:t>tir</w:t>
      </w:r>
      <w:r w:rsidRPr="008E3302">
        <w:rPr>
          <w:rFonts w:ascii="Arial" w:hAnsi="Arial" w:cs="Arial"/>
          <w:snapToGrid w:val="0"/>
          <w:sz w:val="22"/>
          <w:szCs w:val="22"/>
        </w:rPr>
        <w:t xml:space="preserve"> copia del expediente tramitado a la Comunidad Autónoma de Castilla y León y a la Administración del Estado por los medios telemáticos establecidos al efecto.</w:t>
      </w:r>
    </w:p>
    <w:p w:rsidR="008E3302" w:rsidRPr="008E3302" w:rsidRDefault="008E3302" w:rsidP="00057DDD">
      <w:pPr>
        <w:spacing w:after="120" w:line="360" w:lineRule="auto"/>
        <w:ind w:firstLine="708"/>
        <w:jc w:val="both"/>
        <w:rPr>
          <w:rFonts w:ascii="Arial" w:hAnsi="Arial" w:cs="Arial"/>
          <w:sz w:val="22"/>
          <w:szCs w:val="22"/>
        </w:rPr>
      </w:pPr>
      <w:r w:rsidRPr="008E3302">
        <w:rPr>
          <w:rFonts w:ascii="Arial" w:hAnsi="Arial" w:cs="Arial"/>
          <w:b/>
          <w:sz w:val="22"/>
          <w:szCs w:val="22"/>
        </w:rPr>
        <w:t>TERCERO.</w:t>
      </w:r>
      <w:r w:rsidRPr="008E3302">
        <w:rPr>
          <w:rFonts w:ascii="Arial" w:hAnsi="Arial" w:cs="Arial"/>
          <w:sz w:val="22"/>
          <w:szCs w:val="22"/>
        </w:rPr>
        <w:t xml:space="preserve"> D</w:t>
      </w:r>
      <w:r w:rsidR="008563D2">
        <w:rPr>
          <w:rFonts w:ascii="Arial" w:hAnsi="Arial" w:cs="Arial"/>
          <w:sz w:val="22"/>
          <w:szCs w:val="22"/>
        </w:rPr>
        <w:t>ar</w:t>
      </w:r>
      <w:r w:rsidRPr="008E3302">
        <w:rPr>
          <w:rFonts w:ascii="Arial" w:hAnsi="Arial" w:cs="Arial"/>
          <w:sz w:val="22"/>
          <w:szCs w:val="22"/>
        </w:rPr>
        <w:t xml:space="preserve"> cuenta de esta resolución al Pleno de la Corporación en la primera sesión ordinaria que celebre.</w:t>
      </w:r>
    </w:p>
    <w:p w:rsidR="008E3302" w:rsidRPr="008E3302" w:rsidRDefault="008E3302" w:rsidP="00057DDD">
      <w:pPr>
        <w:spacing w:after="120"/>
        <w:ind w:firstLine="709"/>
        <w:jc w:val="both"/>
        <w:rPr>
          <w:rFonts w:ascii="Arial" w:hAnsi="Arial" w:cs="Arial"/>
          <w:sz w:val="22"/>
          <w:szCs w:val="22"/>
        </w:rPr>
      </w:pPr>
      <w:r w:rsidRPr="008E3302">
        <w:rPr>
          <w:rFonts w:ascii="Arial" w:hAnsi="Arial" w:cs="Arial"/>
          <w:sz w:val="22"/>
          <w:szCs w:val="22"/>
        </w:rPr>
        <w:t xml:space="preserve">Así lo ordena y firma, </w:t>
      </w:r>
    </w:p>
    <w:p w:rsidR="008E3302" w:rsidRPr="008E3302" w:rsidRDefault="008E3302" w:rsidP="00057DDD">
      <w:pPr>
        <w:spacing w:after="120"/>
        <w:jc w:val="center"/>
        <w:rPr>
          <w:rFonts w:ascii="Arial" w:hAnsi="Arial" w:cs="Arial"/>
          <w:sz w:val="22"/>
          <w:szCs w:val="22"/>
        </w:rPr>
      </w:pPr>
      <w:r w:rsidRPr="008E3302">
        <w:rPr>
          <w:rFonts w:ascii="Arial" w:hAnsi="Arial" w:cs="Arial"/>
          <w:sz w:val="22"/>
          <w:szCs w:val="22"/>
        </w:rPr>
        <w:t xml:space="preserve">En </w:t>
      </w:r>
      <w:r w:rsidR="00BC5B9C">
        <w:rPr>
          <w:rFonts w:ascii="Arial" w:hAnsi="Arial" w:cs="Arial"/>
          <w:sz w:val="22"/>
          <w:szCs w:val="22"/>
        </w:rPr>
        <w:t xml:space="preserve">__________________, a _____ de ________________ </w:t>
      </w:r>
      <w:proofErr w:type="spellStart"/>
      <w:r w:rsidR="00BC5B9C">
        <w:rPr>
          <w:rFonts w:ascii="Arial" w:hAnsi="Arial" w:cs="Arial"/>
          <w:sz w:val="22"/>
          <w:szCs w:val="22"/>
        </w:rPr>
        <w:t>de</w:t>
      </w:r>
      <w:proofErr w:type="spellEnd"/>
      <w:r w:rsidR="00BC5B9C">
        <w:rPr>
          <w:rFonts w:ascii="Arial" w:hAnsi="Arial" w:cs="Arial"/>
          <w:sz w:val="22"/>
          <w:szCs w:val="22"/>
        </w:rPr>
        <w:t xml:space="preserve"> 20___</w:t>
      </w:r>
    </w:p>
    <w:p w:rsidR="008E3302" w:rsidRDefault="008E3302" w:rsidP="00057DDD">
      <w:pPr>
        <w:spacing w:after="120"/>
        <w:jc w:val="center"/>
        <w:rPr>
          <w:rFonts w:ascii="Arial" w:hAnsi="Arial" w:cs="Arial"/>
          <w:sz w:val="22"/>
          <w:szCs w:val="22"/>
        </w:rPr>
      </w:pPr>
      <w:r w:rsidRPr="008E3302">
        <w:rPr>
          <w:rFonts w:ascii="Arial" w:hAnsi="Arial" w:cs="Arial"/>
          <w:sz w:val="22"/>
          <w:szCs w:val="22"/>
        </w:rPr>
        <w:t>EL ALCALDE</w:t>
      </w:r>
      <w:r w:rsidR="00057DDD">
        <w:rPr>
          <w:rFonts w:ascii="Arial" w:hAnsi="Arial" w:cs="Arial"/>
          <w:sz w:val="22"/>
          <w:szCs w:val="22"/>
        </w:rPr>
        <w:t>/LA ALCALDESA</w:t>
      </w:r>
    </w:p>
    <w:p w:rsidR="00057DDD" w:rsidRPr="008E3302" w:rsidRDefault="00057DDD" w:rsidP="00057DDD">
      <w:pPr>
        <w:spacing w:after="240"/>
        <w:jc w:val="center"/>
        <w:rPr>
          <w:rFonts w:ascii="Arial" w:eastAsia="Lucida Sans Unicode" w:hAnsi="Arial"/>
          <w:b/>
          <w:bCs/>
          <w:kern w:val="1"/>
          <w:sz w:val="24"/>
          <w:szCs w:val="22"/>
          <w:lang w:val="es-ES_tradnl"/>
        </w:rPr>
      </w:pPr>
      <w:r>
        <w:rPr>
          <w:rFonts w:ascii="Arial" w:hAnsi="Arial" w:cs="Arial"/>
          <w:sz w:val="22"/>
          <w:szCs w:val="22"/>
        </w:rPr>
        <w:t>Fdo.: ____________________</w:t>
      </w:r>
    </w:p>
    <w:p w:rsidR="00E30C07" w:rsidRPr="007B4716" w:rsidRDefault="008563D2" w:rsidP="00E30C07">
      <w:pPr>
        <w:spacing w:before="60"/>
        <w:ind w:firstLine="709"/>
        <w:jc w:val="both"/>
        <w:rPr>
          <w:rFonts w:ascii="Arial" w:hAnsi="Arial"/>
          <w:i/>
        </w:rPr>
      </w:pPr>
      <w:r w:rsidRPr="008563D2">
        <w:rPr>
          <w:rFonts w:ascii="Arial" w:hAnsi="Arial"/>
          <w:sz w:val="22"/>
          <w:highlight w:val="lightGray"/>
        </w:rPr>
        <w:t>(</w:t>
      </w:r>
      <w:r w:rsidR="00E30C07" w:rsidRPr="008563D2">
        <w:rPr>
          <w:rFonts w:ascii="Arial" w:hAnsi="Arial"/>
          <w:sz w:val="22"/>
          <w:highlight w:val="lightGray"/>
        </w:rPr>
        <w:t>1)</w:t>
      </w:r>
      <w:r w:rsidR="00E30C07" w:rsidRPr="008563D2">
        <w:rPr>
          <w:rFonts w:ascii="Arial" w:hAnsi="Arial"/>
          <w:i/>
          <w:sz w:val="22"/>
          <w:highlight w:val="lightGray"/>
        </w:rPr>
        <w:t xml:space="preserve"> </w:t>
      </w:r>
      <w:r w:rsidR="00E30C07" w:rsidRPr="00E30C07">
        <w:rPr>
          <w:rFonts w:ascii="Arial" w:hAnsi="Arial"/>
          <w:i/>
          <w:sz w:val="22"/>
          <w:highlight w:val="lightGray"/>
        </w:rPr>
        <w:t>E</w:t>
      </w:r>
      <w:r w:rsidR="00E30C07">
        <w:rPr>
          <w:rFonts w:ascii="Arial" w:hAnsi="Arial"/>
          <w:i/>
          <w:sz w:val="22"/>
          <w:highlight w:val="lightGray"/>
        </w:rPr>
        <w:t>ste Decreto solamente se emitirá en el caso de que no se hubiesen presentado reclamaciones. En el supuesto contrario deberán someterse a la consideración del Pleno de la Corporación para su resolución en el plazo máximo de un mes, que deberá aprobar además aprobar definitivamente el presupuesto en el mismo acto.</w:t>
      </w:r>
      <w:r w:rsidR="00E30C07" w:rsidRPr="007B4716">
        <w:rPr>
          <w:rFonts w:ascii="Arial" w:hAnsi="Arial"/>
          <w:i/>
        </w:rPr>
        <w:t xml:space="preserve">   </w:t>
      </w:r>
    </w:p>
    <w:p w:rsidR="00057DDD" w:rsidRDefault="00057DDD" w:rsidP="00A873DF">
      <w:pPr>
        <w:widowControl w:val="0"/>
        <w:adjustRightInd w:val="0"/>
        <w:spacing w:line="240" w:lineRule="atLeast"/>
        <w:rPr>
          <w:rFonts w:ascii="Arial" w:hAnsi="Arial" w:cs="Arial"/>
          <w:b/>
          <w:sz w:val="22"/>
          <w:szCs w:val="22"/>
        </w:rPr>
      </w:pPr>
    </w:p>
    <w:p w:rsidR="00A873DF" w:rsidRPr="00FF791C" w:rsidRDefault="00A873DF" w:rsidP="00A873DF">
      <w:pPr>
        <w:widowControl w:val="0"/>
        <w:adjustRightInd w:val="0"/>
        <w:spacing w:line="240" w:lineRule="atLeast"/>
        <w:rPr>
          <w:rFonts w:ascii="Arial" w:hAnsi="Arial" w:cs="Arial"/>
        </w:rPr>
      </w:pPr>
      <w:r w:rsidRPr="0066455A">
        <w:rPr>
          <w:rFonts w:ascii="Arial" w:hAnsi="Arial" w:cs="Arial"/>
          <w:b/>
          <w:sz w:val="22"/>
          <w:szCs w:val="22"/>
        </w:rPr>
        <w:lastRenderedPageBreak/>
        <w:t>AYUNTAMIENTO DE</w:t>
      </w:r>
      <w:r w:rsidR="0066455A">
        <w:rPr>
          <w:rFonts w:ascii="Arial" w:hAnsi="Arial" w:cs="Arial"/>
          <w:b/>
          <w:sz w:val="22"/>
          <w:szCs w:val="22"/>
        </w:rPr>
        <w:t xml:space="preserve"> </w:t>
      </w:r>
      <w:r w:rsidRPr="0066455A">
        <w:rPr>
          <w:rFonts w:ascii="Arial" w:hAnsi="Arial" w:cs="Arial"/>
          <w:b/>
          <w:sz w:val="22"/>
          <w:szCs w:val="22"/>
        </w:rPr>
        <w:t>__________</w:t>
      </w:r>
      <w:r w:rsidRPr="003B0D3B">
        <w:rPr>
          <w:rFonts w:ascii="Arial" w:hAnsi="Arial" w:cs="Arial"/>
          <w:sz w:val="22"/>
          <w:szCs w:val="22"/>
        </w:rPr>
        <w:t xml:space="preserve">                                       </w:t>
      </w:r>
    </w:p>
    <w:p w:rsidR="00A873DF" w:rsidRDefault="00A873DF" w:rsidP="00A873DF">
      <w:pPr>
        <w:widowControl w:val="0"/>
        <w:adjustRightInd w:val="0"/>
        <w:spacing w:line="240" w:lineRule="atLeast"/>
        <w:jc w:val="center"/>
        <w:rPr>
          <w:rFonts w:ascii="Arial" w:hAnsi="Arial" w:cs="Arial"/>
          <w:b/>
          <w:sz w:val="22"/>
          <w:szCs w:val="22"/>
          <w:u w:val="single"/>
        </w:rPr>
      </w:pPr>
    </w:p>
    <w:p w:rsidR="00A873DF" w:rsidRPr="003B0D3B" w:rsidRDefault="00A873DF" w:rsidP="00A873DF">
      <w:pPr>
        <w:widowControl w:val="0"/>
        <w:adjustRightInd w:val="0"/>
        <w:spacing w:line="240" w:lineRule="atLeast"/>
        <w:jc w:val="center"/>
        <w:rPr>
          <w:rFonts w:ascii="Arial" w:hAnsi="Arial" w:cs="Arial"/>
          <w:b/>
          <w:sz w:val="22"/>
          <w:szCs w:val="22"/>
          <w:u w:val="single"/>
        </w:rPr>
      </w:pPr>
      <w:r w:rsidRPr="003B0D3B">
        <w:rPr>
          <w:rFonts w:ascii="Arial" w:hAnsi="Arial" w:cs="Arial"/>
          <w:b/>
          <w:sz w:val="22"/>
          <w:szCs w:val="22"/>
          <w:u w:val="single"/>
        </w:rPr>
        <w:t>EDICTO</w:t>
      </w:r>
    </w:p>
    <w:p w:rsidR="00A873DF" w:rsidRPr="008F21EC" w:rsidRDefault="00A873DF" w:rsidP="00A873DF">
      <w:pPr>
        <w:widowControl w:val="0"/>
        <w:adjustRightInd w:val="0"/>
        <w:spacing w:line="240" w:lineRule="atLeast"/>
        <w:jc w:val="center"/>
        <w:rPr>
          <w:rFonts w:ascii="Arial" w:hAnsi="Arial" w:cs="Arial"/>
          <w:i/>
          <w:sz w:val="22"/>
          <w:szCs w:val="22"/>
        </w:rPr>
      </w:pPr>
      <w:r w:rsidRPr="008F21EC">
        <w:rPr>
          <w:rFonts w:ascii="Arial" w:hAnsi="Arial" w:cs="Arial"/>
          <w:i/>
          <w:sz w:val="22"/>
          <w:szCs w:val="22"/>
          <w:highlight w:val="lightGray"/>
        </w:rPr>
        <w:t>(Aprobación definitiva)</w:t>
      </w:r>
    </w:p>
    <w:p w:rsidR="00A873DF" w:rsidRDefault="00A873DF" w:rsidP="00A873DF">
      <w:pPr>
        <w:widowControl w:val="0"/>
        <w:adjustRightInd w:val="0"/>
        <w:spacing w:line="240" w:lineRule="atLeast"/>
        <w:rPr>
          <w:rFonts w:ascii="Arial" w:hAnsi="Arial" w:cs="Arial"/>
          <w:sz w:val="22"/>
          <w:szCs w:val="22"/>
        </w:rPr>
      </w:pPr>
    </w:p>
    <w:p w:rsidR="00A873DF" w:rsidRPr="006D4F3A" w:rsidRDefault="00A873DF" w:rsidP="00A873DF">
      <w:pPr>
        <w:spacing w:before="60"/>
        <w:ind w:firstLine="709"/>
        <w:jc w:val="both"/>
        <w:rPr>
          <w:rFonts w:ascii="Arial" w:hAnsi="Arial"/>
          <w:sz w:val="22"/>
        </w:rPr>
      </w:pPr>
      <w:r w:rsidRPr="006D4F3A">
        <w:rPr>
          <w:rFonts w:ascii="Arial" w:hAnsi="Arial"/>
          <w:sz w:val="22"/>
        </w:rPr>
        <w:t xml:space="preserve">El Ayuntamiento Pleno, en sesión celebrada el día ___ de _____ </w:t>
      </w:r>
      <w:proofErr w:type="spellStart"/>
      <w:r w:rsidRPr="006D4F3A">
        <w:rPr>
          <w:rFonts w:ascii="Arial" w:hAnsi="Arial"/>
          <w:sz w:val="22"/>
        </w:rPr>
        <w:t>de</w:t>
      </w:r>
      <w:proofErr w:type="spellEnd"/>
      <w:r w:rsidRPr="006D4F3A">
        <w:rPr>
          <w:rFonts w:ascii="Arial" w:hAnsi="Arial"/>
          <w:sz w:val="22"/>
        </w:rPr>
        <w:t xml:space="preserve"> 20__, acordó aprobar inicialmente el Presupuesto General para el ejercicio </w:t>
      </w:r>
      <w:proofErr w:type="spellStart"/>
      <w:r w:rsidRPr="006D4F3A">
        <w:rPr>
          <w:rFonts w:ascii="Arial" w:hAnsi="Arial"/>
          <w:b/>
          <w:color w:val="0000FF"/>
          <w:sz w:val="22"/>
        </w:rPr>
        <w:t>xxxxx</w:t>
      </w:r>
      <w:proofErr w:type="spellEnd"/>
      <w:r w:rsidRPr="006D4F3A">
        <w:rPr>
          <w:rFonts w:ascii="Arial" w:hAnsi="Arial"/>
          <w:b/>
          <w:color w:val="0000FF"/>
          <w:sz w:val="22"/>
        </w:rPr>
        <w:t xml:space="preserve"> </w:t>
      </w:r>
    </w:p>
    <w:p w:rsidR="00AC3D51" w:rsidRPr="006D4F3A" w:rsidRDefault="00AC3D51" w:rsidP="00A873DF">
      <w:pPr>
        <w:spacing w:before="60"/>
        <w:ind w:firstLine="709"/>
        <w:jc w:val="both"/>
        <w:rPr>
          <w:rFonts w:ascii="Arial" w:hAnsi="Arial"/>
          <w:sz w:val="22"/>
        </w:rPr>
      </w:pPr>
      <w:r w:rsidRPr="006D4F3A">
        <w:rPr>
          <w:rFonts w:ascii="Arial" w:hAnsi="Arial"/>
          <w:sz w:val="22"/>
        </w:rPr>
        <w:t xml:space="preserve">De conformidad con lo dispuesto en el </w:t>
      </w:r>
      <w:r w:rsidR="001518B4">
        <w:rPr>
          <w:rFonts w:ascii="Arial" w:hAnsi="Arial"/>
          <w:sz w:val="22"/>
        </w:rPr>
        <w:t>artículo</w:t>
      </w:r>
      <w:r w:rsidRPr="006D4F3A">
        <w:rPr>
          <w:rFonts w:ascii="Arial" w:hAnsi="Arial"/>
          <w:sz w:val="22"/>
        </w:rPr>
        <w:t xml:space="preserve"> 169 del Real Decreto Legislativo 2/2004, de 5 de </w:t>
      </w:r>
      <w:r w:rsidR="00601C99">
        <w:rPr>
          <w:rFonts w:ascii="Arial" w:hAnsi="Arial"/>
          <w:sz w:val="22"/>
        </w:rPr>
        <w:t>marzo</w:t>
      </w:r>
      <w:r w:rsidRPr="006D4F3A">
        <w:rPr>
          <w:rFonts w:ascii="Arial" w:hAnsi="Arial"/>
          <w:sz w:val="22"/>
        </w:rPr>
        <w:t>, por el que se aprueba el Texto Refundido de la Ley Reguladora de las Haciendas Locales</w:t>
      </w:r>
      <w:r w:rsidRPr="006D4F3A">
        <w:t xml:space="preserve">, </w:t>
      </w:r>
      <w:r w:rsidRPr="006D4F3A">
        <w:rPr>
          <w:rFonts w:ascii="Arial" w:hAnsi="Arial"/>
          <w:sz w:val="22"/>
        </w:rPr>
        <w:t xml:space="preserve">el expediente completo ha permanecido expuesto al público </w:t>
      </w:r>
      <w:proofErr w:type="gramStart"/>
      <w:r w:rsidRPr="006D4F3A">
        <w:rPr>
          <w:rFonts w:ascii="Arial" w:hAnsi="Arial"/>
          <w:sz w:val="22"/>
        </w:rPr>
        <w:t>por  plazo</w:t>
      </w:r>
      <w:proofErr w:type="gramEnd"/>
      <w:r w:rsidRPr="006D4F3A">
        <w:rPr>
          <w:rFonts w:ascii="Arial" w:hAnsi="Arial"/>
          <w:sz w:val="22"/>
        </w:rPr>
        <w:t xml:space="preserve"> de quince días </w:t>
      </w:r>
      <w:r w:rsidR="006D4F3A" w:rsidRPr="006D4F3A">
        <w:rPr>
          <w:rFonts w:ascii="Arial" w:hAnsi="Arial"/>
          <w:sz w:val="22"/>
        </w:rPr>
        <w:t>hábiles</w:t>
      </w:r>
      <w:r w:rsidRPr="006D4F3A">
        <w:rPr>
          <w:rFonts w:ascii="Arial" w:hAnsi="Arial"/>
          <w:sz w:val="22"/>
        </w:rPr>
        <w:t xml:space="preserve">, </w:t>
      </w:r>
      <w:r w:rsidR="006D4F3A" w:rsidRPr="006D4F3A">
        <w:rPr>
          <w:rFonts w:ascii="Arial" w:hAnsi="Arial"/>
          <w:sz w:val="22"/>
        </w:rPr>
        <w:t>publicándose</w:t>
      </w:r>
      <w:r w:rsidRPr="006D4F3A">
        <w:rPr>
          <w:rFonts w:ascii="Arial" w:hAnsi="Arial"/>
          <w:sz w:val="22"/>
        </w:rPr>
        <w:t xml:space="preserve"> el anuncio de </w:t>
      </w:r>
      <w:r w:rsidR="006D4F3A" w:rsidRPr="006D4F3A">
        <w:rPr>
          <w:rFonts w:ascii="Arial" w:hAnsi="Arial"/>
          <w:sz w:val="22"/>
        </w:rPr>
        <w:t>aprobación</w:t>
      </w:r>
      <w:r w:rsidRPr="006D4F3A">
        <w:rPr>
          <w:rFonts w:ascii="Arial" w:hAnsi="Arial"/>
          <w:sz w:val="22"/>
        </w:rPr>
        <w:t xml:space="preserve"> inicial en el </w:t>
      </w:r>
      <w:r w:rsidR="00FA693A">
        <w:rPr>
          <w:rFonts w:ascii="Arial" w:hAnsi="Arial"/>
          <w:sz w:val="22"/>
        </w:rPr>
        <w:t>Boletín Oficial de la Provincia de la Provincia</w:t>
      </w:r>
      <w:r w:rsidRPr="006D4F3A">
        <w:rPr>
          <w:rFonts w:ascii="Arial" w:hAnsi="Arial"/>
          <w:sz w:val="22"/>
        </w:rPr>
        <w:t xml:space="preserve"> nº___</w:t>
      </w:r>
      <w:r w:rsidR="00971828" w:rsidRPr="006D4F3A">
        <w:rPr>
          <w:rFonts w:ascii="Arial" w:hAnsi="Arial"/>
          <w:sz w:val="22"/>
        </w:rPr>
        <w:t>___</w:t>
      </w:r>
      <w:r w:rsidRPr="006D4F3A">
        <w:rPr>
          <w:rFonts w:ascii="Arial" w:hAnsi="Arial"/>
          <w:sz w:val="22"/>
        </w:rPr>
        <w:t xml:space="preserve"> de fecha______</w:t>
      </w:r>
      <w:r w:rsidR="00971828" w:rsidRPr="006D4F3A">
        <w:rPr>
          <w:rFonts w:ascii="Arial" w:hAnsi="Arial"/>
          <w:sz w:val="22"/>
        </w:rPr>
        <w:t>____.</w:t>
      </w:r>
    </w:p>
    <w:p w:rsidR="00A873DF" w:rsidRDefault="00A873DF" w:rsidP="00A873DF">
      <w:pPr>
        <w:spacing w:before="60"/>
        <w:ind w:firstLine="709"/>
        <w:jc w:val="both"/>
        <w:rPr>
          <w:rFonts w:ascii="Arial" w:hAnsi="Arial"/>
          <w:sz w:val="22"/>
        </w:rPr>
      </w:pPr>
      <w:r w:rsidRPr="006D4F3A">
        <w:rPr>
          <w:rFonts w:ascii="Arial" w:hAnsi="Arial"/>
          <w:sz w:val="22"/>
        </w:rPr>
        <w:t xml:space="preserve">Transcurrido </w:t>
      </w:r>
      <w:r w:rsidR="00AC3D51" w:rsidRPr="006D4F3A">
        <w:rPr>
          <w:rFonts w:ascii="Arial" w:hAnsi="Arial"/>
          <w:sz w:val="22"/>
        </w:rPr>
        <w:t xml:space="preserve">el </w:t>
      </w:r>
      <w:r w:rsidRPr="006D4F3A">
        <w:rPr>
          <w:rFonts w:ascii="Arial" w:hAnsi="Arial"/>
          <w:sz w:val="22"/>
        </w:rPr>
        <w:t>periodo de exposición pública sin haberse presentado reclamaciones, ha sido elevado a definitivo dicho acuerdo, siendo el resumen por capítulos, el siguiente:</w:t>
      </w:r>
      <w:r w:rsidRPr="008F21EC">
        <w:rPr>
          <w:rFonts w:ascii="Arial" w:hAnsi="Arial"/>
          <w:sz w:val="22"/>
        </w:rPr>
        <w:t xml:space="preserve"> </w:t>
      </w:r>
      <w:r w:rsidR="003B093B" w:rsidRPr="003B093B">
        <w:rPr>
          <w:rFonts w:ascii="Arial" w:hAnsi="Arial"/>
          <w:sz w:val="22"/>
          <w:highlight w:val="lightGray"/>
        </w:rPr>
        <w:t>(1)</w:t>
      </w:r>
    </w:p>
    <w:p w:rsidR="00D92A2A" w:rsidRDefault="00D92A2A" w:rsidP="00A873DF">
      <w:pPr>
        <w:spacing w:before="60"/>
        <w:ind w:firstLine="709"/>
        <w:jc w:val="both"/>
        <w:rPr>
          <w:rFonts w:ascii="Arial" w:hAnsi="Arial"/>
          <w:sz w:val="22"/>
        </w:rPr>
      </w:pPr>
    </w:p>
    <w:tbl>
      <w:tblPr>
        <w:tblW w:w="14000" w:type="dxa"/>
        <w:jc w:val="center"/>
        <w:tblLook w:val="01E0" w:firstRow="1" w:lastRow="1" w:firstColumn="1" w:lastColumn="1" w:noHBand="0" w:noVBand="0"/>
      </w:tblPr>
      <w:tblGrid>
        <w:gridCol w:w="628"/>
        <w:gridCol w:w="4604"/>
        <w:gridCol w:w="1539"/>
        <w:gridCol w:w="708"/>
        <w:gridCol w:w="4962"/>
        <w:gridCol w:w="1559"/>
      </w:tblGrid>
      <w:tr w:rsidR="00300756" w:rsidRPr="00301EBD" w:rsidTr="007B5164">
        <w:trPr>
          <w:jc w:val="center"/>
        </w:trPr>
        <w:tc>
          <w:tcPr>
            <w:tcW w:w="140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300756" w:rsidRPr="00301EBD" w:rsidRDefault="00300756" w:rsidP="007B5164">
            <w:pPr>
              <w:widowControl w:val="0"/>
              <w:adjustRightInd w:val="0"/>
              <w:spacing w:before="120" w:after="120"/>
              <w:jc w:val="center"/>
              <w:rPr>
                <w:rFonts w:ascii="Arial" w:hAnsi="Arial" w:cs="Arial"/>
                <w:b/>
              </w:rPr>
            </w:pPr>
            <w:r w:rsidRPr="00301EBD">
              <w:rPr>
                <w:rFonts w:ascii="Arial" w:hAnsi="Arial" w:cs="Arial"/>
                <w:b/>
              </w:rPr>
              <w:t xml:space="preserve">PRESUPUESTO </w:t>
            </w:r>
            <w:r w:rsidRPr="00301EBD">
              <w:rPr>
                <w:rFonts w:ascii="Arial" w:hAnsi="Arial" w:cs="Arial"/>
                <w:b/>
                <w:color w:val="0000FF"/>
              </w:rPr>
              <w:t>XXXX</w:t>
            </w:r>
          </w:p>
        </w:tc>
      </w:tr>
      <w:tr w:rsidR="00300756" w:rsidRPr="00B9400F" w:rsidTr="007B5164">
        <w:trPr>
          <w:jc w:val="center"/>
        </w:trPr>
        <w:tc>
          <w:tcPr>
            <w:tcW w:w="140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300756" w:rsidRPr="00B9400F" w:rsidRDefault="00300756" w:rsidP="007B5164">
            <w:pPr>
              <w:widowControl w:val="0"/>
              <w:adjustRightInd w:val="0"/>
              <w:spacing w:line="240" w:lineRule="atLeast"/>
              <w:jc w:val="center"/>
              <w:rPr>
                <w:rFonts w:ascii="Arial" w:hAnsi="Arial" w:cs="Arial"/>
                <w:bCs/>
              </w:rPr>
            </w:pPr>
            <w:r w:rsidRPr="00301EBD">
              <w:rPr>
                <w:rFonts w:ascii="Arial" w:hAnsi="Arial" w:cs="Arial"/>
                <w:b/>
              </w:rPr>
              <w:t>RESUMEN POR CAPÍTULOS</w:t>
            </w:r>
          </w:p>
        </w:tc>
      </w:tr>
      <w:tr w:rsidR="00300756" w:rsidRPr="00B9400F" w:rsidTr="007B5164">
        <w:trPr>
          <w:jc w:val="center"/>
        </w:trPr>
        <w:tc>
          <w:tcPr>
            <w:tcW w:w="67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300756" w:rsidRPr="00B9400F" w:rsidRDefault="00300756" w:rsidP="007B5164">
            <w:pPr>
              <w:widowControl w:val="0"/>
              <w:adjustRightInd w:val="0"/>
              <w:spacing w:line="240" w:lineRule="atLeast"/>
              <w:jc w:val="center"/>
              <w:rPr>
                <w:rFonts w:ascii="Arial" w:hAnsi="Arial" w:cs="Arial"/>
                <w:bCs/>
              </w:rPr>
            </w:pPr>
            <w:r w:rsidRPr="00301EBD">
              <w:rPr>
                <w:rFonts w:ascii="Arial" w:hAnsi="Arial" w:cs="Arial"/>
                <w:b/>
              </w:rPr>
              <w:t>INGRESOS</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300756" w:rsidRPr="00B9400F" w:rsidRDefault="00300756" w:rsidP="007B5164">
            <w:pPr>
              <w:widowControl w:val="0"/>
              <w:adjustRightInd w:val="0"/>
              <w:spacing w:line="240" w:lineRule="atLeast"/>
              <w:jc w:val="center"/>
              <w:rPr>
                <w:rFonts w:ascii="Arial" w:hAnsi="Arial" w:cs="Arial"/>
                <w:bCs/>
              </w:rPr>
            </w:pPr>
            <w:r w:rsidRPr="00301EBD">
              <w:rPr>
                <w:rFonts w:ascii="Arial" w:hAnsi="Arial" w:cs="Arial"/>
                <w:b/>
              </w:rPr>
              <w:t>GASTOS</w:t>
            </w:r>
          </w:p>
        </w:tc>
      </w:tr>
      <w:tr w:rsidR="00300756" w:rsidRPr="00B9400F" w:rsidTr="007B5164">
        <w:trPr>
          <w:jc w:val="center"/>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300756" w:rsidRPr="00B9400F" w:rsidRDefault="00300756" w:rsidP="007B5164">
            <w:pPr>
              <w:widowControl w:val="0"/>
              <w:adjustRightInd w:val="0"/>
              <w:spacing w:line="240" w:lineRule="atLeast"/>
              <w:rPr>
                <w:rFonts w:ascii="Arial" w:hAnsi="Arial" w:cs="Arial"/>
                <w:bCs/>
              </w:rPr>
            </w:pPr>
            <w:r>
              <w:rPr>
                <w:rFonts w:ascii="Arial" w:hAnsi="Arial" w:cs="Arial"/>
                <w:bCs/>
              </w:rPr>
              <w:t>CAP</w:t>
            </w:r>
          </w:p>
        </w:tc>
        <w:tc>
          <w:tcPr>
            <w:tcW w:w="4604" w:type="dxa"/>
            <w:tcBorders>
              <w:top w:val="single" w:sz="4" w:space="0" w:color="auto"/>
              <w:left w:val="single" w:sz="4" w:space="0" w:color="auto"/>
              <w:bottom w:val="single" w:sz="4" w:space="0" w:color="auto"/>
              <w:right w:val="single" w:sz="4" w:space="0" w:color="auto"/>
            </w:tcBorders>
            <w:shd w:val="clear" w:color="auto" w:fill="FFFFFF" w:themeFill="background1"/>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DESCRIPCIÓN</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tcPr>
          <w:p w:rsidR="00300756" w:rsidRPr="00B9400F" w:rsidRDefault="00300756" w:rsidP="007B5164">
            <w:pPr>
              <w:widowControl w:val="0"/>
              <w:adjustRightInd w:val="0"/>
              <w:spacing w:line="240" w:lineRule="atLeast"/>
              <w:rPr>
                <w:rFonts w:ascii="Arial" w:hAnsi="Arial" w:cs="Arial"/>
                <w:bC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00756" w:rsidRPr="00B9400F" w:rsidRDefault="00300756" w:rsidP="007B5164">
            <w:pPr>
              <w:widowControl w:val="0"/>
              <w:adjustRightInd w:val="0"/>
              <w:spacing w:line="240" w:lineRule="atLeast"/>
              <w:rPr>
                <w:rFonts w:ascii="Arial" w:hAnsi="Arial" w:cs="Arial"/>
                <w:bCs/>
              </w:rPr>
            </w:pPr>
            <w:r>
              <w:rPr>
                <w:rFonts w:ascii="Arial" w:hAnsi="Arial" w:cs="Arial"/>
                <w:bCs/>
              </w:rPr>
              <w:t>CAP</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DESCRIPCIÓN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300756" w:rsidRPr="00B9400F" w:rsidRDefault="00300756" w:rsidP="007B5164">
            <w:pPr>
              <w:widowControl w:val="0"/>
              <w:adjustRightInd w:val="0"/>
              <w:spacing w:line="240" w:lineRule="atLeast"/>
              <w:rPr>
                <w:rFonts w:ascii="Arial" w:hAnsi="Arial" w:cs="Arial"/>
                <w:bCs/>
              </w:rPr>
            </w:pPr>
          </w:p>
        </w:tc>
      </w:tr>
      <w:tr w:rsidR="00300756" w:rsidRPr="00DE1415" w:rsidTr="007B5164">
        <w:trPr>
          <w:jc w:val="center"/>
        </w:trPr>
        <w:tc>
          <w:tcPr>
            <w:tcW w:w="677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00756" w:rsidRPr="00821EE4" w:rsidRDefault="00300756" w:rsidP="00300756">
            <w:pPr>
              <w:pStyle w:val="Prrafodelista"/>
              <w:widowControl w:val="0"/>
              <w:numPr>
                <w:ilvl w:val="0"/>
                <w:numId w:val="22"/>
              </w:numPr>
              <w:adjustRightInd w:val="0"/>
              <w:spacing w:line="240" w:lineRule="atLeast"/>
              <w:rPr>
                <w:rFonts w:ascii="Arial" w:hAnsi="Arial" w:cs="Arial"/>
                <w:b/>
                <w:bCs/>
                <w:i/>
              </w:rPr>
            </w:pPr>
            <w:r w:rsidRPr="00821EE4">
              <w:rPr>
                <w:rFonts w:ascii="Arial" w:hAnsi="Arial" w:cs="Arial"/>
                <w:b/>
                <w:bCs/>
                <w:i/>
              </w:rPr>
              <w:t>OPERACIONES NO FINANCIERAS</w:t>
            </w:r>
          </w:p>
        </w:tc>
        <w:tc>
          <w:tcPr>
            <w:tcW w:w="7229"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00756" w:rsidRPr="00DE1415" w:rsidRDefault="00300756" w:rsidP="00300756">
            <w:pPr>
              <w:pStyle w:val="Prrafodelista"/>
              <w:widowControl w:val="0"/>
              <w:numPr>
                <w:ilvl w:val="0"/>
                <w:numId w:val="24"/>
              </w:numPr>
              <w:adjustRightInd w:val="0"/>
              <w:spacing w:line="240" w:lineRule="atLeast"/>
              <w:rPr>
                <w:rFonts w:ascii="Arial" w:hAnsi="Arial" w:cs="Arial"/>
                <w:b/>
                <w:bCs/>
                <w:i/>
              </w:rPr>
            </w:pPr>
            <w:r w:rsidRPr="00DE1415">
              <w:rPr>
                <w:rFonts w:ascii="Arial" w:hAnsi="Arial" w:cs="Arial"/>
                <w:b/>
                <w:bCs/>
                <w:i/>
              </w:rPr>
              <w:t>OPERACIONES NO FINANCIERAS</w:t>
            </w:r>
          </w:p>
        </w:tc>
      </w:tr>
      <w:tr w:rsidR="00300756" w:rsidRPr="00B9400F" w:rsidTr="007B5164">
        <w:trPr>
          <w:jc w:val="center"/>
        </w:trPr>
        <w:tc>
          <w:tcPr>
            <w:tcW w:w="677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00756" w:rsidRPr="00B9400F" w:rsidRDefault="00300756" w:rsidP="007B5164">
            <w:pPr>
              <w:widowControl w:val="0"/>
              <w:adjustRightInd w:val="0"/>
              <w:spacing w:line="240" w:lineRule="atLeast"/>
              <w:ind w:left="567"/>
              <w:rPr>
                <w:rFonts w:ascii="Arial" w:hAnsi="Arial" w:cs="Arial"/>
                <w:bCs/>
              </w:rPr>
            </w:pPr>
            <w:r>
              <w:rPr>
                <w:rFonts w:ascii="Arial" w:hAnsi="Arial" w:cs="Arial"/>
                <w:b/>
                <w:bCs/>
                <w:i/>
              </w:rPr>
              <w:t xml:space="preserve">A.1 - </w:t>
            </w:r>
            <w:r w:rsidRPr="004A79AD">
              <w:rPr>
                <w:rFonts w:ascii="Arial" w:hAnsi="Arial" w:cs="Arial"/>
                <w:b/>
                <w:bCs/>
                <w:i/>
              </w:rPr>
              <w:t>OPERACIONES CORRIENTES</w:t>
            </w:r>
          </w:p>
        </w:tc>
        <w:tc>
          <w:tcPr>
            <w:tcW w:w="7229"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00756" w:rsidRPr="00B9400F" w:rsidRDefault="00300756" w:rsidP="007B5164">
            <w:pPr>
              <w:widowControl w:val="0"/>
              <w:adjustRightInd w:val="0"/>
              <w:spacing w:line="240" w:lineRule="atLeast"/>
              <w:ind w:left="567"/>
              <w:rPr>
                <w:rFonts w:ascii="Arial" w:hAnsi="Arial" w:cs="Arial"/>
                <w:bCs/>
              </w:rPr>
            </w:pPr>
            <w:r>
              <w:rPr>
                <w:rFonts w:ascii="Arial" w:hAnsi="Arial" w:cs="Arial"/>
                <w:b/>
                <w:bCs/>
                <w:i/>
              </w:rPr>
              <w:t xml:space="preserve">A.1 - </w:t>
            </w:r>
            <w:r w:rsidRPr="004A79AD">
              <w:rPr>
                <w:rFonts w:ascii="Arial" w:hAnsi="Arial" w:cs="Arial"/>
                <w:b/>
                <w:bCs/>
                <w:i/>
              </w:rPr>
              <w:t>OPERACIONES CORRIENTES</w:t>
            </w:r>
          </w:p>
        </w:tc>
      </w:tr>
      <w:tr w:rsidR="00300756" w:rsidRPr="00B9400F" w:rsidTr="007B5164">
        <w:trPr>
          <w:jc w:val="center"/>
        </w:trPr>
        <w:tc>
          <w:tcPr>
            <w:tcW w:w="628" w:type="dxa"/>
            <w:tcBorders>
              <w:top w:val="single" w:sz="4" w:space="0" w:color="auto"/>
              <w:left w:val="single" w:sz="4" w:space="0" w:color="auto"/>
              <w:right w:val="single" w:sz="4" w:space="0" w:color="auto"/>
            </w:tcBorders>
            <w:shd w:val="clear" w:color="auto" w:fill="auto"/>
            <w:vAlign w:val="bottom"/>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1.</w:t>
            </w:r>
          </w:p>
        </w:tc>
        <w:tc>
          <w:tcPr>
            <w:tcW w:w="4604" w:type="dxa"/>
            <w:tcBorders>
              <w:top w:val="single" w:sz="4" w:space="0" w:color="auto"/>
              <w:left w:val="single" w:sz="4" w:space="0" w:color="auto"/>
              <w:right w:val="single" w:sz="4" w:space="0" w:color="auto"/>
            </w:tcBorders>
            <w:shd w:val="clear" w:color="auto" w:fill="auto"/>
            <w:vAlign w:val="bottom"/>
          </w:tcPr>
          <w:p w:rsidR="00300756" w:rsidRPr="00B9400F" w:rsidRDefault="00300756" w:rsidP="007B5164">
            <w:pPr>
              <w:widowControl w:val="0"/>
              <w:tabs>
                <w:tab w:val="right" w:leader="dot" w:pos="4402"/>
              </w:tabs>
              <w:adjustRightInd w:val="0"/>
              <w:spacing w:line="240" w:lineRule="atLeast"/>
              <w:rPr>
                <w:rFonts w:ascii="Arial" w:hAnsi="Arial" w:cs="Arial"/>
                <w:bCs/>
              </w:rPr>
            </w:pPr>
            <w:r>
              <w:rPr>
                <w:rFonts w:ascii="Arial" w:hAnsi="Arial" w:cs="Arial"/>
                <w:bCs/>
              </w:rPr>
              <w:t>IMPUESTOS DIRECTOS</w:t>
            </w:r>
            <w:r>
              <w:rPr>
                <w:rFonts w:ascii="Arial" w:hAnsi="Arial" w:cs="Arial"/>
                <w:bCs/>
              </w:rPr>
              <w:tab/>
            </w:r>
          </w:p>
        </w:tc>
        <w:tc>
          <w:tcPr>
            <w:tcW w:w="1539" w:type="dxa"/>
            <w:tcBorders>
              <w:top w:val="single" w:sz="4" w:space="0" w:color="auto"/>
              <w:left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c>
          <w:tcPr>
            <w:tcW w:w="708" w:type="dxa"/>
            <w:tcBorders>
              <w:top w:val="single" w:sz="4" w:space="0" w:color="auto"/>
              <w:left w:val="single" w:sz="4" w:space="0" w:color="auto"/>
              <w:right w:val="single" w:sz="4" w:space="0" w:color="auto"/>
            </w:tcBorders>
            <w:vAlign w:val="bottom"/>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1.</w:t>
            </w:r>
          </w:p>
        </w:tc>
        <w:tc>
          <w:tcPr>
            <w:tcW w:w="4962" w:type="dxa"/>
            <w:tcBorders>
              <w:top w:val="single" w:sz="4" w:space="0" w:color="auto"/>
              <w:left w:val="single" w:sz="4" w:space="0" w:color="auto"/>
              <w:right w:val="single" w:sz="4" w:space="0" w:color="auto"/>
            </w:tcBorders>
            <w:vAlign w:val="bottom"/>
          </w:tcPr>
          <w:p w:rsidR="00300756" w:rsidRPr="00B9400F" w:rsidRDefault="00300756" w:rsidP="007B5164">
            <w:pPr>
              <w:widowControl w:val="0"/>
              <w:tabs>
                <w:tab w:val="right" w:leader="dot" w:pos="4402"/>
              </w:tabs>
              <w:adjustRightInd w:val="0"/>
              <w:spacing w:line="240" w:lineRule="atLeast"/>
              <w:rPr>
                <w:rFonts w:ascii="Arial" w:hAnsi="Arial" w:cs="Arial"/>
                <w:bCs/>
              </w:rPr>
            </w:pPr>
            <w:r w:rsidRPr="00B87170">
              <w:rPr>
                <w:rFonts w:ascii="Arial" w:hAnsi="Arial" w:cs="Arial"/>
                <w:color w:val="000000"/>
              </w:rPr>
              <w:t>GASTOS DEL PERSONAL</w:t>
            </w:r>
            <w:r>
              <w:rPr>
                <w:rFonts w:ascii="Arial" w:hAnsi="Arial" w:cs="Arial"/>
                <w:bCs/>
              </w:rPr>
              <w:tab/>
            </w:r>
          </w:p>
        </w:tc>
        <w:tc>
          <w:tcPr>
            <w:tcW w:w="1559" w:type="dxa"/>
            <w:tcBorders>
              <w:top w:val="single" w:sz="4" w:space="0" w:color="auto"/>
              <w:left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r>
      <w:tr w:rsidR="00300756" w:rsidRPr="00B9400F" w:rsidTr="007B5164">
        <w:trPr>
          <w:jc w:val="center"/>
        </w:trPr>
        <w:tc>
          <w:tcPr>
            <w:tcW w:w="628" w:type="dxa"/>
            <w:tcBorders>
              <w:left w:val="single" w:sz="4" w:space="0" w:color="auto"/>
              <w:right w:val="single" w:sz="4" w:space="0" w:color="auto"/>
            </w:tcBorders>
            <w:shd w:val="clear" w:color="auto" w:fill="auto"/>
            <w:vAlign w:val="bottom"/>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2.</w:t>
            </w:r>
          </w:p>
        </w:tc>
        <w:tc>
          <w:tcPr>
            <w:tcW w:w="4604" w:type="dxa"/>
            <w:tcBorders>
              <w:left w:val="single" w:sz="4" w:space="0" w:color="auto"/>
              <w:right w:val="single" w:sz="4" w:space="0" w:color="auto"/>
            </w:tcBorders>
            <w:shd w:val="clear" w:color="auto" w:fill="auto"/>
            <w:vAlign w:val="bottom"/>
          </w:tcPr>
          <w:p w:rsidR="00300756" w:rsidRPr="00B9400F" w:rsidRDefault="00300756" w:rsidP="007B5164">
            <w:pPr>
              <w:widowControl w:val="0"/>
              <w:tabs>
                <w:tab w:val="right" w:leader="dot" w:pos="4402"/>
              </w:tabs>
              <w:adjustRightInd w:val="0"/>
              <w:spacing w:line="240" w:lineRule="atLeast"/>
              <w:rPr>
                <w:rFonts w:ascii="Arial" w:hAnsi="Arial" w:cs="Arial"/>
                <w:bCs/>
              </w:rPr>
            </w:pPr>
            <w:r w:rsidRPr="00B9400F">
              <w:rPr>
                <w:rFonts w:ascii="Arial" w:hAnsi="Arial" w:cs="Arial"/>
                <w:bCs/>
              </w:rPr>
              <w:t>IMPUESTOS INDIRECTOS</w:t>
            </w:r>
            <w:r>
              <w:rPr>
                <w:rFonts w:ascii="Arial" w:hAnsi="Arial" w:cs="Arial"/>
                <w:bCs/>
              </w:rPr>
              <w:tab/>
            </w:r>
          </w:p>
        </w:tc>
        <w:tc>
          <w:tcPr>
            <w:tcW w:w="1539" w:type="dxa"/>
            <w:tcBorders>
              <w:left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c>
          <w:tcPr>
            <w:tcW w:w="708" w:type="dxa"/>
            <w:tcBorders>
              <w:left w:val="single" w:sz="4" w:space="0" w:color="auto"/>
              <w:right w:val="single" w:sz="4" w:space="0" w:color="auto"/>
            </w:tcBorders>
            <w:vAlign w:val="bottom"/>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2.</w:t>
            </w:r>
          </w:p>
        </w:tc>
        <w:tc>
          <w:tcPr>
            <w:tcW w:w="4962" w:type="dxa"/>
            <w:tcBorders>
              <w:left w:val="single" w:sz="4" w:space="0" w:color="auto"/>
              <w:right w:val="single" w:sz="4" w:space="0" w:color="auto"/>
            </w:tcBorders>
            <w:vAlign w:val="bottom"/>
          </w:tcPr>
          <w:p w:rsidR="00300756" w:rsidRPr="00B9400F" w:rsidRDefault="00300756" w:rsidP="007B5164">
            <w:pPr>
              <w:widowControl w:val="0"/>
              <w:tabs>
                <w:tab w:val="right" w:leader="dot" w:pos="4402"/>
              </w:tabs>
              <w:adjustRightInd w:val="0"/>
              <w:spacing w:line="240" w:lineRule="atLeast"/>
              <w:rPr>
                <w:rFonts w:ascii="Arial" w:hAnsi="Arial" w:cs="Arial"/>
                <w:bCs/>
              </w:rPr>
            </w:pPr>
            <w:r w:rsidRPr="00B87170">
              <w:rPr>
                <w:rFonts w:ascii="Arial" w:hAnsi="Arial" w:cs="Arial"/>
                <w:color w:val="000000"/>
              </w:rPr>
              <w:t>GASTOS CORRIENTES EN BIENES Y SERVICIOS</w:t>
            </w:r>
          </w:p>
        </w:tc>
        <w:tc>
          <w:tcPr>
            <w:tcW w:w="1559" w:type="dxa"/>
            <w:tcBorders>
              <w:left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r>
      <w:tr w:rsidR="00300756" w:rsidRPr="00B9400F" w:rsidTr="007B5164">
        <w:trPr>
          <w:jc w:val="center"/>
        </w:trPr>
        <w:tc>
          <w:tcPr>
            <w:tcW w:w="628" w:type="dxa"/>
            <w:tcBorders>
              <w:left w:val="single" w:sz="4" w:space="0" w:color="auto"/>
              <w:right w:val="single" w:sz="4" w:space="0" w:color="auto"/>
            </w:tcBorders>
            <w:shd w:val="clear" w:color="auto" w:fill="auto"/>
            <w:vAlign w:val="bottom"/>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3.</w:t>
            </w:r>
          </w:p>
        </w:tc>
        <w:tc>
          <w:tcPr>
            <w:tcW w:w="4604" w:type="dxa"/>
            <w:tcBorders>
              <w:left w:val="single" w:sz="4" w:space="0" w:color="auto"/>
              <w:right w:val="single" w:sz="4" w:space="0" w:color="auto"/>
            </w:tcBorders>
            <w:shd w:val="clear" w:color="auto" w:fill="auto"/>
            <w:vAlign w:val="bottom"/>
          </w:tcPr>
          <w:p w:rsidR="00300756" w:rsidRPr="00B9400F" w:rsidRDefault="00300756" w:rsidP="007B5164">
            <w:pPr>
              <w:widowControl w:val="0"/>
              <w:tabs>
                <w:tab w:val="right" w:leader="dot" w:pos="4402"/>
              </w:tabs>
              <w:adjustRightInd w:val="0"/>
              <w:spacing w:line="240" w:lineRule="atLeast"/>
              <w:rPr>
                <w:rFonts w:ascii="Arial" w:hAnsi="Arial" w:cs="Arial"/>
                <w:bCs/>
              </w:rPr>
            </w:pPr>
            <w:r w:rsidRPr="00B9400F">
              <w:rPr>
                <w:rFonts w:ascii="Arial" w:hAnsi="Arial" w:cs="Arial"/>
                <w:bCs/>
              </w:rPr>
              <w:t>TASAS Y OTROS INGRESOS</w:t>
            </w:r>
            <w:r>
              <w:rPr>
                <w:rFonts w:ascii="Arial" w:hAnsi="Arial" w:cs="Arial"/>
                <w:bCs/>
              </w:rPr>
              <w:tab/>
            </w:r>
          </w:p>
        </w:tc>
        <w:tc>
          <w:tcPr>
            <w:tcW w:w="1539" w:type="dxa"/>
            <w:tcBorders>
              <w:left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c>
          <w:tcPr>
            <w:tcW w:w="708" w:type="dxa"/>
            <w:tcBorders>
              <w:left w:val="single" w:sz="4" w:space="0" w:color="auto"/>
              <w:right w:val="single" w:sz="4" w:space="0" w:color="auto"/>
            </w:tcBorders>
            <w:vAlign w:val="bottom"/>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3.</w:t>
            </w:r>
          </w:p>
        </w:tc>
        <w:tc>
          <w:tcPr>
            <w:tcW w:w="4962" w:type="dxa"/>
            <w:tcBorders>
              <w:left w:val="single" w:sz="4" w:space="0" w:color="auto"/>
              <w:right w:val="single" w:sz="4" w:space="0" w:color="auto"/>
            </w:tcBorders>
            <w:vAlign w:val="bottom"/>
          </w:tcPr>
          <w:p w:rsidR="00300756" w:rsidRPr="00B9400F" w:rsidRDefault="00300756" w:rsidP="007B5164">
            <w:pPr>
              <w:widowControl w:val="0"/>
              <w:tabs>
                <w:tab w:val="right" w:leader="dot" w:pos="4402"/>
              </w:tabs>
              <w:adjustRightInd w:val="0"/>
              <w:spacing w:line="240" w:lineRule="atLeast"/>
              <w:rPr>
                <w:rFonts w:ascii="Arial" w:hAnsi="Arial" w:cs="Arial"/>
                <w:bCs/>
              </w:rPr>
            </w:pPr>
            <w:r w:rsidRPr="00B87170">
              <w:rPr>
                <w:rFonts w:ascii="Arial" w:hAnsi="Arial" w:cs="Arial"/>
                <w:color w:val="000000"/>
              </w:rPr>
              <w:t>GASTOS FINANCIEROS</w:t>
            </w:r>
            <w:r>
              <w:rPr>
                <w:rFonts w:ascii="Arial" w:hAnsi="Arial" w:cs="Arial"/>
                <w:bCs/>
              </w:rPr>
              <w:tab/>
            </w:r>
          </w:p>
        </w:tc>
        <w:tc>
          <w:tcPr>
            <w:tcW w:w="1559" w:type="dxa"/>
            <w:tcBorders>
              <w:left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r>
      <w:tr w:rsidR="00300756" w:rsidRPr="00B9400F" w:rsidTr="007B5164">
        <w:trPr>
          <w:jc w:val="center"/>
        </w:trPr>
        <w:tc>
          <w:tcPr>
            <w:tcW w:w="628" w:type="dxa"/>
            <w:tcBorders>
              <w:left w:val="single" w:sz="4" w:space="0" w:color="auto"/>
              <w:right w:val="single" w:sz="4" w:space="0" w:color="auto"/>
            </w:tcBorders>
            <w:shd w:val="clear" w:color="auto" w:fill="auto"/>
            <w:vAlign w:val="bottom"/>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4.</w:t>
            </w:r>
          </w:p>
        </w:tc>
        <w:tc>
          <w:tcPr>
            <w:tcW w:w="4604" w:type="dxa"/>
            <w:tcBorders>
              <w:left w:val="single" w:sz="4" w:space="0" w:color="auto"/>
              <w:right w:val="single" w:sz="4" w:space="0" w:color="auto"/>
            </w:tcBorders>
            <w:shd w:val="clear" w:color="auto" w:fill="auto"/>
            <w:vAlign w:val="bottom"/>
          </w:tcPr>
          <w:p w:rsidR="00300756" w:rsidRPr="00B9400F" w:rsidRDefault="00300756" w:rsidP="007B5164">
            <w:pPr>
              <w:widowControl w:val="0"/>
              <w:tabs>
                <w:tab w:val="right" w:leader="dot" w:pos="4402"/>
              </w:tabs>
              <w:adjustRightInd w:val="0"/>
              <w:spacing w:line="240" w:lineRule="atLeast"/>
              <w:rPr>
                <w:rFonts w:ascii="Arial" w:hAnsi="Arial" w:cs="Arial"/>
                <w:bCs/>
              </w:rPr>
            </w:pPr>
            <w:r w:rsidRPr="00B9400F">
              <w:rPr>
                <w:rFonts w:ascii="Arial" w:hAnsi="Arial" w:cs="Arial"/>
                <w:bCs/>
              </w:rPr>
              <w:t>TRANSFERENCIAS CORRIENTES</w:t>
            </w:r>
            <w:r>
              <w:rPr>
                <w:rFonts w:ascii="Arial" w:hAnsi="Arial" w:cs="Arial"/>
                <w:bCs/>
              </w:rPr>
              <w:tab/>
            </w:r>
          </w:p>
        </w:tc>
        <w:tc>
          <w:tcPr>
            <w:tcW w:w="1539" w:type="dxa"/>
            <w:tcBorders>
              <w:left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c>
          <w:tcPr>
            <w:tcW w:w="708" w:type="dxa"/>
            <w:tcBorders>
              <w:left w:val="single" w:sz="4" w:space="0" w:color="auto"/>
              <w:right w:val="single" w:sz="4" w:space="0" w:color="auto"/>
            </w:tcBorders>
            <w:vAlign w:val="bottom"/>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4.</w:t>
            </w:r>
          </w:p>
        </w:tc>
        <w:tc>
          <w:tcPr>
            <w:tcW w:w="4962" w:type="dxa"/>
            <w:tcBorders>
              <w:left w:val="single" w:sz="4" w:space="0" w:color="auto"/>
              <w:right w:val="single" w:sz="4" w:space="0" w:color="auto"/>
            </w:tcBorders>
            <w:vAlign w:val="bottom"/>
          </w:tcPr>
          <w:p w:rsidR="00300756" w:rsidRPr="00B9400F" w:rsidRDefault="00300756" w:rsidP="007B5164">
            <w:pPr>
              <w:widowControl w:val="0"/>
              <w:tabs>
                <w:tab w:val="right" w:leader="dot" w:pos="4402"/>
              </w:tabs>
              <w:adjustRightInd w:val="0"/>
              <w:spacing w:line="240" w:lineRule="atLeast"/>
              <w:rPr>
                <w:rFonts w:ascii="Arial" w:hAnsi="Arial" w:cs="Arial"/>
                <w:bCs/>
              </w:rPr>
            </w:pPr>
            <w:r w:rsidRPr="00B9400F">
              <w:rPr>
                <w:rFonts w:ascii="Arial" w:hAnsi="Arial" w:cs="Arial"/>
                <w:bCs/>
              </w:rPr>
              <w:t>TRANSFERENCIAS CORRIENTES</w:t>
            </w:r>
            <w:r>
              <w:rPr>
                <w:rFonts w:ascii="Arial" w:hAnsi="Arial" w:cs="Arial"/>
                <w:bCs/>
              </w:rPr>
              <w:tab/>
            </w:r>
          </w:p>
        </w:tc>
        <w:tc>
          <w:tcPr>
            <w:tcW w:w="1559" w:type="dxa"/>
            <w:tcBorders>
              <w:left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r>
      <w:tr w:rsidR="00300756" w:rsidRPr="00B9400F" w:rsidTr="007B5164">
        <w:trPr>
          <w:jc w:val="center"/>
        </w:trPr>
        <w:tc>
          <w:tcPr>
            <w:tcW w:w="628" w:type="dxa"/>
            <w:tcBorders>
              <w:left w:val="single" w:sz="4" w:space="0" w:color="auto"/>
              <w:bottom w:val="single" w:sz="4" w:space="0" w:color="auto"/>
              <w:right w:val="single" w:sz="4" w:space="0" w:color="auto"/>
            </w:tcBorders>
            <w:shd w:val="clear" w:color="auto" w:fill="auto"/>
            <w:vAlign w:val="bottom"/>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5.</w:t>
            </w:r>
          </w:p>
        </w:tc>
        <w:tc>
          <w:tcPr>
            <w:tcW w:w="4604" w:type="dxa"/>
            <w:tcBorders>
              <w:left w:val="single" w:sz="4" w:space="0" w:color="auto"/>
              <w:bottom w:val="single" w:sz="4" w:space="0" w:color="auto"/>
              <w:right w:val="single" w:sz="4" w:space="0" w:color="auto"/>
            </w:tcBorders>
            <w:shd w:val="clear" w:color="auto" w:fill="auto"/>
            <w:vAlign w:val="bottom"/>
          </w:tcPr>
          <w:p w:rsidR="00300756" w:rsidRPr="00B9400F" w:rsidRDefault="00300756" w:rsidP="007B5164">
            <w:pPr>
              <w:widowControl w:val="0"/>
              <w:tabs>
                <w:tab w:val="right" w:leader="dot" w:pos="4402"/>
              </w:tabs>
              <w:adjustRightInd w:val="0"/>
              <w:spacing w:line="240" w:lineRule="atLeast"/>
              <w:rPr>
                <w:rFonts w:ascii="Arial" w:hAnsi="Arial" w:cs="Arial"/>
                <w:bCs/>
              </w:rPr>
            </w:pPr>
            <w:r w:rsidRPr="00B9400F">
              <w:rPr>
                <w:rFonts w:ascii="Arial" w:hAnsi="Arial" w:cs="Arial"/>
                <w:bCs/>
              </w:rPr>
              <w:t>INGRESOS PATRIMONIALES</w:t>
            </w:r>
            <w:r>
              <w:rPr>
                <w:rFonts w:ascii="Arial" w:hAnsi="Arial" w:cs="Arial"/>
                <w:bCs/>
              </w:rPr>
              <w:tab/>
            </w:r>
          </w:p>
        </w:tc>
        <w:tc>
          <w:tcPr>
            <w:tcW w:w="1539" w:type="dxa"/>
            <w:tcBorders>
              <w:left w:val="single" w:sz="4" w:space="0" w:color="auto"/>
              <w:bottom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c>
          <w:tcPr>
            <w:tcW w:w="708" w:type="dxa"/>
            <w:tcBorders>
              <w:left w:val="single" w:sz="4" w:space="0" w:color="auto"/>
              <w:bottom w:val="single" w:sz="4" w:space="0" w:color="auto"/>
              <w:right w:val="single" w:sz="4" w:space="0" w:color="auto"/>
            </w:tcBorders>
            <w:vAlign w:val="bottom"/>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5.</w:t>
            </w:r>
          </w:p>
        </w:tc>
        <w:tc>
          <w:tcPr>
            <w:tcW w:w="4962" w:type="dxa"/>
            <w:tcBorders>
              <w:left w:val="single" w:sz="4" w:space="0" w:color="auto"/>
              <w:bottom w:val="single" w:sz="4" w:space="0" w:color="auto"/>
              <w:right w:val="single" w:sz="4" w:space="0" w:color="auto"/>
            </w:tcBorders>
            <w:vAlign w:val="bottom"/>
          </w:tcPr>
          <w:p w:rsidR="00300756" w:rsidRPr="00B9400F" w:rsidRDefault="00300756" w:rsidP="007B5164">
            <w:pPr>
              <w:widowControl w:val="0"/>
              <w:tabs>
                <w:tab w:val="right" w:leader="dot" w:pos="4402"/>
              </w:tabs>
              <w:adjustRightInd w:val="0"/>
              <w:spacing w:line="240" w:lineRule="atLeast"/>
              <w:rPr>
                <w:rFonts w:ascii="Arial" w:hAnsi="Arial" w:cs="Arial"/>
                <w:bCs/>
              </w:rPr>
            </w:pPr>
            <w:r w:rsidRPr="00B87170">
              <w:rPr>
                <w:rFonts w:ascii="Arial" w:hAnsi="Arial" w:cs="Arial"/>
                <w:color w:val="000000"/>
              </w:rPr>
              <w:t>FONDO DE CONTINGENCIA</w:t>
            </w:r>
            <w:r>
              <w:rPr>
                <w:rFonts w:ascii="Arial" w:hAnsi="Arial" w:cs="Arial"/>
                <w:bCs/>
              </w:rPr>
              <w:tab/>
            </w:r>
          </w:p>
        </w:tc>
        <w:tc>
          <w:tcPr>
            <w:tcW w:w="1559" w:type="dxa"/>
            <w:tcBorders>
              <w:left w:val="single" w:sz="4" w:space="0" w:color="auto"/>
              <w:bottom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r>
      <w:tr w:rsidR="00300756" w:rsidRPr="00B9400F" w:rsidTr="007B5164">
        <w:trPr>
          <w:jc w:val="center"/>
        </w:trPr>
        <w:tc>
          <w:tcPr>
            <w:tcW w:w="5232" w:type="dxa"/>
            <w:gridSpan w:val="2"/>
            <w:tcBorders>
              <w:left w:val="single" w:sz="4" w:space="0" w:color="auto"/>
              <w:bottom w:val="single" w:sz="4" w:space="0" w:color="auto"/>
              <w:right w:val="single" w:sz="4" w:space="0" w:color="auto"/>
            </w:tcBorders>
            <w:shd w:val="clear" w:color="auto" w:fill="auto"/>
            <w:vAlign w:val="bottom"/>
          </w:tcPr>
          <w:p w:rsidR="00300756" w:rsidRPr="008306F9" w:rsidRDefault="00300756" w:rsidP="007B5164">
            <w:pPr>
              <w:widowControl w:val="0"/>
              <w:tabs>
                <w:tab w:val="left" w:pos="2217"/>
                <w:tab w:val="right" w:leader="dot" w:pos="5193"/>
              </w:tabs>
              <w:adjustRightInd w:val="0"/>
              <w:spacing w:line="240" w:lineRule="atLeast"/>
              <w:jc w:val="right"/>
              <w:rPr>
                <w:rFonts w:ascii="Arial" w:hAnsi="Arial" w:cs="Arial"/>
                <w:bCs/>
                <w:i/>
              </w:rPr>
            </w:pPr>
            <w:r>
              <w:rPr>
                <w:rFonts w:ascii="Arial" w:hAnsi="Arial" w:cs="Arial"/>
                <w:b/>
                <w:bCs/>
                <w:i/>
              </w:rPr>
              <w:t xml:space="preserve">Total Operaciones Corrientes                                   </w:t>
            </w:r>
          </w:p>
        </w:tc>
        <w:tc>
          <w:tcPr>
            <w:tcW w:w="1539" w:type="dxa"/>
            <w:tcBorders>
              <w:left w:val="single" w:sz="4" w:space="0" w:color="auto"/>
              <w:bottom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c>
          <w:tcPr>
            <w:tcW w:w="5670" w:type="dxa"/>
            <w:gridSpan w:val="2"/>
            <w:tcBorders>
              <w:left w:val="single" w:sz="4" w:space="0" w:color="auto"/>
              <w:bottom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r>
              <w:rPr>
                <w:rFonts w:ascii="Arial" w:hAnsi="Arial" w:cs="Arial"/>
                <w:b/>
                <w:bCs/>
                <w:i/>
              </w:rPr>
              <w:tab/>
              <w:t>Total Operaciones Corrientes</w:t>
            </w:r>
          </w:p>
        </w:tc>
        <w:tc>
          <w:tcPr>
            <w:tcW w:w="1559" w:type="dxa"/>
            <w:tcBorders>
              <w:left w:val="single" w:sz="4" w:space="0" w:color="auto"/>
              <w:bottom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r>
      <w:tr w:rsidR="00300756" w:rsidRPr="00C53C08" w:rsidTr="007B5164">
        <w:trPr>
          <w:jc w:val="center"/>
        </w:trPr>
        <w:tc>
          <w:tcPr>
            <w:tcW w:w="677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300756" w:rsidRPr="00C53C08" w:rsidRDefault="00300756" w:rsidP="007B5164">
            <w:pPr>
              <w:widowControl w:val="0"/>
              <w:adjustRightInd w:val="0"/>
              <w:spacing w:line="240" w:lineRule="atLeast"/>
              <w:ind w:left="567"/>
              <w:rPr>
                <w:rFonts w:ascii="Arial" w:hAnsi="Arial" w:cs="Arial"/>
                <w:bCs/>
              </w:rPr>
            </w:pPr>
            <w:r>
              <w:rPr>
                <w:rFonts w:ascii="Arial" w:hAnsi="Arial" w:cs="Arial"/>
                <w:b/>
                <w:bCs/>
                <w:i/>
              </w:rPr>
              <w:t xml:space="preserve">A.2 - </w:t>
            </w:r>
            <w:r w:rsidRPr="004A79AD">
              <w:rPr>
                <w:rFonts w:ascii="Arial" w:hAnsi="Arial" w:cs="Arial"/>
                <w:b/>
                <w:bCs/>
                <w:i/>
              </w:rPr>
              <w:t>OPERACIONES DE CAPITAL</w:t>
            </w:r>
          </w:p>
        </w:tc>
        <w:tc>
          <w:tcPr>
            <w:tcW w:w="567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00756" w:rsidRPr="00C53C08" w:rsidRDefault="00300756" w:rsidP="007B5164">
            <w:pPr>
              <w:widowControl w:val="0"/>
              <w:adjustRightInd w:val="0"/>
              <w:spacing w:line="240" w:lineRule="atLeast"/>
              <w:ind w:left="567"/>
              <w:rPr>
                <w:rFonts w:ascii="Arial" w:hAnsi="Arial" w:cs="Arial"/>
                <w:bCs/>
              </w:rPr>
            </w:pPr>
            <w:r>
              <w:rPr>
                <w:rFonts w:ascii="Arial" w:hAnsi="Arial" w:cs="Arial"/>
                <w:b/>
                <w:bCs/>
                <w:i/>
              </w:rPr>
              <w:t xml:space="preserve">A.2 - </w:t>
            </w:r>
            <w:r w:rsidRPr="004A79AD">
              <w:rPr>
                <w:rFonts w:ascii="Arial" w:hAnsi="Arial" w:cs="Arial"/>
                <w:b/>
                <w:bCs/>
                <w:i/>
              </w:rPr>
              <w:t>OPERACIONES DE CAPITAL</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00756" w:rsidRPr="00C53C08" w:rsidRDefault="00300756" w:rsidP="007B5164">
            <w:pPr>
              <w:widowControl w:val="0"/>
              <w:adjustRightInd w:val="0"/>
              <w:spacing w:line="240" w:lineRule="atLeast"/>
              <w:jc w:val="right"/>
              <w:rPr>
                <w:rFonts w:ascii="Arial" w:hAnsi="Arial" w:cs="Arial"/>
                <w:bCs/>
              </w:rPr>
            </w:pPr>
          </w:p>
        </w:tc>
      </w:tr>
      <w:tr w:rsidR="00300756" w:rsidRPr="00B9400F" w:rsidTr="007B5164">
        <w:trPr>
          <w:jc w:val="center"/>
        </w:trPr>
        <w:tc>
          <w:tcPr>
            <w:tcW w:w="628" w:type="dxa"/>
            <w:tcBorders>
              <w:left w:val="single" w:sz="4" w:space="0" w:color="auto"/>
              <w:right w:val="single" w:sz="4" w:space="0" w:color="auto"/>
            </w:tcBorders>
            <w:shd w:val="clear" w:color="auto" w:fill="auto"/>
            <w:vAlign w:val="bottom"/>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6.</w:t>
            </w:r>
          </w:p>
        </w:tc>
        <w:tc>
          <w:tcPr>
            <w:tcW w:w="4604" w:type="dxa"/>
            <w:tcBorders>
              <w:left w:val="single" w:sz="4" w:space="0" w:color="auto"/>
              <w:right w:val="single" w:sz="4" w:space="0" w:color="auto"/>
            </w:tcBorders>
            <w:shd w:val="clear" w:color="auto" w:fill="auto"/>
            <w:vAlign w:val="bottom"/>
          </w:tcPr>
          <w:p w:rsidR="00300756" w:rsidRPr="00B9400F" w:rsidRDefault="00300756" w:rsidP="007B5164">
            <w:pPr>
              <w:widowControl w:val="0"/>
              <w:tabs>
                <w:tab w:val="right" w:leader="dot" w:pos="4441"/>
              </w:tabs>
              <w:adjustRightInd w:val="0"/>
              <w:spacing w:line="240" w:lineRule="atLeast"/>
              <w:rPr>
                <w:rFonts w:ascii="Arial" w:hAnsi="Arial" w:cs="Arial"/>
                <w:bCs/>
              </w:rPr>
            </w:pPr>
            <w:r w:rsidRPr="00B9400F">
              <w:rPr>
                <w:rFonts w:ascii="Arial" w:hAnsi="Arial" w:cs="Arial"/>
                <w:bCs/>
              </w:rPr>
              <w:t>ENAJENACION DE INVERSIONES REALES</w:t>
            </w:r>
            <w:r>
              <w:rPr>
                <w:rFonts w:ascii="Arial" w:hAnsi="Arial" w:cs="Arial"/>
                <w:bCs/>
              </w:rPr>
              <w:tab/>
            </w:r>
          </w:p>
        </w:tc>
        <w:tc>
          <w:tcPr>
            <w:tcW w:w="1539" w:type="dxa"/>
            <w:tcBorders>
              <w:left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c>
          <w:tcPr>
            <w:tcW w:w="708" w:type="dxa"/>
            <w:tcBorders>
              <w:left w:val="single" w:sz="4" w:space="0" w:color="auto"/>
              <w:right w:val="single" w:sz="4" w:space="0" w:color="auto"/>
            </w:tcBorders>
            <w:vAlign w:val="bottom"/>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6.</w:t>
            </w:r>
          </w:p>
        </w:tc>
        <w:tc>
          <w:tcPr>
            <w:tcW w:w="4962" w:type="dxa"/>
            <w:tcBorders>
              <w:left w:val="single" w:sz="4" w:space="0" w:color="auto"/>
              <w:right w:val="single" w:sz="4" w:space="0" w:color="auto"/>
            </w:tcBorders>
            <w:vAlign w:val="bottom"/>
          </w:tcPr>
          <w:p w:rsidR="00300756" w:rsidRPr="00B9400F" w:rsidRDefault="00300756" w:rsidP="007B5164">
            <w:pPr>
              <w:widowControl w:val="0"/>
              <w:tabs>
                <w:tab w:val="right" w:leader="dot" w:pos="4441"/>
              </w:tabs>
              <w:adjustRightInd w:val="0"/>
              <w:spacing w:line="240" w:lineRule="atLeast"/>
              <w:rPr>
                <w:rFonts w:ascii="Arial" w:hAnsi="Arial" w:cs="Arial"/>
                <w:bCs/>
              </w:rPr>
            </w:pPr>
            <w:r w:rsidRPr="00B9400F">
              <w:rPr>
                <w:rFonts w:ascii="Arial" w:hAnsi="Arial" w:cs="Arial"/>
                <w:bCs/>
              </w:rPr>
              <w:t>INVERSIONES REALES</w:t>
            </w:r>
            <w:r>
              <w:rPr>
                <w:rFonts w:ascii="Arial" w:hAnsi="Arial" w:cs="Arial"/>
                <w:bCs/>
              </w:rPr>
              <w:tab/>
            </w:r>
          </w:p>
        </w:tc>
        <w:tc>
          <w:tcPr>
            <w:tcW w:w="1559" w:type="dxa"/>
            <w:tcBorders>
              <w:left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r>
      <w:tr w:rsidR="00300756" w:rsidRPr="00B9400F" w:rsidTr="007B5164">
        <w:trPr>
          <w:jc w:val="center"/>
        </w:trPr>
        <w:tc>
          <w:tcPr>
            <w:tcW w:w="628" w:type="dxa"/>
            <w:tcBorders>
              <w:left w:val="single" w:sz="4" w:space="0" w:color="auto"/>
              <w:bottom w:val="single" w:sz="4" w:space="0" w:color="auto"/>
              <w:right w:val="single" w:sz="4" w:space="0" w:color="auto"/>
            </w:tcBorders>
            <w:shd w:val="clear" w:color="auto" w:fill="auto"/>
            <w:vAlign w:val="bottom"/>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7.</w:t>
            </w:r>
          </w:p>
        </w:tc>
        <w:tc>
          <w:tcPr>
            <w:tcW w:w="4604" w:type="dxa"/>
            <w:tcBorders>
              <w:left w:val="single" w:sz="4" w:space="0" w:color="auto"/>
              <w:bottom w:val="single" w:sz="4" w:space="0" w:color="auto"/>
              <w:right w:val="single" w:sz="4" w:space="0" w:color="auto"/>
            </w:tcBorders>
            <w:shd w:val="clear" w:color="auto" w:fill="auto"/>
            <w:vAlign w:val="bottom"/>
          </w:tcPr>
          <w:p w:rsidR="00300756" w:rsidRPr="00B9400F" w:rsidRDefault="00300756" w:rsidP="007B5164">
            <w:pPr>
              <w:widowControl w:val="0"/>
              <w:tabs>
                <w:tab w:val="right" w:leader="dot" w:pos="4441"/>
              </w:tabs>
              <w:adjustRightInd w:val="0"/>
              <w:spacing w:line="240" w:lineRule="atLeast"/>
              <w:rPr>
                <w:rFonts w:ascii="Arial" w:hAnsi="Arial" w:cs="Arial"/>
                <w:bCs/>
              </w:rPr>
            </w:pPr>
            <w:r w:rsidRPr="00B9400F">
              <w:rPr>
                <w:rFonts w:ascii="Arial" w:hAnsi="Arial" w:cs="Arial"/>
                <w:bCs/>
              </w:rPr>
              <w:t>TRANSFERENCIAS DE CAPITAL</w:t>
            </w:r>
            <w:r>
              <w:rPr>
                <w:rFonts w:ascii="Arial" w:hAnsi="Arial" w:cs="Arial"/>
                <w:bCs/>
              </w:rPr>
              <w:tab/>
            </w:r>
          </w:p>
        </w:tc>
        <w:tc>
          <w:tcPr>
            <w:tcW w:w="1539" w:type="dxa"/>
            <w:tcBorders>
              <w:left w:val="single" w:sz="4" w:space="0" w:color="auto"/>
              <w:bottom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c>
          <w:tcPr>
            <w:tcW w:w="708" w:type="dxa"/>
            <w:tcBorders>
              <w:left w:val="single" w:sz="4" w:space="0" w:color="auto"/>
              <w:bottom w:val="single" w:sz="4" w:space="0" w:color="auto"/>
              <w:right w:val="single" w:sz="4" w:space="0" w:color="auto"/>
            </w:tcBorders>
            <w:vAlign w:val="bottom"/>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7.</w:t>
            </w:r>
          </w:p>
        </w:tc>
        <w:tc>
          <w:tcPr>
            <w:tcW w:w="4962" w:type="dxa"/>
            <w:tcBorders>
              <w:left w:val="single" w:sz="4" w:space="0" w:color="auto"/>
              <w:bottom w:val="single" w:sz="4" w:space="0" w:color="auto"/>
              <w:right w:val="single" w:sz="4" w:space="0" w:color="auto"/>
            </w:tcBorders>
            <w:vAlign w:val="bottom"/>
          </w:tcPr>
          <w:p w:rsidR="00300756" w:rsidRPr="00B9400F" w:rsidRDefault="00300756" w:rsidP="007B5164">
            <w:pPr>
              <w:widowControl w:val="0"/>
              <w:tabs>
                <w:tab w:val="right" w:leader="dot" w:pos="4441"/>
              </w:tabs>
              <w:adjustRightInd w:val="0"/>
              <w:spacing w:line="240" w:lineRule="atLeast"/>
              <w:rPr>
                <w:rFonts w:ascii="Arial" w:hAnsi="Arial" w:cs="Arial"/>
                <w:bCs/>
              </w:rPr>
            </w:pPr>
            <w:r w:rsidRPr="00B9400F">
              <w:rPr>
                <w:rFonts w:ascii="Arial" w:hAnsi="Arial" w:cs="Arial"/>
                <w:bCs/>
              </w:rPr>
              <w:t>TRANSFERENCIAS DE CAPITAL</w:t>
            </w:r>
            <w:r>
              <w:rPr>
                <w:rFonts w:ascii="Arial" w:hAnsi="Arial" w:cs="Arial"/>
                <w:bCs/>
              </w:rPr>
              <w:tab/>
            </w:r>
          </w:p>
        </w:tc>
        <w:tc>
          <w:tcPr>
            <w:tcW w:w="1559" w:type="dxa"/>
            <w:tcBorders>
              <w:left w:val="single" w:sz="4" w:space="0" w:color="auto"/>
              <w:bottom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r>
      <w:tr w:rsidR="00300756" w:rsidRPr="00B9400F" w:rsidTr="007B5164">
        <w:trPr>
          <w:jc w:val="center"/>
        </w:trPr>
        <w:tc>
          <w:tcPr>
            <w:tcW w:w="5232" w:type="dxa"/>
            <w:gridSpan w:val="2"/>
            <w:tcBorders>
              <w:left w:val="single" w:sz="4" w:space="0" w:color="auto"/>
              <w:bottom w:val="single" w:sz="4" w:space="0" w:color="auto"/>
              <w:right w:val="single" w:sz="4" w:space="0" w:color="auto"/>
            </w:tcBorders>
            <w:shd w:val="clear" w:color="auto" w:fill="auto"/>
            <w:vAlign w:val="bottom"/>
          </w:tcPr>
          <w:p w:rsidR="00300756" w:rsidRDefault="00300756" w:rsidP="007B5164">
            <w:pPr>
              <w:widowControl w:val="0"/>
              <w:tabs>
                <w:tab w:val="left" w:pos="2217"/>
                <w:tab w:val="right" w:leader="dot" w:pos="5148"/>
              </w:tabs>
              <w:adjustRightInd w:val="0"/>
              <w:spacing w:line="240" w:lineRule="atLeast"/>
              <w:jc w:val="right"/>
              <w:rPr>
                <w:rFonts w:ascii="Arial" w:hAnsi="Arial" w:cs="Arial"/>
                <w:b/>
                <w:bCs/>
                <w:i/>
              </w:rPr>
            </w:pPr>
            <w:r w:rsidRPr="00DE1415">
              <w:rPr>
                <w:rFonts w:ascii="Arial" w:hAnsi="Arial" w:cs="Arial"/>
                <w:b/>
                <w:bCs/>
                <w:i/>
              </w:rPr>
              <w:t>Total Operaciones de Capital</w:t>
            </w:r>
          </w:p>
        </w:tc>
        <w:tc>
          <w:tcPr>
            <w:tcW w:w="1539" w:type="dxa"/>
            <w:tcBorders>
              <w:left w:val="single" w:sz="4" w:space="0" w:color="auto"/>
              <w:bottom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c>
          <w:tcPr>
            <w:tcW w:w="708" w:type="dxa"/>
            <w:tcBorders>
              <w:left w:val="single" w:sz="4" w:space="0" w:color="auto"/>
              <w:bottom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c>
          <w:tcPr>
            <w:tcW w:w="4962" w:type="dxa"/>
            <w:tcBorders>
              <w:left w:val="single" w:sz="4" w:space="0" w:color="auto"/>
              <w:bottom w:val="single" w:sz="4" w:space="0" w:color="auto"/>
              <w:right w:val="single" w:sz="4" w:space="0" w:color="auto"/>
            </w:tcBorders>
          </w:tcPr>
          <w:p w:rsidR="00300756" w:rsidRPr="00401EA8" w:rsidRDefault="00300756" w:rsidP="007B5164">
            <w:pPr>
              <w:widowControl w:val="0"/>
              <w:adjustRightInd w:val="0"/>
              <w:spacing w:line="240" w:lineRule="atLeast"/>
              <w:jc w:val="right"/>
              <w:rPr>
                <w:rFonts w:ascii="Arial" w:hAnsi="Arial" w:cs="Arial"/>
                <w:b/>
                <w:bCs/>
                <w:i/>
              </w:rPr>
            </w:pPr>
            <w:r>
              <w:rPr>
                <w:rFonts w:ascii="Arial" w:hAnsi="Arial" w:cs="Arial"/>
                <w:b/>
                <w:bCs/>
                <w:i/>
              </w:rPr>
              <w:t>Total Operaciones de Capital</w:t>
            </w:r>
          </w:p>
        </w:tc>
        <w:tc>
          <w:tcPr>
            <w:tcW w:w="1559" w:type="dxa"/>
            <w:tcBorders>
              <w:left w:val="single" w:sz="4" w:space="0" w:color="auto"/>
              <w:bottom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r>
      <w:tr w:rsidR="00300756" w:rsidRPr="00B9400F" w:rsidTr="007B5164">
        <w:trPr>
          <w:jc w:val="center"/>
        </w:trPr>
        <w:tc>
          <w:tcPr>
            <w:tcW w:w="5232" w:type="dxa"/>
            <w:gridSpan w:val="2"/>
            <w:tcBorders>
              <w:left w:val="single" w:sz="4" w:space="0" w:color="auto"/>
              <w:bottom w:val="single" w:sz="4" w:space="0" w:color="auto"/>
              <w:right w:val="single" w:sz="4" w:space="0" w:color="auto"/>
            </w:tcBorders>
            <w:shd w:val="clear" w:color="auto" w:fill="auto"/>
            <w:vAlign w:val="bottom"/>
          </w:tcPr>
          <w:p w:rsidR="00300756" w:rsidRPr="008306F9" w:rsidRDefault="00300756" w:rsidP="007B5164">
            <w:pPr>
              <w:widowControl w:val="0"/>
              <w:tabs>
                <w:tab w:val="left" w:pos="2217"/>
                <w:tab w:val="right" w:leader="dot" w:pos="5148"/>
              </w:tabs>
              <w:adjustRightInd w:val="0"/>
              <w:spacing w:line="240" w:lineRule="atLeast"/>
              <w:jc w:val="right"/>
              <w:rPr>
                <w:rFonts w:ascii="Arial" w:hAnsi="Arial" w:cs="Arial"/>
                <w:bCs/>
                <w:i/>
              </w:rPr>
            </w:pPr>
            <w:r>
              <w:rPr>
                <w:rFonts w:ascii="Arial" w:hAnsi="Arial" w:cs="Arial"/>
                <w:b/>
                <w:bCs/>
                <w:i/>
              </w:rPr>
              <w:lastRenderedPageBreak/>
              <w:t>Total Operaciones No Financieras</w:t>
            </w:r>
          </w:p>
        </w:tc>
        <w:tc>
          <w:tcPr>
            <w:tcW w:w="1539" w:type="dxa"/>
            <w:tcBorders>
              <w:left w:val="single" w:sz="4" w:space="0" w:color="auto"/>
              <w:bottom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c>
          <w:tcPr>
            <w:tcW w:w="708" w:type="dxa"/>
            <w:tcBorders>
              <w:left w:val="single" w:sz="4" w:space="0" w:color="auto"/>
              <w:bottom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c>
          <w:tcPr>
            <w:tcW w:w="4962" w:type="dxa"/>
            <w:tcBorders>
              <w:left w:val="single" w:sz="4" w:space="0" w:color="auto"/>
              <w:bottom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r w:rsidRPr="00401EA8">
              <w:rPr>
                <w:rFonts w:ascii="Arial" w:hAnsi="Arial" w:cs="Arial"/>
                <w:b/>
                <w:bCs/>
                <w:i/>
              </w:rPr>
              <w:t>Total</w:t>
            </w:r>
            <w:r>
              <w:rPr>
                <w:rFonts w:ascii="Arial" w:hAnsi="Arial" w:cs="Arial"/>
                <w:b/>
                <w:bCs/>
                <w:i/>
              </w:rPr>
              <w:t xml:space="preserve"> Operaciones No Financieras</w:t>
            </w:r>
          </w:p>
        </w:tc>
        <w:tc>
          <w:tcPr>
            <w:tcW w:w="1559" w:type="dxa"/>
            <w:tcBorders>
              <w:left w:val="single" w:sz="4" w:space="0" w:color="auto"/>
              <w:bottom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r>
      <w:tr w:rsidR="00300756" w:rsidRPr="00B9400F" w:rsidTr="007B5164">
        <w:trPr>
          <w:jc w:val="center"/>
        </w:trPr>
        <w:tc>
          <w:tcPr>
            <w:tcW w:w="6771" w:type="dxa"/>
            <w:gridSpan w:val="3"/>
            <w:tcBorders>
              <w:top w:val="single" w:sz="4" w:space="0" w:color="auto"/>
              <w:left w:val="single" w:sz="4" w:space="0" w:color="auto"/>
              <w:bottom w:val="single" w:sz="4" w:space="0" w:color="auto"/>
            </w:tcBorders>
            <w:shd w:val="clear" w:color="auto" w:fill="DAEEF3" w:themeFill="accent5" w:themeFillTint="33"/>
            <w:vAlign w:val="bottom"/>
          </w:tcPr>
          <w:p w:rsidR="00300756" w:rsidRPr="00DE1415" w:rsidRDefault="00300756" w:rsidP="00300756">
            <w:pPr>
              <w:pStyle w:val="Prrafodelista"/>
              <w:widowControl w:val="0"/>
              <w:numPr>
                <w:ilvl w:val="0"/>
                <w:numId w:val="22"/>
              </w:numPr>
              <w:adjustRightInd w:val="0"/>
              <w:spacing w:line="240" w:lineRule="atLeast"/>
              <w:rPr>
                <w:rFonts w:ascii="Arial" w:hAnsi="Arial" w:cs="Arial"/>
                <w:bCs/>
              </w:rPr>
            </w:pPr>
            <w:r w:rsidRPr="00DE1415">
              <w:rPr>
                <w:rFonts w:ascii="Arial" w:hAnsi="Arial" w:cs="Arial"/>
                <w:b/>
                <w:bCs/>
                <w:i/>
              </w:rPr>
              <w:t>OPERACIONES FINANCIERAS</w:t>
            </w:r>
          </w:p>
        </w:tc>
        <w:tc>
          <w:tcPr>
            <w:tcW w:w="5670" w:type="dxa"/>
            <w:gridSpan w:val="2"/>
            <w:tcBorders>
              <w:top w:val="single" w:sz="4" w:space="0" w:color="auto"/>
              <w:left w:val="single" w:sz="4" w:space="0" w:color="auto"/>
              <w:bottom w:val="single" w:sz="4" w:space="0" w:color="auto"/>
            </w:tcBorders>
            <w:shd w:val="clear" w:color="auto" w:fill="DAEEF3" w:themeFill="accent5" w:themeFillTint="33"/>
          </w:tcPr>
          <w:p w:rsidR="00300756" w:rsidRPr="00DE1415" w:rsidRDefault="00300756" w:rsidP="00300756">
            <w:pPr>
              <w:pStyle w:val="Prrafodelista"/>
              <w:widowControl w:val="0"/>
              <w:numPr>
                <w:ilvl w:val="0"/>
                <w:numId w:val="24"/>
              </w:numPr>
              <w:adjustRightInd w:val="0"/>
              <w:spacing w:line="240" w:lineRule="atLeast"/>
              <w:rPr>
                <w:rFonts w:ascii="Arial" w:hAnsi="Arial" w:cs="Arial"/>
                <w:bCs/>
              </w:rPr>
            </w:pPr>
            <w:r w:rsidRPr="00DE1415">
              <w:rPr>
                <w:rFonts w:ascii="Arial" w:hAnsi="Arial" w:cs="Arial"/>
                <w:b/>
                <w:bCs/>
                <w:i/>
              </w:rPr>
              <w:t>OPERACIONES FINANCIERAS</w:t>
            </w:r>
          </w:p>
        </w:tc>
        <w:tc>
          <w:tcPr>
            <w:tcW w:w="1559" w:type="dxa"/>
            <w:tcBorders>
              <w:top w:val="single" w:sz="4" w:space="0" w:color="auto"/>
              <w:left w:val="single" w:sz="4" w:space="0" w:color="auto"/>
              <w:bottom w:val="single" w:sz="4" w:space="0" w:color="auto"/>
            </w:tcBorders>
            <w:shd w:val="clear" w:color="auto" w:fill="DAEEF3" w:themeFill="accent5" w:themeFillTint="33"/>
          </w:tcPr>
          <w:p w:rsidR="00300756" w:rsidRPr="00B9400F" w:rsidRDefault="00300756" w:rsidP="007B5164">
            <w:pPr>
              <w:widowControl w:val="0"/>
              <w:adjustRightInd w:val="0"/>
              <w:spacing w:line="240" w:lineRule="atLeast"/>
              <w:jc w:val="right"/>
              <w:rPr>
                <w:rFonts w:ascii="Arial" w:hAnsi="Arial" w:cs="Arial"/>
                <w:bCs/>
              </w:rPr>
            </w:pPr>
          </w:p>
        </w:tc>
      </w:tr>
      <w:tr w:rsidR="00300756" w:rsidRPr="00B9400F" w:rsidTr="007B5164">
        <w:trPr>
          <w:jc w:val="center"/>
        </w:trPr>
        <w:tc>
          <w:tcPr>
            <w:tcW w:w="628" w:type="dxa"/>
            <w:tcBorders>
              <w:left w:val="single" w:sz="4" w:space="0" w:color="auto"/>
              <w:right w:val="single" w:sz="4" w:space="0" w:color="auto"/>
            </w:tcBorders>
            <w:shd w:val="clear" w:color="auto" w:fill="auto"/>
            <w:vAlign w:val="bottom"/>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8.</w:t>
            </w:r>
          </w:p>
        </w:tc>
        <w:tc>
          <w:tcPr>
            <w:tcW w:w="4604" w:type="dxa"/>
            <w:tcBorders>
              <w:left w:val="single" w:sz="4" w:space="0" w:color="auto"/>
              <w:right w:val="single" w:sz="4" w:space="0" w:color="auto"/>
            </w:tcBorders>
            <w:shd w:val="clear" w:color="auto" w:fill="auto"/>
            <w:vAlign w:val="bottom"/>
          </w:tcPr>
          <w:p w:rsidR="00300756" w:rsidRPr="00B9400F" w:rsidRDefault="00300756" w:rsidP="007B5164">
            <w:pPr>
              <w:widowControl w:val="0"/>
              <w:tabs>
                <w:tab w:val="right" w:leader="dot" w:pos="4456"/>
              </w:tabs>
              <w:adjustRightInd w:val="0"/>
              <w:spacing w:line="240" w:lineRule="atLeast"/>
              <w:rPr>
                <w:rFonts w:ascii="Arial" w:hAnsi="Arial" w:cs="Arial"/>
                <w:bCs/>
              </w:rPr>
            </w:pPr>
            <w:r w:rsidRPr="00B9400F">
              <w:rPr>
                <w:rFonts w:ascii="Arial" w:hAnsi="Arial" w:cs="Arial"/>
                <w:bCs/>
              </w:rPr>
              <w:t>ACTIVOS FINANCIEROS</w:t>
            </w:r>
            <w:r>
              <w:rPr>
                <w:rFonts w:ascii="Arial" w:hAnsi="Arial" w:cs="Arial"/>
                <w:bCs/>
              </w:rPr>
              <w:tab/>
            </w:r>
          </w:p>
        </w:tc>
        <w:tc>
          <w:tcPr>
            <w:tcW w:w="1539" w:type="dxa"/>
            <w:tcBorders>
              <w:left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c>
          <w:tcPr>
            <w:tcW w:w="708" w:type="dxa"/>
            <w:tcBorders>
              <w:left w:val="single" w:sz="4" w:space="0" w:color="auto"/>
              <w:right w:val="single" w:sz="4" w:space="0" w:color="auto"/>
            </w:tcBorders>
            <w:vAlign w:val="bottom"/>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8.</w:t>
            </w:r>
          </w:p>
        </w:tc>
        <w:tc>
          <w:tcPr>
            <w:tcW w:w="4962" w:type="dxa"/>
            <w:tcBorders>
              <w:left w:val="single" w:sz="4" w:space="0" w:color="auto"/>
              <w:right w:val="single" w:sz="4" w:space="0" w:color="auto"/>
            </w:tcBorders>
            <w:vAlign w:val="bottom"/>
          </w:tcPr>
          <w:p w:rsidR="00300756" w:rsidRPr="00B9400F" w:rsidRDefault="00300756" w:rsidP="007B5164">
            <w:pPr>
              <w:widowControl w:val="0"/>
              <w:tabs>
                <w:tab w:val="right" w:leader="dot" w:pos="4456"/>
              </w:tabs>
              <w:adjustRightInd w:val="0"/>
              <w:spacing w:line="240" w:lineRule="atLeast"/>
              <w:rPr>
                <w:rFonts w:ascii="Arial" w:hAnsi="Arial" w:cs="Arial"/>
                <w:bCs/>
              </w:rPr>
            </w:pPr>
            <w:r w:rsidRPr="00B9400F">
              <w:rPr>
                <w:rFonts w:ascii="Arial" w:hAnsi="Arial" w:cs="Arial"/>
                <w:bCs/>
              </w:rPr>
              <w:t>ACTIVOS FINANCIEROS</w:t>
            </w:r>
            <w:r>
              <w:rPr>
                <w:rFonts w:ascii="Arial" w:hAnsi="Arial" w:cs="Arial"/>
                <w:bCs/>
              </w:rPr>
              <w:tab/>
            </w:r>
          </w:p>
        </w:tc>
        <w:tc>
          <w:tcPr>
            <w:tcW w:w="1559" w:type="dxa"/>
            <w:tcBorders>
              <w:left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r>
      <w:tr w:rsidR="00300756" w:rsidRPr="00B9400F" w:rsidTr="007B5164">
        <w:trPr>
          <w:jc w:val="center"/>
        </w:trPr>
        <w:tc>
          <w:tcPr>
            <w:tcW w:w="628" w:type="dxa"/>
            <w:tcBorders>
              <w:left w:val="single" w:sz="4" w:space="0" w:color="auto"/>
              <w:bottom w:val="single" w:sz="4" w:space="0" w:color="auto"/>
              <w:right w:val="single" w:sz="4" w:space="0" w:color="auto"/>
            </w:tcBorders>
            <w:shd w:val="clear" w:color="auto" w:fill="auto"/>
            <w:vAlign w:val="bottom"/>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9.</w:t>
            </w:r>
          </w:p>
        </w:tc>
        <w:tc>
          <w:tcPr>
            <w:tcW w:w="4604" w:type="dxa"/>
            <w:tcBorders>
              <w:left w:val="single" w:sz="4" w:space="0" w:color="auto"/>
              <w:bottom w:val="single" w:sz="4" w:space="0" w:color="auto"/>
              <w:right w:val="single" w:sz="4" w:space="0" w:color="auto"/>
            </w:tcBorders>
            <w:shd w:val="clear" w:color="auto" w:fill="auto"/>
            <w:vAlign w:val="bottom"/>
          </w:tcPr>
          <w:p w:rsidR="00300756" w:rsidRPr="00B9400F" w:rsidRDefault="00300756" w:rsidP="007B5164">
            <w:pPr>
              <w:widowControl w:val="0"/>
              <w:tabs>
                <w:tab w:val="right" w:leader="dot" w:pos="4456"/>
              </w:tabs>
              <w:adjustRightInd w:val="0"/>
              <w:spacing w:line="240" w:lineRule="atLeast"/>
              <w:rPr>
                <w:rFonts w:ascii="Arial" w:hAnsi="Arial" w:cs="Arial"/>
                <w:bCs/>
              </w:rPr>
            </w:pPr>
            <w:r w:rsidRPr="00B9400F">
              <w:rPr>
                <w:rFonts w:ascii="Arial" w:hAnsi="Arial" w:cs="Arial"/>
                <w:bCs/>
              </w:rPr>
              <w:t>PASIVOS FINANCIEROS</w:t>
            </w:r>
            <w:r>
              <w:rPr>
                <w:rFonts w:ascii="Arial" w:hAnsi="Arial" w:cs="Arial"/>
                <w:bCs/>
              </w:rPr>
              <w:tab/>
            </w:r>
          </w:p>
        </w:tc>
        <w:tc>
          <w:tcPr>
            <w:tcW w:w="1539" w:type="dxa"/>
            <w:tcBorders>
              <w:left w:val="single" w:sz="4" w:space="0" w:color="auto"/>
              <w:bottom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c>
          <w:tcPr>
            <w:tcW w:w="708" w:type="dxa"/>
            <w:tcBorders>
              <w:left w:val="single" w:sz="4" w:space="0" w:color="auto"/>
              <w:bottom w:val="single" w:sz="4" w:space="0" w:color="auto"/>
              <w:right w:val="single" w:sz="4" w:space="0" w:color="auto"/>
            </w:tcBorders>
            <w:vAlign w:val="bottom"/>
          </w:tcPr>
          <w:p w:rsidR="00300756" w:rsidRPr="00B9400F" w:rsidRDefault="00300756" w:rsidP="007B5164">
            <w:pPr>
              <w:widowControl w:val="0"/>
              <w:adjustRightInd w:val="0"/>
              <w:spacing w:line="240" w:lineRule="atLeast"/>
              <w:jc w:val="center"/>
              <w:rPr>
                <w:rFonts w:ascii="Arial" w:hAnsi="Arial" w:cs="Arial"/>
                <w:bCs/>
              </w:rPr>
            </w:pPr>
            <w:r w:rsidRPr="00B9400F">
              <w:rPr>
                <w:rFonts w:ascii="Arial" w:hAnsi="Arial" w:cs="Arial"/>
                <w:bCs/>
              </w:rPr>
              <w:t>9.</w:t>
            </w:r>
          </w:p>
        </w:tc>
        <w:tc>
          <w:tcPr>
            <w:tcW w:w="4962" w:type="dxa"/>
            <w:tcBorders>
              <w:left w:val="single" w:sz="4" w:space="0" w:color="auto"/>
              <w:bottom w:val="single" w:sz="4" w:space="0" w:color="auto"/>
              <w:right w:val="single" w:sz="4" w:space="0" w:color="auto"/>
            </w:tcBorders>
            <w:vAlign w:val="bottom"/>
          </w:tcPr>
          <w:p w:rsidR="00300756" w:rsidRPr="00B9400F" w:rsidRDefault="00300756" w:rsidP="007B5164">
            <w:pPr>
              <w:widowControl w:val="0"/>
              <w:tabs>
                <w:tab w:val="right" w:leader="dot" w:pos="4456"/>
              </w:tabs>
              <w:adjustRightInd w:val="0"/>
              <w:spacing w:line="240" w:lineRule="atLeast"/>
              <w:rPr>
                <w:rFonts w:ascii="Arial" w:hAnsi="Arial" w:cs="Arial"/>
                <w:bCs/>
              </w:rPr>
            </w:pPr>
            <w:r w:rsidRPr="00B9400F">
              <w:rPr>
                <w:rFonts w:ascii="Arial" w:hAnsi="Arial" w:cs="Arial"/>
                <w:bCs/>
              </w:rPr>
              <w:t>PASIVOS FINANCIEROS</w:t>
            </w:r>
            <w:r>
              <w:rPr>
                <w:rFonts w:ascii="Arial" w:hAnsi="Arial" w:cs="Arial"/>
                <w:bCs/>
              </w:rPr>
              <w:tab/>
            </w:r>
          </w:p>
        </w:tc>
        <w:tc>
          <w:tcPr>
            <w:tcW w:w="1559" w:type="dxa"/>
            <w:tcBorders>
              <w:left w:val="single" w:sz="4" w:space="0" w:color="auto"/>
              <w:bottom w:val="single" w:sz="4" w:space="0" w:color="auto"/>
              <w:right w:val="single" w:sz="4" w:space="0" w:color="auto"/>
            </w:tcBorders>
          </w:tcPr>
          <w:p w:rsidR="00300756" w:rsidRPr="00B9400F" w:rsidRDefault="00300756" w:rsidP="007B5164">
            <w:pPr>
              <w:widowControl w:val="0"/>
              <w:adjustRightInd w:val="0"/>
              <w:spacing w:line="240" w:lineRule="atLeast"/>
              <w:jc w:val="right"/>
              <w:rPr>
                <w:rFonts w:ascii="Arial" w:hAnsi="Arial" w:cs="Arial"/>
                <w:bCs/>
              </w:rPr>
            </w:pPr>
          </w:p>
        </w:tc>
      </w:tr>
      <w:tr w:rsidR="00300756" w:rsidRPr="00B9400F" w:rsidTr="007B5164">
        <w:trPr>
          <w:jc w:val="center"/>
        </w:trPr>
        <w:tc>
          <w:tcPr>
            <w:tcW w:w="52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00756" w:rsidRPr="008306F9" w:rsidRDefault="00300756" w:rsidP="007B5164">
            <w:pPr>
              <w:widowControl w:val="0"/>
              <w:tabs>
                <w:tab w:val="left" w:pos="2217"/>
                <w:tab w:val="right" w:leader="dot" w:pos="4820"/>
              </w:tabs>
              <w:adjustRightInd w:val="0"/>
              <w:spacing w:line="240" w:lineRule="atLeast"/>
              <w:jc w:val="right"/>
              <w:rPr>
                <w:rFonts w:ascii="Arial" w:hAnsi="Arial" w:cs="Arial"/>
                <w:bCs/>
                <w:i/>
              </w:rPr>
            </w:pPr>
            <w:r>
              <w:rPr>
                <w:rFonts w:ascii="Arial" w:hAnsi="Arial" w:cs="Arial"/>
                <w:b/>
                <w:bCs/>
                <w:i/>
              </w:rPr>
              <w:t>Total Operaciones Financieras</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tcPr>
          <w:p w:rsidR="00300756" w:rsidRPr="00B9400F" w:rsidRDefault="00300756" w:rsidP="007B5164">
            <w:pPr>
              <w:widowControl w:val="0"/>
              <w:adjustRightInd w:val="0"/>
              <w:spacing w:line="240" w:lineRule="atLeast"/>
              <w:jc w:val="right"/>
              <w:rPr>
                <w:rFonts w:ascii="Arial" w:hAnsi="Arial" w:cs="Arial"/>
                <w:bCs/>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0756" w:rsidRPr="00B9400F" w:rsidRDefault="00300756" w:rsidP="007B5164">
            <w:pPr>
              <w:widowControl w:val="0"/>
              <w:adjustRightInd w:val="0"/>
              <w:spacing w:line="240" w:lineRule="atLeast"/>
              <w:jc w:val="right"/>
              <w:rPr>
                <w:rFonts w:ascii="Arial" w:hAnsi="Arial" w:cs="Arial"/>
                <w:bCs/>
              </w:rPr>
            </w:pPr>
            <w:r>
              <w:rPr>
                <w:rFonts w:ascii="Arial" w:hAnsi="Arial" w:cs="Arial"/>
                <w:b/>
                <w:bCs/>
                <w:i/>
              </w:rPr>
              <w:t>Total Operaciones Financieras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300756" w:rsidRPr="00B9400F" w:rsidRDefault="00300756" w:rsidP="007B5164">
            <w:pPr>
              <w:widowControl w:val="0"/>
              <w:adjustRightInd w:val="0"/>
              <w:spacing w:line="240" w:lineRule="atLeast"/>
              <w:jc w:val="right"/>
              <w:rPr>
                <w:rFonts w:ascii="Arial" w:hAnsi="Arial" w:cs="Arial"/>
                <w:bCs/>
              </w:rPr>
            </w:pPr>
          </w:p>
        </w:tc>
      </w:tr>
      <w:tr w:rsidR="00300756" w:rsidRPr="00C53C08" w:rsidTr="007B5164">
        <w:trPr>
          <w:trHeight w:val="443"/>
          <w:jc w:val="center"/>
        </w:trPr>
        <w:tc>
          <w:tcPr>
            <w:tcW w:w="523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0756" w:rsidRPr="00DE1415" w:rsidRDefault="00300756" w:rsidP="00300756">
            <w:pPr>
              <w:pStyle w:val="Prrafodelista"/>
              <w:widowControl w:val="0"/>
              <w:numPr>
                <w:ilvl w:val="0"/>
                <w:numId w:val="23"/>
              </w:numPr>
              <w:adjustRightInd w:val="0"/>
              <w:spacing w:line="240" w:lineRule="atLeast"/>
              <w:rPr>
                <w:rFonts w:ascii="Arial" w:hAnsi="Arial" w:cs="Arial"/>
                <w:b/>
                <w:bCs/>
              </w:rPr>
            </w:pPr>
            <w:r w:rsidRPr="00DE1415">
              <w:rPr>
                <w:rFonts w:ascii="Arial" w:hAnsi="Arial" w:cs="Arial"/>
                <w:b/>
                <w:bCs/>
                <w:i/>
              </w:rPr>
              <w:t>TOTAL INGRESOS</w:t>
            </w:r>
          </w:p>
        </w:tc>
        <w:tc>
          <w:tcPr>
            <w:tcW w:w="1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0756" w:rsidRPr="00C53C08" w:rsidRDefault="00300756" w:rsidP="007B5164">
            <w:pPr>
              <w:widowControl w:val="0"/>
              <w:adjustRightInd w:val="0"/>
              <w:spacing w:line="240" w:lineRule="atLeast"/>
              <w:jc w:val="right"/>
              <w:rPr>
                <w:rFonts w:ascii="Arial" w:hAnsi="Arial" w:cs="Arial"/>
                <w:b/>
                <w:bCs/>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0756" w:rsidRPr="00DE1415" w:rsidRDefault="00300756" w:rsidP="00300756">
            <w:pPr>
              <w:pStyle w:val="Prrafodelista"/>
              <w:widowControl w:val="0"/>
              <w:numPr>
                <w:ilvl w:val="0"/>
                <w:numId w:val="24"/>
              </w:numPr>
              <w:adjustRightInd w:val="0"/>
              <w:spacing w:line="240" w:lineRule="atLeast"/>
              <w:rPr>
                <w:rFonts w:ascii="Arial" w:hAnsi="Arial" w:cs="Arial"/>
                <w:b/>
                <w:bCs/>
                <w:i/>
              </w:rPr>
            </w:pPr>
            <w:r w:rsidRPr="00DE1415">
              <w:rPr>
                <w:rFonts w:ascii="Arial" w:hAnsi="Arial" w:cs="Arial"/>
                <w:b/>
                <w:bCs/>
                <w:i/>
              </w:rPr>
              <w:t>TOTALGASTOS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00756" w:rsidRPr="00C53C08" w:rsidRDefault="00300756" w:rsidP="007B5164">
            <w:pPr>
              <w:widowControl w:val="0"/>
              <w:adjustRightInd w:val="0"/>
              <w:spacing w:line="240" w:lineRule="atLeast"/>
              <w:jc w:val="right"/>
              <w:rPr>
                <w:rFonts w:ascii="Arial" w:hAnsi="Arial" w:cs="Arial"/>
                <w:b/>
                <w:bCs/>
              </w:rPr>
            </w:pPr>
          </w:p>
        </w:tc>
      </w:tr>
    </w:tbl>
    <w:p w:rsidR="004C6BBE" w:rsidRDefault="004C6BBE" w:rsidP="00A873DF">
      <w:pPr>
        <w:widowControl w:val="0"/>
        <w:adjustRightInd w:val="0"/>
        <w:spacing w:line="240" w:lineRule="atLeast"/>
        <w:rPr>
          <w:rFonts w:ascii="Arial" w:hAnsi="Arial" w:cs="Arial"/>
        </w:rPr>
      </w:pPr>
    </w:p>
    <w:p w:rsidR="00A873DF" w:rsidRPr="00A56F0A" w:rsidRDefault="00A873DF" w:rsidP="00A873DF">
      <w:pPr>
        <w:widowControl w:val="0"/>
        <w:adjustRightInd w:val="0"/>
        <w:spacing w:line="240" w:lineRule="atLeast"/>
        <w:rPr>
          <w:rFonts w:ascii="Arial" w:hAnsi="Arial" w:cs="Arial"/>
        </w:rPr>
      </w:pPr>
      <w:r>
        <w:rPr>
          <w:rFonts w:ascii="Arial" w:hAnsi="Arial" w:cs="Arial"/>
        </w:rPr>
        <w:tab/>
      </w:r>
      <w:proofErr w:type="gramStart"/>
      <w:r w:rsidRPr="003B0D3B">
        <w:rPr>
          <w:rFonts w:ascii="Arial" w:hAnsi="Arial" w:cs="Arial"/>
          <w:sz w:val="22"/>
          <w:szCs w:val="22"/>
        </w:rPr>
        <w:t>Asimismo</w:t>
      </w:r>
      <w:proofErr w:type="gramEnd"/>
      <w:r w:rsidRPr="003B0D3B">
        <w:rPr>
          <w:rFonts w:ascii="Arial" w:hAnsi="Arial" w:cs="Arial"/>
          <w:sz w:val="22"/>
          <w:szCs w:val="22"/>
        </w:rPr>
        <w:t xml:space="preserve"> y conforme dispone el </w:t>
      </w:r>
      <w:r w:rsidR="001518B4">
        <w:rPr>
          <w:rFonts w:ascii="Arial" w:hAnsi="Arial" w:cs="Arial"/>
          <w:sz w:val="22"/>
          <w:szCs w:val="22"/>
        </w:rPr>
        <w:t>artículo</w:t>
      </w:r>
      <w:r w:rsidRPr="003B0D3B">
        <w:rPr>
          <w:rFonts w:ascii="Arial" w:hAnsi="Arial" w:cs="Arial"/>
          <w:sz w:val="22"/>
          <w:szCs w:val="22"/>
        </w:rPr>
        <w:t xml:space="preserve"> 127 del R.D. Legislativo 781/1986, de 18 de </w:t>
      </w:r>
      <w:r w:rsidR="00BE7F93">
        <w:rPr>
          <w:rFonts w:ascii="Arial" w:hAnsi="Arial" w:cs="Arial"/>
          <w:sz w:val="22"/>
          <w:szCs w:val="22"/>
        </w:rPr>
        <w:t>Abril</w:t>
      </w:r>
      <w:r w:rsidRPr="003B0D3B">
        <w:rPr>
          <w:rFonts w:ascii="Arial" w:hAnsi="Arial" w:cs="Arial"/>
          <w:sz w:val="22"/>
          <w:szCs w:val="22"/>
        </w:rPr>
        <w:t>, se publica la plantilla de personal de éste Ayuntamiento, que es la que a continuación se detalla:</w:t>
      </w:r>
    </w:p>
    <w:p w:rsidR="00A873DF" w:rsidRPr="003B0D3B" w:rsidRDefault="00A873DF" w:rsidP="00A873DF">
      <w:pPr>
        <w:widowControl w:val="0"/>
        <w:adjustRightInd w:val="0"/>
        <w:spacing w:line="240" w:lineRule="atLeast"/>
        <w:rPr>
          <w:rFonts w:ascii="Arial" w:hAnsi="Arial" w:cs="Arial"/>
          <w:sz w:val="22"/>
          <w:szCs w:val="22"/>
        </w:rPr>
      </w:pPr>
    </w:p>
    <w:p w:rsidR="00A873DF" w:rsidRPr="003B0D3B" w:rsidRDefault="00A873DF" w:rsidP="00A873DF">
      <w:pPr>
        <w:widowControl w:val="0"/>
        <w:adjustRightInd w:val="0"/>
        <w:spacing w:line="240" w:lineRule="atLeast"/>
        <w:rPr>
          <w:rFonts w:ascii="Arial" w:hAnsi="Arial" w:cs="Arial"/>
          <w:sz w:val="22"/>
          <w:szCs w:val="22"/>
        </w:rPr>
      </w:pPr>
      <w:r w:rsidRPr="003B0D3B">
        <w:rPr>
          <w:rFonts w:ascii="Arial" w:hAnsi="Arial" w:cs="Arial"/>
          <w:sz w:val="22"/>
          <w:szCs w:val="22"/>
        </w:rPr>
        <w:t>PERSONAL FUNCIONARIO:                                                                    PERSONAL LABORAL:</w:t>
      </w:r>
    </w:p>
    <w:p w:rsidR="00A873DF" w:rsidRPr="003B0D3B" w:rsidRDefault="00A873DF" w:rsidP="00A873DF">
      <w:pPr>
        <w:widowControl w:val="0"/>
        <w:adjustRightInd w:val="0"/>
        <w:spacing w:line="240" w:lineRule="atLeast"/>
        <w:rPr>
          <w:rFonts w:ascii="Arial" w:hAnsi="Arial" w:cs="Arial"/>
          <w:sz w:val="22"/>
          <w:szCs w:val="22"/>
        </w:rPr>
      </w:pPr>
    </w:p>
    <w:p w:rsidR="00A873DF" w:rsidRPr="003B0D3B" w:rsidRDefault="002A65BE" w:rsidP="002A65BE">
      <w:pPr>
        <w:widowControl w:val="0"/>
        <w:adjustRightInd w:val="0"/>
        <w:rPr>
          <w:rFonts w:ascii="Arial" w:hAnsi="Arial" w:cs="Arial"/>
          <w:sz w:val="22"/>
          <w:szCs w:val="22"/>
        </w:rPr>
      </w:pPr>
      <w:r>
        <w:rPr>
          <w:rFonts w:ascii="Arial" w:hAnsi="Arial" w:cs="Arial"/>
          <w:sz w:val="22"/>
          <w:szCs w:val="22"/>
        </w:rPr>
        <w:t xml:space="preserve">   </w:t>
      </w:r>
      <w:r w:rsidR="00A873DF" w:rsidRPr="003B0D3B">
        <w:rPr>
          <w:rFonts w:ascii="Arial" w:hAnsi="Arial" w:cs="Arial"/>
          <w:sz w:val="22"/>
          <w:szCs w:val="22"/>
        </w:rPr>
        <w:t xml:space="preserve">-Denominación del </w:t>
      </w:r>
      <w:proofErr w:type="gramStart"/>
      <w:r w:rsidR="00A873DF" w:rsidRPr="003B0D3B">
        <w:rPr>
          <w:rFonts w:ascii="Arial" w:hAnsi="Arial" w:cs="Arial"/>
          <w:sz w:val="22"/>
          <w:szCs w:val="22"/>
        </w:rPr>
        <w:t>pues</w:t>
      </w:r>
      <w:r>
        <w:rPr>
          <w:rFonts w:ascii="Arial" w:hAnsi="Arial" w:cs="Arial"/>
          <w:sz w:val="22"/>
          <w:szCs w:val="22"/>
        </w:rPr>
        <w:t>to:_</w:t>
      </w:r>
      <w:proofErr w:type="gramEnd"/>
      <w:r>
        <w:rPr>
          <w:rFonts w:ascii="Arial" w:hAnsi="Arial" w:cs="Arial"/>
          <w:sz w:val="22"/>
          <w:szCs w:val="22"/>
        </w:rPr>
        <w:t>________________________</w:t>
      </w:r>
      <w:r w:rsidR="00A873DF" w:rsidRPr="003B0D3B">
        <w:rPr>
          <w:rFonts w:ascii="Arial" w:hAnsi="Arial" w:cs="Arial"/>
          <w:sz w:val="22"/>
          <w:szCs w:val="22"/>
        </w:rPr>
        <w:t xml:space="preserve">                    </w:t>
      </w:r>
      <w:r>
        <w:rPr>
          <w:rFonts w:ascii="Arial" w:hAnsi="Arial" w:cs="Arial"/>
          <w:sz w:val="22"/>
          <w:szCs w:val="22"/>
        </w:rPr>
        <w:t xml:space="preserve"> </w:t>
      </w:r>
      <w:r w:rsidR="00A873DF" w:rsidRPr="003B0D3B">
        <w:rPr>
          <w:rFonts w:ascii="Arial" w:hAnsi="Arial" w:cs="Arial"/>
          <w:sz w:val="22"/>
          <w:szCs w:val="22"/>
        </w:rPr>
        <w:t xml:space="preserve"> -Denominación del </w:t>
      </w:r>
      <w:r w:rsidR="00A873DF">
        <w:rPr>
          <w:rFonts w:ascii="Arial" w:hAnsi="Arial" w:cs="Arial"/>
          <w:sz w:val="22"/>
          <w:szCs w:val="22"/>
        </w:rPr>
        <w:t xml:space="preserve"> p</w:t>
      </w:r>
      <w:r w:rsidR="00A873DF" w:rsidRPr="003B0D3B">
        <w:rPr>
          <w:rFonts w:ascii="Arial" w:hAnsi="Arial" w:cs="Arial"/>
          <w:sz w:val="22"/>
          <w:szCs w:val="22"/>
        </w:rPr>
        <w:t>ues</w:t>
      </w:r>
      <w:r>
        <w:rPr>
          <w:rFonts w:ascii="Arial" w:hAnsi="Arial" w:cs="Arial"/>
          <w:sz w:val="22"/>
          <w:szCs w:val="22"/>
        </w:rPr>
        <w:t>to:____________________________</w:t>
      </w:r>
    </w:p>
    <w:p w:rsidR="00A873DF" w:rsidRDefault="002A65BE" w:rsidP="002A65BE">
      <w:pPr>
        <w:widowControl w:val="0"/>
        <w:adjustRightInd w:val="0"/>
        <w:rPr>
          <w:rFonts w:ascii="Arial" w:hAnsi="Arial" w:cs="Arial"/>
          <w:sz w:val="22"/>
          <w:szCs w:val="22"/>
        </w:rPr>
      </w:pPr>
      <w:r>
        <w:rPr>
          <w:rFonts w:ascii="Arial" w:hAnsi="Arial" w:cs="Arial"/>
          <w:sz w:val="22"/>
          <w:szCs w:val="22"/>
        </w:rPr>
        <w:t xml:space="preserve">    ______________________________________________</w:t>
      </w:r>
      <w:r>
        <w:rPr>
          <w:rFonts w:ascii="Arial" w:hAnsi="Arial" w:cs="Arial"/>
          <w:sz w:val="22"/>
          <w:szCs w:val="22"/>
        </w:rPr>
        <w:tab/>
      </w:r>
      <w:r>
        <w:rPr>
          <w:rFonts w:ascii="Arial" w:hAnsi="Arial" w:cs="Arial"/>
          <w:sz w:val="22"/>
          <w:szCs w:val="22"/>
        </w:rPr>
        <w:tab/>
        <w:t xml:space="preserve">   __________________________________________________</w:t>
      </w:r>
    </w:p>
    <w:p w:rsidR="002A65BE" w:rsidRPr="003B0D3B" w:rsidRDefault="002A65BE" w:rsidP="002A65BE">
      <w:pPr>
        <w:widowControl w:val="0"/>
        <w:adjustRightInd w:val="0"/>
        <w:rPr>
          <w:rFonts w:ascii="Arial" w:hAnsi="Arial" w:cs="Arial"/>
          <w:sz w:val="22"/>
          <w:szCs w:val="22"/>
        </w:rPr>
      </w:pPr>
      <w:r>
        <w:rPr>
          <w:rFonts w:ascii="Arial" w:hAnsi="Arial" w:cs="Arial"/>
          <w:sz w:val="22"/>
          <w:szCs w:val="22"/>
        </w:rPr>
        <w:t xml:space="preserve">    ______________________________________________</w:t>
      </w:r>
      <w:r>
        <w:rPr>
          <w:rFonts w:ascii="Arial" w:hAnsi="Arial" w:cs="Arial"/>
          <w:sz w:val="22"/>
          <w:szCs w:val="22"/>
        </w:rPr>
        <w:tab/>
      </w:r>
      <w:r>
        <w:rPr>
          <w:rFonts w:ascii="Arial" w:hAnsi="Arial" w:cs="Arial"/>
          <w:sz w:val="22"/>
          <w:szCs w:val="22"/>
        </w:rPr>
        <w:tab/>
        <w:t xml:space="preserve">   __________________________________________________</w:t>
      </w:r>
    </w:p>
    <w:p w:rsidR="00A873DF" w:rsidRPr="003B0D3B" w:rsidRDefault="00A873DF" w:rsidP="00A873DF">
      <w:pPr>
        <w:widowControl w:val="0"/>
        <w:adjustRightInd w:val="0"/>
        <w:spacing w:line="240" w:lineRule="atLeast"/>
        <w:rPr>
          <w:rFonts w:ascii="Arial" w:hAnsi="Arial" w:cs="Arial"/>
          <w:sz w:val="22"/>
          <w:szCs w:val="22"/>
        </w:rPr>
      </w:pPr>
    </w:p>
    <w:p w:rsidR="00A873DF" w:rsidRPr="003B0D3B" w:rsidRDefault="00A873DF" w:rsidP="00A873DF">
      <w:pPr>
        <w:widowControl w:val="0"/>
        <w:adjustRightInd w:val="0"/>
        <w:spacing w:line="240" w:lineRule="atLeast"/>
        <w:jc w:val="both"/>
        <w:rPr>
          <w:rFonts w:ascii="Arial" w:hAnsi="Arial" w:cs="Arial"/>
          <w:sz w:val="22"/>
          <w:szCs w:val="22"/>
        </w:rPr>
      </w:pPr>
      <w:r w:rsidRPr="003B0D3B">
        <w:rPr>
          <w:rFonts w:ascii="Arial" w:hAnsi="Arial" w:cs="Arial"/>
          <w:sz w:val="22"/>
          <w:szCs w:val="22"/>
        </w:rPr>
        <w:tab/>
        <w:t xml:space="preserve">Contra la aprobación definitiva del Presupuesto, podrá interponerse directamente recurso Contencioso-administrativo </w:t>
      </w:r>
      <w:r w:rsidRPr="003B0D3B">
        <w:rPr>
          <w:rFonts w:ascii="Arial" w:hAnsi="Arial" w:cs="Arial"/>
          <w:sz w:val="22"/>
          <w:szCs w:val="22"/>
          <w:shd w:val="clear" w:color="auto" w:fill="FFFFFF"/>
        </w:rPr>
        <w:t>en la forma y plazos que establecen las normas de dicha jurisdicción</w:t>
      </w:r>
      <w:r w:rsidRPr="003B0D3B">
        <w:rPr>
          <w:rFonts w:ascii="Arial" w:hAnsi="Arial" w:cs="Arial"/>
          <w:sz w:val="22"/>
          <w:szCs w:val="22"/>
        </w:rPr>
        <w:t xml:space="preserve">, según lo dispuesto en el </w:t>
      </w:r>
      <w:r w:rsidR="001518B4">
        <w:rPr>
          <w:rFonts w:ascii="Arial" w:hAnsi="Arial" w:cs="Arial"/>
          <w:sz w:val="22"/>
          <w:szCs w:val="22"/>
        </w:rPr>
        <w:t>artículo</w:t>
      </w:r>
      <w:r w:rsidRPr="003B0D3B">
        <w:rPr>
          <w:rFonts w:ascii="Arial" w:hAnsi="Arial" w:cs="Arial"/>
          <w:sz w:val="22"/>
          <w:szCs w:val="22"/>
        </w:rPr>
        <w:t xml:space="preserve"> 171 del Real Decreto Legislativo 2/2004, de 5 de </w:t>
      </w:r>
      <w:r w:rsidR="00601C99">
        <w:rPr>
          <w:rFonts w:ascii="Arial" w:hAnsi="Arial" w:cs="Arial"/>
          <w:sz w:val="22"/>
          <w:szCs w:val="22"/>
        </w:rPr>
        <w:t>marzo</w:t>
      </w:r>
      <w:r w:rsidRPr="003B0D3B">
        <w:rPr>
          <w:rFonts w:ascii="Arial" w:hAnsi="Arial" w:cs="Arial"/>
          <w:sz w:val="22"/>
          <w:szCs w:val="22"/>
        </w:rPr>
        <w:t>, por el que se aprueba el Texto Refundido de la Ley Reguladora de las Haciendas Locales.</w:t>
      </w:r>
    </w:p>
    <w:p w:rsidR="00A873DF" w:rsidRPr="00CD4B35" w:rsidRDefault="00A873DF" w:rsidP="00A873DF">
      <w:pPr>
        <w:widowControl w:val="0"/>
        <w:adjustRightInd w:val="0"/>
        <w:spacing w:line="240" w:lineRule="atLeast"/>
        <w:rPr>
          <w:rFonts w:ascii="Arial" w:hAnsi="Arial" w:cs="Arial"/>
        </w:rPr>
      </w:pPr>
    </w:p>
    <w:p w:rsidR="001D535F" w:rsidRPr="008E3302" w:rsidRDefault="001D535F" w:rsidP="001D535F">
      <w:pPr>
        <w:spacing w:after="120"/>
        <w:jc w:val="center"/>
        <w:rPr>
          <w:rFonts w:ascii="Arial" w:hAnsi="Arial" w:cs="Arial"/>
          <w:sz w:val="22"/>
          <w:szCs w:val="22"/>
        </w:rPr>
      </w:pPr>
      <w:r w:rsidRPr="008E3302">
        <w:rPr>
          <w:rFonts w:ascii="Arial" w:hAnsi="Arial" w:cs="Arial"/>
          <w:sz w:val="22"/>
          <w:szCs w:val="22"/>
        </w:rPr>
        <w:t xml:space="preserve">En </w:t>
      </w:r>
      <w:r>
        <w:rPr>
          <w:rFonts w:ascii="Arial" w:hAnsi="Arial" w:cs="Arial"/>
          <w:sz w:val="22"/>
          <w:szCs w:val="22"/>
        </w:rPr>
        <w:t xml:space="preserve">__________________, a _____ de ________________ </w:t>
      </w:r>
      <w:proofErr w:type="spellStart"/>
      <w:r>
        <w:rPr>
          <w:rFonts w:ascii="Arial" w:hAnsi="Arial" w:cs="Arial"/>
          <w:sz w:val="22"/>
          <w:szCs w:val="22"/>
        </w:rPr>
        <w:t>de</w:t>
      </w:r>
      <w:proofErr w:type="spellEnd"/>
      <w:r>
        <w:rPr>
          <w:rFonts w:ascii="Arial" w:hAnsi="Arial" w:cs="Arial"/>
          <w:sz w:val="22"/>
          <w:szCs w:val="22"/>
        </w:rPr>
        <w:t xml:space="preserve"> 20___</w:t>
      </w:r>
    </w:p>
    <w:p w:rsidR="001D535F" w:rsidRDefault="001D535F" w:rsidP="001D535F">
      <w:pPr>
        <w:spacing w:after="120"/>
        <w:jc w:val="center"/>
        <w:rPr>
          <w:rFonts w:ascii="Arial" w:hAnsi="Arial" w:cs="Arial"/>
          <w:sz w:val="22"/>
          <w:szCs w:val="22"/>
        </w:rPr>
      </w:pPr>
      <w:r w:rsidRPr="008E3302">
        <w:rPr>
          <w:rFonts w:ascii="Arial" w:hAnsi="Arial" w:cs="Arial"/>
          <w:sz w:val="22"/>
          <w:szCs w:val="22"/>
        </w:rPr>
        <w:t>EL ALCALDE</w:t>
      </w:r>
      <w:r>
        <w:rPr>
          <w:rFonts w:ascii="Arial" w:hAnsi="Arial" w:cs="Arial"/>
          <w:sz w:val="22"/>
          <w:szCs w:val="22"/>
        </w:rPr>
        <w:t>/LA ALCALDESA</w:t>
      </w:r>
    </w:p>
    <w:p w:rsidR="001D535F" w:rsidRPr="008E3302" w:rsidRDefault="001D535F" w:rsidP="001D535F">
      <w:pPr>
        <w:spacing w:after="240"/>
        <w:jc w:val="center"/>
        <w:rPr>
          <w:rFonts w:ascii="Arial" w:eastAsia="Lucida Sans Unicode" w:hAnsi="Arial"/>
          <w:b/>
          <w:bCs/>
          <w:kern w:val="1"/>
          <w:sz w:val="24"/>
          <w:szCs w:val="22"/>
          <w:lang w:val="es-ES_tradnl"/>
        </w:rPr>
      </w:pPr>
      <w:r>
        <w:rPr>
          <w:rFonts w:ascii="Arial" w:hAnsi="Arial" w:cs="Arial"/>
          <w:sz w:val="22"/>
          <w:szCs w:val="22"/>
        </w:rPr>
        <w:t>Fdo.: ____________________</w:t>
      </w:r>
    </w:p>
    <w:p w:rsidR="00A873DF" w:rsidRPr="003B0D3B" w:rsidRDefault="00A873DF" w:rsidP="00A873DF">
      <w:pPr>
        <w:widowControl w:val="0"/>
        <w:adjustRightInd w:val="0"/>
        <w:spacing w:line="240" w:lineRule="atLeast"/>
        <w:rPr>
          <w:rFonts w:ascii="Arial" w:hAnsi="Arial" w:cs="Arial"/>
          <w:sz w:val="22"/>
          <w:szCs w:val="22"/>
        </w:rPr>
      </w:pPr>
    </w:p>
    <w:p w:rsidR="003B093B" w:rsidRPr="007B4716" w:rsidRDefault="003B093B" w:rsidP="003B093B">
      <w:pPr>
        <w:spacing w:before="60"/>
        <w:ind w:firstLine="709"/>
        <w:jc w:val="both"/>
        <w:rPr>
          <w:rFonts w:ascii="Arial" w:hAnsi="Arial"/>
          <w:i/>
        </w:rPr>
      </w:pPr>
      <w:bookmarkStart w:id="2" w:name="_Hlk155859055"/>
      <w:r w:rsidRPr="006D4F3A">
        <w:rPr>
          <w:rFonts w:ascii="Arial" w:hAnsi="Arial" w:cs="Arial"/>
          <w:sz w:val="22"/>
          <w:szCs w:val="22"/>
          <w:highlight w:val="lightGray"/>
        </w:rPr>
        <w:t xml:space="preserve">(1) </w:t>
      </w:r>
      <w:r w:rsidRPr="006D4F3A">
        <w:rPr>
          <w:rFonts w:ascii="Arial" w:hAnsi="Arial"/>
          <w:sz w:val="22"/>
          <w:highlight w:val="lightGray"/>
        </w:rPr>
        <w:t>(</w:t>
      </w:r>
      <w:r w:rsidRPr="006D4F3A">
        <w:rPr>
          <w:rFonts w:ascii="Arial" w:hAnsi="Arial"/>
          <w:i/>
          <w:sz w:val="22"/>
          <w:highlight w:val="lightGray"/>
        </w:rPr>
        <w:t>En caso de haberse presentado reclamaciones, ese párrafo se sustituirá por el siguiente):</w:t>
      </w:r>
      <w:r w:rsidRPr="006D4F3A">
        <w:rPr>
          <w:rFonts w:ascii="Arial" w:hAnsi="Arial"/>
          <w:sz w:val="22"/>
          <w:highlight w:val="lightGray"/>
        </w:rPr>
        <w:t xml:space="preserve"> Durante el plazo de exposición pública</w:t>
      </w:r>
      <w:r w:rsidR="00827F43">
        <w:rPr>
          <w:rFonts w:ascii="Arial" w:hAnsi="Arial"/>
          <w:sz w:val="22"/>
          <w:highlight w:val="lightGray"/>
        </w:rPr>
        <w:t>,</w:t>
      </w:r>
      <w:r w:rsidRPr="006D4F3A">
        <w:rPr>
          <w:rFonts w:ascii="Arial" w:hAnsi="Arial"/>
          <w:sz w:val="22"/>
          <w:highlight w:val="lightGray"/>
        </w:rPr>
        <w:t xml:space="preserve"> se presentaron</w:t>
      </w:r>
      <w:proofErr w:type="gramStart"/>
      <w:r w:rsidR="004B773D" w:rsidRPr="006D4F3A">
        <w:rPr>
          <w:rFonts w:ascii="Arial" w:hAnsi="Arial"/>
          <w:sz w:val="22"/>
          <w:highlight w:val="lightGray"/>
        </w:rPr>
        <w:t xml:space="preserve"> </w:t>
      </w:r>
      <w:r w:rsidR="004B773D" w:rsidRPr="006D4F3A">
        <w:rPr>
          <w:rFonts w:ascii="Arial" w:hAnsi="Arial"/>
          <w:sz w:val="22"/>
          <w:highlight w:val="lightGray"/>
          <w:u w:val="single"/>
        </w:rPr>
        <w:t xml:space="preserve"> </w:t>
      </w:r>
      <w:r w:rsidRPr="006D4F3A">
        <w:rPr>
          <w:rFonts w:ascii="Arial" w:hAnsi="Arial"/>
          <w:sz w:val="22"/>
          <w:highlight w:val="lightGray"/>
          <w:u w:val="single"/>
        </w:rPr>
        <w:t xml:space="preserve"> </w:t>
      </w:r>
      <w:r w:rsidR="004B773D" w:rsidRPr="006D4F3A">
        <w:rPr>
          <w:rFonts w:ascii="Arial" w:hAnsi="Arial"/>
          <w:highlight w:val="lightGray"/>
          <w:u w:val="single"/>
        </w:rPr>
        <w:t>(</w:t>
      </w:r>
      <w:proofErr w:type="gramEnd"/>
      <w:r w:rsidR="004B773D" w:rsidRPr="006D4F3A">
        <w:rPr>
          <w:rFonts w:ascii="Arial" w:hAnsi="Arial"/>
          <w:highlight w:val="lightGray"/>
          <w:u w:val="single"/>
        </w:rPr>
        <w:t xml:space="preserve">nº) </w:t>
      </w:r>
      <w:r w:rsidRPr="006D4F3A">
        <w:rPr>
          <w:rFonts w:ascii="Arial" w:hAnsi="Arial"/>
          <w:sz w:val="22"/>
          <w:szCs w:val="22"/>
          <w:highlight w:val="lightGray"/>
          <w:u w:val="single"/>
        </w:rPr>
        <w:t xml:space="preserve"> </w:t>
      </w:r>
      <w:r w:rsidRPr="006D4F3A">
        <w:rPr>
          <w:rFonts w:ascii="Arial" w:hAnsi="Arial"/>
          <w:sz w:val="22"/>
          <w:szCs w:val="22"/>
          <w:highlight w:val="lightGray"/>
        </w:rPr>
        <w:t>reclamaciones</w:t>
      </w:r>
      <w:r w:rsidRPr="006D4F3A">
        <w:rPr>
          <w:rFonts w:ascii="Arial" w:hAnsi="Arial"/>
          <w:sz w:val="22"/>
          <w:highlight w:val="lightGray"/>
        </w:rPr>
        <w:t>, que han sido</w:t>
      </w:r>
      <w:r w:rsidR="004214AE" w:rsidRPr="006D4F3A">
        <w:rPr>
          <w:rFonts w:ascii="Arial" w:hAnsi="Arial"/>
          <w:sz w:val="22"/>
          <w:highlight w:val="lightGray"/>
        </w:rPr>
        <w:t xml:space="preserve"> resueltas por </w:t>
      </w:r>
      <w:r w:rsidR="0098777B" w:rsidRPr="006D4F3A">
        <w:rPr>
          <w:rFonts w:ascii="Arial" w:hAnsi="Arial"/>
          <w:sz w:val="22"/>
          <w:highlight w:val="lightGray"/>
        </w:rPr>
        <w:t xml:space="preserve">el </w:t>
      </w:r>
      <w:r w:rsidR="004B773D" w:rsidRPr="006D4F3A">
        <w:rPr>
          <w:rFonts w:ascii="Arial" w:hAnsi="Arial"/>
          <w:sz w:val="22"/>
          <w:highlight w:val="lightGray"/>
        </w:rPr>
        <w:t xml:space="preserve">Ayuntamiento Pleno </w:t>
      </w:r>
      <w:r w:rsidR="004214AE" w:rsidRPr="006D4F3A">
        <w:rPr>
          <w:rFonts w:ascii="Arial" w:hAnsi="Arial"/>
          <w:sz w:val="22"/>
          <w:highlight w:val="lightGray"/>
        </w:rPr>
        <w:t xml:space="preserve">en sesión de </w:t>
      </w:r>
      <w:r w:rsidRPr="006D4F3A">
        <w:rPr>
          <w:rFonts w:ascii="Arial" w:hAnsi="Arial"/>
          <w:sz w:val="22"/>
          <w:highlight w:val="lightGray"/>
        </w:rPr>
        <w:t xml:space="preserve">___ </w:t>
      </w:r>
      <w:proofErr w:type="spellStart"/>
      <w:r w:rsidRPr="006D4F3A">
        <w:rPr>
          <w:rFonts w:ascii="Arial" w:hAnsi="Arial"/>
          <w:sz w:val="22"/>
          <w:highlight w:val="lightGray"/>
        </w:rPr>
        <w:t>de</w:t>
      </w:r>
      <w:proofErr w:type="spellEnd"/>
      <w:r w:rsidRPr="006D4F3A">
        <w:rPr>
          <w:rFonts w:ascii="Arial" w:hAnsi="Arial"/>
          <w:sz w:val="22"/>
          <w:highlight w:val="lightGray"/>
        </w:rPr>
        <w:t xml:space="preserve"> _____de</w:t>
      </w:r>
      <w:r w:rsidR="004B773D" w:rsidRPr="006D4F3A">
        <w:rPr>
          <w:rFonts w:ascii="Arial" w:hAnsi="Arial"/>
          <w:sz w:val="22"/>
          <w:highlight w:val="lightGray"/>
        </w:rPr>
        <w:t xml:space="preserve"> </w:t>
      </w:r>
      <w:proofErr w:type="spellStart"/>
      <w:r w:rsidR="004B773D" w:rsidRPr="006D4F3A">
        <w:rPr>
          <w:rFonts w:ascii="Arial" w:hAnsi="Arial"/>
          <w:sz w:val="22"/>
          <w:highlight w:val="lightGray"/>
        </w:rPr>
        <w:t>xxxx</w:t>
      </w:r>
      <w:proofErr w:type="spellEnd"/>
      <w:r w:rsidRPr="006D4F3A">
        <w:rPr>
          <w:rFonts w:ascii="Arial" w:hAnsi="Arial"/>
          <w:sz w:val="22"/>
          <w:highlight w:val="lightGray"/>
        </w:rPr>
        <w:t xml:space="preserve">, </w:t>
      </w:r>
      <w:r w:rsidR="004B773D" w:rsidRPr="006D4F3A">
        <w:rPr>
          <w:rFonts w:ascii="Arial" w:hAnsi="Arial"/>
          <w:sz w:val="22"/>
          <w:highlight w:val="lightGray"/>
        </w:rPr>
        <w:t xml:space="preserve">acordándose la aprobación definitiva del presupuesto de </w:t>
      </w:r>
      <w:proofErr w:type="spellStart"/>
      <w:r w:rsidR="004B773D" w:rsidRPr="006D4F3A">
        <w:rPr>
          <w:rFonts w:ascii="Arial" w:hAnsi="Arial"/>
          <w:sz w:val="22"/>
          <w:highlight w:val="lightGray"/>
        </w:rPr>
        <w:t>xxxx</w:t>
      </w:r>
      <w:proofErr w:type="spellEnd"/>
      <w:r w:rsidR="004B773D" w:rsidRPr="006D4F3A">
        <w:rPr>
          <w:rFonts w:ascii="Arial" w:hAnsi="Arial"/>
          <w:sz w:val="22"/>
          <w:highlight w:val="lightGray"/>
        </w:rPr>
        <w:t>, siendo el resumen por capítulos, el siguiente:</w:t>
      </w:r>
      <w:r w:rsidR="007B4716" w:rsidRPr="006D4F3A">
        <w:rPr>
          <w:rFonts w:ascii="Arial" w:hAnsi="Arial"/>
          <w:sz w:val="22"/>
          <w:highlight w:val="lightGray"/>
        </w:rPr>
        <w:t xml:space="preserve">   </w:t>
      </w:r>
      <w:r w:rsidR="007B4716" w:rsidRPr="006D4F3A">
        <w:rPr>
          <w:rFonts w:ascii="Arial" w:hAnsi="Arial"/>
          <w:i/>
          <w:highlight w:val="lightGray"/>
        </w:rPr>
        <w:t xml:space="preserve">(insertar resumen por capítulos y continuar  con la </w:t>
      </w:r>
      <w:r w:rsidR="002A65BE" w:rsidRPr="006D4F3A">
        <w:rPr>
          <w:rFonts w:ascii="Arial" w:hAnsi="Arial"/>
          <w:i/>
          <w:highlight w:val="lightGray"/>
        </w:rPr>
        <w:t>redacción</w:t>
      </w:r>
      <w:r w:rsidR="007B4716" w:rsidRPr="006D4F3A">
        <w:rPr>
          <w:rFonts w:ascii="Arial" w:hAnsi="Arial"/>
          <w:i/>
          <w:highlight w:val="lightGray"/>
        </w:rPr>
        <w:t xml:space="preserve"> del edicto)</w:t>
      </w:r>
      <w:r w:rsidR="007B4716" w:rsidRPr="007B4716">
        <w:rPr>
          <w:rFonts w:ascii="Arial" w:hAnsi="Arial"/>
          <w:i/>
        </w:rPr>
        <w:t xml:space="preserve">   </w:t>
      </w:r>
    </w:p>
    <w:bookmarkEnd w:id="2"/>
    <w:p w:rsidR="004B773D" w:rsidRPr="008F21EC" w:rsidRDefault="004B773D" w:rsidP="003B093B">
      <w:pPr>
        <w:spacing w:before="60"/>
        <w:ind w:firstLine="709"/>
        <w:jc w:val="both"/>
        <w:rPr>
          <w:rFonts w:ascii="Arial" w:hAnsi="Arial"/>
          <w:sz w:val="22"/>
        </w:rPr>
      </w:pPr>
    </w:p>
    <w:p w:rsidR="00A873DF" w:rsidRPr="003B093B" w:rsidRDefault="00A873DF" w:rsidP="00A873DF">
      <w:pPr>
        <w:widowControl w:val="0"/>
        <w:adjustRightInd w:val="0"/>
        <w:spacing w:line="240" w:lineRule="atLeast"/>
        <w:rPr>
          <w:rFonts w:ascii="Arial" w:hAnsi="Arial" w:cs="Arial"/>
          <w:sz w:val="22"/>
          <w:szCs w:val="22"/>
          <w:lang w:val="es-ES_tradnl"/>
        </w:rPr>
      </w:pPr>
    </w:p>
    <w:p w:rsidR="00A873DF" w:rsidRPr="00CD4B35"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p>
    <w:p w:rsidR="00A873DF" w:rsidRPr="004D37CE" w:rsidRDefault="00A873DF" w:rsidP="00A873DF">
      <w:pPr>
        <w:widowControl w:val="0"/>
        <w:adjustRightInd w:val="0"/>
        <w:spacing w:line="240" w:lineRule="atLeast"/>
        <w:rPr>
          <w:rFonts w:ascii="Arial" w:hAnsi="Arial" w:cs="Arial"/>
          <w:sz w:val="22"/>
          <w:szCs w:val="22"/>
        </w:rPr>
      </w:pPr>
      <w:r w:rsidRPr="00CD4B35">
        <w:rPr>
          <w:rFonts w:ascii="Arial" w:hAnsi="Arial" w:cs="Arial"/>
        </w:rPr>
        <w:tab/>
      </w:r>
      <w:r w:rsidRPr="004D37CE">
        <w:rPr>
          <w:rFonts w:ascii="Arial" w:hAnsi="Arial" w:cs="Arial"/>
          <w:sz w:val="22"/>
          <w:szCs w:val="22"/>
        </w:rPr>
        <w:t>Ilmo.</w:t>
      </w:r>
      <w:r>
        <w:rPr>
          <w:rFonts w:ascii="Arial" w:hAnsi="Arial" w:cs="Arial"/>
          <w:sz w:val="22"/>
          <w:szCs w:val="22"/>
        </w:rPr>
        <w:t xml:space="preserve"> </w:t>
      </w:r>
      <w:r w:rsidRPr="004D37CE">
        <w:rPr>
          <w:rFonts w:ascii="Arial" w:hAnsi="Arial" w:cs="Arial"/>
          <w:sz w:val="22"/>
          <w:szCs w:val="22"/>
        </w:rPr>
        <w:t>Sr.:</w:t>
      </w:r>
    </w:p>
    <w:p w:rsidR="00A873DF" w:rsidRPr="004D37CE" w:rsidRDefault="00A873DF" w:rsidP="00A873DF">
      <w:pPr>
        <w:widowControl w:val="0"/>
        <w:adjustRightInd w:val="0"/>
        <w:spacing w:line="240" w:lineRule="atLeast"/>
        <w:rPr>
          <w:rFonts w:ascii="Arial" w:hAnsi="Arial" w:cs="Arial"/>
          <w:sz w:val="22"/>
          <w:szCs w:val="22"/>
        </w:rPr>
      </w:pPr>
    </w:p>
    <w:p w:rsidR="00A873DF" w:rsidRPr="004D37CE" w:rsidRDefault="00A873DF" w:rsidP="00A873DF">
      <w:pPr>
        <w:widowControl w:val="0"/>
        <w:adjustRightInd w:val="0"/>
        <w:spacing w:line="240" w:lineRule="atLeast"/>
        <w:rPr>
          <w:rFonts w:ascii="Arial" w:hAnsi="Arial" w:cs="Arial"/>
          <w:sz w:val="22"/>
          <w:szCs w:val="22"/>
        </w:rPr>
      </w:pPr>
    </w:p>
    <w:p w:rsidR="00A873DF" w:rsidRPr="004D37CE" w:rsidRDefault="00A873DF" w:rsidP="00A873DF">
      <w:pPr>
        <w:widowControl w:val="0"/>
        <w:adjustRightInd w:val="0"/>
        <w:spacing w:line="240" w:lineRule="atLeast"/>
        <w:rPr>
          <w:rFonts w:ascii="Arial" w:hAnsi="Arial" w:cs="Arial"/>
          <w:sz w:val="22"/>
          <w:szCs w:val="22"/>
        </w:rPr>
      </w:pPr>
      <w:r w:rsidRPr="004D37CE">
        <w:rPr>
          <w:rFonts w:ascii="Arial" w:hAnsi="Arial" w:cs="Arial"/>
          <w:sz w:val="22"/>
          <w:szCs w:val="22"/>
        </w:rPr>
        <w:tab/>
        <w:t xml:space="preserve">De conformidad con lo previsto en el </w:t>
      </w:r>
      <w:r w:rsidR="001518B4">
        <w:rPr>
          <w:rFonts w:ascii="Arial" w:hAnsi="Arial" w:cs="Arial"/>
          <w:sz w:val="22"/>
          <w:szCs w:val="22"/>
        </w:rPr>
        <w:t>artículo</w:t>
      </w:r>
      <w:r w:rsidRPr="004D37CE">
        <w:rPr>
          <w:rFonts w:ascii="Arial" w:hAnsi="Arial" w:cs="Arial"/>
          <w:sz w:val="22"/>
          <w:szCs w:val="22"/>
        </w:rPr>
        <w:t xml:space="preserve"> 169.4 del Real Decreto </w:t>
      </w:r>
      <w:proofErr w:type="gramStart"/>
      <w:r w:rsidRPr="004D37CE">
        <w:rPr>
          <w:rFonts w:ascii="Arial" w:hAnsi="Arial" w:cs="Arial"/>
          <w:sz w:val="22"/>
          <w:szCs w:val="22"/>
        </w:rPr>
        <w:t>Legislativo  2</w:t>
      </w:r>
      <w:proofErr w:type="gramEnd"/>
      <w:r w:rsidRPr="004D37CE">
        <w:rPr>
          <w:rFonts w:ascii="Arial" w:hAnsi="Arial" w:cs="Arial"/>
          <w:sz w:val="22"/>
          <w:szCs w:val="22"/>
        </w:rPr>
        <w:t xml:space="preserve">/2004, de 5 de </w:t>
      </w:r>
      <w:r w:rsidR="00601C99">
        <w:rPr>
          <w:rFonts w:ascii="Arial" w:hAnsi="Arial" w:cs="Arial"/>
          <w:sz w:val="22"/>
          <w:szCs w:val="22"/>
        </w:rPr>
        <w:t>marzo</w:t>
      </w:r>
      <w:r w:rsidRPr="004D37CE">
        <w:rPr>
          <w:rFonts w:ascii="Arial" w:hAnsi="Arial" w:cs="Arial"/>
          <w:sz w:val="22"/>
          <w:szCs w:val="22"/>
        </w:rPr>
        <w:t>, adjunto se acompaña copia del Presupuesto General de ésta Entidad, correspondiente al ejercicio que se expresa.</w:t>
      </w:r>
    </w:p>
    <w:p w:rsidR="00A873DF" w:rsidRPr="004D37CE" w:rsidRDefault="00A873DF" w:rsidP="00A873DF">
      <w:pPr>
        <w:widowControl w:val="0"/>
        <w:adjustRightInd w:val="0"/>
        <w:spacing w:line="240" w:lineRule="atLeast"/>
        <w:rPr>
          <w:rFonts w:ascii="Arial" w:hAnsi="Arial" w:cs="Arial"/>
          <w:sz w:val="22"/>
          <w:szCs w:val="22"/>
        </w:rPr>
      </w:pPr>
    </w:p>
    <w:p w:rsidR="00A873DF" w:rsidRPr="004D37CE" w:rsidRDefault="00A873DF" w:rsidP="00A873DF">
      <w:pPr>
        <w:widowControl w:val="0"/>
        <w:adjustRightInd w:val="0"/>
        <w:spacing w:line="240" w:lineRule="atLeast"/>
        <w:rPr>
          <w:rFonts w:ascii="Arial" w:hAnsi="Arial" w:cs="Arial"/>
          <w:sz w:val="22"/>
          <w:szCs w:val="22"/>
        </w:rPr>
      </w:pPr>
    </w:p>
    <w:p w:rsidR="001D535F" w:rsidRDefault="001D535F" w:rsidP="001D535F">
      <w:pPr>
        <w:spacing w:after="120"/>
        <w:jc w:val="center"/>
        <w:rPr>
          <w:rFonts w:ascii="Arial" w:hAnsi="Arial" w:cs="Arial"/>
          <w:sz w:val="22"/>
          <w:szCs w:val="22"/>
        </w:rPr>
      </w:pPr>
    </w:p>
    <w:p w:rsidR="001D535F" w:rsidRPr="008E3302" w:rsidRDefault="001D535F" w:rsidP="001D535F">
      <w:pPr>
        <w:spacing w:after="120"/>
        <w:jc w:val="center"/>
        <w:rPr>
          <w:rFonts w:ascii="Arial" w:hAnsi="Arial" w:cs="Arial"/>
          <w:sz w:val="22"/>
          <w:szCs w:val="22"/>
        </w:rPr>
      </w:pPr>
      <w:r w:rsidRPr="008E3302">
        <w:rPr>
          <w:rFonts w:ascii="Arial" w:hAnsi="Arial" w:cs="Arial"/>
          <w:sz w:val="22"/>
          <w:szCs w:val="22"/>
        </w:rPr>
        <w:t xml:space="preserve">En </w:t>
      </w:r>
      <w:r>
        <w:rPr>
          <w:rFonts w:ascii="Arial" w:hAnsi="Arial" w:cs="Arial"/>
          <w:sz w:val="22"/>
          <w:szCs w:val="22"/>
        </w:rPr>
        <w:t xml:space="preserve">__________________, a _____ de ________________ </w:t>
      </w:r>
      <w:proofErr w:type="spellStart"/>
      <w:r>
        <w:rPr>
          <w:rFonts w:ascii="Arial" w:hAnsi="Arial" w:cs="Arial"/>
          <w:sz w:val="22"/>
          <w:szCs w:val="22"/>
        </w:rPr>
        <w:t>de</w:t>
      </w:r>
      <w:proofErr w:type="spellEnd"/>
      <w:r>
        <w:rPr>
          <w:rFonts w:ascii="Arial" w:hAnsi="Arial" w:cs="Arial"/>
          <w:sz w:val="22"/>
          <w:szCs w:val="22"/>
        </w:rPr>
        <w:t xml:space="preserve"> 20___</w:t>
      </w:r>
    </w:p>
    <w:p w:rsidR="001D535F" w:rsidRDefault="001D535F" w:rsidP="001D535F">
      <w:pPr>
        <w:spacing w:after="120"/>
        <w:jc w:val="center"/>
        <w:rPr>
          <w:rFonts w:ascii="Arial" w:hAnsi="Arial" w:cs="Arial"/>
          <w:sz w:val="22"/>
          <w:szCs w:val="22"/>
        </w:rPr>
      </w:pPr>
      <w:r w:rsidRPr="008E3302">
        <w:rPr>
          <w:rFonts w:ascii="Arial" w:hAnsi="Arial" w:cs="Arial"/>
          <w:sz w:val="22"/>
          <w:szCs w:val="22"/>
        </w:rPr>
        <w:t>EL ALCALDE</w:t>
      </w:r>
      <w:r>
        <w:rPr>
          <w:rFonts w:ascii="Arial" w:hAnsi="Arial" w:cs="Arial"/>
          <w:sz w:val="22"/>
          <w:szCs w:val="22"/>
        </w:rPr>
        <w:t>/LA ALCALDESA</w:t>
      </w:r>
    </w:p>
    <w:p w:rsidR="001D535F" w:rsidRPr="008E3302" w:rsidRDefault="001D535F" w:rsidP="001D535F">
      <w:pPr>
        <w:spacing w:after="240"/>
        <w:jc w:val="center"/>
        <w:rPr>
          <w:rFonts w:ascii="Arial" w:eastAsia="Lucida Sans Unicode" w:hAnsi="Arial"/>
          <w:b/>
          <w:bCs/>
          <w:kern w:val="1"/>
          <w:sz w:val="24"/>
          <w:szCs w:val="22"/>
          <w:lang w:val="es-ES_tradnl"/>
        </w:rPr>
      </w:pPr>
      <w:r>
        <w:rPr>
          <w:rFonts w:ascii="Arial" w:hAnsi="Arial" w:cs="Arial"/>
          <w:sz w:val="22"/>
          <w:szCs w:val="22"/>
        </w:rPr>
        <w:t>Fdo.: ____________________</w:t>
      </w:r>
    </w:p>
    <w:p w:rsidR="00A873DF" w:rsidRPr="004D37CE" w:rsidRDefault="00A873DF" w:rsidP="00A873DF">
      <w:pPr>
        <w:widowControl w:val="0"/>
        <w:adjustRightInd w:val="0"/>
        <w:spacing w:line="240" w:lineRule="atLeast"/>
        <w:jc w:val="center"/>
        <w:rPr>
          <w:rFonts w:ascii="Arial" w:hAnsi="Arial" w:cs="Arial"/>
          <w:sz w:val="22"/>
          <w:szCs w:val="22"/>
        </w:rPr>
      </w:pPr>
    </w:p>
    <w:p w:rsidR="00A873DF" w:rsidRPr="004D37CE" w:rsidRDefault="00A873DF" w:rsidP="00A873DF">
      <w:pPr>
        <w:widowControl w:val="0"/>
        <w:adjustRightInd w:val="0"/>
        <w:spacing w:line="240" w:lineRule="atLeast"/>
        <w:rPr>
          <w:rFonts w:ascii="Arial" w:hAnsi="Arial" w:cs="Arial"/>
          <w:sz w:val="22"/>
          <w:szCs w:val="22"/>
        </w:rPr>
      </w:pPr>
    </w:p>
    <w:p w:rsidR="00A873DF" w:rsidRPr="004D37CE" w:rsidRDefault="00A873DF" w:rsidP="00A873DF">
      <w:pPr>
        <w:widowControl w:val="0"/>
        <w:adjustRightInd w:val="0"/>
        <w:spacing w:line="240" w:lineRule="atLeast"/>
        <w:rPr>
          <w:rFonts w:ascii="Arial" w:hAnsi="Arial" w:cs="Arial"/>
          <w:sz w:val="22"/>
          <w:szCs w:val="22"/>
        </w:rPr>
      </w:pPr>
    </w:p>
    <w:p w:rsidR="00A873DF" w:rsidRPr="004D37CE" w:rsidRDefault="00A873DF" w:rsidP="00A873DF">
      <w:pPr>
        <w:widowControl w:val="0"/>
        <w:adjustRightInd w:val="0"/>
        <w:spacing w:line="240" w:lineRule="atLeast"/>
        <w:rPr>
          <w:rFonts w:ascii="Arial" w:hAnsi="Arial" w:cs="Arial"/>
          <w:sz w:val="22"/>
          <w:szCs w:val="22"/>
        </w:rPr>
      </w:pPr>
    </w:p>
    <w:p w:rsidR="00A873DF" w:rsidRPr="004D37CE" w:rsidRDefault="00A873DF" w:rsidP="00A873DF">
      <w:pPr>
        <w:widowControl w:val="0"/>
        <w:adjustRightInd w:val="0"/>
        <w:spacing w:line="240" w:lineRule="atLeast"/>
        <w:rPr>
          <w:rFonts w:ascii="Arial" w:hAnsi="Arial" w:cs="Arial"/>
          <w:sz w:val="22"/>
          <w:szCs w:val="22"/>
        </w:rPr>
      </w:pPr>
    </w:p>
    <w:p w:rsidR="00A873DF" w:rsidRPr="004D37CE" w:rsidRDefault="00A873DF" w:rsidP="00A873DF">
      <w:pPr>
        <w:widowControl w:val="0"/>
        <w:adjustRightInd w:val="0"/>
        <w:spacing w:line="240" w:lineRule="atLeast"/>
        <w:rPr>
          <w:rFonts w:ascii="Arial" w:hAnsi="Arial" w:cs="Arial"/>
          <w:sz w:val="22"/>
          <w:szCs w:val="22"/>
        </w:rPr>
      </w:pPr>
      <w:r w:rsidRPr="004D37CE">
        <w:rPr>
          <w:rFonts w:ascii="Arial" w:hAnsi="Arial" w:cs="Arial"/>
          <w:sz w:val="22"/>
          <w:szCs w:val="22"/>
        </w:rPr>
        <w:t>Ilmo.</w:t>
      </w:r>
      <w:r>
        <w:rPr>
          <w:rFonts w:ascii="Arial" w:hAnsi="Arial" w:cs="Arial"/>
          <w:sz w:val="22"/>
          <w:szCs w:val="22"/>
        </w:rPr>
        <w:t xml:space="preserve"> </w:t>
      </w:r>
      <w:proofErr w:type="gramStart"/>
      <w:r w:rsidRPr="004D37CE">
        <w:rPr>
          <w:rFonts w:ascii="Arial" w:hAnsi="Arial" w:cs="Arial"/>
          <w:sz w:val="22"/>
          <w:szCs w:val="22"/>
        </w:rPr>
        <w:t>Sr</w:t>
      </w:r>
      <w:r>
        <w:rPr>
          <w:rFonts w:ascii="Arial" w:hAnsi="Arial" w:cs="Arial"/>
          <w:sz w:val="22"/>
          <w:szCs w:val="22"/>
        </w:rPr>
        <w:t xml:space="preserve"> </w:t>
      </w:r>
      <w:r w:rsidRPr="004D37CE">
        <w:rPr>
          <w:rFonts w:ascii="Arial" w:hAnsi="Arial" w:cs="Arial"/>
          <w:sz w:val="22"/>
          <w:szCs w:val="22"/>
        </w:rPr>
        <w:t>.Delegado</w:t>
      </w:r>
      <w:proofErr w:type="gramEnd"/>
      <w:r w:rsidRPr="004D37CE">
        <w:rPr>
          <w:rFonts w:ascii="Arial" w:hAnsi="Arial" w:cs="Arial"/>
          <w:sz w:val="22"/>
          <w:szCs w:val="22"/>
        </w:rPr>
        <w:t xml:space="preserve"> Territorial de la Junta de Castilla y León.           </w:t>
      </w:r>
    </w:p>
    <w:p w:rsidR="00A873DF" w:rsidRPr="004D37CE" w:rsidRDefault="00A873DF" w:rsidP="00A873DF">
      <w:pPr>
        <w:widowControl w:val="0"/>
        <w:adjustRightInd w:val="0"/>
        <w:spacing w:line="240" w:lineRule="atLeast"/>
        <w:rPr>
          <w:rFonts w:ascii="Arial" w:hAnsi="Arial" w:cs="Arial"/>
          <w:sz w:val="22"/>
          <w:szCs w:val="22"/>
        </w:rPr>
      </w:pPr>
      <w:proofErr w:type="gramStart"/>
      <w:r w:rsidRPr="004D37CE">
        <w:rPr>
          <w:rFonts w:ascii="Arial" w:hAnsi="Arial" w:cs="Arial"/>
          <w:sz w:val="22"/>
          <w:szCs w:val="22"/>
        </w:rPr>
        <w:t>Avda.</w:t>
      </w:r>
      <w:r>
        <w:rPr>
          <w:rFonts w:ascii="Arial" w:hAnsi="Arial" w:cs="Arial"/>
          <w:sz w:val="22"/>
          <w:szCs w:val="22"/>
        </w:rPr>
        <w:t xml:space="preserve"> </w:t>
      </w:r>
      <w:r w:rsidRPr="004D37CE">
        <w:rPr>
          <w:rFonts w:ascii="Arial" w:hAnsi="Arial" w:cs="Arial"/>
          <w:sz w:val="22"/>
          <w:szCs w:val="22"/>
        </w:rPr>
        <w:t>.Casado</w:t>
      </w:r>
      <w:proofErr w:type="gramEnd"/>
      <w:r w:rsidRPr="004D37CE">
        <w:rPr>
          <w:rFonts w:ascii="Arial" w:hAnsi="Arial" w:cs="Arial"/>
          <w:sz w:val="22"/>
          <w:szCs w:val="22"/>
        </w:rPr>
        <w:t xml:space="preserve"> del Alisal,27.</w:t>
      </w:r>
    </w:p>
    <w:p w:rsidR="00A873DF" w:rsidRPr="004D37CE" w:rsidRDefault="00A873DF" w:rsidP="00A873DF">
      <w:pPr>
        <w:widowControl w:val="0"/>
        <w:adjustRightInd w:val="0"/>
        <w:spacing w:line="240" w:lineRule="atLeast"/>
        <w:rPr>
          <w:rFonts w:ascii="Arial" w:hAnsi="Arial" w:cs="Arial"/>
          <w:sz w:val="22"/>
          <w:szCs w:val="22"/>
        </w:rPr>
      </w:pPr>
      <w:r w:rsidRPr="004D37CE">
        <w:rPr>
          <w:rFonts w:ascii="Arial" w:hAnsi="Arial" w:cs="Arial"/>
          <w:sz w:val="22"/>
          <w:szCs w:val="22"/>
        </w:rPr>
        <w:t xml:space="preserve">34001.-PALENCIA </w:t>
      </w:r>
    </w:p>
    <w:p w:rsidR="00A873DF" w:rsidRPr="00CD4B35" w:rsidRDefault="00A873DF" w:rsidP="00A873DF">
      <w:pPr>
        <w:widowControl w:val="0"/>
        <w:adjustRightInd w:val="0"/>
        <w:spacing w:line="240" w:lineRule="atLeast"/>
        <w:rPr>
          <w:rFonts w:ascii="Arial" w:hAnsi="Arial" w:cs="Arial"/>
        </w:rPr>
      </w:pPr>
    </w:p>
    <w:p w:rsidR="00A873DF" w:rsidRPr="00CD4B35" w:rsidRDefault="00A873DF" w:rsidP="00A873DF">
      <w:pPr>
        <w:widowControl w:val="0"/>
        <w:adjustRightInd w:val="0"/>
        <w:spacing w:line="240" w:lineRule="atLeast"/>
        <w:rPr>
          <w:rFonts w:ascii="Arial" w:hAnsi="Arial" w:cs="Arial"/>
        </w:rPr>
      </w:pPr>
    </w:p>
    <w:p w:rsidR="00A873DF" w:rsidRPr="00ED5686" w:rsidRDefault="00A873DF" w:rsidP="00A873DF">
      <w:pPr>
        <w:widowControl w:val="0"/>
        <w:adjustRightInd w:val="0"/>
        <w:spacing w:line="240" w:lineRule="atLeast"/>
        <w:rPr>
          <w:rFonts w:ascii="Arial" w:hAnsi="Arial" w:cs="Arial"/>
          <w:b/>
          <w:u w:val="single"/>
        </w:rPr>
      </w:pPr>
      <w:r w:rsidRPr="00DD76A5">
        <w:rPr>
          <w:rFonts w:ascii="Arial" w:hAnsi="Arial" w:cs="Arial"/>
          <w:b/>
          <w:highlight w:val="lightGray"/>
          <w:u w:val="single"/>
        </w:rPr>
        <w:t>No remitir en papel a la Delegación de Hacienda. Se debe enviar telemáticamente en formato  XBRL</w:t>
      </w:r>
      <w:r w:rsidR="00C357AB">
        <w:rPr>
          <w:rFonts w:ascii="Arial" w:hAnsi="Arial" w:cs="Arial"/>
          <w:b/>
          <w:highlight w:val="lightGray"/>
          <w:u w:val="single"/>
        </w:rPr>
        <w:t>, al MINHA</w:t>
      </w:r>
      <w:r w:rsidR="000D58E3">
        <w:rPr>
          <w:rFonts w:ascii="Arial" w:hAnsi="Arial" w:cs="Arial"/>
          <w:b/>
          <w:highlight w:val="lightGray"/>
          <w:u w:val="single"/>
        </w:rPr>
        <w:t>FP</w:t>
      </w:r>
      <w:r w:rsidR="00C357AB">
        <w:rPr>
          <w:rFonts w:ascii="Arial" w:hAnsi="Arial" w:cs="Arial"/>
          <w:b/>
          <w:highlight w:val="lightGray"/>
          <w:u w:val="single"/>
        </w:rPr>
        <w:t xml:space="preserve"> a través de la </w:t>
      </w:r>
      <w:r w:rsidRPr="00DD76A5">
        <w:rPr>
          <w:rFonts w:ascii="Arial" w:hAnsi="Arial" w:cs="Arial"/>
          <w:b/>
          <w:highlight w:val="lightGray"/>
          <w:u w:val="single"/>
        </w:rPr>
        <w:t>oficina virtual</w:t>
      </w:r>
      <w:r>
        <w:rPr>
          <w:rFonts w:ascii="Arial" w:hAnsi="Arial" w:cs="Arial"/>
          <w:b/>
          <w:highlight w:val="lightGray"/>
          <w:u w:val="single"/>
        </w:rPr>
        <w:t xml:space="preserve"> de entidades locales</w:t>
      </w:r>
      <w:r w:rsidRPr="00DD76A5">
        <w:rPr>
          <w:rFonts w:ascii="Arial" w:hAnsi="Arial" w:cs="Arial"/>
          <w:b/>
          <w:highlight w:val="lightGray"/>
          <w:u w:val="single"/>
        </w:rPr>
        <w:t>).</w:t>
      </w:r>
      <w:r w:rsidRPr="00ED5686">
        <w:rPr>
          <w:rFonts w:ascii="Arial" w:hAnsi="Arial" w:cs="Arial"/>
          <w:b/>
          <w:u w:val="single"/>
        </w:rPr>
        <w:br w:type="page"/>
      </w:r>
    </w:p>
    <w:p w:rsidR="00A873DF" w:rsidRPr="00CD4B35" w:rsidRDefault="00A873DF" w:rsidP="00A873DF">
      <w:pPr>
        <w:widowControl w:val="0"/>
        <w:adjustRightInd w:val="0"/>
        <w:spacing w:line="240" w:lineRule="atLeast"/>
        <w:rPr>
          <w:rFonts w:ascii="Arial" w:hAnsi="Arial" w:cs="Arial"/>
        </w:rPr>
      </w:pPr>
    </w:p>
    <w:p w:rsidR="00A873DF" w:rsidRPr="004D37CE" w:rsidRDefault="00DB4499" w:rsidP="00A873DF">
      <w:pPr>
        <w:pStyle w:val="Ttulo2"/>
        <w:rPr>
          <w:rFonts w:cs="Arial"/>
          <w:b/>
          <w:sz w:val="22"/>
          <w:szCs w:val="22"/>
        </w:rPr>
      </w:pPr>
      <w:r>
        <w:rPr>
          <w:rFonts w:cs="Arial"/>
          <w:b/>
          <w:sz w:val="22"/>
          <w:szCs w:val="22"/>
        </w:rPr>
        <w:t>EXPOSICIÓ</w:t>
      </w:r>
      <w:r w:rsidR="00A873DF" w:rsidRPr="004D37CE">
        <w:rPr>
          <w:rFonts w:cs="Arial"/>
          <w:b/>
          <w:sz w:val="22"/>
          <w:szCs w:val="22"/>
        </w:rPr>
        <w:t>N PÚBLICA DEL PRESUPUESTO</w:t>
      </w:r>
      <w:r w:rsidR="00A873DF">
        <w:rPr>
          <w:rFonts w:cs="Arial"/>
          <w:b/>
          <w:sz w:val="22"/>
          <w:szCs w:val="22"/>
        </w:rPr>
        <w:t xml:space="preserve"> y REMISIÓN DE EXPEDIENTE A OTRAS ADMINISTRACIONES PÚBLICAS</w:t>
      </w:r>
    </w:p>
    <w:p w:rsidR="00A873DF" w:rsidRPr="004D37CE" w:rsidRDefault="00A873DF" w:rsidP="00A873DF">
      <w:pPr>
        <w:widowControl w:val="0"/>
        <w:adjustRightInd w:val="0"/>
        <w:spacing w:line="240" w:lineRule="atLeast"/>
        <w:rPr>
          <w:rFonts w:ascii="Arial" w:hAnsi="Arial" w:cs="Arial"/>
          <w:color w:val="0000FF"/>
          <w:sz w:val="22"/>
          <w:szCs w:val="22"/>
        </w:rPr>
      </w:pPr>
    </w:p>
    <w:p w:rsidR="00A873DF" w:rsidRPr="004D37CE" w:rsidRDefault="00A873DF" w:rsidP="00A873DF">
      <w:pPr>
        <w:widowControl w:val="0"/>
        <w:adjustRightInd w:val="0"/>
        <w:spacing w:line="240" w:lineRule="atLeast"/>
        <w:ind w:left="7788" w:hanging="7785"/>
        <w:rPr>
          <w:rFonts w:ascii="Arial" w:hAnsi="Arial" w:cs="Arial"/>
          <w:sz w:val="22"/>
          <w:szCs w:val="22"/>
        </w:rPr>
      </w:pPr>
      <w:r w:rsidRPr="004D37CE">
        <w:rPr>
          <w:rFonts w:ascii="Arial" w:hAnsi="Arial" w:cs="Arial"/>
          <w:sz w:val="22"/>
          <w:szCs w:val="22"/>
        </w:rPr>
        <w:t xml:space="preserve">Primera exposición </w:t>
      </w:r>
      <w:proofErr w:type="gramStart"/>
      <w:r w:rsidRPr="004D37CE">
        <w:rPr>
          <w:rFonts w:ascii="Arial" w:hAnsi="Arial" w:cs="Arial"/>
          <w:sz w:val="22"/>
          <w:szCs w:val="22"/>
        </w:rPr>
        <w:t>del  Acuerdo</w:t>
      </w:r>
      <w:proofErr w:type="gramEnd"/>
      <w:r w:rsidRPr="004D37CE">
        <w:rPr>
          <w:rFonts w:ascii="Arial" w:hAnsi="Arial" w:cs="Arial"/>
          <w:sz w:val="22"/>
          <w:szCs w:val="22"/>
        </w:rPr>
        <w:t xml:space="preserve">: </w:t>
      </w:r>
      <w:r w:rsidRPr="004D37CE">
        <w:rPr>
          <w:rFonts w:ascii="Arial" w:hAnsi="Arial" w:cs="Arial"/>
          <w:bCs/>
          <w:sz w:val="22"/>
          <w:szCs w:val="22"/>
        </w:rPr>
        <w:t>(</w:t>
      </w:r>
      <w:r w:rsidR="001518B4">
        <w:rPr>
          <w:rFonts w:ascii="Arial" w:hAnsi="Arial" w:cs="Arial"/>
          <w:bCs/>
          <w:sz w:val="22"/>
          <w:szCs w:val="22"/>
        </w:rPr>
        <w:t>Art</w:t>
      </w:r>
      <w:r w:rsidRPr="004D37CE">
        <w:rPr>
          <w:rFonts w:ascii="Arial" w:hAnsi="Arial" w:cs="Arial"/>
          <w:bCs/>
          <w:sz w:val="22"/>
          <w:szCs w:val="22"/>
        </w:rPr>
        <w:t xml:space="preserve">.169,1  R.D. </w:t>
      </w:r>
      <w:proofErr w:type="spellStart"/>
      <w:r w:rsidRPr="004D37CE">
        <w:rPr>
          <w:rFonts w:ascii="Arial" w:hAnsi="Arial" w:cs="Arial"/>
          <w:bCs/>
          <w:sz w:val="22"/>
          <w:szCs w:val="22"/>
        </w:rPr>
        <w:t>Leg</w:t>
      </w:r>
      <w:proofErr w:type="spellEnd"/>
      <w:r w:rsidRPr="004D37CE">
        <w:rPr>
          <w:rFonts w:ascii="Arial" w:hAnsi="Arial" w:cs="Arial"/>
          <w:bCs/>
          <w:sz w:val="22"/>
          <w:szCs w:val="22"/>
        </w:rPr>
        <w:t>. 2/2004)</w:t>
      </w:r>
      <w:r>
        <w:rPr>
          <w:rFonts w:ascii="Arial" w:hAnsi="Arial" w:cs="Arial"/>
          <w:sz w:val="22"/>
          <w:szCs w:val="22"/>
        </w:rPr>
        <w:tab/>
      </w:r>
      <w:r w:rsidRPr="004D37CE">
        <w:rPr>
          <w:rFonts w:ascii="Arial" w:hAnsi="Arial" w:cs="Arial"/>
          <w:sz w:val="22"/>
          <w:szCs w:val="22"/>
        </w:rPr>
        <w:t xml:space="preserve">Segunda exposición Resumen Capítulos: </w:t>
      </w:r>
      <w:r w:rsidRPr="004D37CE">
        <w:rPr>
          <w:rFonts w:ascii="Arial" w:hAnsi="Arial" w:cs="Arial"/>
          <w:bCs/>
          <w:sz w:val="22"/>
          <w:szCs w:val="22"/>
        </w:rPr>
        <w:t>(</w:t>
      </w:r>
      <w:r w:rsidR="001518B4">
        <w:rPr>
          <w:rFonts w:ascii="Arial" w:hAnsi="Arial" w:cs="Arial"/>
          <w:bCs/>
          <w:sz w:val="22"/>
          <w:szCs w:val="22"/>
        </w:rPr>
        <w:t>Art</w:t>
      </w:r>
      <w:r w:rsidRPr="004D37CE">
        <w:rPr>
          <w:rFonts w:ascii="Arial" w:hAnsi="Arial" w:cs="Arial"/>
          <w:bCs/>
          <w:sz w:val="22"/>
          <w:szCs w:val="22"/>
        </w:rPr>
        <w:t>.169,</w:t>
      </w:r>
      <w:proofErr w:type="gramStart"/>
      <w:r w:rsidRPr="004D37CE">
        <w:rPr>
          <w:rFonts w:ascii="Arial" w:hAnsi="Arial" w:cs="Arial"/>
          <w:bCs/>
          <w:sz w:val="22"/>
          <w:szCs w:val="22"/>
        </w:rPr>
        <w:t>3  R.D.</w:t>
      </w:r>
      <w:proofErr w:type="gramEnd"/>
      <w:r w:rsidRPr="004D37CE">
        <w:rPr>
          <w:rFonts w:ascii="Arial" w:hAnsi="Arial" w:cs="Arial"/>
          <w:bCs/>
          <w:sz w:val="22"/>
          <w:szCs w:val="22"/>
        </w:rPr>
        <w:t xml:space="preserve"> </w:t>
      </w:r>
      <w:proofErr w:type="spellStart"/>
      <w:r w:rsidRPr="004D37CE">
        <w:rPr>
          <w:rFonts w:ascii="Arial" w:hAnsi="Arial" w:cs="Arial"/>
          <w:bCs/>
          <w:sz w:val="22"/>
          <w:szCs w:val="22"/>
        </w:rPr>
        <w:t>Leg</w:t>
      </w:r>
      <w:proofErr w:type="spellEnd"/>
      <w:r w:rsidRPr="004D37CE">
        <w:rPr>
          <w:rFonts w:ascii="Arial" w:hAnsi="Arial" w:cs="Arial"/>
          <w:bCs/>
          <w:sz w:val="22"/>
          <w:szCs w:val="22"/>
        </w:rPr>
        <w:t>. 2/2004)</w:t>
      </w:r>
    </w:p>
    <w:p w:rsidR="00A873DF" w:rsidRPr="004D37CE" w:rsidRDefault="00A873DF" w:rsidP="00A873DF">
      <w:pPr>
        <w:widowControl w:val="0"/>
        <w:adjustRightInd w:val="0"/>
        <w:spacing w:line="240" w:lineRule="atLeast"/>
        <w:rPr>
          <w:rFonts w:ascii="Arial" w:hAnsi="Arial" w:cs="Arial"/>
          <w:sz w:val="22"/>
          <w:szCs w:val="22"/>
        </w:rPr>
      </w:pPr>
    </w:p>
    <w:p w:rsidR="00A873DF" w:rsidRPr="004D37CE" w:rsidRDefault="00A873DF" w:rsidP="00A873DF">
      <w:pPr>
        <w:widowControl w:val="0"/>
        <w:adjustRightInd w:val="0"/>
        <w:spacing w:line="240" w:lineRule="atLeast"/>
        <w:rPr>
          <w:rFonts w:ascii="Arial" w:hAnsi="Arial" w:cs="Arial"/>
          <w:sz w:val="22"/>
          <w:szCs w:val="22"/>
        </w:rPr>
      </w:pPr>
      <w:r w:rsidRPr="004D37CE">
        <w:rPr>
          <w:rFonts w:ascii="Arial" w:hAnsi="Arial" w:cs="Arial"/>
          <w:sz w:val="22"/>
          <w:szCs w:val="22"/>
        </w:rPr>
        <w:t>B.O.P., núm.</w:t>
      </w:r>
      <w:r>
        <w:rPr>
          <w:rFonts w:ascii="Arial" w:hAnsi="Arial" w:cs="Arial"/>
          <w:sz w:val="22"/>
          <w:szCs w:val="22"/>
        </w:rPr>
        <w:t xml:space="preserve"> </w:t>
      </w:r>
      <w:r w:rsidRPr="004D37CE">
        <w:rPr>
          <w:rFonts w:ascii="Arial" w:hAnsi="Arial" w:cs="Arial"/>
          <w:sz w:val="22"/>
          <w:szCs w:val="22"/>
        </w:rPr>
        <w:t>_____    de fecha__________</w:t>
      </w:r>
      <w:r w:rsidRPr="004D37CE">
        <w:rPr>
          <w:rFonts w:ascii="Arial" w:hAnsi="Arial" w:cs="Arial"/>
          <w:sz w:val="22"/>
          <w:szCs w:val="22"/>
        </w:rPr>
        <w:tab/>
      </w:r>
      <w:r w:rsidRPr="004D37CE">
        <w:rPr>
          <w:rFonts w:ascii="Arial" w:hAnsi="Arial" w:cs="Arial"/>
          <w:sz w:val="22"/>
          <w:szCs w:val="22"/>
        </w:rPr>
        <w:tab/>
      </w:r>
      <w:r w:rsidRPr="004D37CE">
        <w:rPr>
          <w:rFonts w:ascii="Arial" w:hAnsi="Arial" w:cs="Arial"/>
          <w:sz w:val="22"/>
          <w:szCs w:val="22"/>
        </w:rPr>
        <w:tab/>
      </w:r>
      <w:r w:rsidRPr="004D37CE">
        <w:rPr>
          <w:rFonts w:ascii="Arial" w:hAnsi="Arial" w:cs="Arial"/>
          <w:sz w:val="22"/>
          <w:szCs w:val="22"/>
        </w:rPr>
        <w:tab/>
      </w:r>
      <w:r w:rsidRPr="004D37CE">
        <w:rPr>
          <w:rFonts w:ascii="Arial" w:hAnsi="Arial" w:cs="Arial"/>
          <w:sz w:val="22"/>
          <w:szCs w:val="22"/>
        </w:rPr>
        <w:tab/>
      </w:r>
      <w:r>
        <w:rPr>
          <w:rFonts w:ascii="Arial" w:hAnsi="Arial" w:cs="Arial"/>
          <w:sz w:val="22"/>
          <w:szCs w:val="22"/>
        </w:rPr>
        <w:tab/>
      </w:r>
      <w:r w:rsidRPr="004D37CE">
        <w:rPr>
          <w:rFonts w:ascii="Arial" w:hAnsi="Arial" w:cs="Arial"/>
          <w:sz w:val="22"/>
          <w:szCs w:val="22"/>
        </w:rPr>
        <w:t>B.O.P., núm._____    de fecha__________</w:t>
      </w:r>
    </w:p>
    <w:p w:rsidR="00A873DF" w:rsidRPr="004D37CE" w:rsidRDefault="00A873DF" w:rsidP="00A873DF">
      <w:pPr>
        <w:widowControl w:val="0"/>
        <w:adjustRightInd w:val="0"/>
        <w:spacing w:line="240" w:lineRule="atLeast"/>
        <w:rPr>
          <w:rFonts w:ascii="Arial" w:hAnsi="Arial" w:cs="Arial"/>
          <w:sz w:val="22"/>
          <w:szCs w:val="22"/>
        </w:rPr>
      </w:pPr>
    </w:p>
    <w:p w:rsidR="00A873DF" w:rsidRPr="004D37CE" w:rsidRDefault="00A873DF" w:rsidP="00A873DF">
      <w:pPr>
        <w:widowControl w:val="0"/>
        <w:adjustRightInd w:val="0"/>
        <w:spacing w:line="240" w:lineRule="atLeast"/>
        <w:rPr>
          <w:rFonts w:ascii="Arial" w:hAnsi="Arial" w:cs="Arial"/>
          <w:sz w:val="22"/>
          <w:szCs w:val="22"/>
        </w:rPr>
      </w:pPr>
    </w:p>
    <w:p w:rsidR="00A873DF" w:rsidRPr="004D37CE" w:rsidRDefault="00A873DF" w:rsidP="00A873DF">
      <w:pPr>
        <w:widowControl w:val="0"/>
        <w:adjustRightInd w:val="0"/>
        <w:spacing w:line="240" w:lineRule="atLeast"/>
        <w:rPr>
          <w:rFonts w:ascii="Arial" w:hAnsi="Arial" w:cs="Arial"/>
          <w:sz w:val="22"/>
          <w:szCs w:val="22"/>
        </w:rPr>
      </w:pPr>
    </w:p>
    <w:p w:rsidR="00A873DF" w:rsidRPr="004D37CE" w:rsidRDefault="00A873DF" w:rsidP="00A873DF">
      <w:pPr>
        <w:widowControl w:val="0"/>
        <w:adjustRightInd w:val="0"/>
        <w:spacing w:line="240" w:lineRule="atLeast"/>
        <w:rPr>
          <w:rFonts w:ascii="Arial" w:hAnsi="Arial" w:cs="Arial"/>
          <w:sz w:val="22"/>
          <w:szCs w:val="22"/>
        </w:rPr>
      </w:pPr>
      <w:r w:rsidRPr="004D37CE">
        <w:rPr>
          <w:rFonts w:ascii="Arial" w:hAnsi="Arial" w:cs="Arial"/>
          <w:sz w:val="22"/>
          <w:szCs w:val="22"/>
        </w:rPr>
        <w:t>REMISION DE EXPEDIENTE A OTRAS ADMINISTRACIONES P</w:t>
      </w:r>
      <w:r>
        <w:rPr>
          <w:rFonts w:ascii="Arial" w:hAnsi="Arial" w:cs="Arial"/>
          <w:sz w:val="22"/>
          <w:szCs w:val="22"/>
        </w:rPr>
        <w:t>Ú</w:t>
      </w:r>
      <w:r w:rsidRPr="004D37CE">
        <w:rPr>
          <w:rFonts w:ascii="Arial" w:hAnsi="Arial" w:cs="Arial"/>
          <w:sz w:val="22"/>
          <w:szCs w:val="22"/>
        </w:rPr>
        <w:t>BLICAS</w:t>
      </w:r>
    </w:p>
    <w:p w:rsidR="00A873DF" w:rsidRPr="004D37CE" w:rsidRDefault="00A873DF" w:rsidP="00A873DF">
      <w:pPr>
        <w:widowControl w:val="0"/>
        <w:adjustRightInd w:val="0"/>
        <w:spacing w:line="240" w:lineRule="atLeast"/>
        <w:rPr>
          <w:rFonts w:ascii="Arial" w:hAnsi="Arial" w:cs="Arial"/>
          <w:sz w:val="22"/>
          <w:szCs w:val="22"/>
        </w:rPr>
      </w:pPr>
    </w:p>
    <w:p w:rsidR="00A873DF" w:rsidRPr="004D37CE" w:rsidRDefault="00A873DF" w:rsidP="00A873DF">
      <w:pPr>
        <w:widowControl w:val="0"/>
        <w:adjustRightInd w:val="0"/>
        <w:spacing w:line="240" w:lineRule="atLeast"/>
        <w:rPr>
          <w:rFonts w:ascii="Arial" w:hAnsi="Arial" w:cs="Arial"/>
          <w:sz w:val="22"/>
          <w:szCs w:val="22"/>
        </w:rPr>
      </w:pPr>
      <w:r w:rsidRPr="004D37CE">
        <w:rPr>
          <w:rFonts w:ascii="Arial" w:hAnsi="Arial" w:cs="Arial"/>
          <w:sz w:val="22"/>
          <w:szCs w:val="22"/>
        </w:rPr>
        <w:t>A la Admón. del Estado:</w:t>
      </w:r>
      <w:r w:rsidRPr="004D37CE">
        <w:rPr>
          <w:rFonts w:ascii="Arial" w:hAnsi="Arial" w:cs="Arial"/>
          <w:sz w:val="22"/>
          <w:szCs w:val="22"/>
        </w:rPr>
        <w:tab/>
      </w:r>
      <w:r w:rsidRPr="004D37CE">
        <w:rPr>
          <w:rFonts w:ascii="Arial" w:hAnsi="Arial" w:cs="Arial"/>
          <w:sz w:val="22"/>
          <w:szCs w:val="22"/>
        </w:rPr>
        <w:tab/>
      </w:r>
      <w:r w:rsidRPr="004D37CE">
        <w:rPr>
          <w:rFonts w:ascii="Arial" w:hAnsi="Arial" w:cs="Arial"/>
          <w:sz w:val="22"/>
          <w:szCs w:val="22"/>
        </w:rPr>
        <w:tab/>
      </w:r>
      <w:r w:rsidRPr="004D37CE">
        <w:rPr>
          <w:rFonts w:ascii="Arial" w:hAnsi="Arial" w:cs="Arial"/>
          <w:sz w:val="22"/>
          <w:szCs w:val="22"/>
        </w:rPr>
        <w:tab/>
      </w:r>
      <w:r w:rsidRPr="004D37CE">
        <w:rPr>
          <w:rFonts w:ascii="Arial" w:hAnsi="Arial" w:cs="Arial"/>
          <w:sz w:val="22"/>
          <w:szCs w:val="22"/>
        </w:rPr>
        <w:tab/>
      </w:r>
      <w:r w:rsidRPr="004D37CE">
        <w:rPr>
          <w:rFonts w:ascii="Arial" w:hAnsi="Arial" w:cs="Arial"/>
          <w:sz w:val="22"/>
          <w:szCs w:val="22"/>
        </w:rPr>
        <w:tab/>
        <w:t xml:space="preserve">A la </w:t>
      </w:r>
      <w:r w:rsidR="00FA693A">
        <w:rPr>
          <w:rFonts w:ascii="Arial" w:hAnsi="Arial" w:cs="Arial"/>
          <w:sz w:val="22"/>
          <w:szCs w:val="22"/>
        </w:rPr>
        <w:t>Comunidad Autónoma</w:t>
      </w:r>
      <w:r w:rsidRPr="004D37CE">
        <w:rPr>
          <w:rFonts w:ascii="Arial" w:hAnsi="Arial" w:cs="Arial"/>
          <w:sz w:val="22"/>
          <w:szCs w:val="22"/>
        </w:rPr>
        <w:t>:</w:t>
      </w:r>
      <w:r w:rsidRPr="004D37CE">
        <w:rPr>
          <w:rFonts w:ascii="Arial" w:hAnsi="Arial" w:cs="Arial"/>
          <w:sz w:val="22"/>
          <w:szCs w:val="22"/>
        </w:rPr>
        <w:tab/>
      </w:r>
      <w:r w:rsidRPr="004D37CE">
        <w:rPr>
          <w:rFonts w:ascii="Arial" w:hAnsi="Arial" w:cs="Arial"/>
          <w:sz w:val="22"/>
          <w:szCs w:val="22"/>
        </w:rPr>
        <w:tab/>
      </w:r>
      <w:r w:rsidRPr="004D37CE">
        <w:rPr>
          <w:rFonts w:ascii="Arial" w:hAnsi="Arial" w:cs="Arial"/>
          <w:sz w:val="22"/>
          <w:szCs w:val="22"/>
        </w:rPr>
        <w:tab/>
      </w:r>
      <w:r w:rsidRPr="004D37CE">
        <w:rPr>
          <w:rFonts w:ascii="Arial" w:hAnsi="Arial" w:cs="Arial"/>
          <w:sz w:val="22"/>
          <w:szCs w:val="22"/>
        </w:rPr>
        <w:tab/>
      </w:r>
      <w:r w:rsidRPr="004D37CE">
        <w:rPr>
          <w:rFonts w:ascii="Arial" w:hAnsi="Arial" w:cs="Arial"/>
          <w:sz w:val="22"/>
          <w:szCs w:val="22"/>
        </w:rPr>
        <w:tab/>
      </w:r>
      <w:r w:rsidRPr="004D37CE">
        <w:rPr>
          <w:rFonts w:ascii="Arial" w:hAnsi="Arial" w:cs="Arial"/>
          <w:sz w:val="22"/>
          <w:szCs w:val="22"/>
        </w:rPr>
        <w:tab/>
      </w:r>
    </w:p>
    <w:p w:rsidR="00A873DF" w:rsidRDefault="00A873DF" w:rsidP="00A873DF">
      <w:pPr>
        <w:widowControl w:val="0"/>
        <w:adjustRightInd w:val="0"/>
        <w:spacing w:line="240" w:lineRule="atLeast"/>
        <w:rPr>
          <w:rFonts w:ascii="Arial" w:hAnsi="Arial" w:cs="Arial"/>
          <w:sz w:val="22"/>
          <w:szCs w:val="22"/>
        </w:rPr>
      </w:pPr>
      <w:r w:rsidRPr="00DB124D">
        <w:rPr>
          <w:rFonts w:ascii="Arial" w:hAnsi="Arial" w:cs="Arial"/>
          <w:sz w:val="22"/>
          <w:szCs w:val="22"/>
        </w:rPr>
        <w:t>Fecha remisión telemática OVEELL</w:t>
      </w:r>
      <w:r w:rsidRPr="00DB124D">
        <w:rPr>
          <w:rFonts w:ascii="Arial" w:hAnsi="Arial" w:cs="Arial"/>
          <w:sz w:val="22"/>
          <w:szCs w:val="22"/>
        </w:rPr>
        <w:tab/>
      </w:r>
      <w:r w:rsidRPr="00DB124D">
        <w:rPr>
          <w:rFonts w:ascii="Arial" w:hAnsi="Arial" w:cs="Arial"/>
          <w:sz w:val="22"/>
          <w:szCs w:val="22"/>
        </w:rPr>
        <w:tab/>
      </w:r>
      <w:r w:rsidRPr="00DB124D">
        <w:rPr>
          <w:rFonts w:ascii="Arial" w:hAnsi="Arial" w:cs="Arial"/>
          <w:sz w:val="22"/>
          <w:szCs w:val="22"/>
        </w:rPr>
        <w:tab/>
      </w:r>
      <w:r w:rsidRPr="00DB124D">
        <w:rPr>
          <w:rFonts w:ascii="Arial" w:hAnsi="Arial" w:cs="Arial"/>
          <w:sz w:val="22"/>
          <w:szCs w:val="22"/>
        </w:rPr>
        <w:tab/>
      </w:r>
      <w:r w:rsidRPr="00DB124D">
        <w:rPr>
          <w:rFonts w:ascii="Arial" w:hAnsi="Arial" w:cs="Arial"/>
          <w:sz w:val="22"/>
          <w:szCs w:val="22"/>
        </w:rPr>
        <w:tab/>
        <w:t>Oficio núm. _________de fecha___________</w:t>
      </w:r>
    </w:p>
    <w:p w:rsidR="00A873DF" w:rsidRDefault="00A873DF" w:rsidP="00A873DF">
      <w:pPr>
        <w:widowControl w:val="0"/>
        <w:adjustRightInd w:val="0"/>
        <w:spacing w:line="240" w:lineRule="atLeast"/>
        <w:rPr>
          <w:rFonts w:ascii="Arial" w:hAnsi="Arial" w:cs="Arial"/>
          <w:sz w:val="22"/>
          <w:szCs w:val="22"/>
        </w:rPr>
      </w:pPr>
    </w:p>
    <w:p w:rsidR="00A873DF" w:rsidRPr="004D37CE" w:rsidRDefault="00A873DF" w:rsidP="00A873DF">
      <w:pPr>
        <w:widowControl w:val="0"/>
        <w:adjustRightInd w:val="0"/>
        <w:spacing w:line="240" w:lineRule="atLeast"/>
        <w:rPr>
          <w:rFonts w:ascii="Arial" w:hAnsi="Arial" w:cs="Arial"/>
          <w:sz w:val="22"/>
          <w:szCs w:val="22"/>
        </w:rPr>
      </w:pPr>
    </w:p>
    <w:p w:rsidR="00A873DF" w:rsidRPr="004D37CE" w:rsidRDefault="00A873DF" w:rsidP="00A873DF">
      <w:pPr>
        <w:widowControl w:val="0"/>
        <w:adjustRightInd w:val="0"/>
        <w:spacing w:line="240" w:lineRule="atLeast"/>
        <w:rPr>
          <w:rFonts w:ascii="Arial" w:hAnsi="Arial" w:cs="Arial"/>
          <w:sz w:val="22"/>
          <w:szCs w:val="22"/>
        </w:rPr>
      </w:pPr>
    </w:p>
    <w:p w:rsidR="00A873DF" w:rsidRPr="004D37CE" w:rsidRDefault="00A873DF" w:rsidP="00A873DF">
      <w:pPr>
        <w:widowControl w:val="0"/>
        <w:adjustRightInd w:val="0"/>
        <w:spacing w:line="240" w:lineRule="atLeast"/>
        <w:rPr>
          <w:rFonts w:ascii="Arial" w:hAnsi="Arial" w:cs="Arial"/>
          <w:sz w:val="22"/>
          <w:szCs w:val="22"/>
        </w:rPr>
      </w:pPr>
      <w:r w:rsidRPr="004D37CE">
        <w:rPr>
          <w:rFonts w:ascii="Arial" w:hAnsi="Arial" w:cs="Arial"/>
          <w:sz w:val="22"/>
          <w:szCs w:val="22"/>
        </w:rPr>
        <w:t xml:space="preserve">                                              En</w:t>
      </w:r>
      <w:r>
        <w:rPr>
          <w:rFonts w:ascii="Arial" w:hAnsi="Arial" w:cs="Arial"/>
          <w:sz w:val="22"/>
          <w:szCs w:val="22"/>
        </w:rPr>
        <w:t xml:space="preserve"> </w:t>
      </w:r>
      <w:r w:rsidRPr="004D37CE">
        <w:rPr>
          <w:rFonts w:ascii="Arial" w:hAnsi="Arial" w:cs="Arial"/>
          <w:sz w:val="22"/>
          <w:szCs w:val="22"/>
        </w:rPr>
        <w:t>_______________________a</w:t>
      </w:r>
      <w:r>
        <w:rPr>
          <w:rFonts w:ascii="Arial" w:hAnsi="Arial" w:cs="Arial"/>
          <w:sz w:val="22"/>
          <w:szCs w:val="22"/>
        </w:rPr>
        <w:t xml:space="preserve"> </w:t>
      </w:r>
      <w:r w:rsidRPr="004D37CE">
        <w:rPr>
          <w:rFonts w:ascii="Arial" w:hAnsi="Arial" w:cs="Arial"/>
          <w:sz w:val="22"/>
          <w:szCs w:val="22"/>
        </w:rPr>
        <w:t>______de</w:t>
      </w:r>
      <w:r>
        <w:rPr>
          <w:rFonts w:ascii="Arial" w:hAnsi="Arial" w:cs="Arial"/>
          <w:sz w:val="22"/>
          <w:szCs w:val="22"/>
        </w:rPr>
        <w:t xml:space="preserve"> </w:t>
      </w:r>
      <w:r w:rsidRPr="004D37CE">
        <w:rPr>
          <w:rFonts w:ascii="Arial" w:hAnsi="Arial" w:cs="Arial"/>
          <w:sz w:val="22"/>
          <w:szCs w:val="22"/>
        </w:rPr>
        <w:t>__</w:t>
      </w:r>
      <w:r w:rsidR="00A76FAB">
        <w:rPr>
          <w:rFonts w:ascii="Arial" w:hAnsi="Arial" w:cs="Arial"/>
          <w:sz w:val="22"/>
          <w:szCs w:val="22"/>
        </w:rPr>
        <w:t>___________________de 20_</w:t>
      </w:r>
      <w:r w:rsidRPr="004D37CE">
        <w:rPr>
          <w:rFonts w:ascii="Arial" w:hAnsi="Arial" w:cs="Arial"/>
          <w:sz w:val="22"/>
          <w:szCs w:val="22"/>
        </w:rPr>
        <w:t>__.</w:t>
      </w:r>
    </w:p>
    <w:p w:rsidR="00A873DF" w:rsidRPr="004D37CE" w:rsidRDefault="00A873DF" w:rsidP="00A873DF">
      <w:pPr>
        <w:widowControl w:val="0"/>
        <w:adjustRightInd w:val="0"/>
        <w:spacing w:line="240" w:lineRule="atLeast"/>
        <w:rPr>
          <w:rFonts w:ascii="Arial" w:hAnsi="Arial" w:cs="Arial"/>
          <w:sz w:val="22"/>
          <w:szCs w:val="22"/>
        </w:rPr>
      </w:pPr>
    </w:p>
    <w:p w:rsidR="00A873DF" w:rsidRPr="004D37CE" w:rsidRDefault="00A873DF" w:rsidP="00A873DF">
      <w:pPr>
        <w:widowControl w:val="0"/>
        <w:adjustRightInd w:val="0"/>
        <w:spacing w:line="240" w:lineRule="atLeast"/>
        <w:rPr>
          <w:rFonts w:ascii="Arial" w:hAnsi="Arial" w:cs="Arial"/>
          <w:sz w:val="22"/>
          <w:szCs w:val="22"/>
        </w:rPr>
      </w:pPr>
      <w:r>
        <w:rPr>
          <w:rFonts w:ascii="Arial" w:hAnsi="Arial" w:cs="Arial"/>
          <w:sz w:val="22"/>
          <w:szCs w:val="22"/>
        </w:rPr>
        <w:tab/>
      </w:r>
    </w:p>
    <w:p w:rsidR="00A873DF" w:rsidRPr="004D37CE" w:rsidRDefault="00A873DF" w:rsidP="00A873DF">
      <w:pPr>
        <w:widowControl w:val="0"/>
        <w:adjustRightInd w:val="0"/>
        <w:spacing w:line="240" w:lineRule="atLeast"/>
        <w:jc w:val="both"/>
        <w:rPr>
          <w:rFonts w:ascii="Arial" w:hAnsi="Arial" w:cs="Arial"/>
          <w:sz w:val="22"/>
          <w:szCs w:val="22"/>
        </w:rPr>
      </w:pPr>
      <w:r>
        <w:rPr>
          <w:rFonts w:ascii="Arial" w:hAnsi="Arial" w:cs="Arial"/>
          <w:sz w:val="22"/>
          <w:szCs w:val="22"/>
        </w:rPr>
        <w:t xml:space="preserve">                                                    </w:t>
      </w:r>
      <w:proofErr w:type="spellStart"/>
      <w:r w:rsidRPr="004D37CE">
        <w:rPr>
          <w:rFonts w:ascii="Arial" w:hAnsi="Arial" w:cs="Arial"/>
          <w:sz w:val="22"/>
          <w:szCs w:val="22"/>
        </w:rPr>
        <w:t>Vº.Bº</w:t>
      </w:r>
      <w:proofErr w:type="spellEnd"/>
      <w:r w:rsidRPr="004D37CE">
        <w:rPr>
          <w:rFonts w:ascii="Arial" w:hAnsi="Arial" w:cs="Arial"/>
          <w:sz w:val="22"/>
          <w:szCs w:val="22"/>
        </w:rPr>
        <w:t xml:space="preserve">.                                          </w:t>
      </w:r>
      <w:r w:rsidR="001D535F">
        <w:rPr>
          <w:rFonts w:ascii="Arial" w:hAnsi="Arial" w:cs="Arial"/>
          <w:sz w:val="22"/>
          <w:szCs w:val="22"/>
        </w:rPr>
        <w:t xml:space="preserve">               </w:t>
      </w:r>
      <w:r w:rsidRPr="004D37CE">
        <w:rPr>
          <w:rFonts w:ascii="Arial" w:hAnsi="Arial" w:cs="Arial"/>
          <w:sz w:val="22"/>
          <w:szCs w:val="22"/>
        </w:rPr>
        <w:t>EL</w:t>
      </w:r>
      <w:r w:rsidR="001D535F">
        <w:rPr>
          <w:rFonts w:ascii="Arial" w:hAnsi="Arial" w:cs="Arial"/>
          <w:sz w:val="22"/>
          <w:szCs w:val="22"/>
        </w:rPr>
        <w:t>/LA</w:t>
      </w:r>
      <w:r w:rsidRPr="004D37CE">
        <w:rPr>
          <w:rFonts w:ascii="Arial" w:hAnsi="Arial" w:cs="Arial"/>
          <w:sz w:val="22"/>
          <w:szCs w:val="22"/>
        </w:rPr>
        <w:t xml:space="preserve"> SECRETARIO</w:t>
      </w:r>
      <w:r w:rsidR="001D535F">
        <w:rPr>
          <w:rFonts w:ascii="Arial" w:hAnsi="Arial" w:cs="Arial"/>
          <w:sz w:val="22"/>
          <w:szCs w:val="22"/>
        </w:rPr>
        <w:t>/A</w:t>
      </w:r>
      <w:r w:rsidRPr="004D37CE">
        <w:rPr>
          <w:rFonts w:ascii="Arial" w:hAnsi="Arial" w:cs="Arial"/>
          <w:sz w:val="22"/>
          <w:szCs w:val="22"/>
        </w:rPr>
        <w:t>-INTERVENTOR</w:t>
      </w:r>
      <w:r w:rsidR="001D535F">
        <w:rPr>
          <w:rFonts w:ascii="Arial" w:hAnsi="Arial" w:cs="Arial"/>
          <w:sz w:val="22"/>
          <w:szCs w:val="22"/>
        </w:rPr>
        <w:t>/A</w:t>
      </w:r>
      <w:r w:rsidRPr="004D37CE">
        <w:rPr>
          <w:rFonts w:ascii="Arial" w:hAnsi="Arial" w:cs="Arial"/>
          <w:sz w:val="22"/>
          <w:szCs w:val="22"/>
        </w:rPr>
        <w:t xml:space="preserve"> o EL</w:t>
      </w:r>
      <w:r w:rsidR="001D535F">
        <w:rPr>
          <w:rFonts w:ascii="Arial" w:hAnsi="Arial" w:cs="Arial"/>
          <w:sz w:val="22"/>
          <w:szCs w:val="22"/>
        </w:rPr>
        <w:t>/LA</w:t>
      </w:r>
      <w:r w:rsidRPr="004D37CE">
        <w:rPr>
          <w:rFonts w:ascii="Arial" w:hAnsi="Arial" w:cs="Arial"/>
          <w:sz w:val="22"/>
          <w:szCs w:val="22"/>
        </w:rPr>
        <w:t xml:space="preserve"> SECRETARIO/A</w:t>
      </w:r>
    </w:p>
    <w:p w:rsidR="00A873DF" w:rsidRPr="004D37CE" w:rsidRDefault="00A873DF" w:rsidP="00A873DF">
      <w:pPr>
        <w:widowControl w:val="0"/>
        <w:adjustRightInd w:val="0"/>
        <w:spacing w:line="240" w:lineRule="atLeast"/>
        <w:rPr>
          <w:rFonts w:ascii="Arial" w:hAnsi="Arial" w:cs="Arial"/>
          <w:sz w:val="22"/>
          <w:szCs w:val="22"/>
        </w:rPr>
      </w:pPr>
      <w:r w:rsidRPr="004D37CE">
        <w:rPr>
          <w:rFonts w:ascii="Arial" w:hAnsi="Arial" w:cs="Arial"/>
          <w:sz w:val="22"/>
          <w:szCs w:val="22"/>
        </w:rPr>
        <w:t xml:space="preserve">                                               EL ALCALDE.</w:t>
      </w:r>
    </w:p>
    <w:p w:rsidR="00A873DF" w:rsidRPr="004D37CE" w:rsidRDefault="00A873DF" w:rsidP="00A873DF">
      <w:pPr>
        <w:widowControl w:val="0"/>
        <w:adjustRightInd w:val="0"/>
        <w:spacing w:line="240" w:lineRule="atLeast"/>
        <w:rPr>
          <w:rFonts w:ascii="Arial" w:hAnsi="Arial" w:cs="Arial"/>
          <w:sz w:val="22"/>
          <w:szCs w:val="22"/>
        </w:rPr>
      </w:pPr>
    </w:p>
    <w:p w:rsidR="00A873DF" w:rsidRPr="004D37CE" w:rsidRDefault="00A873DF" w:rsidP="00A873DF">
      <w:pPr>
        <w:widowControl w:val="0"/>
        <w:adjustRightInd w:val="0"/>
        <w:spacing w:line="240" w:lineRule="atLeast"/>
        <w:rPr>
          <w:rFonts w:ascii="Arial" w:hAnsi="Arial" w:cs="Arial"/>
          <w:sz w:val="22"/>
          <w:szCs w:val="22"/>
        </w:rPr>
      </w:pPr>
      <w:r w:rsidRPr="004D37CE">
        <w:rPr>
          <w:rFonts w:ascii="Arial" w:hAnsi="Arial" w:cs="Arial"/>
          <w:sz w:val="22"/>
          <w:szCs w:val="22"/>
        </w:rPr>
        <w:t>.</w:t>
      </w:r>
    </w:p>
    <w:p w:rsidR="00A873DF" w:rsidRPr="004D37CE" w:rsidRDefault="00A873DF" w:rsidP="00A873DF">
      <w:pPr>
        <w:widowControl w:val="0"/>
        <w:adjustRightInd w:val="0"/>
        <w:spacing w:line="240" w:lineRule="atLeast"/>
        <w:rPr>
          <w:rFonts w:ascii="Arial" w:hAnsi="Arial" w:cs="Arial"/>
          <w:sz w:val="22"/>
          <w:szCs w:val="22"/>
        </w:rPr>
      </w:pPr>
    </w:p>
    <w:p w:rsidR="00A873DF" w:rsidRPr="00CD4B35" w:rsidRDefault="00A873DF" w:rsidP="00A873DF">
      <w:pPr>
        <w:widowControl w:val="0"/>
        <w:adjustRightInd w:val="0"/>
        <w:spacing w:line="240" w:lineRule="atLeast"/>
        <w:rPr>
          <w:rFonts w:ascii="Arial" w:hAnsi="Arial" w:cs="Arial"/>
        </w:rPr>
      </w:pPr>
    </w:p>
    <w:p w:rsidR="00A873DF" w:rsidRDefault="00A873DF" w:rsidP="00A873DF">
      <w:pPr>
        <w:widowControl w:val="0"/>
        <w:adjustRightInd w:val="0"/>
        <w:spacing w:line="240" w:lineRule="atLeast"/>
        <w:rPr>
          <w:rFonts w:ascii="Arial" w:hAnsi="Arial" w:cs="Arial"/>
        </w:rPr>
      </w:pPr>
      <w:r w:rsidRPr="00CD4B35">
        <w:rPr>
          <w:rFonts w:ascii="Arial" w:hAnsi="Arial" w:cs="Arial"/>
        </w:rPr>
        <w:t xml:space="preserve"> </w:t>
      </w:r>
    </w:p>
    <w:p w:rsidR="00A873DF" w:rsidRDefault="00A873DF" w:rsidP="00A873DF">
      <w:pPr>
        <w:widowControl w:val="0"/>
        <w:adjustRightInd w:val="0"/>
        <w:spacing w:line="240" w:lineRule="atLeast"/>
        <w:rPr>
          <w:rFonts w:ascii="Arial" w:hAnsi="Arial" w:cs="Arial"/>
        </w:rPr>
      </w:pPr>
    </w:p>
    <w:p w:rsidR="00A873DF" w:rsidRDefault="00A873DF" w:rsidP="00A873DF">
      <w:pPr>
        <w:widowControl w:val="0"/>
        <w:adjustRightInd w:val="0"/>
        <w:spacing w:line="240" w:lineRule="atLeast"/>
        <w:rPr>
          <w:rFonts w:ascii="Arial" w:hAnsi="Arial" w:cs="Arial"/>
        </w:rPr>
      </w:pPr>
    </w:p>
    <w:p w:rsidR="00A873DF" w:rsidRDefault="00A873DF" w:rsidP="00A873DF">
      <w:pPr>
        <w:widowControl w:val="0"/>
        <w:adjustRightInd w:val="0"/>
        <w:spacing w:line="240" w:lineRule="atLeast"/>
        <w:rPr>
          <w:rFonts w:ascii="Arial" w:hAnsi="Arial" w:cs="Arial"/>
        </w:rPr>
      </w:pPr>
    </w:p>
    <w:p w:rsidR="00A873DF" w:rsidRDefault="00A873DF" w:rsidP="00A873DF"/>
    <w:p w:rsidR="00A873DF" w:rsidRPr="00737399" w:rsidRDefault="00A873DF" w:rsidP="00A873DF">
      <w:pPr>
        <w:widowControl w:val="0"/>
        <w:adjustRightInd w:val="0"/>
        <w:spacing w:line="240" w:lineRule="atLeast"/>
        <w:jc w:val="center"/>
        <w:rPr>
          <w:rFonts w:ascii="Arial" w:hAnsi="Arial" w:cs="Arial"/>
          <w:b/>
          <w:bCs/>
          <w:color w:val="0000FF"/>
          <w:sz w:val="32"/>
          <w:szCs w:val="32"/>
          <w:u w:val="single"/>
        </w:rPr>
      </w:pPr>
      <w:r w:rsidRPr="00466BFC">
        <w:rPr>
          <w:rFonts w:ascii="Arial" w:hAnsi="Arial" w:cs="Arial"/>
          <w:b/>
          <w:sz w:val="32"/>
          <w:szCs w:val="32"/>
          <w:u w:val="single"/>
        </w:rPr>
        <w:lastRenderedPageBreak/>
        <w:t xml:space="preserve">BASES DE EJECUCIÓN EJERCICIO </w:t>
      </w:r>
      <w:r w:rsidRPr="00466BFC">
        <w:rPr>
          <w:rFonts w:ascii="Arial" w:hAnsi="Arial" w:cs="Arial"/>
          <w:b/>
          <w:color w:val="0000FF"/>
          <w:sz w:val="32"/>
          <w:szCs w:val="32"/>
          <w:u w:val="single"/>
        </w:rPr>
        <w:t>XXXX</w:t>
      </w:r>
    </w:p>
    <w:p w:rsidR="00A873DF" w:rsidRPr="00024E4D" w:rsidRDefault="00A873DF" w:rsidP="00A873DF">
      <w:pPr>
        <w:widowControl w:val="0"/>
        <w:adjustRightInd w:val="0"/>
        <w:spacing w:line="240" w:lineRule="atLeast"/>
        <w:jc w:val="both"/>
        <w:rPr>
          <w:rFonts w:ascii="Arial" w:hAnsi="Arial" w:cs="Arial"/>
          <w:color w:val="FFFFFF"/>
        </w:rPr>
      </w:pPr>
    </w:p>
    <w:p w:rsidR="00A873DF" w:rsidRPr="008E6CA9" w:rsidRDefault="00A873DF" w:rsidP="00A873DF">
      <w:pPr>
        <w:widowControl w:val="0"/>
        <w:adjustRightInd w:val="0"/>
        <w:spacing w:line="240" w:lineRule="atLeast"/>
        <w:jc w:val="both"/>
        <w:rPr>
          <w:rFonts w:ascii="Arial" w:hAnsi="Arial" w:cs="Arial"/>
          <w:bCs/>
          <w:sz w:val="22"/>
          <w:szCs w:val="22"/>
        </w:rPr>
      </w:pPr>
      <w:r>
        <w:rPr>
          <w:rFonts w:ascii="Arial" w:hAnsi="Arial" w:cs="Arial"/>
        </w:rPr>
        <w:tab/>
      </w:r>
      <w:r w:rsidRPr="008E6CA9">
        <w:rPr>
          <w:rFonts w:ascii="Arial" w:hAnsi="Arial" w:cs="Arial"/>
          <w:sz w:val="22"/>
          <w:szCs w:val="22"/>
        </w:rPr>
        <w:t xml:space="preserve">El Ayuntamiento de </w:t>
      </w:r>
      <w:r w:rsidRPr="00BD19AB">
        <w:rPr>
          <w:rFonts w:ascii="Arial" w:hAnsi="Arial" w:cs="Arial"/>
          <w:sz w:val="22"/>
          <w:szCs w:val="22"/>
          <w:u w:val="thick" w:color="0000FF"/>
        </w:rPr>
        <w:t>_________________,</w:t>
      </w:r>
      <w:r w:rsidRPr="008E6CA9">
        <w:rPr>
          <w:rFonts w:ascii="Arial" w:hAnsi="Arial" w:cs="Arial"/>
          <w:sz w:val="22"/>
          <w:szCs w:val="22"/>
        </w:rPr>
        <w:t xml:space="preserve"> de conformidad con lo dispuesto en </w:t>
      </w:r>
      <w:r w:rsidRPr="008E6CA9">
        <w:rPr>
          <w:rFonts w:ascii="Arial" w:hAnsi="Arial" w:cs="Arial"/>
          <w:bCs/>
          <w:sz w:val="22"/>
          <w:szCs w:val="22"/>
        </w:rPr>
        <w:t xml:space="preserve">el </w:t>
      </w:r>
      <w:r w:rsidR="001518B4">
        <w:rPr>
          <w:rFonts w:ascii="Arial" w:hAnsi="Arial" w:cs="Arial"/>
          <w:bCs/>
          <w:sz w:val="22"/>
          <w:szCs w:val="22"/>
        </w:rPr>
        <w:t>artículo</w:t>
      </w:r>
      <w:r w:rsidRPr="008E6CA9">
        <w:rPr>
          <w:rFonts w:ascii="Arial" w:hAnsi="Arial" w:cs="Arial"/>
          <w:bCs/>
          <w:sz w:val="22"/>
          <w:szCs w:val="22"/>
        </w:rPr>
        <w:t xml:space="preserve"> 165.1 del Real Decreto Legislativo  2/2004, de 5 de </w:t>
      </w:r>
      <w:r w:rsidR="00601C99">
        <w:rPr>
          <w:rFonts w:ascii="Arial" w:hAnsi="Arial" w:cs="Arial"/>
          <w:bCs/>
          <w:sz w:val="22"/>
          <w:szCs w:val="22"/>
        </w:rPr>
        <w:t>marzo</w:t>
      </w:r>
      <w:r w:rsidRPr="008E6CA9">
        <w:rPr>
          <w:rFonts w:ascii="Arial" w:hAnsi="Arial" w:cs="Arial"/>
          <w:bCs/>
          <w:sz w:val="22"/>
          <w:szCs w:val="22"/>
        </w:rPr>
        <w:t>,</w:t>
      </w:r>
      <w:r w:rsidRPr="008E6CA9">
        <w:rPr>
          <w:rFonts w:ascii="Arial" w:hAnsi="Arial" w:cs="Arial"/>
          <w:sz w:val="22"/>
          <w:szCs w:val="22"/>
        </w:rPr>
        <w:t xml:space="preserve"> y </w:t>
      </w:r>
      <w:r w:rsidR="001518B4">
        <w:rPr>
          <w:rFonts w:ascii="Arial" w:hAnsi="Arial" w:cs="Arial"/>
          <w:sz w:val="22"/>
          <w:szCs w:val="22"/>
        </w:rPr>
        <w:t>artículo</w:t>
      </w:r>
      <w:r w:rsidRPr="008E6CA9">
        <w:rPr>
          <w:rFonts w:ascii="Arial" w:hAnsi="Arial" w:cs="Arial"/>
          <w:sz w:val="22"/>
          <w:szCs w:val="22"/>
        </w:rPr>
        <w:t xml:space="preserve"> 9 del Real Decreto </w:t>
      </w:r>
      <w:r w:rsidR="00821EE4">
        <w:rPr>
          <w:rFonts w:ascii="Arial" w:hAnsi="Arial" w:cs="Arial"/>
          <w:sz w:val="22"/>
          <w:szCs w:val="22"/>
        </w:rPr>
        <w:t>500/1990</w:t>
      </w:r>
      <w:r w:rsidRPr="008E6CA9">
        <w:rPr>
          <w:rFonts w:ascii="Arial" w:hAnsi="Arial" w:cs="Arial"/>
          <w:sz w:val="22"/>
          <w:szCs w:val="22"/>
        </w:rPr>
        <w:t xml:space="preserve"> de 20 de </w:t>
      </w:r>
      <w:r w:rsidR="00BE7F93">
        <w:rPr>
          <w:rFonts w:ascii="Arial" w:hAnsi="Arial" w:cs="Arial"/>
          <w:sz w:val="22"/>
          <w:szCs w:val="22"/>
        </w:rPr>
        <w:t>Abril</w:t>
      </w:r>
      <w:r w:rsidRPr="008E6CA9">
        <w:rPr>
          <w:rFonts w:ascii="Arial" w:hAnsi="Arial" w:cs="Arial"/>
          <w:sz w:val="22"/>
          <w:szCs w:val="22"/>
        </w:rPr>
        <w:t xml:space="preserve">, establece las siguientes </w:t>
      </w:r>
      <w:r w:rsidRPr="008E6CA9">
        <w:rPr>
          <w:rFonts w:ascii="Arial" w:hAnsi="Arial" w:cs="Arial"/>
          <w:b/>
          <w:sz w:val="22"/>
          <w:szCs w:val="22"/>
        </w:rPr>
        <w:t xml:space="preserve">BASES </w:t>
      </w:r>
      <w:r w:rsidRPr="008E6CA9">
        <w:rPr>
          <w:rFonts w:ascii="Arial" w:hAnsi="Arial" w:cs="Arial"/>
          <w:sz w:val="22"/>
          <w:szCs w:val="22"/>
        </w:rPr>
        <w:t xml:space="preserve">para la ejecución del Presupuesto General del ejercicio de </w:t>
      </w:r>
      <w:r>
        <w:rPr>
          <w:rFonts w:ascii="Arial" w:hAnsi="Arial" w:cs="Arial"/>
          <w:color w:val="0000FF"/>
          <w:sz w:val="22"/>
          <w:szCs w:val="22"/>
        </w:rPr>
        <w:t>XXXXXXXXXX</w:t>
      </w:r>
      <w:r>
        <w:rPr>
          <w:rFonts w:ascii="Arial" w:hAnsi="Arial" w:cs="Arial"/>
          <w:sz w:val="22"/>
          <w:szCs w:val="22"/>
        </w:rPr>
        <w:t xml:space="preserve"> </w:t>
      </w:r>
      <w:r w:rsidR="00827F43">
        <w:rPr>
          <w:rFonts w:ascii="Arial" w:hAnsi="Arial" w:cs="Arial"/>
          <w:color w:val="0000FF"/>
          <w:sz w:val="22"/>
          <w:szCs w:val="22"/>
        </w:rPr>
        <w:t>,</w:t>
      </w:r>
      <w:r w:rsidRPr="008E6CA9">
        <w:rPr>
          <w:rFonts w:ascii="Arial" w:hAnsi="Arial" w:cs="Arial"/>
          <w:b/>
          <w:sz w:val="22"/>
          <w:szCs w:val="22"/>
        </w:rPr>
        <w:t xml:space="preserve"> </w:t>
      </w:r>
      <w:r w:rsidRPr="008E6CA9">
        <w:rPr>
          <w:rFonts w:ascii="Arial" w:hAnsi="Arial" w:cs="Arial"/>
          <w:sz w:val="22"/>
          <w:szCs w:val="22"/>
        </w:rPr>
        <w:t xml:space="preserve">que se eleva en su estado de </w:t>
      </w:r>
      <w:r w:rsidRPr="008E6CA9">
        <w:rPr>
          <w:rFonts w:ascii="Arial" w:hAnsi="Arial" w:cs="Arial"/>
          <w:b/>
          <w:sz w:val="22"/>
          <w:szCs w:val="22"/>
        </w:rPr>
        <w:t>ingresos</w:t>
      </w:r>
      <w:r w:rsidRPr="008E6CA9">
        <w:rPr>
          <w:rFonts w:ascii="Arial" w:hAnsi="Arial" w:cs="Arial"/>
          <w:sz w:val="22"/>
          <w:szCs w:val="22"/>
        </w:rPr>
        <w:t xml:space="preserve"> a</w:t>
      </w:r>
      <w:r w:rsidRPr="00BD19AB">
        <w:rPr>
          <w:rFonts w:ascii="Arial" w:hAnsi="Arial" w:cs="Arial"/>
          <w:sz w:val="22"/>
          <w:szCs w:val="22"/>
          <w:u w:val="thick" w:color="0000FF"/>
        </w:rPr>
        <w:t>________________</w:t>
      </w:r>
      <w:r w:rsidRPr="008E6CA9">
        <w:rPr>
          <w:rFonts w:ascii="Arial" w:hAnsi="Arial" w:cs="Arial"/>
          <w:sz w:val="22"/>
          <w:szCs w:val="22"/>
        </w:rPr>
        <w:t xml:space="preserve"> Euros y en el de </w:t>
      </w:r>
      <w:r w:rsidRPr="008E6CA9">
        <w:rPr>
          <w:rFonts w:ascii="Arial" w:hAnsi="Arial" w:cs="Arial"/>
          <w:b/>
          <w:sz w:val="22"/>
          <w:szCs w:val="22"/>
        </w:rPr>
        <w:t>gastos</w:t>
      </w:r>
      <w:r w:rsidRPr="008E6CA9">
        <w:rPr>
          <w:rFonts w:ascii="Arial" w:hAnsi="Arial" w:cs="Arial"/>
          <w:sz w:val="22"/>
          <w:szCs w:val="22"/>
        </w:rPr>
        <w:t xml:space="preserve"> a </w:t>
      </w:r>
      <w:r w:rsidRPr="00BD19AB">
        <w:rPr>
          <w:rFonts w:ascii="Arial" w:hAnsi="Arial" w:cs="Arial"/>
          <w:sz w:val="22"/>
          <w:szCs w:val="22"/>
          <w:u w:val="thick" w:color="0000FF"/>
        </w:rPr>
        <w:t>_______________</w:t>
      </w:r>
      <w:r w:rsidRPr="008E6CA9">
        <w:rPr>
          <w:rFonts w:ascii="Arial" w:hAnsi="Arial" w:cs="Arial"/>
          <w:sz w:val="22"/>
          <w:szCs w:val="22"/>
        </w:rPr>
        <w:t xml:space="preserve">Euros, no </w:t>
      </w:r>
      <w:proofErr w:type="spellStart"/>
      <w:r w:rsidRPr="008E6CA9">
        <w:rPr>
          <w:rFonts w:ascii="Arial" w:hAnsi="Arial" w:cs="Arial"/>
          <w:sz w:val="22"/>
          <w:szCs w:val="22"/>
        </w:rPr>
        <w:t>presentado</w:t>
      </w:r>
      <w:r w:rsidR="00827F43">
        <w:rPr>
          <w:rFonts w:ascii="Arial" w:hAnsi="Arial" w:cs="Arial"/>
          <w:sz w:val="22"/>
          <w:szCs w:val="22"/>
        </w:rPr>
        <w:t>,</w:t>
      </w:r>
      <w:r w:rsidRPr="008E6CA9">
        <w:rPr>
          <w:rFonts w:ascii="Arial" w:hAnsi="Arial" w:cs="Arial"/>
          <w:sz w:val="22"/>
          <w:szCs w:val="22"/>
        </w:rPr>
        <w:t>por</w:t>
      </w:r>
      <w:proofErr w:type="spellEnd"/>
      <w:r w:rsidRPr="008E6CA9">
        <w:rPr>
          <w:rFonts w:ascii="Arial" w:hAnsi="Arial" w:cs="Arial"/>
          <w:sz w:val="22"/>
          <w:szCs w:val="22"/>
        </w:rPr>
        <w:t xml:space="preserve"> tanto, déficit inicial, cumpliendo lo dispuesto en el nº 4 del </w:t>
      </w:r>
      <w:r w:rsidR="001518B4">
        <w:rPr>
          <w:rFonts w:ascii="Arial" w:hAnsi="Arial" w:cs="Arial"/>
          <w:bCs/>
          <w:sz w:val="22"/>
          <w:szCs w:val="22"/>
        </w:rPr>
        <w:t>artículo</w:t>
      </w:r>
      <w:r w:rsidRPr="008E6CA9">
        <w:rPr>
          <w:rFonts w:ascii="Arial" w:hAnsi="Arial" w:cs="Arial"/>
          <w:bCs/>
          <w:sz w:val="22"/>
          <w:szCs w:val="22"/>
        </w:rPr>
        <w:t xml:space="preserve"> 165 del </w:t>
      </w:r>
      <w:r w:rsidRPr="008E6CA9">
        <w:rPr>
          <w:rFonts w:ascii="Arial" w:hAnsi="Arial" w:cs="Arial"/>
          <w:sz w:val="22"/>
          <w:szCs w:val="22"/>
          <w:lang w:val="es-ES_tradnl"/>
        </w:rPr>
        <w:t xml:space="preserve">R.D.L. 2/2004, de 5 de </w:t>
      </w:r>
      <w:r w:rsidR="00601C99">
        <w:rPr>
          <w:rFonts w:ascii="Arial" w:hAnsi="Arial" w:cs="Arial"/>
          <w:sz w:val="22"/>
          <w:szCs w:val="22"/>
          <w:lang w:val="es-ES_tradnl"/>
        </w:rPr>
        <w:t>marzo</w:t>
      </w:r>
      <w:r w:rsidRPr="008E6CA9">
        <w:rPr>
          <w:rFonts w:ascii="Arial" w:hAnsi="Arial" w:cs="Arial"/>
          <w:sz w:val="22"/>
          <w:szCs w:val="22"/>
          <w:lang w:val="es-ES_tradnl"/>
        </w:rPr>
        <w:t>, por el que se aprueba el texto refundido la Ley Reguladora de las Haciendas Locales</w:t>
      </w:r>
    </w:p>
    <w:p w:rsidR="00A873DF" w:rsidRDefault="00A873DF" w:rsidP="00A873DF">
      <w:pPr>
        <w:widowControl w:val="0"/>
        <w:adjustRightInd w:val="0"/>
        <w:spacing w:line="240" w:lineRule="atLeast"/>
        <w:jc w:val="both"/>
        <w:rPr>
          <w:rFonts w:ascii="Arial" w:hAnsi="Arial" w:cs="Arial"/>
        </w:rPr>
      </w:pPr>
    </w:p>
    <w:p w:rsidR="00A873DF" w:rsidRPr="00045E12" w:rsidRDefault="00A873DF" w:rsidP="00A873DF">
      <w:pPr>
        <w:widowControl w:val="0"/>
        <w:adjustRightInd w:val="0"/>
        <w:spacing w:line="240" w:lineRule="atLeast"/>
        <w:jc w:val="both"/>
        <w:rPr>
          <w:rFonts w:ascii="Arial" w:hAnsi="Arial" w:cs="Arial"/>
        </w:rPr>
      </w:pPr>
    </w:p>
    <w:tbl>
      <w:tblPr>
        <w:tblW w:w="0" w:type="auto"/>
        <w:tblInd w:w="19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4A0" w:firstRow="1" w:lastRow="0" w:firstColumn="1" w:lastColumn="0" w:noHBand="0" w:noVBand="1"/>
      </w:tblPr>
      <w:tblGrid>
        <w:gridCol w:w="9923"/>
      </w:tblGrid>
      <w:tr w:rsidR="00A873DF" w:rsidRPr="000831E2" w:rsidTr="00F43BBE">
        <w:trPr>
          <w:trHeight w:val="390"/>
        </w:trPr>
        <w:tc>
          <w:tcPr>
            <w:tcW w:w="9923" w:type="dxa"/>
            <w:shd w:val="clear" w:color="auto" w:fill="FFFFFF"/>
            <w:vAlign w:val="center"/>
          </w:tcPr>
          <w:p w:rsidR="00A873DF" w:rsidRPr="00BE55BA" w:rsidRDefault="00A873DF" w:rsidP="00F43BBE">
            <w:pPr>
              <w:widowControl w:val="0"/>
              <w:adjustRightInd w:val="0"/>
              <w:spacing w:line="240" w:lineRule="atLeast"/>
              <w:jc w:val="center"/>
              <w:rPr>
                <w:rFonts w:ascii="Arial" w:hAnsi="Arial" w:cs="Arial"/>
                <w:b/>
                <w:color w:val="0000FF"/>
                <w:sz w:val="22"/>
                <w:szCs w:val="22"/>
              </w:rPr>
            </w:pPr>
            <w:r w:rsidRPr="00BE55BA">
              <w:rPr>
                <w:rFonts w:ascii="Arial" w:hAnsi="Arial" w:cs="Arial"/>
                <w:b/>
                <w:color w:val="0000FF"/>
                <w:sz w:val="22"/>
                <w:szCs w:val="22"/>
              </w:rPr>
              <w:t>CAPITULO I: NORMAS GENERALES</w:t>
            </w:r>
          </w:p>
        </w:tc>
      </w:tr>
    </w:tbl>
    <w:p w:rsidR="00A873DF" w:rsidRDefault="00A873DF" w:rsidP="00A873DF">
      <w:pPr>
        <w:widowControl w:val="0"/>
        <w:adjustRightInd w:val="0"/>
        <w:spacing w:line="240" w:lineRule="atLeast"/>
        <w:jc w:val="both"/>
        <w:rPr>
          <w:rFonts w:ascii="Arial" w:hAnsi="Arial" w:cs="Arial"/>
          <w:b/>
        </w:rPr>
      </w:pPr>
    </w:p>
    <w:p w:rsidR="00A873DF" w:rsidRPr="00045E12" w:rsidRDefault="00A873DF" w:rsidP="00A873DF">
      <w:pPr>
        <w:widowControl w:val="0"/>
        <w:adjustRightInd w:val="0"/>
        <w:spacing w:line="240" w:lineRule="atLeast"/>
        <w:jc w:val="both"/>
        <w:rPr>
          <w:rFonts w:ascii="Arial" w:hAnsi="Arial" w:cs="Arial"/>
          <w:b/>
        </w:rPr>
      </w:pPr>
    </w:p>
    <w:p w:rsidR="00A873DF" w:rsidRPr="008E6CA9" w:rsidRDefault="00A873DF" w:rsidP="00A873DF">
      <w:pPr>
        <w:widowControl w:val="0"/>
        <w:adjustRightInd w:val="0"/>
        <w:spacing w:line="240" w:lineRule="atLeast"/>
        <w:jc w:val="both"/>
        <w:rPr>
          <w:rFonts w:ascii="Arial" w:hAnsi="Arial" w:cs="Arial"/>
          <w:b/>
          <w:color w:val="0000FF"/>
          <w:sz w:val="22"/>
          <w:szCs w:val="22"/>
        </w:rPr>
      </w:pPr>
      <w:r w:rsidRPr="008E6CA9">
        <w:rPr>
          <w:rFonts w:ascii="Arial" w:hAnsi="Arial" w:cs="Arial"/>
          <w:b/>
          <w:color w:val="0000FF"/>
          <w:sz w:val="22"/>
          <w:szCs w:val="22"/>
        </w:rPr>
        <w:t>BASE 1.- AMBITO FUNCIONAL Y TEMPORAL DE APLICACION.</w:t>
      </w:r>
    </w:p>
    <w:p w:rsidR="00A873DF" w:rsidRPr="008E6CA9" w:rsidRDefault="00A873DF" w:rsidP="00A873DF">
      <w:pPr>
        <w:widowControl w:val="0"/>
        <w:adjustRightInd w:val="0"/>
        <w:spacing w:line="240" w:lineRule="atLeast"/>
        <w:jc w:val="both"/>
        <w:rPr>
          <w:rFonts w:ascii="Arial" w:hAnsi="Arial" w:cs="Arial"/>
          <w:b/>
          <w:sz w:val="22"/>
          <w:szCs w:val="22"/>
        </w:rPr>
      </w:pPr>
    </w:p>
    <w:p w:rsidR="00A873DF" w:rsidRPr="00086645" w:rsidRDefault="00A873DF" w:rsidP="00A873DF">
      <w:pPr>
        <w:widowControl w:val="0"/>
        <w:adjustRightInd w:val="0"/>
        <w:spacing w:line="240" w:lineRule="atLeast"/>
        <w:jc w:val="both"/>
        <w:rPr>
          <w:rFonts w:ascii="Arial" w:hAnsi="Arial" w:cs="Arial"/>
          <w:color w:val="FF0000"/>
          <w:sz w:val="22"/>
          <w:szCs w:val="22"/>
        </w:rPr>
      </w:pPr>
      <w:r w:rsidRPr="008E6CA9">
        <w:rPr>
          <w:rFonts w:ascii="Arial" w:hAnsi="Arial" w:cs="Arial"/>
          <w:sz w:val="22"/>
          <w:szCs w:val="22"/>
        </w:rPr>
        <w:tab/>
        <w:t xml:space="preserve">Las presentes Bases se aplicarán a la ejecución </w:t>
      </w:r>
      <w:proofErr w:type="gramStart"/>
      <w:r w:rsidRPr="008E6CA9">
        <w:rPr>
          <w:rFonts w:ascii="Arial" w:hAnsi="Arial" w:cs="Arial"/>
          <w:sz w:val="22"/>
          <w:szCs w:val="22"/>
        </w:rPr>
        <w:t>del  Presu</w:t>
      </w:r>
      <w:r>
        <w:rPr>
          <w:rFonts w:ascii="Arial" w:hAnsi="Arial" w:cs="Arial"/>
          <w:sz w:val="22"/>
          <w:szCs w:val="22"/>
        </w:rPr>
        <w:t>puesto</w:t>
      </w:r>
      <w:proofErr w:type="gramEnd"/>
      <w:r>
        <w:rPr>
          <w:rFonts w:ascii="Arial" w:hAnsi="Arial" w:cs="Arial"/>
          <w:sz w:val="22"/>
          <w:szCs w:val="22"/>
        </w:rPr>
        <w:t xml:space="preserve"> General del Ayuntamiento, </w:t>
      </w:r>
      <w:r w:rsidRPr="00360E4C">
        <w:rPr>
          <w:rFonts w:ascii="Arial" w:hAnsi="Arial" w:cs="Arial"/>
          <w:color w:val="FF0000"/>
          <w:sz w:val="22"/>
          <w:szCs w:val="22"/>
        </w:rPr>
        <w:t>integrado exclusivamente por el Pres</w:t>
      </w:r>
      <w:r>
        <w:rPr>
          <w:rFonts w:ascii="Arial" w:hAnsi="Arial" w:cs="Arial"/>
          <w:color w:val="FF0000"/>
          <w:sz w:val="22"/>
          <w:szCs w:val="22"/>
        </w:rPr>
        <w:t>u</w:t>
      </w:r>
      <w:r w:rsidRPr="00360E4C">
        <w:rPr>
          <w:rFonts w:ascii="Arial" w:hAnsi="Arial" w:cs="Arial"/>
          <w:color w:val="FF0000"/>
          <w:sz w:val="22"/>
          <w:szCs w:val="22"/>
        </w:rPr>
        <w:t>puesto</w:t>
      </w:r>
      <w:r>
        <w:rPr>
          <w:rFonts w:ascii="Arial" w:hAnsi="Arial" w:cs="Arial"/>
          <w:color w:val="FF0000"/>
          <w:sz w:val="22"/>
          <w:szCs w:val="22"/>
        </w:rPr>
        <w:t xml:space="preserve"> del Ayuntamiento</w:t>
      </w:r>
      <w:r w:rsidR="00BD19AB">
        <w:rPr>
          <w:rFonts w:ascii="Arial" w:hAnsi="Arial" w:cs="Arial"/>
          <w:color w:val="FF0000"/>
          <w:sz w:val="22"/>
          <w:szCs w:val="22"/>
        </w:rPr>
        <w:t>.</w:t>
      </w:r>
    </w:p>
    <w:p w:rsidR="00A873DF" w:rsidRPr="008E6CA9" w:rsidRDefault="00A873DF" w:rsidP="00A873DF">
      <w:pPr>
        <w:autoSpaceDE w:val="0"/>
        <w:autoSpaceDN w:val="0"/>
        <w:adjustRightInd w:val="0"/>
        <w:jc w:val="both"/>
        <w:rPr>
          <w:rFonts w:ascii="Arial" w:eastAsia="Calibri" w:hAnsi="Arial" w:cs="Arial"/>
          <w:color w:val="000000"/>
          <w:sz w:val="22"/>
          <w:szCs w:val="22"/>
          <w:lang w:eastAsia="en-US"/>
        </w:rPr>
      </w:pPr>
      <w:r w:rsidRPr="008E6CA9">
        <w:rPr>
          <w:rFonts w:ascii="Arial" w:hAnsi="Arial" w:cs="Arial"/>
          <w:sz w:val="22"/>
          <w:szCs w:val="22"/>
        </w:rPr>
        <w:tab/>
        <w:t xml:space="preserve">Su vigencia coincide con la del Presupuesto General, por </w:t>
      </w:r>
      <w:r w:rsidRPr="008E6CA9">
        <w:rPr>
          <w:rFonts w:ascii="Arial" w:eastAsia="Calibri" w:hAnsi="Arial" w:cs="Arial"/>
          <w:color w:val="000000"/>
          <w:sz w:val="22"/>
          <w:szCs w:val="22"/>
          <w:lang w:eastAsia="en-US"/>
        </w:rPr>
        <w:t xml:space="preserve">lo </w:t>
      </w:r>
      <w:proofErr w:type="gramStart"/>
      <w:r w:rsidRPr="008E6CA9">
        <w:rPr>
          <w:rFonts w:ascii="Arial" w:eastAsia="Calibri" w:hAnsi="Arial" w:cs="Arial"/>
          <w:color w:val="000000"/>
          <w:sz w:val="22"/>
          <w:szCs w:val="22"/>
          <w:lang w:eastAsia="en-US"/>
        </w:rPr>
        <w:t>que</w:t>
      </w:r>
      <w:proofErr w:type="gramEnd"/>
      <w:r w:rsidRPr="008E6CA9">
        <w:rPr>
          <w:rFonts w:ascii="Arial" w:eastAsia="Calibri" w:hAnsi="Arial" w:cs="Arial"/>
          <w:color w:val="000000"/>
          <w:sz w:val="22"/>
          <w:szCs w:val="22"/>
          <w:lang w:eastAsia="en-US"/>
        </w:rPr>
        <w:t xml:space="preserve"> en caso de prórroga de éste, las presentes bases se entenderán automáticamente prorrogadas</w:t>
      </w:r>
      <w:r>
        <w:rPr>
          <w:rFonts w:ascii="Arial" w:eastAsia="Calibri" w:hAnsi="Arial" w:cs="Arial"/>
          <w:color w:val="000000"/>
          <w:sz w:val="22"/>
          <w:szCs w:val="22"/>
          <w:lang w:eastAsia="en-US"/>
        </w:rPr>
        <w:t>.</w:t>
      </w:r>
    </w:p>
    <w:p w:rsidR="00A873DF" w:rsidRPr="00045E12" w:rsidRDefault="00A873DF" w:rsidP="00A873DF">
      <w:pPr>
        <w:widowControl w:val="0"/>
        <w:adjustRightInd w:val="0"/>
        <w:spacing w:line="240" w:lineRule="atLeast"/>
        <w:jc w:val="both"/>
        <w:rPr>
          <w:rFonts w:ascii="Arial" w:hAnsi="Arial" w:cs="Arial"/>
        </w:rPr>
      </w:pPr>
    </w:p>
    <w:p w:rsidR="00A873DF" w:rsidRPr="008E6CA9" w:rsidRDefault="00A873DF" w:rsidP="00A873DF">
      <w:pPr>
        <w:autoSpaceDE w:val="0"/>
        <w:autoSpaceDN w:val="0"/>
        <w:adjustRightInd w:val="0"/>
        <w:jc w:val="both"/>
        <w:rPr>
          <w:rFonts w:ascii="Arial" w:eastAsia="Calibri" w:hAnsi="Arial" w:cs="Arial"/>
          <w:color w:val="0000FF"/>
          <w:sz w:val="22"/>
          <w:szCs w:val="22"/>
          <w:lang w:eastAsia="en-US"/>
        </w:rPr>
      </w:pPr>
      <w:r w:rsidRPr="008E6CA9">
        <w:rPr>
          <w:rFonts w:ascii="Arial" w:eastAsia="Calibri" w:hAnsi="Arial" w:cs="Arial"/>
          <w:b/>
          <w:bCs/>
          <w:color w:val="0000FF"/>
          <w:sz w:val="22"/>
          <w:szCs w:val="22"/>
          <w:lang w:eastAsia="en-US"/>
        </w:rPr>
        <w:t>BASE 2.- ESTRUCTURA PRESUPUESTARIA</w:t>
      </w:r>
    </w:p>
    <w:p w:rsidR="00A873DF" w:rsidRPr="008E6CA9" w:rsidRDefault="00A873DF" w:rsidP="00A873DF">
      <w:pPr>
        <w:jc w:val="both"/>
        <w:rPr>
          <w:rFonts w:ascii="Arial" w:hAnsi="Arial" w:cs="Arial"/>
          <w:sz w:val="22"/>
          <w:szCs w:val="22"/>
        </w:rPr>
      </w:pPr>
    </w:p>
    <w:p w:rsidR="00A873DF" w:rsidRDefault="00A873DF" w:rsidP="00A873DF">
      <w:pPr>
        <w:autoSpaceDE w:val="0"/>
        <w:autoSpaceDN w:val="0"/>
        <w:adjustRightInd w:val="0"/>
        <w:jc w:val="both"/>
        <w:rPr>
          <w:rFonts w:ascii="Arial" w:hAnsi="Arial" w:cs="Arial"/>
          <w:sz w:val="22"/>
          <w:szCs w:val="22"/>
        </w:rPr>
      </w:pPr>
      <w:r w:rsidRPr="008E6CA9">
        <w:rPr>
          <w:rFonts w:ascii="Arial" w:eastAsia="Calibri" w:hAnsi="Arial" w:cs="Arial"/>
          <w:sz w:val="22"/>
          <w:szCs w:val="22"/>
          <w:lang w:eastAsia="en-US"/>
        </w:rPr>
        <w:tab/>
        <w:t xml:space="preserve">La estructura presupuestaria para el ejercicio se adapta a la establecida por la Orden EHA/3565/2008, de 3 de diciembre de 2008, por la que se aprueba la estructura de los Presupuestos de las Entidades Locales, </w:t>
      </w:r>
      <w:r w:rsidR="005E0037">
        <w:rPr>
          <w:rFonts w:ascii="Arial" w:hAnsi="Arial" w:cs="Arial"/>
          <w:sz w:val="22"/>
          <w:szCs w:val="22"/>
        </w:rPr>
        <w:t xml:space="preserve">modificada </w:t>
      </w:r>
      <w:r w:rsidRPr="008E6CA9">
        <w:rPr>
          <w:rFonts w:ascii="Arial" w:hAnsi="Arial" w:cs="Arial"/>
          <w:sz w:val="22"/>
          <w:szCs w:val="22"/>
        </w:rPr>
        <w:t xml:space="preserve">por la Orden </w:t>
      </w:r>
      <w:r w:rsidRPr="008E6CA9">
        <w:rPr>
          <w:rFonts w:ascii="Arial" w:hAnsi="Arial" w:cs="Arial"/>
          <w:spacing w:val="11"/>
          <w:sz w:val="22"/>
          <w:szCs w:val="22"/>
          <w:lang w:val="es-ES_tradnl"/>
        </w:rPr>
        <w:t xml:space="preserve">HAP/419/2014 de 14 de </w:t>
      </w:r>
      <w:r w:rsidR="00601C99">
        <w:rPr>
          <w:rFonts w:ascii="Arial" w:hAnsi="Arial" w:cs="Arial"/>
          <w:spacing w:val="11"/>
          <w:sz w:val="22"/>
          <w:szCs w:val="22"/>
          <w:lang w:val="es-ES_tradnl"/>
        </w:rPr>
        <w:t>marzo</w:t>
      </w:r>
      <w:r>
        <w:rPr>
          <w:rFonts w:ascii="Arial" w:hAnsi="Arial" w:cs="Arial"/>
          <w:sz w:val="22"/>
          <w:szCs w:val="22"/>
        </w:rPr>
        <w:t xml:space="preserve"> </w:t>
      </w:r>
    </w:p>
    <w:p w:rsidR="00A873DF" w:rsidRPr="000C0F4F" w:rsidRDefault="00A873DF" w:rsidP="00A873DF">
      <w:pPr>
        <w:autoSpaceDE w:val="0"/>
        <w:autoSpaceDN w:val="0"/>
        <w:adjustRightInd w:val="0"/>
        <w:jc w:val="both"/>
        <w:rPr>
          <w:rFonts w:ascii="Arial" w:hAnsi="Arial" w:cs="Arial"/>
          <w:sz w:val="22"/>
          <w:szCs w:val="22"/>
        </w:rPr>
      </w:pPr>
      <w:r w:rsidRPr="000C0F4F">
        <w:rPr>
          <w:rFonts w:ascii="Arial" w:hAnsi="Arial" w:cs="Arial"/>
          <w:sz w:val="22"/>
          <w:szCs w:val="22"/>
        </w:rPr>
        <w:tab/>
        <w:t xml:space="preserve">Los créditos </w:t>
      </w:r>
      <w:r w:rsidR="00295100" w:rsidRPr="000C0F4F">
        <w:rPr>
          <w:rFonts w:ascii="Arial" w:hAnsi="Arial" w:cs="Arial"/>
          <w:sz w:val="22"/>
          <w:szCs w:val="22"/>
        </w:rPr>
        <w:t xml:space="preserve">consignados en el estado de gastos </w:t>
      </w:r>
      <w:r w:rsidRPr="000C0F4F">
        <w:rPr>
          <w:rFonts w:ascii="Arial" w:hAnsi="Arial" w:cs="Arial"/>
          <w:sz w:val="22"/>
          <w:szCs w:val="22"/>
        </w:rPr>
        <w:t xml:space="preserve">se clasifican respecto a la clasificación por programas, a nivel grupo de programa/programa </w:t>
      </w:r>
      <w:r w:rsidRPr="000C0F4F">
        <w:rPr>
          <w:rFonts w:ascii="Arial" w:hAnsi="Arial"/>
          <w:sz w:val="22"/>
          <w:szCs w:val="22"/>
          <w:shd w:val="clear" w:color="auto" w:fill="FFFFFF"/>
        </w:rPr>
        <w:t>en los casos que se especifican en el anexo I de la Orden</w:t>
      </w:r>
      <w:r w:rsidRPr="000C0F4F">
        <w:rPr>
          <w:rFonts w:ascii="Verdana" w:hAnsi="Verdana"/>
          <w:sz w:val="22"/>
          <w:szCs w:val="22"/>
          <w:shd w:val="clear" w:color="auto" w:fill="FFFFFF"/>
        </w:rPr>
        <w:t xml:space="preserve"> </w:t>
      </w:r>
      <w:r w:rsidRPr="000C0F4F">
        <w:rPr>
          <w:rFonts w:ascii="Arial" w:hAnsi="Arial" w:cs="Arial"/>
          <w:sz w:val="22"/>
          <w:szCs w:val="22"/>
        </w:rPr>
        <w:t>y a la clasificación económica, a nivel de concepto, y siempre que se estime oportuno, subconcepto y p</w:t>
      </w:r>
      <w:r w:rsidR="001518B4">
        <w:rPr>
          <w:rFonts w:ascii="Arial" w:hAnsi="Arial" w:cs="Arial"/>
          <w:sz w:val="22"/>
          <w:szCs w:val="22"/>
        </w:rPr>
        <w:t>art</w:t>
      </w:r>
      <w:r w:rsidRPr="000C0F4F">
        <w:rPr>
          <w:rFonts w:ascii="Arial" w:hAnsi="Arial" w:cs="Arial"/>
          <w:sz w:val="22"/>
          <w:szCs w:val="22"/>
        </w:rPr>
        <w:t>ida.</w:t>
      </w:r>
    </w:p>
    <w:p w:rsidR="00A873DF" w:rsidRDefault="00A873DF" w:rsidP="00A873DF">
      <w:pPr>
        <w:pStyle w:val="Default"/>
        <w:jc w:val="both"/>
        <w:rPr>
          <w:color w:val="auto"/>
          <w:sz w:val="22"/>
          <w:szCs w:val="22"/>
        </w:rPr>
      </w:pPr>
      <w:r w:rsidRPr="000C0F4F">
        <w:rPr>
          <w:sz w:val="22"/>
          <w:szCs w:val="22"/>
        </w:rPr>
        <w:tab/>
      </w:r>
      <w:r w:rsidRPr="007A0C09">
        <w:rPr>
          <w:color w:val="auto"/>
          <w:sz w:val="22"/>
          <w:szCs w:val="22"/>
        </w:rPr>
        <w:t xml:space="preserve">En relación con los ingresos, se han clasificado las previsiones atendiendo a su naturaleza económica, distinguiéndose capítulo, </w:t>
      </w:r>
      <w:r w:rsidR="001518B4">
        <w:rPr>
          <w:color w:val="auto"/>
          <w:sz w:val="22"/>
          <w:szCs w:val="22"/>
        </w:rPr>
        <w:t>artículo</w:t>
      </w:r>
      <w:r w:rsidRPr="007A0C09">
        <w:rPr>
          <w:color w:val="auto"/>
          <w:sz w:val="22"/>
          <w:szCs w:val="22"/>
        </w:rPr>
        <w:t xml:space="preserve">, concepto y subconcepto. Durante el transcurso del ejercicio podrán crearse los conceptos y subconceptos de ingresos que se consideren necesarios, </w:t>
      </w:r>
      <w:proofErr w:type="spellStart"/>
      <w:r w:rsidRPr="007A0C09">
        <w:rPr>
          <w:color w:val="auto"/>
          <w:sz w:val="22"/>
          <w:szCs w:val="22"/>
        </w:rPr>
        <w:t>aún</w:t>
      </w:r>
      <w:proofErr w:type="spellEnd"/>
      <w:r w:rsidRPr="007A0C09">
        <w:rPr>
          <w:color w:val="auto"/>
          <w:sz w:val="22"/>
          <w:szCs w:val="22"/>
        </w:rPr>
        <w:t xml:space="preserve"> cuando no figuren abiertos en las previsiones iniciales.</w:t>
      </w:r>
    </w:p>
    <w:p w:rsidR="005E0037" w:rsidRPr="007A0C09" w:rsidRDefault="00D708FB" w:rsidP="00A873DF">
      <w:pPr>
        <w:pStyle w:val="Default"/>
        <w:jc w:val="both"/>
        <w:rPr>
          <w:color w:val="auto"/>
          <w:sz w:val="22"/>
          <w:szCs w:val="22"/>
        </w:rPr>
      </w:pPr>
      <w:r>
        <w:rPr>
          <w:sz w:val="22"/>
          <w:szCs w:val="22"/>
        </w:rPr>
        <w:lastRenderedPageBreak/>
        <w:tab/>
      </w:r>
      <w:r w:rsidR="005E0037" w:rsidRPr="0072123B">
        <w:rPr>
          <w:sz w:val="22"/>
          <w:szCs w:val="22"/>
        </w:rPr>
        <w:t xml:space="preserve">Se entenderán abiertas y con consignación "cero", a los efectos de vinculación jurídica y modificaciones de crédito, todas las aplicaciones presupuestarias </w:t>
      </w:r>
      <w:r>
        <w:rPr>
          <w:sz w:val="22"/>
          <w:szCs w:val="22"/>
        </w:rPr>
        <w:t xml:space="preserve">de gastos </w:t>
      </w:r>
      <w:r w:rsidR="005E0037" w:rsidRPr="0072123B">
        <w:rPr>
          <w:sz w:val="22"/>
          <w:szCs w:val="22"/>
        </w:rPr>
        <w:t>obtenidas por la agregación de las dos clasificaciones.</w:t>
      </w:r>
    </w:p>
    <w:p w:rsidR="00A873DF" w:rsidRPr="008E6CA9" w:rsidRDefault="00A873DF" w:rsidP="00A873DF">
      <w:pPr>
        <w:autoSpaceDE w:val="0"/>
        <w:autoSpaceDN w:val="0"/>
        <w:adjustRightInd w:val="0"/>
        <w:jc w:val="both"/>
        <w:rPr>
          <w:rFonts w:ascii="Arial" w:hAnsi="Arial" w:cs="Arial"/>
          <w:b/>
          <w:color w:val="0000FF"/>
          <w:sz w:val="22"/>
          <w:szCs w:val="22"/>
        </w:rPr>
      </w:pPr>
    </w:p>
    <w:p w:rsidR="00A873DF" w:rsidRPr="008E6CA9" w:rsidRDefault="00A873DF" w:rsidP="00A873DF">
      <w:pPr>
        <w:autoSpaceDE w:val="0"/>
        <w:autoSpaceDN w:val="0"/>
        <w:adjustRightInd w:val="0"/>
        <w:jc w:val="both"/>
        <w:rPr>
          <w:rFonts w:ascii="Arial" w:hAnsi="Arial" w:cs="Arial"/>
          <w:b/>
          <w:color w:val="0000FF"/>
          <w:sz w:val="22"/>
          <w:szCs w:val="22"/>
        </w:rPr>
      </w:pPr>
      <w:r w:rsidRPr="008E6CA9">
        <w:rPr>
          <w:rFonts w:ascii="Arial" w:hAnsi="Arial" w:cs="Arial"/>
          <w:b/>
          <w:color w:val="0000FF"/>
          <w:sz w:val="22"/>
          <w:szCs w:val="22"/>
        </w:rPr>
        <w:t>BASE 3.- VINCULACION JURIDICA.</w:t>
      </w:r>
    </w:p>
    <w:p w:rsidR="00A873DF" w:rsidRPr="0073269E" w:rsidRDefault="00A873DF" w:rsidP="00A873DF">
      <w:pPr>
        <w:autoSpaceDE w:val="0"/>
        <w:autoSpaceDN w:val="0"/>
        <w:adjustRightInd w:val="0"/>
        <w:rPr>
          <w:rFonts w:ascii="Arial" w:eastAsia="Calibri" w:hAnsi="Arial" w:cs="Arial"/>
          <w:sz w:val="22"/>
          <w:szCs w:val="22"/>
          <w:lang w:eastAsia="en-US"/>
        </w:rPr>
      </w:pPr>
    </w:p>
    <w:p w:rsidR="00A873DF" w:rsidRPr="0047399E" w:rsidRDefault="00A873DF" w:rsidP="00A873DF">
      <w:pPr>
        <w:autoSpaceDE w:val="0"/>
        <w:autoSpaceDN w:val="0"/>
        <w:adjustRightInd w:val="0"/>
        <w:jc w:val="both"/>
        <w:rPr>
          <w:rFonts w:ascii="Arial" w:hAnsi="Arial" w:cs="Arial"/>
          <w:sz w:val="22"/>
          <w:szCs w:val="22"/>
          <w:lang w:val="es-ES_tradnl"/>
        </w:rPr>
      </w:pPr>
      <w:r>
        <w:rPr>
          <w:rFonts w:ascii="Arial" w:hAnsi="Arial" w:cs="Arial"/>
          <w:sz w:val="22"/>
          <w:szCs w:val="22"/>
          <w:lang w:val="es-ES_tradnl"/>
        </w:rPr>
        <w:tab/>
        <w:t>Los créditos para</w:t>
      </w:r>
      <w:r w:rsidRPr="0047399E">
        <w:rPr>
          <w:rFonts w:ascii="Arial" w:hAnsi="Arial" w:cs="Arial"/>
          <w:sz w:val="22"/>
          <w:szCs w:val="22"/>
          <w:lang w:val="es-ES_tradnl"/>
        </w:rPr>
        <w:t xml:space="preserve"> gastos, se destinarán exclusivamente a la finalidad específica para la cual hayan sido autorizados en el Presupuesto General o por sus modificaciones, debidamente aprobadas, teniendo carácter limitativo y vinculante.</w:t>
      </w:r>
    </w:p>
    <w:p w:rsidR="00A873DF" w:rsidRPr="00181AA1" w:rsidRDefault="00A873DF" w:rsidP="00181AA1">
      <w:pPr>
        <w:autoSpaceDE w:val="0"/>
        <w:autoSpaceDN w:val="0"/>
        <w:adjustRightInd w:val="0"/>
        <w:jc w:val="both"/>
        <w:rPr>
          <w:rFonts w:ascii="Arial" w:hAnsi="Arial" w:cs="Arial"/>
          <w:sz w:val="22"/>
          <w:szCs w:val="22"/>
          <w:lang w:val="es-ES_tradnl"/>
        </w:rPr>
      </w:pPr>
      <w:r>
        <w:rPr>
          <w:rFonts w:ascii="Arial" w:hAnsi="Arial" w:cs="Arial"/>
          <w:sz w:val="22"/>
          <w:szCs w:val="22"/>
          <w:lang w:val="es-ES_tradnl"/>
        </w:rPr>
        <w:tab/>
      </w:r>
      <w:r w:rsidRPr="0047399E">
        <w:rPr>
          <w:rFonts w:ascii="Arial" w:hAnsi="Arial" w:cs="Arial"/>
          <w:sz w:val="22"/>
          <w:szCs w:val="22"/>
          <w:lang w:val="es-ES_tradnl"/>
        </w:rPr>
        <w:t>En consecuencia, no podrán adquirirse compromisos de gastos en cuantía superior al importe de dichos créditos, siendo nulos de pleno derecho los acuerdos, resoluciones y actos administrativos que infrinjan la expresada norma, sin perjuicio de las responsabilidades a que haya lugar. El cumplimiento de tal limitación se verificará a nivel de vinculación jurídica establecida a continuación:</w:t>
      </w:r>
    </w:p>
    <w:p w:rsidR="00A873DF" w:rsidRPr="008E6CA9" w:rsidRDefault="00A873DF" w:rsidP="00181AA1">
      <w:pPr>
        <w:autoSpaceDE w:val="0"/>
        <w:autoSpaceDN w:val="0"/>
        <w:adjustRightInd w:val="0"/>
        <w:spacing w:before="60"/>
        <w:rPr>
          <w:rFonts w:ascii="Arial" w:eastAsia="Calibri" w:hAnsi="Arial" w:cs="Arial"/>
          <w:sz w:val="22"/>
          <w:szCs w:val="22"/>
          <w:lang w:eastAsia="en-US"/>
        </w:rPr>
      </w:pPr>
      <w:r>
        <w:rPr>
          <w:rFonts w:ascii="Arial" w:eastAsia="Calibri" w:hAnsi="Arial" w:cs="Arial"/>
          <w:sz w:val="22"/>
          <w:szCs w:val="22"/>
          <w:lang w:eastAsia="en-US"/>
        </w:rPr>
        <w:tab/>
      </w:r>
      <w:r w:rsidRPr="008E6CA9">
        <w:rPr>
          <w:rFonts w:ascii="Arial" w:eastAsia="Calibri" w:hAnsi="Arial" w:cs="Arial"/>
          <w:sz w:val="22"/>
          <w:szCs w:val="22"/>
          <w:lang w:eastAsia="en-US"/>
        </w:rPr>
        <w:t xml:space="preserve">La vinculación </w:t>
      </w:r>
      <w:proofErr w:type="gramStart"/>
      <w:r w:rsidRPr="008E6CA9">
        <w:rPr>
          <w:rFonts w:ascii="Arial" w:eastAsia="Calibri" w:hAnsi="Arial" w:cs="Arial"/>
          <w:sz w:val="22"/>
          <w:szCs w:val="22"/>
          <w:lang w:eastAsia="en-US"/>
        </w:rPr>
        <w:t>jurídica  de</w:t>
      </w:r>
      <w:proofErr w:type="gramEnd"/>
      <w:r w:rsidRPr="008E6CA9">
        <w:rPr>
          <w:rFonts w:ascii="Arial" w:eastAsia="Calibri" w:hAnsi="Arial" w:cs="Arial"/>
          <w:sz w:val="22"/>
          <w:szCs w:val="22"/>
          <w:lang w:eastAsia="en-US"/>
        </w:rPr>
        <w:t xml:space="preserve"> los créditos será la siguiente: </w:t>
      </w:r>
    </w:p>
    <w:p w:rsidR="00A873DF" w:rsidRPr="008E6CA9" w:rsidRDefault="00A873DF" w:rsidP="00A873DF">
      <w:pPr>
        <w:autoSpaceDE w:val="0"/>
        <w:autoSpaceDN w:val="0"/>
        <w:adjustRightInd w:val="0"/>
        <w:rPr>
          <w:rFonts w:ascii="Arial" w:eastAsia="Calibri" w:hAnsi="Arial" w:cs="Arial"/>
          <w:sz w:val="22"/>
          <w:szCs w:val="22"/>
          <w:lang w:eastAsia="en-US"/>
        </w:rPr>
      </w:pPr>
      <w:r w:rsidRPr="008E6CA9">
        <w:rPr>
          <w:rFonts w:ascii="Arial" w:eastAsia="Calibri" w:hAnsi="Arial" w:cs="Arial"/>
          <w:sz w:val="22"/>
          <w:szCs w:val="22"/>
          <w:lang w:eastAsia="en-US"/>
        </w:rPr>
        <w:tab/>
        <w:t>a) Respecto a la clasificación por programas, el</w:t>
      </w:r>
      <w:r w:rsidRPr="008E6CA9">
        <w:rPr>
          <w:rFonts w:ascii="Arial" w:eastAsia="Calibri" w:hAnsi="Arial" w:cs="Arial"/>
          <w:b/>
          <w:sz w:val="22"/>
          <w:szCs w:val="22"/>
          <w:lang w:eastAsia="en-US"/>
        </w:rPr>
        <w:t xml:space="preserve"> área de gasto</w:t>
      </w:r>
      <w:r w:rsidRPr="008E6CA9">
        <w:rPr>
          <w:rFonts w:ascii="Arial" w:eastAsia="Calibri" w:hAnsi="Arial" w:cs="Arial"/>
          <w:sz w:val="22"/>
          <w:szCs w:val="22"/>
          <w:lang w:eastAsia="en-US"/>
        </w:rPr>
        <w:t>.</w:t>
      </w:r>
    </w:p>
    <w:p w:rsidR="00A873DF" w:rsidRDefault="00A873DF" w:rsidP="00A873DF">
      <w:pPr>
        <w:autoSpaceDE w:val="0"/>
        <w:autoSpaceDN w:val="0"/>
        <w:adjustRightInd w:val="0"/>
        <w:jc w:val="both"/>
        <w:rPr>
          <w:rFonts w:ascii="Arial" w:eastAsia="Calibri" w:hAnsi="Arial" w:cs="Arial"/>
          <w:sz w:val="22"/>
          <w:szCs w:val="22"/>
          <w:lang w:eastAsia="en-US"/>
        </w:rPr>
      </w:pPr>
      <w:r w:rsidRPr="008E6CA9">
        <w:rPr>
          <w:rFonts w:ascii="Arial" w:eastAsia="Calibri" w:hAnsi="Arial" w:cs="Arial"/>
          <w:sz w:val="22"/>
          <w:szCs w:val="22"/>
          <w:lang w:eastAsia="en-US"/>
        </w:rPr>
        <w:tab/>
        <w:t xml:space="preserve">b) Respecto de la clasificación económica, el </w:t>
      </w:r>
      <w:r w:rsidRPr="008E6CA9">
        <w:rPr>
          <w:rFonts w:ascii="Arial" w:eastAsia="Calibri" w:hAnsi="Arial" w:cs="Arial"/>
          <w:b/>
          <w:sz w:val="22"/>
          <w:szCs w:val="22"/>
          <w:lang w:eastAsia="en-US"/>
        </w:rPr>
        <w:t>capítulo</w:t>
      </w:r>
      <w:r w:rsidRPr="008E6CA9">
        <w:rPr>
          <w:rFonts w:ascii="Arial" w:eastAsia="Calibri" w:hAnsi="Arial" w:cs="Arial"/>
          <w:sz w:val="22"/>
          <w:szCs w:val="22"/>
          <w:lang w:eastAsia="en-US"/>
        </w:rPr>
        <w:t>.</w:t>
      </w:r>
    </w:p>
    <w:p w:rsidR="00A873DF" w:rsidRPr="00181AA1" w:rsidRDefault="00414A21" w:rsidP="00EB0F4C">
      <w:pPr>
        <w:autoSpaceDE w:val="0"/>
        <w:autoSpaceDN w:val="0"/>
        <w:adjustRightInd w:val="0"/>
        <w:jc w:val="both"/>
        <w:rPr>
          <w:rFonts w:ascii="Arial" w:hAnsi="Arial" w:cs="Arial"/>
          <w:i/>
        </w:rPr>
      </w:pPr>
      <w:r w:rsidRPr="00414A21">
        <w:rPr>
          <w:rFonts w:ascii="Arial" w:eastAsia="Calibri" w:hAnsi="Arial" w:cs="Arial"/>
          <w:i/>
          <w:lang w:eastAsia="en-US"/>
        </w:rPr>
        <w:tab/>
      </w:r>
      <w:r w:rsidR="00A873DF" w:rsidRPr="00175721">
        <w:rPr>
          <w:rFonts w:ascii="Arial" w:hAnsi="Arial" w:cs="Arial"/>
          <w:sz w:val="22"/>
          <w:szCs w:val="22"/>
        </w:rPr>
        <w:t>Los créditos que se declaren ampliables tendrán carácter vinculante al nivel de desagregación con qu</w:t>
      </w:r>
      <w:r w:rsidR="006E7DC1">
        <w:rPr>
          <w:rFonts w:ascii="Arial" w:hAnsi="Arial" w:cs="Arial"/>
          <w:sz w:val="22"/>
          <w:szCs w:val="22"/>
        </w:rPr>
        <w:t xml:space="preserve">e figuren </w:t>
      </w:r>
      <w:r w:rsidR="00444E52">
        <w:rPr>
          <w:rFonts w:ascii="Arial" w:hAnsi="Arial" w:cs="Arial"/>
          <w:sz w:val="22"/>
          <w:szCs w:val="22"/>
        </w:rPr>
        <w:t xml:space="preserve">en </w:t>
      </w:r>
      <w:r w:rsidR="006E7DC1">
        <w:rPr>
          <w:rFonts w:ascii="Arial" w:hAnsi="Arial" w:cs="Arial"/>
          <w:sz w:val="22"/>
          <w:szCs w:val="22"/>
        </w:rPr>
        <w:t xml:space="preserve">los estados de gastos </w:t>
      </w:r>
    </w:p>
    <w:p w:rsidR="00A873DF" w:rsidRDefault="00A873DF" w:rsidP="00414A21">
      <w:pPr>
        <w:autoSpaceDE w:val="0"/>
        <w:autoSpaceDN w:val="0"/>
        <w:adjustRightInd w:val="0"/>
        <w:spacing w:before="60"/>
        <w:jc w:val="both"/>
        <w:rPr>
          <w:rFonts w:ascii="Arial" w:eastAsia="Calibri" w:hAnsi="Arial" w:cs="Arial"/>
          <w:sz w:val="22"/>
          <w:szCs w:val="22"/>
          <w:lang w:eastAsia="en-US"/>
        </w:rPr>
      </w:pPr>
      <w:r w:rsidRPr="008E6CA9">
        <w:rPr>
          <w:rFonts w:ascii="Arial" w:eastAsia="Calibri" w:hAnsi="Arial" w:cs="Arial"/>
          <w:sz w:val="22"/>
          <w:szCs w:val="22"/>
          <w:lang w:eastAsia="en-US"/>
        </w:rPr>
        <w:tab/>
        <w:t xml:space="preserve">En los casos en que, existiendo dotación presupuestaria dentro de la bolsa de vinculación establecida, se pretenda imputar gastos a alguna aplicación presupuestaria del mismo nivel de vinculación que no figure abierta en el estado de gastos por no contar con dotación presupuestaria, no será precisa una previa modificación de crédito, pero en el primer documento contable que se tramite con cargo a tales conceptos (RC, A, AD, ADO), habrá de hacerse constar tal circunstancia mediante diligencia en lugar visible que indique </w:t>
      </w:r>
      <w:r w:rsidRPr="008E6CA9">
        <w:rPr>
          <w:rFonts w:ascii="Arial" w:eastAsia="Calibri" w:hAnsi="Arial" w:cs="Arial"/>
          <w:iCs/>
          <w:sz w:val="22"/>
          <w:szCs w:val="22"/>
          <w:lang w:eastAsia="en-US"/>
        </w:rPr>
        <w:t>"primera operación imputada a la aplicación presupuestaria"</w:t>
      </w:r>
      <w:r w:rsidRPr="008E6CA9">
        <w:rPr>
          <w:rFonts w:ascii="Arial" w:eastAsia="Calibri" w:hAnsi="Arial" w:cs="Arial"/>
          <w:sz w:val="22"/>
          <w:szCs w:val="22"/>
          <w:lang w:eastAsia="en-US"/>
        </w:rPr>
        <w:t>.</w:t>
      </w:r>
    </w:p>
    <w:p w:rsidR="00A873DF" w:rsidRPr="008E6CA9" w:rsidRDefault="00A873DF" w:rsidP="00A873DF">
      <w:pPr>
        <w:autoSpaceDE w:val="0"/>
        <w:autoSpaceDN w:val="0"/>
        <w:adjustRightInd w:val="0"/>
        <w:jc w:val="both"/>
        <w:rPr>
          <w:rFonts w:ascii="Arial" w:eastAsia="Calibri" w:hAnsi="Arial" w:cs="Arial"/>
          <w:sz w:val="22"/>
          <w:szCs w:val="22"/>
          <w:lang w:eastAsia="en-US"/>
        </w:rPr>
      </w:pPr>
    </w:p>
    <w:p w:rsidR="00A873DF" w:rsidRDefault="00A873DF" w:rsidP="00A873DF">
      <w:pPr>
        <w:autoSpaceDE w:val="0"/>
        <w:autoSpaceDN w:val="0"/>
        <w:adjustRightInd w:val="0"/>
        <w:jc w:val="both"/>
        <w:rPr>
          <w:rFonts w:ascii="Arial" w:eastAsia="Calibri" w:hAnsi="Arial" w:cs="Arial"/>
          <w:lang w:eastAsia="en-US"/>
        </w:rPr>
      </w:pPr>
    </w:p>
    <w:tbl>
      <w:tblPr>
        <w:tblW w:w="0" w:type="auto"/>
        <w:tblInd w:w="19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4A0" w:firstRow="1" w:lastRow="0" w:firstColumn="1" w:lastColumn="0" w:noHBand="0" w:noVBand="1"/>
      </w:tblPr>
      <w:tblGrid>
        <w:gridCol w:w="9923"/>
      </w:tblGrid>
      <w:tr w:rsidR="00A873DF" w:rsidRPr="000831E2" w:rsidTr="00F43BBE">
        <w:trPr>
          <w:trHeight w:val="390"/>
        </w:trPr>
        <w:tc>
          <w:tcPr>
            <w:tcW w:w="9923" w:type="dxa"/>
            <w:shd w:val="clear" w:color="auto" w:fill="FFFFFF"/>
            <w:vAlign w:val="center"/>
          </w:tcPr>
          <w:p w:rsidR="00A873DF" w:rsidRPr="00BE55BA" w:rsidRDefault="00A873DF" w:rsidP="00F43BBE">
            <w:pPr>
              <w:widowControl w:val="0"/>
              <w:adjustRightInd w:val="0"/>
              <w:spacing w:line="240" w:lineRule="atLeast"/>
              <w:jc w:val="center"/>
              <w:rPr>
                <w:rFonts w:ascii="Arial" w:hAnsi="Arial" w:cs="Arial"/>
                <w:b/>
                <w:color w:val="0000FF"/>
                <w:sz w:val="22"/>
                <w:szCs w:val="22"/>
              </w:rPr>
            </w:pPr>
            <w:r w:rsidRPr="00BE55BA">
              <w:rPr>
                <w:rFonts w:ascii="Arial" w:hAnsi="Arial" w:cs="Arial"/>
                <w:b/>
                <w:color w:val="0000FF"/>
                <w:sz w:val="22"/>
                <w:szCs w:val="22"/>
              </w:rPr>
              <w:t>CAPITULO II: MODIFICACIONES PRESUPUESTARIAS</w:t>
            </w:r>
          </w:p>
        </w:tc>
      </w:tr>
    </w:tbl>
    <w:p w:rsidR="00A873DF" w:rsidRDefault="00A873DF" w:rsidP="00A873DF">
      <w:pPr>
        <w:autoSpaceDE w:val="0"/>
        <w:autoSpaceDN w:val="0"/>
        <w:adjustRightInd w:val="0"/>
        <w:jc w:val="both"/>
        <w:rPr>
          <w:rFonts w:ascii="Arial" w:hAnsi="Arial" w:cs="Arial"/>
          <w:b/>
          <w:color w:val="0000FF"/>
          <w:sz w:val="22"/>
          <w:szCs w:val="22"/>
          <w:lang w:val="es-ES_tradnl"/>
        </w:rPr>
      </w:pPr>
    </w:p>
    <w:p w:rsidR="00A873DF" w:rsidRDefault="00A873DF" w:rsidP="00A873DF">
      <w:pPr>
        <w:autoSpaceDE w:val="0"/>
        <w:autoSpaceDN w:val="0"/>
        <w:adjustRightInd w:val="0"/>
        <w:jc w:val="both"/>
        <w:rPr>
          <w:rFonts w:ascii="Arial" w:hAnsi="Arial" w:cs="Arial"/>
          <w:b/>
          <w:color w:val="0000FF"/>
          <w:sz w:val="22"/>
          <w:szCs w:val="22"/>
          <w:lang w:val="es-ES_tradnl"/>
        </w:rPr>
      </w:pPr>
    </w:p>
    <w:p w:rsidR="00A873DF" w:rsidRPr="002011EE" w:rsidRDefault="00A873DF" w:rsidP="00A873DF">
      <w:pPr>
        <w:autoSpaceDE w:val="0"/>
        <w:autoSpaceDN w:val="0"/>
        <w:adjustRightInd w:val="0"/>
        <w:jc w:val="both"/>
        <w:rPr>
          <w:rFonts w:ascii="Arial" w:hAnsi="Arial" w:cs="Arial"/>
          <w:b/>
          <w:color w:val="0000FF"/>
          <w:sz w:val="22"/>
          <w:szCs w:val="22"/>
        </w:rPr>
      </w:pPr>
      <w:r w:rsidRPr="00DA0825">
        <w:rPr>
          <w:rFonts w:ascii="Arial" w:hAnsi="Arial" w:cs="Arial"/>
          <w:b/>
          <w:color w:val="0000FF"/>
          <w:sz w:val="22"/>
          <w:szCs w:val="22"/>
          <w:lang w:val="es-ES_tradnl"/>
        </w:rPr>
        <w:t>BASE 4.-</w:t>
      </w:r>
      <w:r w:rsidRPr="00DA0825">
        <w:rPr>
          <w:rFonts w:ascii="Arial" w:hAnsi="Arial" w:cs="Arial"/>
          <w:b/>
          <w:color w:val="0000FF"/>
          <w:sz w:val="22"/>
          <w:szCs w:val="22"/>
        </w:rPr>
        <w:t xml:space="preserve"> MODIFICACIONES DE CREDITO.NORMAS GENERALES.</w:t>
      </w:r>
    </w:p>
    <w:p w:rsidR="00A873DF" w:rsidRPr="002011EE" w:rsidRDefault="00A873DF" w:rsidP="00A873DF">
      <w:pPr>
        <w:autoSpaceDE w:val="0"/>
        <w:autoSpaceDN w:val="0"/>
        <w:adjustRightInd w:val="0"/>
        <w:jc w:val="both"/>
        <w:rPr>
          <w:rFonts w:ascii="Arial" w:hAnsi="Arial" w:cs="Arial"/>
          <w:sz w:val="22"/>
          <w:szCs w:val="22"/>
        </w:rPr>
      </w:pPr>
      <w:r w:rsidRPr="002011EE">
        <w:rPr>
          <w:rFonts w:ascii="Arial" w:hAnsi="Arial" w:cs="Arial"/>
          <w:sz w:val="22"/>
          <w:szCs w:val="22"/>
        </w:rPr>
        <w:tab/>
      </w:r>
    </w:p>
    <w:p w:rsidR="00A873DF" w:rsidRPr="002011EE" w:rsidRDefault="00A873DF" w:rsidP="00A873DF">
      <w:pPr>
        <w:autoSpaceDE w:val="0"/>
        <w:autoSpaceDN w:val="0"/>
        <w:adjustRightInd w:val="0"/>
        <w:jc w:val="both"/>
        <w:rPr>
          <w:rFonts w:ascii="Arial" w:hAnsi="Arial" w:cs="Arial"/>
          <w:sz w:val="22"/>
          <w:szCs w:val="22"/>
          <w:lang w:val="es-ES_tradnl"/>
        </w:rPr>
      </w:pPr>
      <w:r>
        <w:rPr>
          <w:rFonts w:ascii="Arial" w:hAnsi="Arial" w:cs="Arial"/>
          <w:sz w:val="22"/>
          <w:szCs w:val="22"/>
        </w:rPr>
        <w:tab/>
        <w:t xml:space="preserve">1.- </w:t>
      </w:r>
      <w:r w:rsidRPr="002011EE">
        <w:rPr>
          <w:rFonts w:ascii="Arial" w:hAnsi="Arial" w:cs="Arial"/>
          <w:sz w:val="22"/>
          <w:szCs w:val="22"/>
          <w:lang w:val="es-ES_tradnl"/>
        </w:rPr>
        <w:t xml:space="preserve">Cuando sea preciso realizar un gasto para el que la consignación no exista o no sea suficiente y exceda del nivel de vinculación jurídica, se tramitará el expediente de modificación que proceda, con sujeción a lo dispuesto en los </w:t>
      </w:r>
      <w:r w:rsidR="001518B4">
        <w:rPr>
          <w:rFonts w:ascii="Arial" w:hAnsi="Arial" w:cs="Arial"/>
          <w:sz w:val="22"/>
          <w:szCs w:val="22"/>
          <w:lang w:val="es-ES_tradnl"/>
        </w:rPr>
        <w:t>artículos</w:t>
      </w:r>
      <w:r w:rsidRPr="002011EE">
        <w:rPr>
          <w:rFonts w:ascii="Arial" w:hAnsi="Arial" w:cs="Arial"/>
          <w:sz w:val="22"/>
          <w:szCs w:val="22"/>
          <w:lang w:val="es-ES_tradnl"/>
        </w:rPr>
        <w:t xml:space="preserve"> 177 y siguientes de R.D.L. 2/2004, de 5 de </w:t>
      </w:r>
      <w:r w:rsidR="00601C99">
        <w:rPr>
          <w:rFonts w:ascii="Arial" w:hAnsi="Arial" w:cs="Arial"/>
          <w:sz w:val="22"/>
          <w:szCs w:val="22"/>
          <w:lang w:val="es-ES_tradnl"/>
        </w:rPr>
        <w:t>marzo</w:t>
      </w:r>
      <w:r w:rsidRPr="002011EE">
        <w:rPr>
          <w:rFonts w:ascii="Arial" w:hAnsi="Arial" w:cs="Arial"/>
          <w:sz w:val="22"/>
          <w:szCs w:val="22"/>
          <w:lang w:val="es-ES_tradnl"/>
        </w:rPr>
        <w:t xml:space="preserve">, por el que se aprueba el texto refundido la Ley Reguladora de las Haciendas Locales, y 34 y siguientes del Real Decreto </w:t>
      </w:r>
      <w:r w:rsidR="00821EE4">
        <w:rPr>
          <w:rFonts w:ascii="Arial" w:hAnsi="Arial" w:cs="Arial"/>
          <w:sz w:val="22"/>
          <w:szCs w:val="22"/>
          <w:lang w:val="es-ES_tradnl"/>
        </w:rPr>
        <w:t>500/1990</w:t>
      </w:r>
      <w:r w:rsidRPr="002011EE">
        <w:rPr>
          <w:rFonts w:ascii="Arial" w:hAnsi="Arial" w:cs="Arial"/>
          <w:sz w:val="22"/>
          <w:szCs w:val="22"/>
          <w:lang w:val="es-ES_tradnl"/>
        </w:rPr>
        <w:t xml:space="preserve">, de 20 de </w:t>
      </w:r>
      <w:r w:rsidR="00BE7F93">
        <w:rPr>
          <w:rFonts w:ascii="Arial" w:hAnsi="Arial" w:cs="Arial"/>
          <w:sz w:val="22"/>
          <w:szCs w:val="22"/>
          <w:lang w:val="es-ES_tradnl"/>
        </w:rPr>
        <w:t>abril</w:t>
      </w:r>
      <w:r w:rsidRPr="002011EE">
        <w:rPr>
          <w:rFonts w:ascii="Arial" w:hAnsi="Arial" w:cs="Arial"/>
          <w:sz w:val="22"/>
          <w:szCs w:val="22"/>
          <w:lang w:val="es-ES_tradnl"/>
        </w:rPr>
        <w:t>.</w:t>
      </w:r>
    </w:p>
    <w:p w:rsidR="00A873DF" w:rsidRPr="002011EE" w:rsidRDefault="00A873DF" w:rsidP="00A873DF">
      <w:pPr>
        <w:autoSpaceDE w:val="0"/>
        <w:autoSpaceDN w:val="0"/>
        <w:adjustRightInd w:val="0"/>
        <w:jc w:val="both"/>
        <w:rPr>
          <w:rFonts w:ascii="Arial" w:hAnsi="Arial" w:cs="Arial"/>
          <w:sz w:val="22"/>
          <w:szCs w:val="22"/>
          <w:lang w:val="es-ES_tradnl"/>
        </w:rPr>
      </w:pPr>
    </w:p>
    <w:p w:rsidR="00A873DF" w:rsidRDefault="00A873DF" w:rsidP="00A873DF">
      <w:pPr>
        <w:autoSpaceDE w:val="0"/>
        <w:autoSpaceDN w:val="0"/>
        <w:adjustRightInd w:val="0"/>
        <w:jc w:val="both"/>
        <w:rPr>
          <w:rFonts w:ascii="Arial" w:hAnsi="Arial" w:cs="Arial"/>
          <w:sz w:val="22"/>
          <w:szCs w:val="22"/>
        </w:rPr>
      </w:pPr>
      <w:r w:rsidRPr="002011EE">
        <w:rPr>
          <w:rFonts w:ascii="Arial" w:hAnsi="Arial" w:cs="Arial"/>
          <w:sz w:val="22"/>
          <w:szCs w:val="22"/>
        </w:rPr>
        <w:tab/>
        <w:t>Las modificaciones de crédito que podrán ser realizadas en el Presupuesto de Gastos son las siguientes:</w:t>
      </w:r>
    </w:p>
    <w:p w:rsidR="00A873DF" w:rsidRPr="002011EE" w:rsidRDefault="00A873DF" w:rsidP="00A873DF">
      <w:pPr>
        <w:autoSpaceDE w:val="0"/>
        <w:autoSpaceDN w:val="0"/>
        <w:adjustRightInd w:val="0"/>
        <w:jc w:val="both"/>
        <w:rPr>
          <w:rFonts w:ascii="Arial" w:hAnsi="Arial" w:cs="Arial"/>
          <w:sz w:val="22"/>
          <w:szCs w:val="22"/>
          <w:lang w:val="es-ES_tradnl"/>
        </w:rPr>
      </w:pPr>
    </w:p>
    <w:p w:rsidR="00A873DF" w:rsidRPr="002011EE" w:rsidRDefault="00A873DF" w:rsidP="00A873DF">
      <w:pPr>
        <w:widowControl w:val="0"/>
        <w:adjustRightInd w:val="0"/>
        <w:spacing w:line="240" w:lineRule="atLeast"/>
        <w:ind w:left="708"/>
        <w:jc w:val="both"/>
        <w:rPr>
          <w:rFonts w:ascii="Arial" w:hAnsi="Arial" w:cs="Arial"/>
          <w:sz w:val="22"/>
          <w:szCs w:val="22"/>
        </w:rPr>
      </w:pPr>
      <w:r w:rsidRPr="002011EE">
        <w:rPr>
          <w:rFonts w:ascii="Arial" w:hAnsi="Arial" w:cs="Arial"/>
          <w:sz w:val="22"/>
          <w:szCs w:val="22"/>
        </w:rPr>
        <w:t>- Créditos extraordinarios.</w:t>
      </w:r>
    </w:p>
    <w:p w:rsidR="00A873DF" w:rsidRPr="002011EE" w:rsidRDefault="00A873DF" w:rsidP="00A873DF">
      <w:pPr>
        <w:widowControl w:val="0"/>
        <w:adjustRightInd w:val="0"/>
        <w:spacing w:line="240" w:lineRule="atLeast"/>
        <w:ind w:left="708"/>
        <w:jc w:val="both"/>
        <w:rPr>
          <w:rFonts w:ascii="Arial" w:hAnsi="Arial" w:cs="Arial"/>
          <w:sz w:val="22"/>
          <w:szCs w:val="22"/>
        </w:rPr>
      </w:pPr>
      <w:r w:rsidRPr="002011EE">
        <w:rPr>
          <w:rFonts w:ascii="Arial" w:hAnsi="Arial" w:cs="Arial"/>
          <w:sz w:val="22"/>
          <w:szCs w:val="22"/>
        </w:rPr>
        <w:t>- Suplementos de Créditos.</w:t>
      </w:r>
    </w:p>
    <w:p w:rsidR="00A873DF" w:rsidRPr="002011EE" w:rsidRDefault="00A873DF" w:rsidP="00A873DF">
      <w:pPr>
        <w:widowControl w:val="0"/>
        <w:adjustRightInd w:val="0"/>
        <w:spacing w:line="240" w:lineRule="atLeast"/>
        <w:ind w:left="708"/>
        <w:jc w:val="both"/>
        <w:rPr>
          <w:rFonts w:ascii="Arial" w:hAnsi="Arial" w:cs="Arial"/>
          <w:sz w:val="22"/>
          <w:szCs w:val="22"/>
        </w:rPr>
      </w:pPr>
      <w:r w:rsidRPr="002011EE">
        <w:rPr>
          <w:rFonts w:ascii="Arial" w:hAnsi="Arial" w:cs="Arial"/>
          <w:sz w:val="22"/>
          <w:szCs w:val="22"/>
        </w:rPr>
        <w:t>- Ampliaciones de Créditos.</w:t>
      </w:r>
    </w:p>
    <w:p w:rsidR="00A873DF" w:rsidRDefault="00A873DF" w:rsidP="00A873DF">
      <w:pPr>
        <w:widowControl w:val="0"/>
        <w:adjustRightInd w:val="0"/>
        <w:spacing w:line="240" w:lineRule="atLeast"/>
        <w:ind w:left="708"/>
        <w:jc w:val="both"/>
        <w:rPr>
          <w:rFonts w:ascii="Arial" w:hAnsi="Arial" w:cs="Arial"/>
          <w:sz w:val="22"/>
          <w:szCs w:val="22"/>
        </w:rPr>
      </w:pPr>
      <w:r w:rsidRPr="002011EE">
        <w:rPr>
          <w:rFonts w:ascii="Arial" w:hAnsi="Arial" w:cs="Arial"/>
          <w:sz w:val="22"/>
          <w:szCs w:val="22"/>
        </w:rPr>
        <w:t>- Transferencias de Créditos.</w:t>
      </w:r>
    </w:p>
    <w:p w:rsidR="00A873DF" w:rsidRPr="002011EE" w:rsidRDefault="00A873DF" w:rsidP="00614765">
      <w:pPr>
        <w:widowControl w:val="0"/>
        <w:adjustRightInd w:val="0"/>
        <w:spacing w:line="240" w:lineRule="atLeast"/>
        <w:ind w:left="708"/>
        <w:jc w:val="both"/>
        <w:rPr>
          <w:rFonts w:ascii="Arial" w:hAnsi="Arial" w:cs="Arial"/>
          <w:sz w:val="22"/>
          <w:szCs w:val="22"/>
        </w:rPr>
      </w:pPr>
      <w:r w:rsidRPr="002011EE">
        <w:rPr>
          <w:rFonts w:ascii="Arial" w:hAnsi="Arial" w:cs="Arial"/>
          <w:sz w:val="22"/>
          <w:szCs w:val="22"/>
        </w:rPr>
        <w:t>- Generación de Créditos por ingresos.</w:t>
      </w:r>
      <w:r w:rsidR="00614765">
        <w:rPr>
          <w:rFonts w:ascii="Arial" w:hAnsi="Arial" w:cs="Arial"/>
          <w:sz w:val="22"/>
          <w:szCs w:val="22"/>
        </w:rPr>
        <w:tab/>
      </w:r>
    </w:p>
    <w:p w:rsidR="00A873DF" w:rsidRPr="002011EE" w:rsidRDefault="00A873DF" w:rsidP="00A873DF">
      <w:pPr>
        <w:widowControl w:val="0"/>
        <w:adjustRightInd w:val="0"/>
        <w:spacing w:line="240" w:lineRule="atLeast"/>
        <w:ind w:left="708"/>
        <w:jc w:val="both"/>
        <w:rPr>
          <w:rFonts w:ascii="Arial" w:hAnsi="Arial" w:cs="Arial"/>
          <w:sz w:val="22"/>
          <w:szCs w:val="22"/>
        </w:rPr>
      </w:pPr>
      <w:r w:rsidRPr="002011EE">
        <w:rPr>
          <w:rFonts w:ascii="Arial" w:hAnsi="Arial" w:cs="Arial"/>
          <w:sz w:val="22"/>
          <w:szCs w:val="22"/>
        </w:rPr>
        <w:t>- Incorporación de remanentes de Créditos.</w:t>
      </w:r>
    </w:p>
    <w:p w:rsidR="00A873DF" w:rsidRPr="002011EE" w:rsidRDefault="00A873DF" w:rsidP="00A873DF">
      <w:pPr>
        <w:autoSpaceDE w:val="0"/>
        <w:autoSpaceDN w:val="0"/>
        <w:adjustRightInd w:val="0"/>
        <w:jc w:val="both"/>
        <w:rPr>
          <w:rFonts w:ascii="Arial" w:hAnsi="Arial" w:cs="Arial"/>
          <w:sz w:val="22"/>
          <w:szCs w:val="22"/>
          <w:lang w:val="es-ES_tradnl"/>
        </w:rPr>
      </w:pPr>
      <w:r w:rsidRPr="002011EE">
        <w:rPr>
          <w:rFonts w:ascii="Arial" w:hAnsi="Arial" w:cs="Arial"/>
          <w:sz w:val="22"/>
          <w:szCs w:val="22"/>
        </w:rPr>
        <w:tab/>
        <w:t>- Bajas por anulación</w:t>
      </w:r>
    </w:p>
    <w:p w:rsidR="00A873DF" w:rsidRPr="002011EE" w:rsidRDefault="00A873DF" w:rsidP="00A873DF">
      <w:pPr>
        <w:autoSpaceDE w:val="0"/>
        <w:autoSpaceDN w:val="0"/>
        <w:adjustRightInd w:val="0"/>
        <w:jc w:val="both"/>
        <w:rPr>
          <w:rFonts w:ascii="Century Gothic" w:hAnsi="Century Gothic"/>
          <w:color w:val="000000"/>
          <w:spacing w:val="-2"/>
          <w:sz w:val="22"/>
          <w:szCs w:val="22"/>
        </w:rPr>
      </w:pPr>
    </w:p>
    <w:p w:rsidR="00A873DF" w:rsidRPr="00DB124D" w:rsidRDefault="00A873DF" w:rsidP="00A873DF">
      <w:pPr>
        <w:autoSpaceDE w:val="0"/>
        <w:autoSpaceDN w:val="0"/>
        <w:adjustRightInd w:val="0"/>
        <w:jc w:val="both"/>
        <w:rPr>
          <w:rFonts w:ascii="Arial" w:hAnsi="Arial" w:cs="Arial"/>
          <w:color w:val="000000"/>
          <w:sz w:val="22"/>
          <w:szCs w:val="22"/>
        </w:rPr>
      </w:pPr>
      <w:r w:rsidRPr="002011EE">
        <w:rPr>
          <w:rFonts w:ascii="Arial" w:hAnsi="Arial" w:cs="Arial"/>
          <w:color w:val="000000"/>
          <w:spacing w:val="-2"/>
          <w:sz w:val="22"/>
          <w:szCs w:val="22"/>
        </w:rPr>
        <w:t xml:space="preserve"> </w:t>
      </w:r>
      <w:r>
        <w:rPr>
          <w:rFonts w:ascii="Arial" w:hAnsi="Arial" w:cs="Arial"/>
          <w:color w:val="000000"/>
          <w:spacing w:val="-2"/>
          <w:sz w:val="22"/>
          <w:szCs w:val="22"/>
        </w:rPr>
        <w:tab/>
      </w:r>
      <w:r w:rsidRPr="00DB124D">
        <w:rPr>
          <w:rFonts w:ascii="Arial" w:hAnsi="Arial" w:cs="Arial"/>
          <w:color w:val="000000"/>
          <w:spacing w:val="-2"/>
          <w:sz w:val="22"/>
          <w:szCs w:val="22"/>
        </w:rPr>
        <w:t>2.- El expediente de modificación presupuestaria, cualquiera que sea su modalidad,</w:t>
      </w:r>
      <w:r w:rsidRPr="00DB124D">
        <w:rPr>
          <w:rFonts w:ascii="Arial" w:hAnsi="Arial" w:cs="Arial"/>
          <w:sz w:val="22"/>
          <w:szCs w:val="22"/>
        </w:rPr>
        <w:t xml:space="preserve"> contendrán, en todo caso, la documentación general que a continuación se relaciona, sin perjuicio de la específica que para cada tipo de modificación se establece en la correspondiente Base:</w:t>
      </w:r>
      <w:r w:rsidRPr="00DB124D">
        <w:rPr>
          <w:rFonts w:ascii="Arial" w:hAnsi="Arial" w:cs="Arial"/>
          <w:color w:val="000000"/>
          <w:spacing w:val="-2"/>
          <w:sz w:val="22"/>
          <w:szCs w:val="22"/>
        </w:rPr>
        <w:t xml:space="preserve"> </w:t>
      </w:r>
    </w:p>
    <w:p w:rsidR="00A873DF" w:rsidRPr="00DB124D" w:rsidRDefault="00A873DF" w:rsidP="00614765">
      <w:pPr>
        <w:ind w:right="-30" w:firstLine="709"/>
        <w:jc w:val="both"/>
        <w:rPr>
          <w:rFonts w:ascii="Arial" w:hAnsi="Arial" w:cs="Arial"/>
          <w:color w:val="000000"/>
          <w:sz w:val="22"/>
          <w:szCs w:val="22"/>
        </w:rPr>
      </w:pPr>
      <w:r w:rsidRPr="00DB124D">
        <w:rPr>
          <w:rFonts w:ascii="Arial" w:hAnsi="Arial" w:cs="Arial"/>
          <w:color w:val="000000"/>
          <w:spacing w:val="-2"/>
          <w:sz w:val="22"/>
          <w:szCs w:val="22"/>
        </w:rPr>
        <w:t>a) M</w:t>
      </w:r>
      <w:r w:rsidRPr="00DB124D">
        <w:rPr>
          <w:rFonts w:ascii="Arial" w:hAnsi="Arial" w:cs="Arial"/>
          <w:sz w:val="22"/>
          <w:szCs w:val="22"/>
        </w:rPr>
        <w:t>emoria-propuesta de modificación de crédito formulada por el Alcalde, en la que se indicará y motivará la necesidad de la medida, que deberá precisar la clase de modificación a realizar, las aplicaciones presupuestarias a las que afecta y los medios o recursos que han de financiarla.</w:t>
      </w:r>
    </w:p>
    <w:p w:rsidR="00A873DF" w:rsidRPr="000C0F4F" w:rsidRDefault="00A873DF" w:rsidP="00614765">
      <w:pPr>
        <w:ind w:right="-30" w:firstLine="709"/>
        <w:jc w:val="both"/>
        <w:rPr>
          <w:rFonts w:ascii="Arial" w:eastAsia="Calibri" w:hAnsi="Arial" w:cs="Arial"/>
          <w:sz w:val="22"/>
          <w:szCs w:val="22"/>
          <w:lang w:eastAsia="en-US"/>
        </w:rPr>
      </w:pPr>
      <w:r w:rsidRPr="000C0F4F">
        <w:rPr>
          <w:rFonts w:ascii="Arial" w:hAnsi="Arial" w:cs="Arial"/>
          <w:color w:val="000000"/>
          <w:sz w:val="22"/>
          <w:szCs w:val="22"/>
        </w:rPr>
        <w:t xml:space="preserve">b) </w:t>
      </w:r>
      <w:r w:rsidRPr="000C0F4F">
        <w:rPr>
          <w:rFonts w:ascii="Arial" w:eastAsia="Calibri" w:hAnsi="Arial" w:cs="Arial"/>
          <w:sz w:val="22"/>
          <w:szCs w:val="22"/>
          <w:lang w:eastAsia="en-US"/>
        </w:rPr>
        <w:t>Todo expediente de modificación de créditos será informad</w:t>
      </w:r>
      <w:r w:rsidR="00614765" w:rsidRPr="000C0F4F">
        <w:rPr>
          <w:rFonts w:ascii="Arial" w:eastAsia="Calibri" w:hAnsi="Arial" w:cs="Arial"/>
          <w:sz w:val="22"/>
          <w:szCs w:val="22"/>
          <w:lang w:eastAsia="en-US"/>
        </w:rPr>
        <w:t>o por la Intervención municipal y dictaminado por la Comisión Informativa correspondiente</w:t>
      </w:r>
      <w:r w:rsidR="00614765" w:rsidRPr="000C0F4F">
        <w:rPr>
          <w:rFonts w:ascii="Verdana" w:eastAsia="Verdana" w:hAnsi="Verdana" w:cs="Verdana"/>
          <w:szCs w:val="22"/>
          <w:lang w:val="es-ES_tradnl"/>
        </w:rPr>
        <w:t xml:space="preserve"> </w:t>
      </w:r>
      <w:r w:rsidR="00614765" w:rsidRPr="00EC3A92">
        <w:rPr>
          <w:rFonts w:ascii="Arial" w:hAnsi="Arial" w:cs="Arial"/>
          <w:color w:val="000000"/>
          <w:spacing w:val="-2"/>
          <w:sz w:val="22"/>
          <w:szCs w:val="22"/>
          <w:highlight w:val="lightGray"/>
        </w:rPr>
        <w:t>(</w:t>
      </w:r>
      <w:r w:rsidR="00614765" w:rsidRPr="00EC3A92">
        <w:rPr>
          <w:rFonts w:ascii="Arial" w:hAnsi="Arial" w:cs="Arial"/>
          <w:i/>
          <w:sz w:val="22"/>
          <w:szCs w:val="22"/>
          <w:highlight w:val="lightGray"/>
        </w:rPr>
        <w:t>(Nota: en el caso de que dicha comisión exista).</w:t>
      </w:r>
    </w:p>
    <w:p w:rsidR="00A873DF" w:rsidRPr="00DB124D" w:rsidRDefault="00A873DF" w:rsidP="005002E6">
      <w:pPr>
        <w:autoSpaceDE w:val="0"/>
        <w:autoSpaceDN w:val="0"/>
        <w:adjustRightInd w:val="0"/>
        <w:ind w:right="-30"/>
        <w:jc w:val="both"/>
        <w:rPr>
          <w:rFonts w:ascii="Arial" w:hAnsi="Arial" w:cs="Arial"/>
          <w:sz w:val="22"/>
          <w:szCs w:val="22"/>
        </w:rPr>
      </w:pPr>
      <w:r w:rsidRPr="000C0F4F">
        <w:rPr>
          <w:rFonts w:ascii="Arial" w:hAnsi="Arial" w:cs="Arial"/>
          <w:color w:val="000000"/>
          <w:spacing w:val="-2"/>
          <w:sz w:val="22"/>
          <w:szCs w:val="22"/>
        </w:rPr>
        <w:tab/>
      </w:r>
      <w:r w:rsidR="005002E6" w:rsidRPr="000C0F4F">
        <w:rPr>
          <w:rFonts w:ascii="Arial" w:hAnsi="Arial" w:cs="Arial"/>
          <w:sz w:val="22"/>
          <w:szCs w:val="22"/>
        </w:rPr>
        <w:t>c</w:t>
      </w:r>
      <w:r w:rsidRPr="000C0F4F">
        <w:rPr>
          <w:rFonts w:ascii="Arial" w:hAnsi="Arial" w:cs="Arial"/>
          <w:sz w:val="22"/>
          <w:szCs w:val="22"/>
        </w:rPr>
        <w:t>) Resolución o acuerdo del órgano competente según las presentes Bases.</w:t>
      </w:r>
    </w:p>
    <w:p w:rsidR="00A873DF" w:rsidRPr="00DB124D" w:rsidRDefault="00A873DF" w:rsidP="00A873DF">
      <w:pPr>
        <w:autoSpaceDE w:val="0"/>
        <w:autoSpaceDN w:val="0"/>
        <w:adjustRightInd w:val="0"/>
        <w:jc w:val="both"/>
        <w:rPr>
          <w:rFonts w:ascii="Arial" w:hAnsi="Arial" w:cs="Arial"/>
          <w:sz w:val="22"/>
          <w:szCs w:val="22"/>
        </w:rPr>
      </w:pPr>
    </w:p>
    <w:p w:rsidR="00A873DF" w:rsidRPr="00DB124D" w:rsidRDefault="00A873DF" w:rsidP="00A873DF">
      <w:pPr>
        <w:autoSpaceDE w:val="0"/>
        <w:autoSpaceDN w:val="0"/>
        <w:adjustRightInd w:val="0"/>
        <w:jc w:val="both"/>
        <w:rPr>
          <w:rFonts w:ascii="Arial" w:hAnsi="Arial" w:cs="Arial"/>
          <w:sz w:val="22"/>
          <w:szCs w:val="22"/>
        </w:rPr>
      </w:pPr>
      <w:r w:rsidRPr="00DB124D">
        <w:rPr>
          <w:rFonts w:ascii="Arial" w:hAnsi="Arial" w:cs="Arial"/>
          <w:sz w:val="22"/>
          <w:szCs w:val="22"/>
        </w:rPr>
        <w:tab/>
        <w:t>3.- Los acuerdos de aprobación de los expedientes de modificación de crédito que deban ser aprobadas por el Pleno se sujetarán a los mismos requisitos que los presupuestos, siéndoles de aplicación las normas sobre información, reclamaciones, publicidad y régimen de recursos aplicables a la aprobación del Presupuesto General.</w:t>
      </w:r>
    </w:p>
    <w:p w:rsidR="00A873DF" w:rsidRPr="00DB124D" w:rsidRDefault="00A873DF" w:rsidP="00A873DF">
      <w:pPr>
        <w:autoSpaceDE w:val="0"/>
        <w:autoSpaceDN w:val="0"/>
        <w:adjustRightInd w:val="0"/>
        <w:jc w:val="both"/>
        <w:rPr>
          <w:rFonts w:ascii="Arial" w:hAnsi="Arial" w:cs="Arial"/>
          <w:sz w:val="22"/>
          <w:szCs w:val="22"/>
        </w:rPr>
      </w:pPr>
      <w:r w:rsidRPr="00DB124D">
        <w:rPr>
          <w:rFonts w:ascii="Arial" w:eastAsia="Calibri" w:hAnsi="Arial" w:cs="Arial"/>
          <w:sz w:val="22"/>
          <w:szCs w:val="22"/>
          <w:lang w:eastAsia="en-US"/>
        </w:rPr>
        <w:tab/>
        <w:t xml:space="preserve">Las modificaciones de crédito aprobadas por el Pleno no serán </w:t>
      </w:r>
      <w:proofErr w:type="gramStart"/>
      <w:r w:rsidRPr="00DB124D">
        <w:rPr>
          <w:rFonts w:ascii="Arial" w:eastAsia="Calibri" w:hAnsi="Arial" w:cs="Arial"/>
          <w:sz w:val="22"/>
          <w:szCs w:val="22"/>
          <w:lang w:eastAsia="en-US"/>
        </w:rPr>
        <w:t>ejecutivas  hasta</w:t>
      </w:r>
      <w:proofErr w:type="gramEnd"/>
      <w:r w:rsidRPr="00DB124D">
        <w:rPr>
          <w:rFonts w:ascii="Arial" w:eastAsia="Calibri" w:hAnsi="Arial" w:cs="Arial"/>
          <w:sz w:val="22"/>
          <w:szCs w:val="22"/>
          <w:lang w:eastAsia="en-US"/>
        </w:rPr>
        <w:t xml:space="preserve"> que se haya cumplido el trámite de publicidad posterior a la aprobación definitiva, s</w:t>
      </w:r>
      <w:r w:rsidRPr="00DB124D">
        <w:rPr>
          <w:rFonts w:ascii="Arial" w:hAnsi="Arial" w:cs="Arial"/>
          <w:sz w:val="22"/>
          <w:szCs w:val="22"/>
        </w:rPr>
        <w:t>alvo lo dispuesto en el último párrafo de la BASE 5.</w:t>
      </w:r>
    </w:p>
    <w:p w:rsidR="00A873DF" w:rsidRDefault="00A873DF" w:rsidP="00A873DF">
      <w:pPr>
        <w:autoSpaceDE w:val="0"/>
        <w:autoSpaceDN w:val="0"/>
        <w:adjustRightInd w:val="0"/>
        <w:jc w:val="both"/>
        <w:rPr>
          <w:rFonts w:ascii="Arial" w:hAnsi="Arial" w:cs="Arial"/>
          <w:sz w:val="22"/>
          <w:szCs w:val="22"/>
          <w:shd w:val="clear" w:color="auto" w:fill="FFFFFF"/>
        </w:rPr>
      </w:pPr>
      <w:r w:rsidRPr="00DB124D">
        <w:rPr>
          <w:rFonts w:ascii="Arial" w:hAnsi="Arial" w:cs="Arial"/>
          <w:sz w:val="22"/>
          <w:szCs w:val="22"/>
        </w:rPr>
        <w:tab/>
        <w:t>Las modificaciones de crédito cuya aprobación corresponda al Alcalde s</w:t>
      </w:r>
      <w:r w:rsidRPr="00DB124D">
        <w:rPr>
          <w:rFonts w:ascii="Arial" w:hAnsi="Arial" w:cs="Arial"/>
          <w:sz w:val="22"/>
          <w:szCs w:val="22"/>
          <w:shd w:val="clear" w:color="auto" w:fill="FFFFFF"/>
        </w:rPr>
        <w:t>erán ejecutivas desde su aprobación.</w:t>
      </w:r>
    </w:p>
    <w:p w:rsidR="00A046D2" w:rsidRPr="00A046D2" w:rsidRDefault="00A046D2" w:rsidP="00A046D2">
      <w:pPr>
        <w:pStyle w:val="parrafo"/>
        <w:spacing w:before="180" w:beforeAutospacing="0" w:after="180" w:afterAutospacing="0"/>
        <w:ind w:firstLine="360"/>
        <w:jc w:val="both"/>
        <w:rPr>
          <w:rFonts w:ascii="Arial" w:eastAsia="Calibri" w:hAnsi="Arial" w:cs="Arial"/>
          <w:i/>
          <w:sz w:val="20"/>
          <w:szCs w:val="20"/>
          <w:lang w:eastAsia="en-US"/>
        </w:rPr>
      </w:pPr>
      <w:r>
        <w:rPr>
          <w:rFonts w:ascii="Arial" w:hAnsi="Arial" w:cs="Arial"/>
          <w:sz w:val="22"/>
          <w:szCs w:val="22"/>
          <w:shd w:val="clear" w:color="auto" w:fill="FFFFFF"/>
        </w:rPr>
        <w:tab/>
      </w:r>
      <w:r w:rsidRPr="00A046D2">
        <w:rPr>
          <w:rFonts w:ascii="Arial" w:eastAsia="Calibri" w:hAnsi="Arial" w:cs="Arial"/>
          <w:sz w:val="22"/>
          <w:szCs w:val="22"/>
          <w:highlight w:val="yellow"/>
          <w:lang w:eastAsia="en-US"/>
        </w:rPr>
        <w:t xml:space="preserve">No obstante, en relación con proyectos financiados con fondos europeos en el marco del Mecanismo de Recuperación y Resiliencia, los acuerdos de los órganos competentes de las corporaciones locales de aprobación de transferencias de créditos, así como los acuerdos del Pleno de la corporación local de aprobación de créditos extraordinarios y suplementos de crédito, que tengan por objeto aquellos proyectos, serán inmediatamente ejecutivos, sin perjuicio de las reclamaciones que contra ellos se promovieran, las cuales deberán sustanciarse dentro </w:t>
      </w:r>
      <w:r w:rsidRPr="00A046D2">
        <w:rPr>
          <w:rFonts w:ascii="Arial" w:eastAsia="Calibri" w:hAnsi="Arial" w:cs="Arial"/>
          <w:sz w:val="22"/>
          <w:szCs w:val="22"/>
          <w:highlight w:val="yellow"/>
          <w:lang w:eastAsia="en-US"/>
        </w:rPr>
        <w:lastRenderedPageBreak/>
        <w:t>de los ocho días siguientes a la presentación, entendiéndose desestimadas de no notificarse su resolución al recurrente dentro de dicho plazo.</w:t>
      </w:r>
      <w:r>
        <w:rPr>
          <w:rFonts w:ascii="Arial" w:eastAsia="Calibri" w:hAnsi="Arial" w:cs="Arial"/>
          <w:sz w:val="22"/>
          <w:szCs w:val="22"/>
          <w:lang w:eastAsia="en-US"/>
        </w:rPr>
        <w:t xml:space="preserve"> </w:t>
      </w:r>
      <w:r w:rsidR="001A16FE">
        <w:rPr>
          <w:rFonts w:ascii="Arial" w:eastAsia="Calibri" w:hAnsi="Arial" w:cs="Arial"/>
          <w:i/>
          <w:sz w:val="20"/>
          <w:szCs w:val="20"/>
          <w:highlight w:val="yellow"/>
          <w:lang w:eastAsia="en-US"/>
        </w:rPr>
        <w:t>(</w:t>
      </w:r>
      <w:r w:rsidRPr="00A046D2">
        <w:rPr>
          <w:rFonts w:ascii="Arial" w:eastAsia="Calibri" w:hAnsi="Arial" w:cs="Arial"/>
          <w:i/>
          <w:sz w:val="20"/>
          <w:szCs w:val="20"/>
          <w:highlight w:val="yellow"/>
          <w:lang w:eastAsia="en-US"/>
        </w:rPr>
        <w:t>Disposición Adicional séptima del Real Decreto-ley 36/2020, de 30 de diciembre, por el que se aprueban medidas urgentes para la modernización de la Administración Pública y para la ejecución del Plan de Recuperación, Transformación y Resiliencia).</w:t>
      </w:r>
    </w:p>
    <w:p w:rsidR="00A046D2" w:rsidRPr="00DB124D" w:rsidRDefault="00A046D2" w:rsidP="00A873DF">
      <w:pPr>
        <w:autoSpaceDE w:val="0"/>
        <w:autoSpaceDN w:val="0"/>
        <w:adjustRightInd w:val="0"/>
        <w:jc w:val="both"/>
        <w:rPr>
          <w:rFonts w:ascii="Arial" w:hAnsi="Arial" w:cs="Arial"/>
          <w:sz w:val="22"/>
          <w:szCs w:val="22"/>
          <w:shd w:val="clear" w:color="auto" w:fill="FFFFFF"/>
        </w:rPr>
      </w:pPr>
    </w:p>
    <w:p w:rsidR="00A873DF" w:rsidRPr="00DB124D" w:rsidRDefault="00A873DF" w:rsidP="00A873DF">
      <w:pPr>
        <w:ind w:right="141" w:firstLine="567"/>
        <w:jc w:val="both"/>
        <w:rPr>
          <w:rFonts w:ascii="Arial" w:hAnsi="Arial" w:cs="Arial"/>
          <w:color w:val="000000"/>
        </w:rPr>
      </w:pPr>
    </w:p>
    <w:p w:rsidR="00A873DF" w:rsidRPr="002011EE" w:rsidRDefault="00A873DF" w:rsidP="00A873DF">
      <w:pPr>
        <w:widowControl w:val="0"/>
        <w:adjustRightInd w:val="0"/>
        <w:spacing w:line="240" w:lineRule="atLeast"/>
        <w:jc w:val="both"/>
        <w:rPr>
          <w:rFonts w:ascii="Arial" w:hAnsi="Arial" w:cs="Arial"/>
          <w:b/>
          <w:color w:val="0000FF"/>
          <w:sz w:val="22"/>
          <w:szCs w:val="22"/>
        </w:rPr>
      </w:pPr>
      <w:r w:rsidRPr="002011EE">
        <w:rPr>
          <w:rFonts w:ascii="Arial" w:hAnsi="Arial" w:cs="Arial"/>
          <w:b/>
          <w:color w:val="0000FF"/>
          <w:sz w:val="22"/>
          <w:szCs w:val="22"/>
        </w:rPr>
        <w:t>BASE 5.- CRÉDITOS EXTRAO</w:t>
      </w:r>
      <w:r>
        <w:rPr>
          <w:rFonts w:ascii="Arial" w:hAnsi="Arial" w:cs="Arial"/>
          <w:b/>
          <w:color w:val="0000FF"/>
          <w:sz w:val="22"/>
          <w:szCs w:val="22"/>
        </w:rPr>
        <w:t>R</w:t>
      </w:r>
      <w:r w:rsidRPr="002011EE">
        <w:rPr>
          <w:rFonts w:ascii="Arial" w:hAnsi="Arial" w:cs="Arial"/>
          <w:b/>
          <w:color w:val="0000FF"/>
          <w:sz w:val="22"/>
          <w:szCs w:val="22"/>
        </w:rPr>
        <w:t>DINARIOS Y SUPLEMENTOS DE CRÉDITO.</w:t>
      </w:r>
    </w:p>
    <w:p w:rsidR="00A873DF" w:rsidRDefault="00A873DF" w:rsidP="00A873DF"/>
    <w:p w:rsidR="00A873DF" w:rsidRPr="002011EE" w:rsidRDefault="00A873DF" w:rsidP="00A873DF">
      <w:pPr>
        <w:widowControl w:val="0"/>
        <w:adjustRightInd w:val="0"/>
        <w:spacing w:line="240" w:lineRule="atLeast"/>
        <w:jc w:val="both"/>
        <w:rPr>
          <w:rFonts w:ascii="Arial" w:hAnsi="Arial" w:cs="Arial"/>
          <w:sz w:val="22"/>
          <w:szCs w:val="22"/>
        </w:rPr>
      </w:pPr>
      <w:r>
        <w:rPr>
          <w:rFonts w:ascii="Arial" w:hAnsi="Arial" w:cs="Arial"/>
          <w:sz w:val="22"/>
          <w:szCs w:val="22"/>
        </w:rPr>
        <w:tab/>
      </w:r>
      <w:r w:rsidRPr="002011EE">
        <w:rPr>
          <w:rFonts w:ascii="Arial" w:hAnsi="Arial" w:cs="Arial"/>
          <w:sz w:val="22"/>
          <w:szCs w:val="22"/>
        </w:rPr>
        <w:t>Son créditos extraordinarios aquellas modificaciones del Presupuesto de Gastos mediante las que se asigna crédito para la realización de un gasto específico y determinado que no puede demorarse hasta el ejercicio siguiente y para el que no existe crédito.</w:t>
      </w:r>
    </w:p>
    <w:p w:rsidR="00A873DF" w:rsidRPr="002011EE" w:rsidRDefault="00A873DF" w:rsidP="00A873DF">
      <w:pPr>
        <w:widowControl w:val="0"/>
        <w:adjustRightInd w:val="0"/>
        <w:spacing w:line="240" w:lineRule="atLeast"/>
        <w:jc w:val="both"/>
        <w:rPr>
          <w:rFonts w:ascii="Arial" w:hAnsi="Arial" w:cs="Arial"/>
          <w:sz w:val="22"/>
          <w:szCs w:val="22"/>
        </w:rPr>
      </w:pPr>
      <w:r w:rsidRPr="002011EE">
        <w:rPr>
          <w:rFonts w:ascii="Arial" w:hAnsi="Arial" w:cs="Arial"/>
          <w:sz w:val="22"/>
          <w:szCs w:val="22"/>
        </w:rPr>
        <w:tab/>
        <w:t xml:space="preserve">Son suplementos de crédito aquellas modificaciones del Presupuesto de Gastos en las </w:t>
      </w:r>
      <w:proofErr w:type="gramStart"/>
      <w:r w:rsidRPr="002011EE">
        <w:rPr>
          <w:rFonts w:ascii="Arial" w:hAnsi="Arial" w:cs="Arial"/>
          <w:sz w:val="22"/>
          <w:szCs w:val="22"/>
        </w:rPr>
        <w:t>que</w:t>
      </w:r>
      <w:proofErr w:type="gramEnd"/>
      <w:r w:rsidRPr="002011EE">
        <w:rPr>
          <w:rFonts w:ascii="Arial" w:hAnsi="Arial" w:cs="Arial"/>
          <w:sz w:val="22"/>
          <w:szCs w:val="22"/>
        </w:rPr>
        <w:t xml:space="preserve"> concurriendo las mismas circunstancias anteriores en relación con el gasto a realizar, el crédito previsto resulta insuficiente, y no puede ser objeto de ampliación.</w:t>
      </w:r>
    </w:p>
    <w:p w:rsidR="00A873DF" w:rsidRPr="00940A3C" w:rsidRDefault="00A873DF" w:rsidP="00A873DF">
      <w:pPr>
        <w:autoSpaceDE w:val="0"/>
        <w:autoSpaceDN w:val="0"/>
        <w:adjustRightInd w:val="0"/>
        <w:jc w:val="both"/>
        <w:rPr>
          <w:rFonts w:ascii="Arial" w:hAnsi="Arial" w:cs="Arial"/>
          <w:sz w:val="22"/>
          <w:szCs w:val="22"/>
        </w:rPr>
      </w:pPr>
      <w:r w:rsidRPr="002011EE">
        <w:rPr>
          <w:rFonts w:ascii="Arial" w:eastAsia="Calibri" w:hAnsi="Arial" w:cs="Arial"/>
          <w:sz w:val="22"/>
          <w:szCs w:val="22"/>
          <w:lang w:eastAsia="en-US"/>
        </w:rPr>
        <w:tab/>
      </w:r>
      <w:r w:rsidRPr="00940A3C">
        <w:rPr>
          <w:rFonts w:ascii="Arial" w:eastAsia="Calibri" w:hAnsi="Arial" w:cs="Arial"/>
          <w:sz w:val="22"/>
          <w:szCs w:val="22"/>
          <w:lang w:eastAsia="en-US"/>
        </w:rPr>
        <w:t xml:space="preserve">La financiación de estas modificaciones se acogerá a lo establecido en el </w:t>
      </w:r>
      <w:r w:rsidR="001518B4">
        <w:rPr>
          <w:rFonts w:ascii="Arial" w:eastAsia="Calibri" w:hAnsi="Arial" w:cs="Arial"/>
          <w:sz w:val="22"/>
          <w:szCs w:val="22"/>
          <w:lang w:eastAsia="en-US"/>
        </w:rPr>
        <w:t>artículo</w:t>
      </w:r>
      <w:r w:rsidRPr="00940A3C">
        <w:rPr>
          <w:rFonts w:ascii="Arial" w:eastAsia="Calibri" w:hAnsi="Arial" w:cs="Arial"/>
          <w:sz w:val="22"/>
          <w:szCs w:val="22"/>
          <w:lang w:eastAsia="en-US"/>
        </w:rPr>
        <w:t xml:space="preserve"> 36 </w:t>
      </w:r>
      <w:r w:rsidRPr="00940A3C">
        <w:rPr>
          <w:rFonts w:ascii="Arial" w:hAnsi="Arial" w:cs="Arial"/>
          <w:sz w:val="22"/>
          <w:szCs w:val="22"/>
        </w:rPr>
        <w:t xml:space="preserve">del Real Decreto </w:t>
      </w:r>
      <w:r w:rsidR="00821EE4">
        <w:rPr>
          <w:rFonts w:ascii="Arial" w:hAnsi="Arial" w:cs="Arial"/>
          <w:sz w:val="22"/>
          <w:szCs w:val="22"/>
        </w:rPr>
        <w:t>500/1990</w:t>
      </w:r>
      <w:r w:rsidRPr="00940A3C">
        <w:rPr>
          <w:rFonts w:ascii="Arial" w:hAnsi="Arial" w:cs="Arial"/>
          <w:sz w:val="22"/>
          <w:szCs w:val="22"/>
        </w:rPr>
        <w:t xml:space="preserve"> de 20 de </w:t>
      </w:r>
      <w:proofErr w:type="gramStart"/>
      <w:r w:rsidR="00BE7F93">
        <w:rPr>
          <w:rFonts w:ascii="Arial" w:hAnsi="Arial" w:cs="Arial"/>
          <w:sz w:val="22"/>
          <w:szCs w:val="22"/>
        </w:rPr>
        <w:t>Abril</w:t>
      </w:r>
      <w:proofErr w:type="gramEnd"/>
      <w:r w:rsidRPr="00940A3C">
        <w:rPr>
          <w:rFonts w:ascii="Arial" w:hAnsi="Arial" w:cs="Arial"/>
          <w:sz w:val="22"/>
          <w:szCs w:val="22"/>
        </w:rPr>
        <w:t>.</w:t>
      </w:r>
    </w:p>
    <w:p w:rsidR="00A873DF" w:rsidRPr="00940A3C" w:rsidRDefault="00A873DF" w:rsidP="00A873DF">
      <w:pPr>
        <w:autoSpaceDE w:val="0"/>
        <w:autoSpaceDN w:val="0"/>
        <w:adjustRightInd w:val="0"/>
        <w:jc w:val="both"/>
        <w:rPr>
          <w:rFonts w:ascii="Arial" w:hAnsi="Arial" w:cs="Arial"/>
          <w:sz w:val="22"/>
          <w:szCs w:val="22"/>
        </w:rPr>
      </w:pPr>
      <w:r w:rsidRPr="00940A3C">
        <w:rPr>
          <w:rFonts w:ascii="Arial" w:hAnsi="Arial" w:cs="Arial"/>
          <w:sz w:val="22"/>
          <w:szCs w:val="22"/>
        </w:rPr>
        <w:tab/>
        <w:t xml:space="preserve">En estos expedientes, la memoria justificativa de su necesidad deberá acreditar los aspectos regulados en el </w:t>
      </w:r>
      <w:r w:rsidR="001518B4">
        <w:rPr>
          <w:rFonts w:ascii="Arial" w:hAnsi="Arial" w:cs="Arial"/>
          <w:sz w:val="22"/>
          <w:szCs w:val="22"/>
        </w:rPr>
        <w:t>art</w:t>
      </w:r>
      <w:r w:rsidRPr="00940A3C">
        <w:rPr>
          <w:rFonts w:ascii="Arial" w:hAnsi="Arial" w:cs="Arial"/>
          <w:sz w:val="22"/>
          <w:szCs w:val="22"/>
        </w:rPr>
        <w:t>. 37.2 del R.D. 500/90.</w:t>
      </w:r>
    </w:p>
    <w:p w:rsidR="00A873DF" w:rsidRPr="00940A3C" w:rsidRDefault="00A873DF" w:rsidP="00A873DF">
      <w:pPr>
        <w:widowControl w:val="0"/>
        <w:adjustRightInd w:val="0"/>
        <w:spacing w:line="240" w:lineRule="atLeast"/>
        <w:jc w:val="both"/>
        <w:rPr>
          <w:rFonts w:ascii="Arial" w:hAnsi="Arial" w:cs="Arial"/>
          <w:sz w:val="22"/>
          <w:szCs w:val="22"/>
        </w:rPr>
      </w:pPr>
      <w:r w:rsidRPr="00940A3C">
        <w:rPr>
          <w:rFonts w:ascii="Arial" w:hAnsi="Arial" w:cs="Arial"/>
          <w:sz w:val="22"/>
          <w:szCs w:val="22"/>
        </w:rPr>
        <w:tab/>
        <w:t>El órgano competente para su aprobación será el Pleno de la Corporación.</w:t>
      </w:r>
    </w:p>
    <w:p w:rsidR="00A873DF" w:rsidRPr="00940A3C" w:rsidRDefault="00A873DF" w:rsidP="00A873DF">
      <w:pPr>
        <w:widowControl w:val="0"/>
        <w:adjustRightInd w:val="0"/>
        <w:spacing w:before="60" w:line="240" w:lineRule="atLeast"/>
        <w:ind w:firstLine="709"/>
        <w:jc w:val="both"/>
        <w:rPr>
          <w:rFonts w:ascii="Arial" w:hAnsi="Arial" w:cs="Arial"/>
          <w:sz w:val="22"/>
          <w:szCs w:val="22"/>
        </w:rPr>
      </w:pPr>
      <w:r w:rsidRPr="00940A3C">
        <w:rPr>
          <w:rFonts w:ascii="Arial" w:hAnsi="Arial" w:cs="Arial"/>
          <w:sz w:val="22"/>
          <w:szCs w:val="22"/>
        </w:rPr>
        <w:t>Los acuerdos del Ayuntamiento que tengan por objeto la concesión de créditos extraordinarios o suplementos de crédito, en casos de calamidad pública o de naturaleza análoga, de excepcional interés general serán inmediatamente ejecutivos sin perjuicio de las reclamaciones que contra los mismos se promuevan. Dichas reclamaciones deberán sustanciarse dentro de los ocho días siguientes a su presentación, entendiéndose denegadas de no notificarse su resolución al interesado dentro de dicho plazo.</w:t>
      </w:r>
    </w:p>
    <w:p w:rsidR="00A873DF" w:rsidRDefault="00A873DF" w:rsidP="00A873DF">
      <w:pPr>
        <w:widowControl w:val="0"/>
        <w:adjustRightInd w:val="0"/>
        <w:spacing w:line="240" w:lineRule="atLeast"/>
        <w:jc w:val="both"/>
        <w:rPr>
          <w:rFonts w:ascii="Arial" w:hAnsi="Arial" w:cs="Arial"/>
          <w:b/>
          <w:color w:val="0000FF"/>
          <w:sz w:val="22"/>
          <w:szCs w:val="22"/>
        </w:rPr>
      </w:pPr>
    </w:p>
    <w:p w:rsidR="00A873DF" w:rsidRPr="002011EE" w:rsidRDefault="00A873DF" w:rsidP="00A873DF">
      <w:pPr>
        <w:widowControl w:val="0"/>
        <w:adjustRightInd w:val="0"/>
        <w:spacing w:line="240" w:lineRule="atLeast"/>
        <w:jc w:val="both"/>
        <w:rPr>
          <w:rFonts w:ascii="Arial" w:hAnsi="Arial" w:cs="Arial"/>
          <w:b/>
          <w:color w:val="0000FF"/>
          <w:sz w:val="22"/>
          <w:szCs w:val="22"/>
        </w:rPr>
      </w:pPr>
      <w:r w:rsidRPr="002011EE">
        <w:rPr>
          <w:rFonts w:ascii="Arial" w:hAnsi="Arial" w:cs="Arial"/>
          <w:b/>
          <w:color w:val="0000FF"/>
          <w:sz w:val="22"/>
          <w:szCs w:val="22"/>
        </w:rPr>
        <w:t>BASE 6.- TRANSFERENCIAS DE CRÉDITO.</w:t>
      </w:r>
    </w:p>
    <w:p w:rsidR="00A873DF" w:rsidRDefault="00A873DF" w:rsidP="00A873DF">
      <w:pPr>
        <w:widowControl w:val="0"/>
        <w:adjustRightInd w:val="0"/>
        <w:spacing w:line="240" w:lineRule="atLeast"/>
        <w:jc w:val="both"/>
        <w:rPr>
          <w:rFonts w:ascii="Arial" w:hAnsi="Arial" w:cs="Arial"/>
          <w:sz w:val="22"/>
          <w:szCs w:val="22"/>
        </w:rPr>
      </w:pPr>
      <w:r w:rsidRPr="002011EE">
        <w:rPr>
          <w:rFonts w:ascii="Arial" w:hAnsi="Arial" w:cs="Arial"/>
          <w:sz w:val="22"/>
          <w:szCs w:val="22"/>
        </w:rPr>
        <w:tab/>
      </w:r>
    </w:p>
    <w:p w:rsidR="00A873DF" w:rsidRPr="002011EE" w:rsidRDefault="00A873DF" w:rsidP="00A873DF">
      <w:pPr>
        <w:widowControl w:val="0"/>
        <w:adjustRightInd w:val="0"/>
        <w:spacing w:line="240" w:lineRule="atLeast"/>
        <w:jc w:val="both"/>
        <w:rPr>
          <w:rFonts w:ascii="Arial" w:hAnsi="Arial" w:cs="Arial"/>
          <w:sz w:val="22"/>
          <w:szCs w:val="22"/>
        </w:rPr>
      </w:pPr>
      <w:r>
        <w:rPr>
          <w:rFonts w:ascii="Arial" w:hAnsi="Arial" w:cs="Arial"/>
          <w:sz w:val="22"/>
          <w:szCs w:val="22"/>
        </w:rPr>
        <w:tab/>
      </w:r>
      <w:r w:rsidRPr="002011EE">
        <w:rPr>
          <w:rFonts w:ascii="Arial" w:hAnsi="Arial" w:cs="Arial"/>
          <w:sz w:val="22"/>
          <w:szCs w:val="22"/>
        </w:rPr>
        <w:t>Se consideran transferencias de crédito aquellas modificaciones del Presupuesto de Gastos mediante las que, sin alterar la cuantía total del mismo, se imputa el importe total o parcial de un crédito a otras aplicaciones presupuestarias con diferente vinculación jurídica.</w:t>
      </w:r>
    </w:p>
    <w:p w:rsidR="00A873DF" w:rsidRPr="002011EE" w:rsidRDefault="00A873DF" w:rsidP="00A873DF">
      <w:pPr>
        <w:widowControl w:val="0"/>
        <w:adjustRightInd w:val="0"/>
        <w:spacing w:line="240" w:lineRule="atLeast"/>
        <w:jc w:val="both"/>
        <w:rPr>
          <w:rFonts w:ascii="Arial" w:hAnsi="Arial" w:cs="Arial"/>
          <w:sz w:val="22"/>
          <w:szCs w:val="22"/>
        </w:rPr>
      </w:pPr>
      <w:r w:rsidRPr="002011EE">
        <w:rPr>
          <w:rFonts w:ascii="Arial" w:hAnsi="Arial" w:cs="Arial"/>
          <w:sz w:val="22"/>
          <w:szCs w:val="22"/>
        </w:rPr>
        <w:tab/>
        <w:t>El órgano competente para su aprobación será:</w:t>
      </w:r>
    </w:p>
    <w:p w:rsidR="00A873DF" w:rsidRPr="002011EE" w:rsidRDefault="00A873DF" w:rsidP="00A873DF">
      <w:pPr>
        <w:widowControl w:val="0"/>
        <w:adjustRightInd w:val="0"/>
        <w:jc w:val="both"/>
        <w:rPr>
          <w:rFonts w:ascii="Arial" w:hAnsi="Arial" w:cs="Arial"/>
          <w:sz w:val="22"/>
          <w:szCs w:val="22"/>
          <w:shd w:val="clear" w:color="auto" w:fill="FFFFFF"/>
        </w:rPr>
      </w:pPr>
      <w:r w:rsidRPr="002011EE">
        <w:rPr>
          <w:rFonts w:ascii="Arial" w:hAnsi="Arial" w:cs="Arial"/>
          <w:sz w:val="22"/>
          <w:szCs w:val="22"/>
        </w:rPr>
        <w:tab/>
        <w:t>a) EL Pleno de la Corporación cuando las transferencias de crédito se realicen entre distintas áreas de gasto, salvo cuando las altas y bajas afecten a créditos de personal.</w:t>
      </w:r>
    </w:p>
    <w:p w:rsidR="00A873DF" w:rsidRPr="002011EE" w:rsidRDefault="00A873DF" w:rsidP="00A873DF">
      <w:pPr>
        <w:widowControl w:val="0"/>
        <w:adjustRightInd w:val="0"/>
        <w:jc w:val="both"/>
        <w:rPr>
          <w:rFonts w:ascii="Arial" w:hAnsi="Arial" w:cs="Arial"/>
          <w:sz w:val="22"/>
          <w:szCs w:val="22"/>
        </w:rPr>
      </w:pPr>
      <w:r w:rsidRPr="002011EE">
        <w:rPr>
          <w:rFonts w:ascii="Arial" w:hAnsi="Arial" w:cs="Arial"/>
          <w:sz w:val="22"/>
          <w:szCs w:val="22"/>
          <w:shd w:val="clear" w:color="auto" w:fill="FFFFFF"/>
        </w:rPr>
        <w:tab/>
        <w:t>b) El Alcalde cuando las transferencias de crédito afecten a créditos de personal o a las mismas áreas de gasto.</w:t>
      </w:r>
    </w:p>
    <w:p w:rsidR="00A873DF" w:rsidRPr="002011EE" w:rsidRDefault="00A873DF" w:rsidP="00A873DF">
      <w:pPr>
        <w:widowControl w:val="0"/>
        <w:adjustRightInd w:val="0"/>
        <w:spacing w:line="240" w:lineRule="atLeast"/>
        <w:jc w:val="both"/>
        <w:rPr>
          <w:rFonts w:ascii="Arial" w:hAnsi="Arial" w:cs="Arial"/>
          <w:sz w:val="22"/>
          <w:szCs w:val="22"/>
        </w:rPr>
      </w:pPr>
      <w:r w:rsidRPr="002011EE">
        <w:rPr>
          <w:rFonts w:ascii="Arial" w:hAnsi="Arial" w:cs="Arial"/>
          <w:sz w:val="22"/>
          <w:szCs w:val="22"/>
        </w:rPr>
        <w:tab/>
        <w:t xml:space="preserve">Las transferencias de crédito de cualquier clase estarán sujetas a las limitaciones que se determinan en el </w:t>
      </w:r>
      <w:r w:rsidR="001518B4">
        <w:rPr>
          <w:rFonts w:ascii="Arial" w:hAnsi="Arial" w:cs="Arial"/>
          <w:sz w:val="22"/>
          <w:szCs w:val="22"/>
        </w:rPr>
        <w:t>artículo</w:t>
      </w:r>
      <w:r w:rsidRPr="002011EE">
        <w:rPr>
          <w:rFonts w:ascii="Arial" w:hAnsi="Arial" w:cs="Arial"/>
          <w:sz w:val="22"/>
          <w:szCs w:val="22"/>
        </w:rPr>
        <w:t xml:space="preserve"> 41 del Real Decreto </w:t>
      </w:r>
      <w:r w:rsidR="00821EE4">
        <w:rPr>
          <w:rFonts w:ascii="Arial" w:hAnsi="Arial" w:cs="Arial"/>
          <w:sz w:val="22"/>
          <w:szCs w:val="22"/>
        </w:rPr>
        <w:t>500/1990</w:t>
      </w:r>
      <w:r w:rsidRPr="002011EE">
        <w:rPr>
          <w:rFonts w:ascii="Arial" w:hAnsi="Arial" w:cs="Arial"/>
          <w:sz w:val="22"/>
          <w:szCs w:val="22"/>
        </w:rPr>
        <w:t xml:space="preserve"> de 20 de </w:t>
      </w:r>
      <w:r w:rsidR="00BE7F93">
        <w:rPr>
          <w:rFonts w:ascii="Arial" w:hAnsi="Arial" w:cs="Arial"/>
          <w:sz w:val="22"/>
          <w:szCs w:val="22"/>
        </w:rPr>
        <w:t>abril</w:t>
      </w:r>
      <w:r w:rsidRPr="002011EE">
        <w:rPr>
          <w:rFonts w:ascii="Arial" w:hAnsi="Arial" w:cs="Arial"/>
          <w:sz w:val="22"/>
          <w:szCs w:val="22"/>
        </w:rPr>
        <w:t>.</w:t>
      </w:r>
    </w:p>
    <w:p w:rsidR="00A873DF" w:rsidRPr="002011EE" w:rsidRDefault="00A873DF" w:rsidP="00A873DF">
      <w:pPr>
        <w:widowControl w:val="0"/>
        <w:adjustRightInd w:val="0"/>
        <w:spacing w:line="240" w:lineRule="atLeast"/>
        <w:jc w:val="both"/>
        <w:rPr>
          <w:rFonts w:ascii="Arial" w:hAnsi="Arial" w:cs="Arial"/>
          <w:sz w:val="22"/>
          <w:szCs w:val="22"/>
        </w:rPr>
      </w:pPr>
    </w:p>
    <w:p w:rsidR="00A873DF" w:rsidRPr="002011EE" w:rsidRDefault="00A873DF" w:rsidP="00A873DF">
      <w:pPr>
        <w:widowControl w:val="0"/>
        <w:adjustRightInd w:val="0"/>
        <w:spacing w:line="240" w:lineRule="atLeast"/>
        <w:jc w:val="both"/>
        <w:rPr>
          <w:rFonts w:ascii="Arial" w:hAnsi="Arial" w:cs="Arial"/>
          <w:b/>
          <w:color w:val="0000FF"/>
          <w:sz w:val="22"/>
          <w:szCs w:val="22"/>
        </w:rPr>
      </w:pPr>
      <w:r w:rsidRPr="002011EE">
        <w:rPr>
          <w:rFonts w:ascii="Arial" w:hAnsi="Arial" w:cs="Arial"/>
          <w:b/>
          <w:color w:val="0000FF"/>
          <w:sz w:val="22"/>
          <w:szCs w:val="22"/>
        </w:rPr>
        <w:lastRenderedPageBreak/>
        <w:t>BASE 7.- AMPLIACIONES DE CRÉDITO.</w:t>
      </w:r>
    </w:p>
    <w:p w:rsidR="00A873DF" w:rsidRDefault="00A873DF" w:rsidP="00A873DF">
      <w:pPr>
        <w:widowControl w:val="0"/>
        <w:adjustRightInd w:val="0"/>
        <w:spacing w:line="240" w:lineRule="atLeast"/>
        <w:jc w:val="both"/>
        <w:rPr>
          <w:rFonts w:ascii="Arial" w:hAnsi="Arial" w:cs="Arial"/>
          <w:sz w:val="22"/>
          <w:szCs w:val="22"/>
        </w:rPr>
      </w:pPr>
      <w:r w:rsidRPr="002011EE">
        <w:rPr>
          <w:rFonts w:ascii="Arial" w:hAnsi="Arial" w:cs="Arial"/>
          <w:sz w:val="22"/>
          <w:szCs w:val="22"/>
        </w:rPr>
        <w:tab/>
      </w:r>
    </w:p>
    <w:p w:rsidR="00A873DF" w:rsidRPr="002011EE" w:rsidRDefault="00A873DF" w:rsidP="00A873DF">
      <w:pPr>
        <w:widowControl w:val="0"/>
        <w:adjustRightInd w:val="0"/>
        <w:spacing w:line="240" w:lineRule="atLeast"/>
        <w:jc w:val="both"/>
        <w:rPr>
          <w:rFonts w:ascii="Arial" w:hAnsi="Arial" w:cs="Arial"/>
          <w:b/>
          <w:sz w:val="22"/>
          <w:szCs w:val="22"/>
        </w:rPr>
      </w:pPr>
      <w:r>
        <w:rPr>
          <w:rFonts w:ascii="Arial" w:hAnsi="Arial" w:cs="Arial"/>
          <w:sz w:val="22"/>
          <w:szCs w:val="22"/>
        </w:rPr>
        <w:tab/>
      </w:r>
      <w:r w:rsidRPr="002011EE">
        <w:rPr>
          <w:rFonts w:ascii="Arial" w:hAnsi="Arial" w:cs="Arial"/>
          <w:sz w:val="22"/>
          <w:szCs w:val="22"/>
        </w:rPr>
        <w:t xml:space="preserve">A tenor de lo dispuesto en el </w:t>
      </w:r>
      <w:r w:rsidR="001518B4">
        <w:rPr>
          <w:rFonts w:ascii="Arial" w:hAnsi="Arial" w:cs="Arial"/>
          <w:bCs/>
          <w:sz w:val="22"/>
          <w:szCs w:val="22"/>
        </w:rPr>
        <w:t>art</w:t>
      </w:r>
      <w:r w:rsidRPr="002011EE">
        <w:rPr>
          <w:rFonts w:ascii="Arial" w:hAnsi="Arial" w:cs="Arial"/>
          <w:bCs/>
          <w:sz w:val="22"/>
          <w:szCs w:val="22"/>
        </w:rPr>
        <w:t xml:space="preserve">. 178 del Real Decreto </w:t>
      </w:r>
      <w:proofErr w:type="gramStart"/>
      <w:r w:rsidRPr="002011EE">
        <w:rPr>
          <w:rFonts w:ascii="Arial" w:hAnsi="Arial" w:cs="Arial"/>
          <w:bCs/>
          <w:sz w:val="22"/>
          <w:szCs w:val="22"/>
        </w:rPr>
        <w:t>Legislativo  2</w:t>
      </w:r>
      <w:proofErr w:type="gramEnd"/>
      <w:r w:rsidRPr="002011EE">
        <w:rPr>
          <w:rFonts w:ascii="Arial" w:hAnsi="Arial" w:cs="Arial"/>
          <w:bCs/>
          <w:sz w:val="22"/>
          <w:szCs w:val="22"/>
        </w:rPr>
        <w:t xml:space="preserve">/2004, de 5 de </w:t>
      </w:r>
      <w:r w:rsidR="00601C99">
        <w:rPr>
          <w:rFonts w:ascii="Arial" w:hAnsi="Arial" w:cs="Arial"/>
          <w:bCs/>
          <w:sz w:val="22"/>
          <w:szCs w:val="22"/>
        </w:rPr>
        <w:t>marzo</w:t>
      </w:r>
      <w:r w:rsidRPr="002011EE">
        <w:rPr>
          <w:rFonts w:ascii="Arial" w:hAnsi="Arial" w:cs="Arial"/>
          <w:sz w:val="22"/>
          <w:szCs w:val="22"/>
        </w:rPr>
        <w:t xml:space="preserve">, se consideran </w:t>
      </w:r>
      <w:r w:rsidRPr="000C0F4F">
        <w:rPr>
          <w:rFonts w:ascii="Arial" w:hAnsi="Arial" w:cs="Arial"/>
          <w:sz w:val="22"/>
          <w:szCs w:val="22"/>
        </w:rPr>
        <w:t>ampliables</w:t>
      </w:r>
      <w:r w:rsidRPr="002011EE">
        <w:rPr>
          <w:rFonts w:ascii="Arial" w:hAnsi="Arial" w:cs="Arial"/>
          <w:sz w:val="22"/>
          <w:szCs w:val="22"/>
        </w:rPr>
        <w:t xml:space="preserve"> las aplicaciones presupuestarias que se correspondan con gastos financiados con recursos expresamente afectados.</w:t>
      </w:r>
      <w:r w:rsidRPr="002011EE">
        <w:rPr>
          <w:rFonts w:ascii="Arial" w:eastAsia="Calibri" w:hAnsi="Arial" w:cs="Arial"/>
          <w:sz w:val="22"/>
          <w:szCs w:val="22"/>
          <w:lang w:eastAsia="en-US"/>
        </w:rPr>
        <w:t xml:space="preserve"> Dichos recursos no podrán proceder de operaciones de crédito</w:t>
      </w:r>
      <w:r>
        <w:rPr>
          <w:rFonts w:ascii="Arial" w:eastAsia="Calibri" w:hAnsi="Arial" w:cs="Arial"/>
          <w:sz w:val="22"/>
          <w:szCs w:val="22"/>
          <w:lang w:eastAsia="en-US"/>
        </w:rPr>
        <w:t>.</w:t>
      </w:r>
    </w:p>
    <w:p w:rsidR="00A873DF" w:rsidRPr="002011EE" w:rsidRDefault="00A873DF" w:rsidP="00A873DF">
      <w:pPr>
        <w:widowControl w:val="0"/>
        <w:adjustRightInd w:val="0"/>
        <w:spacing w:before="60" w:line="240" w:lineRule="atLeast"/>
        <w:jc w:val="both"/>
        <w:rPr>
          <w:rFonts w:ascii="Arial" w:hAnsi="Arial" w:cs="Arial"/>
          <w:sz w:val="22"/>
          <w:szCs w:val="22"/>
        </w:rPr>
      </w:pPr>
      <w:r w:rsidRPr="002011EE">
        <w:rPr>
          <w:rFonts w:ascii="Arial" w:hAnsi="Arial" w:cs="Arial"/>
          <w:sz w:val="22"/>
          <w:szCs w:val="22"/>
        </w:rPr>
        <w:tab/>
        <w:t>Se especifican las siguientes aplicaciones presupuestarias ampliables, siendo su contrap</w:t>
      </w:r>
      <w:r w:rsidR="001518B4">
        <w:rPr>
          <w:rFonts w:ascii="Arial" w:hAnsi="Arial" w:cs="Arial"/>
          <w:sz w:val="22"/>
          <w:szCs w:val="22"/>
        </w:rPr>
        <w:t>art</w:t>
      </w:r>
      <w:r w:rsidRPr="002011EE">
        <w:rPr>
          <w:rFonts w:ascii="Arial" w:hAnsi="Arial" w:cs="Arial"/>
          <w:sz w:val="22"/>
          <w:szCs w:val="22"/>
        </w:rPr>
        <w:t>ida los conceptos de ingresos que se indican, en la cuantía en que los derechos recon</w:t>
      </w:r>
      <w:r>
        <w:rPr>
          <w:rFonts w:ascii="Arial" w:hAnsi="Arial" w:cs="Arial"/>
          <w:sz w:val="22"/>
          <w:szCs w:val="22"/>
        </w:rPr>
        <w:t>ocidos de dichos conceptos del e</w:t>
      </w:r>
      <w:r w:rsidRPr="002011EE">
        <w:rPr>
          <w:rFonts w:ascii="Arial" w:hAnsi="Arial" w:cs="Arial"/>
          <w:sz w:val="22"/>
          <w:szCs w:val="22"/>
        </w:rPr>
        <w:t>stado de Ingresos superen lo consignado inicialmente en el Presupuesto.</w:t>
      </w:r>
    </w:p>
    <w:p w:rsidR="00A873DF" w:rsidRPr="002011EE" w:rsidRDefault="00A873DF" w:rsidP="00A873DF">
      <w:pPr>
        <w:widowControl w:val="0"/>
        <w:adjustRightInd w:val="0"/>
        <w:spacing w:line="240" w:lineRule="atLeast"/>
        <w:jc w:val="both"/>
        <w:rPr>
          <w:rFonts w:ascii="Arial" w:hAnsi="Arial" w:cs="Arial"/>
          <w:sz w:val="22"/>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3"/>
        <w:gridCol w:w="6644"/>
      </w:tblGrid>
      <w:tr w:rsidR="00A873DF" w:rsidRPr="002011EE" w:rsidTr="00F43BBE">
        <w:tc>
          <w:tcPr>
            <w:tcW w:w="6113" w:type="dxa"/>
          </w:tcPr>
          <w:p w:rsidR="00A873DF" w:rsidRPr="00BE55BA" w:rsidRDefault="00A873DF" w:rsidP="00F43BBE">
            <w:pPr>
              <w:widowControl w:val="0"/>
              <w:adjustRightInd w:val="0"/>
              <w:spacing w:line="240" w:lineRule="atLeast"/>
              <w:jc w:val="center"/>
              <w:rPr>
                <w:rFonts w:ascii="Arial" w:hAnsi="Arial" w:cs="Arial"/>
                <w:b/>
                <w:sz w:val="22"/>
                <w:szCs w:val="22"/>
              </w:rPr>
            </w:pPr>
            <w:r w:rsidRPr="00BE55BA">
              <w:rPr>
                <w:rFonts w:ascii="Arial" w:hAnsi="Arial" w:cs="Arial"/>
                <w:sz w:val="22"/>
                <w:szCs w:val="22"/>
              </w:rPr>
              <w:t>Aplicación Presupuestaria ampliable</w:t>
            </w:r>
          </w:p>
        </w:tc>
        <w:tc>
          <w:tcPr>
            <w:tcW w:w="6644" w:type="dxa"/>
          </w:tcPr>
          <w:p w:rsidR="00A873DF" w:rsidRPr="00BE55BA" w:rsidRDefault="00A873DF" w:rsidP="00F43BBE">
            <w:pPr>
              <w:widowControl w:val="0"/>
              <w:adjustRightInd w:val="0"/>
              <w:spacing w:line="240" w:lineRule="atLeast"/>
              <w:jc w:val="center"/>
              <w:rPr>
                <w:rFonts w:ascii="Arial" w:hAnsi="Arial" w:cs="Arial"/>
                <w:b/>
                <w:sz w:val="22"/>
                <w:szCs w:val="22"/>
              </w:rPr>
            </w:pPr>
            <w:r w:rsidRPr="00BE55BA">
              <w:rPr>
                <w:rFonts w:ascii="Arial" w:hAnsi="Arial" w:cs="Arial"/>
                <w:sz w:val="22"/>
                <w:szCs w:val="22"/>
              </w:rPr>
              <w:t>Contrap</w:t>
            </w:r>
            <w:r w:rsidR="001518B4">
              <w:rPr>
                <w:rFonts w:ascii="Arial" w:hAnsi="Arial" w:cs="Arial"/>
                <w:sz w:val="22"/>
                <w:szCs w:val="22"/>
              </w:rPr>
              <w:t>art</w:t>
            </w:r>
            <w:r w:rsidRPr="00BE55BA">
              <w:rPr>
                <w:rFonts w:ascii="Arial" w:hAnsi="Arial" w:cs="Arial"/>
                <w:sz w:val="22"/>
                <w:szCs w:val="22"/>
              </w:rPr>
              <w:t>ida (Concepto del Presupuesto de Ingresos)</w:t>
            </w:r>
          </w:p>
        </w:tc>
      </w:tr>
      <w:tr w:rsidR="00A873DF" w:rsidRPr="002011EE" w:rsidTr="00F43BBE">
        <w:tc>
          <w:tcPr>
            <w:tcW w:w="6113" w:type="dxa"/>
          </w:tcPr>
          <w:p w:rsidR="00A873DF" w:rsidRPr="00BE55BA" w:rsidRDefault="00A873DF" w:rsidP="00F43BBE">
            <w:pPr>
              <w:widowControl w:val="0"/>
              <w:adjustRightInd w:val="0"/>
              <w:spacing w:line="240" w:lineRule="atLeast"/>
              <w:rPr>
                <w:rFonts w:ascii="Arial" w:hAnsi="Arial" w:cs="Arial"/>
                <w:b/>
                <w:sz w:val="22"/>
                <w:szCs w:val="22"/>
              </w:rPr>
            </w:pPr>
          </w:p>
        </w:tc>
        <w:tc>
          <w:tcPr>
            <w:tcW w:w="6644" w:type="dxa"/>
          </w:tcPr>
          <w:p w:rsidR="00A873DF" w:rsidRPr="00BE55BA" w:rsidRDefault="00A873DF" w:rsidP="00F43BBE">
            <w:pPr>
              <w:widowControl w:val="0"/>
              <w:adjustRightInd w:val="0"/>
              <w:spacing w:line="240" w:lineRule="atLeast"/>
              <w:rPr>
                <w:rFonts w:ascii="Arial" w:hAnsi="Arial" w:cs="Arial"/>
                <w:b/>
                <w:sz w:val="22"/>
                <w:szCs w:val="22"/>
              </w:rPr>
            </w:pPr>
          </w:p>
        </w:tc>
      </w:tr>
      <w:tr w:rsidR="00A873DF" w:rsidRPr="002011EE" w:rsidTr="00F43BBE">
        <w:tc>
          <w:tcPr>
            <w:tcW w:w="6113" w:type="dxa"/>
          </w:tcPr>
          <w:p w:rsidR="00A873DF" w:rsidRPr="00BE55BA" w:rsidRDefault="00A873DF" w:rsidP="00F43BBE">
            <w:pPr>
              <w:widowControl w:val="0"/>
              <w:adjustRightInd w:val="0"/>
              <w:spacing w:line="240" w:lineRule="atLeast"/>
              <w:rPr>
                <w:rFonts w:ascii="Arial" w:hAnsi="Arial" w:cs="Arial"/>
                <w:b/>
                <w:sz w:val="22"/>
                <w:szCs w:val="22"/>
              </w:rPr>
            </w:pPr>
          </w:p>
        </w:tc>
        <w:tc>
          <w:tcPr>
            <w:tcW w:w="6644" w:type="dxa"/>
          </w:tcPr>
          <w:p w:rsidR="00A873DF" w:rsidRPr="00BE55BA" w:rsidRDefault="00A873DF" w:rsidP="00F43BBE">
            <w:pPr>
              <w:widowControl w:val="0"/>
              <w:adjustRightInd w:val="0"/>
              <w:spacing w:line="240" w:lineRule="atLeast"/>
              <w:rPr>
                <w:rFonts w:ascii="Arial" w:hAnsi="Arial" w:cs="Arial"/>
                <w:b/>
                <w:sz w:val="22"/>
                <w:szCs w:val="22"/>
              </w:rPr>
            </w:pPr>
          </w:p>
        </w:tc>
      </w:tr>
      <w:tr w:rsidR="00A873DF" w:rsidRPr="002011EE" w:rsidTr="00F43BBE">
        <w:tc>
          <w:tcPr>
            <w:tcW w:w="6113" w:type="dxa"/>
          </w:tcPr>
          <w:p w:rsidR="00A873DF" w:rsidRPr="00BE55BA" w:rsidRDefault="00A873DF" w:rsidP="00F43BBE">
            <w:pPr>
              <w:widowControl w:val="0"/>
              <w:adjustRightInd w:val="0"/>
              <w:spacing w:line="240" w:lineRule="atLeast"/>
              <w:rPr>
                <w:rFonts w:ascii="Arial" w:hAnsi="Arial" w:cs="Arial"/>
                <w:b/>
                <w:sz w:val="22"/>
                <w:szCs w:val="22"/>
              </w:rPr>
            </w:pPr>
          </w:p>
        </w:tc>
        <w:tc>
          <w:tcPr>
            <w:tcW w:w="6644" w:type="dxa"/>
          </w:tcPr>
          <w:p w:rsidR="00A873DF" w:rsidRPr="00BE55BA" w:rsidRDefault="00A873DF" w:rsidP="00F43BBE">
            <w:pPr>
              <w:widowControl w:val="0"/>
              <w:adjustRightInd w:val="0"/>
              <w:spacing w:line="240" w:lineRule="atLeast"/>
              <w:rPr>
                <w:rFonts w:ascii="Arial" w:hAnsi="Arial" w:cs="Arial"/>
                <w:b/>
                <w:sz w:val="22"/>
                <w:szCs w:val="22"/>
              </w:rPr>
            </w:pPr>
          </w:p>
        </w:tc>
      </w:tr>
    </w:tbl>
    <w:p w:rsidR="00A873DF" w:rsidRDefault="00A873DF" w:rsidP="00A873DF">
      <w:pPr>
        <w:widowControl w:val="0"/>
        <w:adjustRightInd w:val="0"/>
        <w:spacing w:line="240" w:lineRule="atLeast"/>
        <w:jc w:val="both"/>
        <w:rPr>
          <w:rFonts w:ascii="Arial" w:hAnsi="Arial" w:cs="Arial"/>
          <w:sz w:val="22"/>
          <w:szCs w:val="22"/>
        </w:rPr>
      </w:pPr>
    </w:p>
    <w:p w:rsidR="00A873DF" w:rsidRPr="002011EE" w:rsidRDefault="00A873DF" w:rsidP="00A873DF">
      <w:pPr>
        <w:widowControl w:val="0"/>
        <w:adjustRightInd w:val="0"/>
        <w:spacing w:line="240" w:lineRule="atLeast"/>
        <w:ind w:firstLine="708"/>
        <w:jc w:val="both"/>
        <w:rPr>
          <w:rFonts w:ascii="Arial" w:hAnsi="Arial" w:cs="Arial"/>
          <w:sz w:val="22"/>
          <w:szCs w:val="22"/>
        </w:rPr>
      </w:pPr>
      <w:r w:rsidRPr="002011EE">
        <w:rPr>
          <w:rFonts w:ascii="Arial" w:hAnsi="Arial" w:cs="Arial"/>
          <w:sz w:val="22"/>
          <w:szCs w:val="22"/>
        </w:rPr>
        <w:t>El expediente que regule la ampliación de crédito, deberá especificar los recursos que financiarán el mayor gasto y la efectividad del reconocimiento en firme de mayores derechos sobre los previstos</w:t>
      </w:r>
      <w:r>
        <w:rPr>
          <w:rFonts w:ascii="Arial" w:hAnsi="Arial" w:cs="Arial"/>
          <w:sz w:val="22"/>
          <w:szCs w:val="22"/>
        </w:rPr>
        <w:t>.</w:t>
      </w:r>
    </w:p>
    <w:p w:rsidR="00A873DF" w:rsidRPr="002011EE" w:rsidRDefault="00A873DF" w:rsidP="00A873DF">
      <w:pPr>
        <w:widowControl w:val="0"/>
        <w:adjustRightInd w:val="0"/>
        <w:spacing w:before="60" w:line="240" w:lineRule="atLeast"/>
        <w:jc w:val="both"/>
        <w:rPr>
          <w:rFonts w:ascii="Arial" w:hAnsi="Arial" w:cs="Arial"/>
          <w:sz w:val="22"/>
          <w:szCs w:val="22"/>
        </w:rPr>
      </w:pPr>
      <w:r w:rsidRPr="002011EE">
        <w:rPr>
          <w:rFonts w:ascii="Arial" w:hAnsi="Arial" w:cs="Arial"/>
          <w:sz w:val="22"/>
          <w:szCs w:val="22"/>
        </w:rPr>
        <w:tab/>
        <w:t>La competencia para la aprobación de los expedientes de ampliación de crédito corresponde al Alcalde.</w:t>
      </w:r>
    </w:p>
    <w:p w:rsidR="00A873DF" w:rsidRPr="002011EE" w:rsidRDefault="00A873DF" w:rsidP="00A873DF">
      <w:pPr>
        <w:widowControl w:val="0"/>
        <w:adjustRightInd w:val="0"/>
        <w:spacing w:line="240" w:lineRule="atLeast"/>
        <w:jc w:val="both"/>
        <w:rPr>
          <w:rFonts w:ascii="Arial" w:hAnsi="Arial" w:cs="Arial"/>
          <w:b/>
          <w:color w:val="0000FF"/>
          <w:sz w:val="22"/>
          <w:szCs w:val="22"/>
        </w:rPr>
      </w:pPr>
    </w:p>
    <w:p w:rsidR="00A873DF" w:rsidRPr="002011EE" w:rsidRDefault="00A873DF" w:rsidP="00A873DF">
      <w:pPr>
        <w:widowControl w:val="0"/>
        <w:adjustRightInd w:val="0"/>
        <w:spacing w:line="240" w:lineRule="atLeast"/>
        <w:jc w:val="both"/>
        <w:rPr>
          <w:rFonts w:ascii="Arial" w:hAnsi="Arial" w:cs="Arial"/>
          <w:b/>
          <w:color w:val="0000FF"/>
          <w:sz w:val="22"/>
          <w:szCs w:val="22"/>
        </w:rPr>
      </w:pPr>
      <w:r w:rsidRPr="002011EE">
        <w:rPr>
          <w:rFonts w:ascii="Arial" w:hAnsi="Arial" w:cs="Arial"/>
          <w:b/>
          <w:color w:val="0000FF"/>
          <w:sz w:val="22"/>
          <w:szCs w:val="22"/>
        </w:rPr>
        <w:t>BASE 8.- GENERACIÓN DE CRÉDITOS POR INGRESOS.</w:t>
      </w:r>
    </w:p>
    <w:p w:rsidR="00A873DF" w:rsidRPr="002011EE" w:rsidRDefault="00A873DF" w:rsidP="00A873DF">
      <w:pPr>
        <w:widowControl w:val="0"/>
        <w:adjustRightInd w:val="0"/>
        <w:spacing w:line="240" w:lineRule="atLeast"/>
        <w:jc w:val="both"/>
        <w:rPr>
          <w:rFonts w:ascii="Arial" w:hAnsi="Arial" w:cs="Arial"/>
          <w:b/>
          <w:sz w:val="22"/>
          <w:szCs w:val="22"/>
        </w:rPr>
      </w:pPr>
    </w:p>
    <w:p w:rsidR="00A873DF" w:rsidRDefault="00A873DF" w:rsidP="00A873DF">
      <w:pPr>
        <w:widowControl w:val="0"/>
        <w:adjustRightInd w:val="0"/>
        <w:spacing w:line="240" w:lineRule="atLeast"/>
        <w:rPr>
          <w:rFonts w:ascii="Arial" w:hAnsi="Arial" w:cs="Arial"/>
          <w:sz w:val="22"/>
          <w:szCs w:val="22"/>
        </w:rPr>
      </w:pPr>
      <w:r w:rsidRPr="002011EE">
        <w:rPr>
          <w:rFonts w:ascii="Arial" w:hAnsi="Arial" w:cs="Arial"/>
          <w:sz w:val="22"/>
          <w:szCs w:val="22"/>
        </w:rPr>
        <w:tab/>
        <w:t xml:space="preserve">Podrán generar crédito en el estado de gastos, aquellos ingresos de naturaleza no tributaria previstos en el </w:t>
      </w:r>
      <w:r w:rsidR="001518B4">
        <w:rPr>
          <w:rFonts w:ascii="Arial" w:hAnsi="Arial" w:cs="Arial"/>
          <w:sz w:val="22"/>
          <w:szCs w:val="22"/>
        </w:rPr>
        <w:t>artículo</w:t>
      </w:r>
      <w:r w:rsidRPr="002011EE">
        <w:rPr>
          <w:rFonts w:ascii="Arial" w:hAnsi="Arial" w:cs="Arial"/>
          <w:sz w:val="22"/>
          <w:szCs w:val="22"/>
        </w:rPr>
        <w:t xml:space="preserve"> 43 del Real Decreto </w:t>
      </w:r>
      <w:r w:rsidR="00821EE4">
        <w:rPr>
          <w:rFonts w:ascii="Arial" w:hAnsi="Arial" w:cs="Arial"/>
          <w:sz w:val="22"/>
          <w:szCs w:val="22"/>
        </w:rPr>
        <w:t>500/1990</w:t>
      </w:r>
      <w:r w:rsidRPr="002011EE">
        <w:rPr>
          <w:rFonts w:ascii="Arial" w:hAnsi="Arial" w:cs="Arial"/>
          <w:sz w:val="22"/>
          <w:szCs w:val="22"/>
        </w:rPr>
        <w:t xml:space="preserve">, de 20 de </w:t>
      </w:r>
      <w:proofErr w:type="gramStart"/>
      <w:r w:rsidR="00BE7F93">
        <w:rPr>
          <w:rFonts w:ascii="Arial" w:hAnsi="Arial" w:cs="Arial"/>
          <w:sz w:val="22"/>
          <w:szCs w:val="22"/>
        </w:rPr>
        <w:t>Abril</w:t>
      </w:r>
      <w:proofErr w:type="gramEnd"/>
      <w:r w:rsidRPr="002011EE">
        <w:rPr>
          <w:rFonts w:ascii="Arial" w:hAnsi="Arial" w:cs="Arial"/>
          <w:sz w:val="22"/>
          <w:szCs w:val="22"/>
        </w:rPr>
        <w:t>:</w:t>
      </w:r>
    </w:p>
    <w:p w:rsidR="00A873DF" w:rsidRPr="002011EE" w:rsidRDefault="00A873DF" w:rsidP="00A873DF">
      <w:pPr>
        <w:widowControl w:val="0"/>
        <w:adjustRightInd w:val="0"/>
        <w:spacing w:line="240" w:lineRule="atLeast"/>
        <w:jc w:val="both"/>
        <w:rPr>
          <w:rFonts w:ascii="Arial" w:hAnsi="Arial" w:cs="Arial"/>
          <w:b/>
          <w:sz w:val="22"/>
          <w:szCs w:val="22"/>
        </w:rPr>
      </w:pPr>
    </w:p>
    <w:p w:rsidR="00A873DF" w:rsidRPr="002011EE" w:rsidRDefault="00A873DF" w:rsidP="00A873DF">
      <w:pPr>
        <w:shd w:val="clear" w:color="auto" w:fill="FFFFFF"/>
        <w:jc w:val="both"/>
        <w:rPr>
          <w:rFonts w:ascii="Arial" w:hAnsi="Arial" w:cs="Arial"/>
          <w:sz w:val="22"/>
          <w:szCs w:val="22"/>
        </w:rPr>
      </w:pPr>
      <w:r w:rsidRPr="002011EE">
        <w:rPr>
          <w:rFonts w:ascii="Arial" w:hAnsi="Arial" w:cs="Arial"/>
          <w:b/>
          <w:bCs/>
          <w:sz w:val="22"/>
          <w:szCs w:val="22"/>
        </w:rPr>
        <w:tab/>
        <w:t>a) </w:t>
      </w:r>
      <w:r w:rsidRPr="002011EE">
        <w:rPr>
          <w:rFonts w:ascii="Arial" w:hAnsi="Arial" w:cs="Arial"/>
          <w:sz w:val="22"/>
          <w:szCs w:val="22"/>
        </w:rPr>
        <w:t xml:space="preserve">Aportaciones o compromisos firmes de aportación, de personas físicas o jurídicas para financiar, juntamente con la Entidad local o con alguno de sus Organismos autónomos, gastos que por su naturaleza estén comprendidos en los fines u objetivos de los mismos. Será preciso que se </w:t>
      </w:r>
      <w:proofErr w:type="gramStart"/>
      <w:r w:rsidRPr="002011EE">
        <w:rPr>
          <w:rFonts w:ascii="Arial" w:hAnsi="Arial" w:cs="Arial"/>
          <w:sz w:val="22"/>
          <w:szCs w:val="22"/>
        </w:rPr>
        <w:t xml:space="preserve">haya </w:t>
      </w:r>
      <w:r w:rsidRPr="002011EE">
        <w:rPr>
          <w:rFonts w:ascii="Arial" w:hAnsi="Arial" w:cs="Arial"/>
          <w:sz w:val="22"/>
          <w:szCs w:val="22"/>
          <w:shd w:val="clear" w:color="auto" w:fill="FFFFFF"/>
        </w:rPr>
        <w:t xml:space="preserve"> reconocido</w:t>
      </w:r>
      <w:proofErr w:type="gramEnd"/>
      <w:r w:rsidRPr="002011EE">
        <w:rPr>
          <w:rFonts w:ascii="Arial" w:hAnsi="Arial" w:cs="Arial"/>
          <w:sz w:val="22"/>
          <w:szCs w:val="22"/>
          <w:shd w:val="clear" w:color="auto" w:fill="FFFFFF"/>
        </w:rPr>
        <w:t xml:space="preserve"> el derecho o, en su defecto, que obre en el expediente, acuerdo formal de concesión de la aportación</w:t>
      </w:r>
      <w:r w:rsidRPr="002011EE">
        <w:rPr>
          <w:rFonts w:ascii="Arial" w:hAnsi="Arial" w:cs="Arial"/>
          <w:color w:val="555555"/>
          <w:sz w:val="22"/>
          <w:szCs w:val="22"/>
          <w:shd w:val="clear" w:color="auto" w:fill="FFFFFF"/>
        </w:rPr>
        <w:t>.</w:t>
      </w:r>
    </w:p>
    <w:p w:rsidR="00A873DF" w:rsidRPr="002011EE" w:rsidRDefault="00A873DF" w:rsidP="00A873DF">
      <w:pPr>
        <w:shd w:val="clear" w:color="auto" w:fill="FFFFFF"/>
        <w:jc w:val="both"/>
        <w:rPr>
          <w:rFonts w:ascii="Arial" w:hAnsi="Arial" w:cs="Arial"/>
          <w:sz w:val="22"/>
          <w:szCs w:val="22"/>
        </w:rPr>
      </w:pPr>
      <w:r w:rsidRPr="002011EE">
        <w:rPr>
          <w:rFonts w:ascii="Arial" w:hAnsi="Arial" w:cs="Arial"/>
          <w:b/>
          <w:bCs/>
          <w:sz w:val="22"/>
          <w:szCs w:val="22"/>
        </w:rPr>
        <w:tab/>
        <w:t>b) </w:t>
      </w:r>
      <w:r w:rsidRPr="002011EE">
        <w:rPr>
          <w:rFonts w:ascii="Arial" w:hAnsi="Arial" w:cs="Arial"/>
          <w:sz w:val="22"/>
          <w:szCs w:val="22"/>
        </w:rPr>
        <w:t xml:space="preserve">Enajenaciones de bienes de la Entidad local o de sus Organismos autónomos, siendo </w:t>
      </w:r>
      <w:proofErr w:type="gramStart"/>
      <w:r w:rsidRPr="002011EE">
        <w:rPr>
          <w:rFonts w:ascii="Arial" w:hAnsi="Arial" w:cs="Arial"/>
          <w:sz w:val="22"/>
          <w:szCs w:val="22"/>
        </w:rPr>
        <w:t xml:space="preserve">preciso </w:t>
      </w:r>
      <w:r w:rsidRPr="002011EE">
        <w:rPr>
          <w:rFonts w:ascii="Arial" w:hAnsi="Arial" w:cs="Arial"/>
          <w:sz w:val="22"/>
          <w:szCs w:val="22"/>
          <w:shd w:val="clear" w:color="auto" w:fill="FFFFFF"/>
        </w:rPr>
        <w:t xml:space="preserve"> que</w:t>
      </w:r>
      <w:proofErr w:type="gramEnd"/>
      <w:r w:rsidRPr="002011EE">
        <w:rPr>
          <w:rFonts w:ascii="Arial" w:hAnsi="Arial" w:cs="Arial"/>
          <w:sz w:val="22"/>
          <w:szCs w:val="22"/>
          <w:shd w:val="clear" w:color="auto" w:fill="FFFFFF"/>
        </w:rPr>
        <w:t xml:space="preserve"> se haya procedido al reconocimiento del derecho.</w:t>
      </w:r>
    </w:p>
    <w:p w:rsidR="00A873DF" w:rsidRPr="002011EE" w:rsidRDefault="00A873DF" w:rsidP="00A873DF">
      <w:pPr>
        <w:shd w:val="clear" w:color="auto" w:fill="FFFFFF"/>
        <w:jc w:val="both"/>
        <w:rPr>
          <w:rFonts w:ascii="Arial" w:hAnsi="Arial" w:cs="Arial"/>
          <w:sz w:val="22"/>
          <w:szCs w:val="22"/>
        </w:rPr>
      </w:pPr>
      <w:r w:rsidRPr="002011EE">
        <w:rPr>
          <w:rFonts w:ascii="Arial" w:hAnsi="Arial" w:cs="Arial"/>
          <w:b/>
          <w:bCs/>
          <w:sz w:val="22"/>
          <w:szCs w:val="22"/>
        </w:rPr>
        <w:tab/>
        <w:t>c) </w:t>
      </w:r>
      <w:r w:rsidRPr="002011EE">
        <w:rPr>
          <w:rFonts w:ascii="Arial" w:hAnsi="Arial" w:cs="Arial"/>
          <w:sz w:val="22"/>
          <w:szCs w:val="22"/>
        </w:rPr>
        <w:t>Prestación de servicios, por los que se hayan liquidado precios públicos, en cuantía superior a los ingresos presupuestados.</w:t>
      </w:r>
      <w:r w:rsidRPr="002011EE">
        <w:rPr>
          <w:rFonts w:ascii="Arial" w:hAnsi="Arial" w:cs="Arial"/>
          <w:color w:val="555555"/>
          <w:sz w:val="22"/>
          <w:szCs w:val="22"/>
          <w:shd w:val="clear" w:color="auto" w:fill="FFFFFF"/>
        </w:rPr>
        <w:t xml:space="preserve"> </w:t>
      </w:r>
      <w:r w:rsidRPr="002011EE">
        <w:rPr>
          <w:rFonts w:ascii="Arial" w:hAnsi="Arial" w:cs="Arial"/>
          <w:sz w:val="22"/>
          <w:szCs w:val="22"/>
          <w:shd w:val="clear" w:color="auto" w:fill="FFFFFF"/>
        </w:rPr>
        <w:t>La disponibilidad de dichos créditos estará condicionada a la efectiva recaudación de los derechos.</w:t>
      </w:r>
    </w:p>
    <w:p w:rsidR="00A873DF" w:rsidRPr="002011EE" w:rsidRDefault="00A873DF" w:rsidP="00A873DF">
      <w:pPr>
        <w:shd w:val="clear" w:color="auto" w:fill="FFFFFF"/>
        <w:jc w:val="both"/>
        <w:rPr>
          <w:rFonts w:ascii="Arial" w:hAnsi="Arial" w:cs="Arial"/>
          <w:sz w:val="22"/>
          <w:szCs w:val="22"/>
        </w:rPr>
      </w:pPr>
      <w:r w:rsidRPr="002011EE">
        <w:rPr>
          <w:rFonts w:ascii="Arial" w:hAnsi="Arial" w:cs="Arial"/>
          <w:b/>
          <w:bCs/>
          <w:sz w:val="22"/>
          <w:szCs w:val="22"/>
        </w:rPr>
        <w:lastRenderedPageBreak/>
        <w:tab/>
        <w:t>d) </w:t>
      </w:r>
      <w:r w:rsidRPr="002011EE">
        <w:rPr>
          <w:rFonts w:ascii="Arial" w:hAnsi="Arial" w:cs="Arial"/>
          <w:sz w:val="22"/>
          <w:szCs w:val="22"/>
        </w:rPr>
        <w:t>Reembolsos de préstamos efectivamente recaudados.</w:t>
      </w:r>
    </w:p>
    <w:p w:rsidR="00A873DF" w:rsidRPr="002011EE" w:rsidRDefault="00A873DF" w:rsidP="00A873DF">
      <w:pPr>
        <w:shd w:val="clear" w:color="auto" w:fill="FFFFFF"/>
        <w:jc w:val="both"/>
        <w:rPr>
          <w:rFonts w:ascii="Arial" w:hAnsi="Arial" w:cs="Arial"/>
          <w:bCs/>
          <w:sz w:val="22"/>
          <w:szCs w:val="22"/>
        </w:rPr>
      </w:pPr>
      <w:r w:rsidRPr="002011EE">
        <w:rPr>
          <w:rFonts w:ascii="Arial" w:hAnsi="Arial" w:cs="Arial"/>
          <w:b/>
          <w:bCs/>
          <w:sz w:val="22"/>
          <w:szCs w:val="22"/>
        </w:rPr>
        <w:tab/>
        <w:t xml:space="preserve">e) </w:t>
      </w:r>
      <w:r w:rsidRPr="002011EE">
        <w:rPr>
          <w:rFonts w:ascii="Arial" w:hAnsi="Arial" w:cs="Arial"/>
          <w:bCs/>
          <w:sz w:val="22"/>
          <w:szCs w:val="22"/>
        </w:rPr>
        <w:t>Reintegro de pagos indebidos del Presupuesto corriente, cuyo cobro podrá reponer crédito en la cuantía correspondiente.</w:t>
      </w:r>
    </w:p>
    <w:p w:rsidR="00A873DF" w:rsidRPr="002011EE" w:rsidRDefault="00A873DF" w:rsidP="00A873DF">
      <w:pPr>
        <w:shd w:val="clear" w:color="auto" w:fill="FFFFFF"/>
        <w:jc w:val="both"/>
        <w:rPr>
          <w:rFonts w:ascii="Arial" w:hAnsi="Arial" w:cs="Arial"/>
          <w:sz w:val="22"/>
          <w:szCs w:val="22"/>
        </w:rPr>
      </w:pPr>
    </w:p>
    <w:p w:rsidR="00A873DF" w:rsidRPr="002011EE" w:rsidRDefault="00A873DF" w:rsidP="00A873DF">
      <w:pPr>
        <w:autoSpaceDE w:val="0"/>
        <w:autoSpaceDN w:val="0"/>
        <w:adjustRightInd w:val="0"/>
        <w:jc w:val="both"/>
        <w:rPr>
          <w:rFonts w:ascii="Arial" w:eastAsia="Calibri" w:hAnsi="Arial" w:cs="Arial"/>
          <w:sz w:val="22"/>
          <w:szCs w:val="22"/>
          <w:lang w:eastAsia="en-US"/>
        </w:rPr>
      </w:pPr>
      <w:r w:rsidRPr="002011EE">
        <w:rPr>
          <w:rFonts w:ascii="Arial" w:eastAsia="Calibri" w:hAnsi="Arial" w:cs="Arial"/>
          <w:sz w:val="22"/>
          <w:szCs w:val="22"/>
          <w:lang w:eastAsia="en-US"/>
        </w:rPr>
        <w:tab/>
        <w:t xml:space="preserve"> La competencia para la aprobación de los expedientes de generación de crédito corresponde al Alcalde.</w:t>
      </w:r>
    </w:p>
    <w:p w:rsidR="00A873DF" w:rsidRPr="002011EE" w:rsidRDefault="00A873DF" w:rsidP="00A873DF">
      <w:pPr>
        <w:autoSpaceDE w:val="0"/>
        <w:autoSpaceDN w:val="0"/>
        <w:adjustRightInd w:val="0"/>
        <w:jc w:val="both"/>
        <w:rPr>
          <w:rFonts w:ascii="Arial" w:eastAsia="Calibri" w:hAnsi="Arial" w:cs="Arial"/>
          <w:sz w:val="22"/>
          <w:szCs w:val="22"/>
          <w:lang w:eastAsia="en-US"/>
        </w:rPr>
      </w:pPr>
    </w:p>
    <w:p w:rsidR="00A873DF" w:rsidRPr="00CB04C1" w:rsidRDefault="00A873DF" w:rsidP="00A873DF">
      <w:pPr>
        <w:widowControl w:val="0"/>
        <w:adjustRightInd w:val="0"/>
        <w:spacing w:line="240" w:lineRule="atLeast"/>
        <w:jc w:val="both"/>
        <w:rPr>
          <w:rFonts w:ascii="Arial" w:hAnsi="Arial" w:cs="Arial"/>
          <w:b/>
          <w:color w:val="0000FF"/>
          <w:sz w:val="22"/>
          <w:szCs w:val="22"/>
        </w:rPr>
      </w:pPr>
      <w:r w:rsidRPr="00CB04C1">
        <w:rPr>
          <w:rFonts w:ascii="Arial" w:eastAsia="Calibri" w:hAnsi="Arial" w:cs="Arial"/>
          <w:b/>
          <w:color w:val="0000FF"/>
          <w:sz w:val="22"/>
          <w:szCs w:val="22"/>
          <w:lang w:eastAsia="en-US"/>
        </w:rPr>
        <w:t xml:space="preserve">BASE 9.- </w:t>
      </w:r>
      <w:r w:rsidRPr="00CB04C1">
        <w:rPr>
          <w:rFonts w:ascii="Arial" w:hAnsi="Arial" w:cs="Arial"/>
          <w:b/>
          <w:color w:val="0000FF"/>
          <w:sz w:val="22"/>
          <w:szCs w:val="22"/>
        </w:rPr>
        <w:t>INCORPORACIÓN DE REMANENTES DE CRÉDITO.</w:t>
      </w:r>
    </w:p>
    <w:p w:rsidR="00A873DF" w:rsidRDefault="00A873DF" w:rsidP="00A873DF">
      <w:pPr>
        <w:widowControl w:val="0"/>
        <w:adjustRightInd w:val="0"/>
        <w:spacing w:line="240" w:lineRule="atLeast"/>
        <w:jc w:val="both"/>
        <w:rPr>
          <w:rFonts w:ascii="Arial" w:hAnsi="Arial" w:cs="Arial"/>
          <w:b/>
          <w:color w:val="0000FF"/>
        </w:rPr>
      </w:pPr>
    </w:p>
    <w:p w:rsidR="00A873DF" w:rsidRPr="00CB04C1" w:rsidRDefault="00A873DF" w:rsidP="00A873DF">
      <w:pPr>
        <w:shd w:val="clear" w:color="auto" w:fill="FFFFFF"/>
        <w:ind w:firstLine="708"/>
        <w:jc w:val="both"/>
        <w:rPr>
          <w:rFonts w:ascii="Arial" w:hAnsi="Arial" w:cs="Arial"/>
          <w:color w:val="000000"/>
          <w:spacing w:val="-1"/>
          <w:sz w:val="22"/>
          <w:szCs w:val="22"/>
          <w:lang w:val="es-ES_tradnl"/>
        </w:rPr>
      </w:pPr>
      <w:r w:rsidRPr="00CB04C1">
        <w:rPr>
          <w:rFonts w:ascii="Arial" w:hAnsi="Arial" w:cs="Arial"/>
          <w:color w:val="000000"/>
          <w:spacing w:val="-1"/>
          <w:sz w:val="22"/>
          <w:szCs w:val="22"/>
          <w:lang w:val="es-ES_tradnl"/>
        </w:rPr>
        <w:t>Se considera incorporación de remanentes de crédito la modificación al alza del presupuesto de gastos, que consiste en trasladar al mismo, remanentes de crédito del ejercicio inmediato anterior.</w:t>
      </w:r>
    </w:p>
    <w:p w:rsidR="00A873DF" w:rsidRPr="00CB04C1" w:rsidRDefault="008A551C" w:rsidP="00A873DF">
      <w:pPr>
        <w:shd w:val="clear" w:color="auto" w:fill="FFFFFF"/>
        <w:ind w:firstLine="708"/>
        <w:jc w:val="both"/>
        <w:rPr>
          <w:rFonts w:ascii="Arial" w:hAnsi="Arial" w:cs="Arial"/>
          <w:sz w:val="22"/>
          <w:szCs w:val="22"/>
        </w:rPr>
      </w:pPr>
      <w:r>
        <w:rPr>
          <w:rFonts w:ascii="Arial" w:hAnsi="Arial" w:cs="Arial"/>
          <w:color w:val="000000"/>
          <w:sz w:val="22"/>
          <w:szCs w:val="22"/>
          <w:lang w:val="es-ES_tradnl"/>
        </w:rPr>
        <w:t xml:space="preserve">Son   remanentes </w:t>
      </w:r>
      <w:r w:rsidR="00821EE4">
        <w:rPr>
          <w:rFonts w:ascii="Arial" w:hAnsi="Arial" w:cs="Arial"/>
          <w:color w:val="000000"/>
          <w:sz w:val="22"/>
          <w:szCs w:val="22"/>
          <w:lang w:val="es-ES_tradnl"/>
        </w:rPr>
        <w:t xml:space="preserve">de </w:t>
      </w:r>
      <w:r w:rsidR="00A873DF" w:rsidRPr="00CB04C1">
        <w:rPr>
          <w:rFonts w:ascii="Arial" w:hAnsi="Arial" w:cs="Arial"/>
          <w:color w:val="000000"/>
          <w:sz w:val="22"/>
          <w:szCs w:val="22"/>
          <w:lang w:val="es-ES_tradnl"/>
        </w:rPr>
        <w:t>crédit</w:t>
      </w:r>
      <w:r w:rsidR="008F257A">
        <w:rPr>
          <w:rFonts w:ascii="Arial" w:hAnsi="Arial" w:cs="Arial"/>
          <w:color w:val="000000"/>
          <w:sz w:val="22"/>
          <w:szCs w:val="22"/>
          <w:lang w:val="es-ES_tradnl"/>
        </w:rPr>
        <w:t xml:space="preserve">o   </w:t>
      </w:r>
      <w:proofErr w:type="gramStart"/>
      <w:r w:rsidR="008F257A">
        <w:rPr>
          <w:rFonts w:ascii="Arial" w:hAnsi="Arial" w:cs="Arial"/>
          <w:color w:val="000000"/>
          <w:sz w:val="22"/>
          <w:szCs w:val="22"/>
          <w:lang w:val="es-ES_tradnl"/>
        </w:rPr>
        <w:t xml:space="preserve">aquellos </w:t>
      </w:r>
      <w:r>
        <w:rPr>
          <w:rFonts w:ascii="Arial" w:hAnsi="Arial" w:cs="Arial"/>
          <w:color w:val="000000"/>
          <w:sz w:val="22"/>
          <w:szCs w:val="22"/>
          <w:lang w:val="es-ES_tradnl"/>
        </w:rPr>
        <w:t xml:space="preserve"> que</w:t>
      </w:r>
      <w:proofErr w:type="gramEnd"/>
      <w:r>
        <w:rPr>
          <w:rFonts w:ascii="Arial" w:hAnsi="Arial" w:cs="Arial"/>
          <w:color w:val="000000"/>
          <w:sz w:val="22"/>
          <w:szCs w:val="22"/>
          <w:lang w:val="es-ES_tradnl"/>
        </w:rPr>
        <w:t xml:space="preserve">,  </w:t>
      </w:r>
      <w:r w:rsidR="008F257A">
        <w:rPr>
          <w:rFonts w:ascii="Arial" w:hAnsi="Arial" w:cs="Arial"/>
          <w:color w:val="000000"/>
          <w:sz w:val="22"/>
          <w:szCs w:val="22"/>
          <w:lang w:val="es-ES_tradnl"/>
        </w:rPr>
        <w:t xml:space="preserve">el   último   día   del </w:t>
      </w:r>
      <w:r w:rsidR="00A873DF" w:rsidRPr="00CB04C1">
        <w:rPr>
          <w:rFonts w:ascii="Arial" w:hAnsi="Arial" w:cs="Arial"/>
          <w:color w:val="000000"/>
          <w:sz w:val="22"/>
          <w:szCs w:val="22"/>
          <w:lang w:val="es-ES_tradnl"/>
        </w:rPr>
        <w:t>ejercicio presupuestario</w:t>
      </w:r>
      <w:r w:rsidR="008F257A">
        <w:rPr>
          <w:rFonts w:ascii="Arial" w:hAnsi="Arial" w:cs="Arial"/>
          <w:color w:val="000000"/>
          <w:sz w:val="22"/>
          <w:szCs w:val="22"/>
          <w:lang w:val="es-ES_tradnl"/>
        </w:rPr>
        <w:t>,</w:t>
      </w:r>
      <w:r w:rsidR="00A873DF" w:rsidRPr="00CB04C1">
        <w:rPr>
          <w:rFonts w:ascii="Arial" w:hAnsi="Arial" w:cs="Arial"/>
          <w:color w:val="000000"/>
          <w:sz w:val="22"/>
          <w:szCs w:val="22"/>
          <w:lang w:val="es-ES_tradnl"/>
        </w:rPr>
        <w:t xml:space="preserve"> no estén sujetos al cumplimiento de obligaciones reconocidas, es decir, aquellos que no hayan llegado a la fase de reconocimiento de la obligación.</w:t>
      </w:r>
    </w:p>
    <w:p w:rsidR="00A873DF" w:rsidRPr="00CB04C1" w:rsidRDefault="00A873DF" w:rsidP="00A873DF">
      <w:pPr>
        <w:shd w:val="clear" w:color="auto" w:fill="FFFFFF"/>
        <w:ind w:firstLine="708"/>
        <w:jc w:val="both"/>
        <w:rPr>
          <w:rFonts w:ascii="Arial" w:hAnsi="Arial" w:cs="Arial"/>
          <w:bCs/>
          <w:sz w:val="22"/>
          <w:szCs w:val="22"/>
        </w:rPr>
      </w:pPr>
      <w:r w:rsidRPr="00CB04C1">
        <w:rPr>
          <w:rFonts w:ascii="Arial" w:hAnsi="Arial" w:cs="Arial"/>
          <w:color w:val="000000"/>
          <w:spacing w:val="7"/>
          <w:sz w:val="22"/>
          <w:szCs w:val="22"/>
          <w:lang w:val="es-ES_tradnl"/>
        </w:rPr>
        <w:t xml:space="preserve">Podrán ser incorporados, de acuerdo con el </w:t>
      </w:r>
      <w:r w:rsidR="001518B4">
        <w:rPr>
          <w:rFonts w:ascii="Arial" w:hAnsi="Arial" w:cs="Arial"/>
          <w:color w:val="000000"/>
          <w:spacing w:val="7"/>
          <w:sz w:val="22"/>
          <w:szCs w:val="22"/>
          <w:lang w:val="es-ES_tradnl"/>
        </w:rPr>
        <w:t>artículo</w:t>
      </w:r>
      <w:r w:rsidRPr="00CB04C1">
        <w:rPr>
          <w:rFonts w:ascii="Arial" w:hAnsi="Arial" w:cs="Arial"/>
          <w:color w:val="000000"/>
          <w:spacing w:val="7"/>
          <w:sz w:val="22"/>
          <w:szCs w:val="22"/>
          <w:lang w:val="es-ES_tradnl"/>
        </w:rPr>
        <w:t xml:space="preserve"> 47 del Real Decreto </w:t>
      </w:r>
      <w:r w:rsidR="00821EE4">
        <w:rPr>
          <w:rFonts w:ascii="Arial" w:hAnsi="Arial" w:cs="Arial"/>
          <w:color w:val="000000"/>
          <w:sz w:val="22"/>
          <w:szCs w:val="22"/>
          <w:lang w:val="es-ES_tradnl"/>
        </w:rPr>
        <w:t>500/1990</w:t>
      </w:r>
      <w:r w:rsidRPr="00CB04C1">
        <w:rPr>
          <w:rFonts w:ascii="Arial" w:hAnsi="Arial" w:cs="Arial"/>
          <w:color w:val="000000"/>
          <w:sz w:val="22"/>
          <w:szCs w:val="22"/>
          <w:lang w:val="es-ES_tradnl"/>
        </w:rPr>
        <w:t xml:space="preserve">, de 20 de </w:t>
      </w:r>
      <w:r w:rsidR="00BE7F93">
        <w:rPr>
          <w:rFonts w:ascii="Arial" w:hAnsi="Arial" w:cs="Arial"/>
          <w:color w:val="000000"/>
          <w:sz w:val="22"/>
          <w:szCs w:val="22"/>
          <w:lang w:val="es-ES_tradnl"/>
        </w:rPr>
        <w:t>abril</w:t>
      </w:r>
      <w:r w:rsidRPr="00CB04C1">
        <w:rPr>
          <w:rFonts w:ascii="Arial" w:hAnsi="Arial" w:cs="Arial"/>
          <w:color w:val="000000"/>
          <w:sz w:val="22"/>
          <w:szCs w:val="22"/>
          <w:lang w:val="es-ES_tradnl"/>
        </w:rPr>
        <w:t xml:space="preserve">, </w:t>
      </w:r>
      <w:r w:rsidRPr="00CB04C1">
        <w:rPr>
          <w:rFonts w:ascii="Arial" w:hAnsi="Arial" w:cs="Arial"/>
          <w:bCs/>
          <w:sz w:val="22"/>
          <w:szCs w:val="22"/>
        </w:rPr>
        <w:t>los remanentes de crédito no utilizados, y procedentes de:</w:t>
      </w:r>
    </w:p>
    <w:p w:rsidR="00A873DF" w:rsidRPr="00CB04C1" w:rsidRDefault="00A873DF" w:rsidP="00A873DF">
      <w:pPr>
        <w:widowControl w:val="0"/>
        <w:adjustRightInd w:val="0"/>
        <w:spacing w:line="240" w:lineRule="atLeast"/>
        <w:ind w:firstLine="708"/>
        <w:jc w:val="both"/>
        <w:rPr>
          <w:rFonts w:ascii="Arial" w:hAnsi="Arial" w:cs="Arial"/>
          <w:bCs/>
          <w:sz w:val="22"/>
          <w:szCs w:val="22"/>
        </w:rPr>
      </w:pPr>
      <w:r w:rsidRPr="00CB04C1">
        <w:rPr>
          <w:rFonts w:ascii="Arial" w:hAnsi="Arial" w:cs="Arial"/>
          <w:bCs/>
          <w:sz w:val="22"/>
          <w:szCs w:val="22"/>
        </w:rPr>
        <w:t>a) Los créditos extraordinarios y los suplementos de crédito, así como las transferencias de crédito, que hayan sido concedidos o autorizados en el último trimestre del ejercicio anterior.</w:t>
      </w:r>
    </w:p>
    <w:p w:rsidR="00A873DF" w:rsidRPr="00CB04C1" w:rsidRDefault="00A873DF" w:rsidP="00A873DF">
      <w:pPr>
        <w:widowControl w:val="0"/>
        <w:adjustRightInd w:val="0"/>
        <w:spacing w:line="240" w:lineRule="atLeast"/>
        <w:ind w:firstLine="708"/>
        <w:jc w:val="both"/>
        <w:rPr>
          <w:rFonts w:ascii="Arial" w:hAnsi="Arial" w:cs="Arial"/>
          <w:bCs/>
          <w:sz w:val="22"/>
          <w:szCs w:val="22"/>
        </w:rPr>
      </w:pPr>
      <w:r w:rsidRPr="00CB04C1">
        <w:rPr>
          <w:rFonts w:ascii="Arial" w:hAnsi="Arial" w:cs="Arial"/>
          <w:bCs/>
          <w:sz w:val="22"/>
          <w:szCs w:val="22"/>
        </w:rPr>
        <w:t>b) Los créditos que amparen compromisos de gasto del ejercicio anterior debidamente adquiridos.</w:t>
      </w:r>
    </w:p>
    <w:p w:rsidR="00A873DF" w:rsidRPr="00CB04C1" w:rsidRDefault="00A873DF" w:rsidP="00A873DF">
      <w:pPr>
        <w:widowControl w:val="0"/>
        <w:adjustRightInd w:val="0"/>
        <w:spacing w:line="240" w:lineRule="atLeast"/>
        <w:ind w:firstLine="708"/>
        <w:jc w:val="both"/>
        <w:rPr>
          <w:rFonts w:ascii="Arial" w:hAnsi="Arial" w:cs="Arial"/>
          <w:bCs/>
          <w:sz w:val="22"/>
          <w:szCs w:val="22"/>
        </w:rPr>
      </w:pPr>
      <w:r w:rsidRPr="00CB04C1">
        <w:rPr>
          <w:rFonts w:ascii="Arial" w:hAnsi="Arial" w:cs="Arial"/>
          <w:bCs/>
          <w:sz w:val="22"/>
          <w:szCs w:val="22"/>
        </w:rPr>
        <w:t>c) Los créditos por operaciones de capital, para la misma finalidad para la que fueron aprobados por el Pleno.</w:t>
      </w:r>
    </w:p>
    <w:p w:rsidR="00A873DF" w:rsidRPr="00086645" w:rsidRDefault="00A873DF" w:rsidP="00A873DF">
      <w:pPr>
        <w:autoSpaceDE w:val="0"/>
        <w:autoSpaceDN w:val="0"/>
        <w:adjustRightInd w:val="0"/>
        <w:jc w:val="both"/>
        <w:rPr>
          <w:rFonts w:ascii="Arial" w:hAnsi="Arial" w:cs="Arial"/>
          <w:bCs/>
          <w:sz w:val="22"/>
          <w:szCs w:val="22"/>
        </w:rPr>
      </w:pPr>
      <w:r w:rsidRPr="00CB04C1">
        <w:rPr>
          <w:rFonts w:ascii="Arial" w:hAnsi="Arial" w:cs="Arial"/>
          <w:bCs/>
          <w:sz w:val="22"/>
          <w:szCs w:val="22"/>
        </w:rPr>
        <w:tab/>
        <w:t>d) Los créditos autorizados en función de la efectiva recaudación de los derechos afectados</w:t>
      </w:r>
      <w:r>
        <w:rPr>
          <w:rFonts w:ascii="Arial" w:hAnsi="Arial" w:cs="Arial"/>
          <w:bCs/>
          <w:sz w:val="22"/>
          <w:szCs w:val="22"/>
        </w:rPr>
        <w:t>.</w:t>
      </w:r>
    </w:p>
    <w:p w:rsidR="00A873DF" w:rsidRPr="006076C9" w:rsidRDefault="00A873DF" w:rsidP="00A873DF">
      <w:pPr>
        <w:autoSpaceDE w:val="0"/>
        <w:autoSpaceDN w:val="0"/>
        <w:adjustRightInd w:val="0"/>
        <w:spacing w:before="60"/>
        <w:ind w:firstLine="709"/>
        <w:jc w:val="both"/>
        <w:rPr>
          <w:rFonts w:ascii="Arial" w:hAnsi="Arial" w:cs="Arial"/>
          <w:bCs/>
          <w:sz w:val="22"/>
          <w:szCs w:val="22"/>
        </w:rPr>
      </w:pPr>
      <w:r w:rsidRPr="006076C9">
        <w:rPr>
          <w:rFonts w:ascii="Arial" w:hAnsi="Arial" w:cs="Arial"/>
          <w:sz w:val="22"/>
          <w:szCs w:val="22"/>
        </w:rPr>
        <w:t>En ningún caso s</w:t>
      </w:r>
      <w:r>
        <w:rPr>
          <w:rFonts w:ascii="Arial" w:hAnsi="Arial" w:cs="Arial"/>
          <w:sz w:val="22"/>
          <w:szCs w:val="22"/>
        </w:rPr>
        <w:t>erán incorporables los c</w:t>
      </w:r>
      <w:r w:rsidRPr="006076C9">
        <w:rPr>
          <w:rFonts w:ascii="Arial" w:hAnsi="Arial" w:cs="Arial"/>
          <w:sz w:val="22"/>
          <w:szCs w:val="22"/>
        </w:rPr>
        <w:t>réditos de</w:t>
      </w:r>
      <w:r>
        <w:rPr>
          <w:rFonts w:ascii="Arial" w:hAnsi="Arial" w:cs="Arial"/>
          <w:sz w:val="22"/>
          <w:szCs w:val="22"/>
        </w:rPr>
        <w:t>clarados no disponibles ni los remanentes de c</w:t>
      </w:r>
      <w:r w:rsidRPr="006076C9">
        <w:rPr>
          <w:rFonts w:ascii="Arial" w:hAnsi="Arial" w:cs="Arial"/>
          <w:sz w:val="22"/>
          <w:szCs w:val="22"/>
        </w:rPr>
        <w:t>rédito ya incorporados en el ejercici</w:t>
      </w:r>
      <w:r>
        <w:rPr>
          <w:rFonts w:ascii="Arial" w:hAnsi="Arial" w:cs="Arial"/>
          <w:sz w:val="22"/>
          <w:szCs w:val="22"/>
        </w:rPr>
        <w:t>o precedente. No obstante, los remanentes de c</w:t>
      </w:r>
      <w:r w:rsidRPr="006076C9">
        <w:rPr>
          <w:rFonts w:ascii="Arial" w:hAnsi="Arial" w:cs="Arial"/>
          <w:sz w:val="22"/>
          <w:szCs w:val="22"/>
        </w:rPr>
        <w:t>rédito que amparen proyectos financiados con ingresos afectados deberán incorporarse obligatoriamente, sin que les sean aplicables las reglas de limitación en el número de ejercicios, salvo que se desista total o parcialmente de iniciar o continuar la ejecución del gasto, o que se haga imposible su realización.</w:t>
      </w:r>
    </w:p>
    <w:p w:rsidR="00A873DF" w:rsidRPr="00CB04C1" w:rsidRDefault="00A873DF" w:rsidP="00A873DF">
      <w:pPr>
        <w:widowControl w:val="0"/>
        <w:adjustRightInd w:val="0"/>
        <w:spacing w:line="240" w:lineRule="atLeast"/>
        <w:ind w:firstLine="708"/>
        <w:jc w:val="both"/>
        <w:rPr>
          <w:rFonts w:ascii="Arial" w:hAnsi="Arial" w:cs="Arial"/>
          <w:sz w:val="22"/>
          <w:szCs w:val="22"/>
        </w:rPr>
      </w:pPr>
      <w:r w:rsidRPr="00CB04C1">
        <w:rPr>
          <w:rFonts w:ascii="Arial" w:hAnsi="Arial" w:cs="Arial"/>
          <w:sz w:val="22"/>
          <w:szCs w:val="22"/>
        </w:rPr>
        <w:t xml:space="preserve">La incorporación de remanentes quedará supeditada a la existencia de suficientes recursos financieros para ello y se financiará con los medios previstos en el </w:t>
      </w:r>
      <w:r w:rsidR="001518B4">
        <w:rPr>
          <w:rFonts w:ascii="Arial" w:hAnsi="Arial" w:cs="Arial"/>
          <w:sz w:val="22"/>
          <w:szCs w:val="22"/>
        </w:rPr>
        <w:t>artículo</w:t>
      </w:r>
      <w:r w:rsidRPr="00CB04C1">
        <w:rPr>
          <w:rFonts w:ascii="Arial" w:hAnsi="Arial" w:cs="Arial"/>
          <w:sz w:val="22"/>
          <w:szCs w:val="22"/>
        </w:rPr>
        <w:t xml:space="preserve"> 48 del Real Decreto 500/1990.</w:t>
      </w:r>
    </w:p>
    <w:p w:rsidR="00A873DF" w:rsidRPr="00CB04C1" w:rsidRDefault="00A873DF" w:rsidP="00A873DF">
      <w:pPr>
        <w:widowControl w:val="0"/>
        <w:adjustRightInd w:val="0"/>
        <w:spacing w:line="240" w:lineRule="atLeast"/>
        <w:ind w:firstLine="708"/>
        <w:jc w:val="both"/>
        <w:rPr>
          <w:rFonts w:ascii="Arial" w:hAnsi="Arial" w:cs="Arial"/>
          <w:spacing w:val="-3"/>
          <w:sz w:val="22"/>
          <w:szCs w:val="22"/>
        </w:rPr>
      </w:pPr>
      <w:r w:rsidRPr="00CB04C1">
        <w:rPr>
          <w:rFonts w:ascii="Arial" w:hAnsi="Arial" w:cs="Arial"/>
          <w:sz w:val="22"/>
          <w:szCs w:val="22"/>
        </w:rPr>
        <w:t xml:space="preserve">En el expediente se acreditará </w:t>
      </w:r>
      <w:r w:rsidRPr="00CB04C1">
        <w:rPr>
          <w:rFonts w:ascii="Arial" w:hAnsi="Arial" w:cs="Arial"/>
          <w:spacing w:val="-3"/>
          <w:sz w:val="22"/>
          <w:szCs w:val="22"/>
        </w:rPr>
        <w:t>la existencia de remanentes de crédito susceptibles de incorporación y de la suficiencia de los recursos para financiarlos.</w:t>
      </w:r>
    </w:p>
    <w:p w:rsidR="008A551C" w:rsidRDefault="008F257A" w:rsidP="00A873DF">
      <w:pPr>
        <w:widowControl w:val="0"/>
        <w:adjustRightInd w:val="0"/>
        <w:spacing w:line="240" w:lineRule="atLeast"/>
        <w:ind w:firstLine="708"/>
        <w:jc w:val="both"/>
        <w:rPr>
          <w:rFonts w:ascii="Arial" w:hAnsi="Arial" w:cs="Arial"/>
          <w:bCs/>
          <w:sz w:val="22"/>
          <w:szCs w:val="22"/>
        </w:rPr>
      </w:pPr>
      <w:r>
        <w:rPr>
          <w:rFonts w:ascii="Arial" w:hAnsi="Arial" w:cs="Arial"/>
          <w:sz w:val="22"/>
          <w:szCs w:val="22"/>
        </w:rPr>
        <w:t>No obstante, s</w:t>
      </w:r>
      <w:r w:rsidR="008A551C" w:rsidRPr="00654518">
        <w:rPr>
          <w:rFonts w:ascii="Arial" w:hAnsi="Arial" w:cs="Arial"/>
          <w:sz w:val="22"/>
          <w:szCs w:val="22"/>
        </w:rPr>
        <w:t xml:space="preserve">i los recursos financieros no alcanzan a cubrir el volumen de gasto a incorporar, el </w:t>
      </w:r>
      <w:r w:rsidR="008A551C">
        <w:rPr>
          <w:rFonts w:ascii="Arial" w:hAnsi="Arial" w:cs="Arial"/>
          <w:sz w:val="22"/>
          <w:szCs w:val="22"/>
        </w:rPr>
        <w:t>Alcalde</w:t>
      </w:r>
      <w:r w:rsidR="008A551C" w:rsidRPr="00654518">
        <w:rPr>
          <w:rFonts w:ascii="Arial" w:hAnsi="Arial" w:cs="Arial"/>
          <w:sz w:val="22"/>
          <w:szCs w:val="22"/>
        </w:rPr>
        <w:t>, previo informe del Secretario-Interventor, establecer</w:t>
      </w:r>
      <w:r w:rsidR="008A551C">
        <w:rPr>
          <w:rFonts w:ascii="Arial" w:hAnsi="Arial" w:cs="Arial"/>
          <w:sz w:val="22"/>
          <w:szCs w:val="22"/>
        </w:rPr>
        <w:t xml:space="preserve">á la prioridad de actuaciones. </w:t>
      </w:r>
      <w:r w:rsidR="008A551C" w:rsidRPr="00602632">
        <w:rPr>
          <w:rFonts w:ascii="Arial" w:eastAsia="Arial" w:hAnsi="Arial"/>
          <w:color w:val="000000"/>
          <w:sz w:val="22"/>
          <w:szCs w:val="22"/>
        </w:rPr>
        <w:t xml:space="preserve"> </w:t>
      </w:r>
    </w:p>
    <w:p w:rsidR="00A873DF" w:rsidRDefault="00A873DF" w:rsidP="00A873DF">
      <w:pPr>
        <w:widowControl w:val="0"/>
        <w:adjustRightInd w:val="0"/>
        <w:spacing w:line="240" w:lineRule="atLeast"/>
        <w:ind w:firstLine="708"/>
        <w:jc w:val="both"/>
        <w:rPr>
          <w:rFonts w:ascii="Arial" w:hAnsi="Arial" w:cs="Arial"/>
          <w:bCs/>
          <w:sz w:val="22"/>
          <w:szCs w:val="22"/>
        </w:rPr>
      </w:pPr>
      <w:r w:rsidRPr="00CB04C1">
        <w:rPr>
          <w:rFonts w:ascii="Arial" w:hAnsi="Arial" w:cs="Arial"/>
          <w:bCs/>
          <w:sz w:val="22"/>
          <w:szCs w:val="22"/>
        </w:rPr>
        <w:t>La incorporación de remanentes será</w:t>
      </w:r>
      <w:r w:rsidR="008F257A">
        <w:rPr>
          <w:rFonts w:ascii="Arial" w:hAnsi="Arial" w:cs="Arial"/>
          <w:bCs/>
          <w:sz w:val="22"/>
          <w:szCs w:val="22"/>
        </w:rPr>
        <w:t xml:space="preserve"> </w:t>
      </w:r>
      <w:proofErr w:type="gramStart"/>
      <w:r w:rsidR="008A551C">
        <w:rPr>
          <w:rFonts w:ascii="Arial" w:hAnsi="Arial" w:cs="Arial"/>
          <w:bCs/>
          <w:sz w:val="22"/>
          <w:szCs w:val="22"/>
        </w:rPr>
        <w:t>posible</w:t>
      </w:r>
      <w:proofErr w:type="gramEnd"/>
      <w:r w:rsidR="008A551C">
        <w:rPr>
          <w:rFonts w:ascii="Arial" w:hAnsi="Arial" w:cs="Arial"/>
          <w:bCs/>
          <w:sz w:val="22"/>
          <w:szCs w:val="22"/>
        </w:rPr>
        <w:t xml:space="preserve"> </w:t>
      </w:r>
      <w:r w:rsidRPr="00CB04C1">
        <w:rPr>
          <w:rFonts w:ascii="Arial" w:hAnsi="Arial" w:cs="Arial"/>
          <w:bCs/>
          <w:sz w:val="22"/>
          <w:szCs w:val="22"/>
        </w:rPr>
        <w:t>aunque no exista crédito inicial en la aplicación presupuestaria a la que se incorpore y asimismo los créditos incorporados se trasladarán inmediatamente a la ejecución en la fase en la que fueron liquidados, sin necesidad de otra aprobación.</w:t>
      </w:r>
    </w:p>
    <w:p w:rsidR="008A551C" w:rsidRPr="00F378EA" w:rsidRDefault="008A551C" w:rsidP="008A551C">
      <w:pPr>
        <w:jc w:val="both"/>
        <w:rPr>
          <w:rFonts w:ascii="Arial" w:hAnsi="Arial" w:cs="Arial"/>
          <w:bCs/>
          <w:sz w:val="22"/>
          <w:szCs w:val="22"/>
        </w:rPr>
      </w:pPr>
      <w:r>
        <w:rPr>
          <w:rFonts w:ascii="Arial" w:hAnsi="Arial" w:cs="Arial"/>
          <w:sz w:val="22"/>
          <w:szCs w:val="22"/>
        </w:rPr>
        <w:lastRenderedPageBreak/>
        <w:tab/>
      </w:r>
    </w:p>
    <w:p w:rsidR="008A551C" w:rsidRPr="008A551C" w:rsidRDefault="00A873DF" w:rsidP="008A551C">
      <w:pPr>
        <w:jc w:val="both"/>
        <w:rPr>
          <w:rFonts w:ascii="Arial" w:hAnsi="Arial" w:cs="Arial"/>
          <w:sz w:val="22"/>
          <w:szCs w:val="22"/>
        </w:rPr>
      </w:pPr>
      <w:r w:rsidRPr="00CB04C1">
        <w:rPr>
          <w:rFonts w:ascii="Arial" w:hAnsi="Arial" w:cs="Arial"/>
          <w:sz w:val="22"/>
          <w:szCs w:val="22"/>
        </w:rPr>
        <w:tab/>
      </w:r>
      <w:r w:rsidR="008A551C" w:rsidRPr="00602632">
        <w:rPr>
          <w:rFonts w:ascii="Arial" w:eastAsia="Arial" w:hAnsi="Arial"/>
          <w:color w:val="000000"/>
          <w:sz w:val="22"/>
          <w:szCs w:val="22"/>
        </w:rPr>
        <w:t xml:space="preserve">En el supuesto de que se hubieren producido alteraciones en la codificación de las Clasificaciones por Programas o Económica con respecto al ejercicio anterior, el </w:t>
      </w:r>
      <w:r w:rsidR="008A551C">
        <w:rPr>
          <w:rFonts w:ascii="Arial" w:eastAsia="Arial" w:hAnsi="Arial"/>
          <w:color w:val="000000"/>
          <w:sz w:val="22"/>
          <w:szCs w:val="22"/>
        </w:rPr>
        <w:t>Secretario-</w:t>
      </w:r>
      <w:r w:rsidR="008A551C" w:rsidRPr="00602632">
        <w:rPr>
          <w:rFonts w:ascii="Arial" w:eastAsia="Arial" w:hAnsi="Arial"/>
          <w:color w:val="000000"/>
          <w:sz w:val="22"/>
          <w:szCs w:val="22"/>
        </w:rPr>
        <w:t>Interventor deberá proceder a actualizar los créditos a incorporar</w:t>
      </w:r>
      <w:r w:rsidR="008A551C">
        <w:rPr>
          <w:rFonts w:ascii="Arial" w:eastAsia="Arial" w:hAnsi="Arial"/>
          <w:color w:val="000000"/>
          <w:sz w:val="22"/>
          <w:szCs w:val="22"/>
        </w:rPr>
        <w:t>.</w:t>
      </w:r>
    </w:p>
    <w:p w:rsidR="008A551C" w:rsidRDefault="008A551C" w:rsidP="008F257A">
      <w:pPr>
        <w:autoSpaceDE w:val="0"/>
        <w:autoSpaceDN w:val="0"/>
        <w:adjustRightInd w:val="0"/>
        <w:jc w:val="both"/>
        <w:rPr>
          <w:rFonts w:ascii="Arial" w:eastAsia="Arial" w:hAnsi="Arial"/>
          <w:color w:val="000000"/>
          <w:sz w:val="22"/>
          <w:szCs w:val="22"/>
        </w:rPr>
      </w:pPr>
      <w:r>
        <w:rPr>
          <w:rFonts w:ascii="Arial" w:eastAsia="Arial" w:hAnsi="Arial"/>
          <w:color w:val="000000"/>
          <w:sz w:val="22"/>
          <w:szCs w:val="22"/>
        </w:rPr>
        <w:tab/>
      </w:r>
      <w:r w:rsidRPr="00602632">
        <w:rPr>
          <w:rFonts w:ascii="Arial" w:eastAsia="Arial" w:hAnsi="Arial"/>
          <w:color w:val="000000"/>
          <w:sz w:val="22"/>
          <w:szCs w:val="22"/>
        </w:rPr>
        <w:t>Con carácter general la liquidación del presupuesto general precederá a la incorporación de remanentes. No obstante, dicha modificación podrá aprobarse antes que la liquidación del presupuesto cuando se trate de créditos para gastos financi</w:t>
      </w:r>
      <w:r>
        <w:rPr>
          <w:rFonts w:ascii="Arial" w:eastAsia="Arial" w:hAnsi="Arial"/>
          <w:color w:val="000000"/>
          <w:sz w:val="22"/>
          <w:szCs w:val="22"/>
        </w:rPr>
        <w:t>ados con ingresos afectados.</w:t>
      </w:r>
    </w:p>
    <w:p w:rsidR="00A873DF" w:rsidRPr="00CB04C1" w:rsidRDefault="008A551C" w:rsidP="00A873DF">
      <w:pPr>
        <w:autoSpaceDE w:val="0"/>
        <w:autoSpaceDN w:val="0"/>
        <w:adjustRightInd w:val="0"/>
        <w:rPr>
          <w:rFonts w:ascii="Arial" w:eastAsia="Calibri" w:hAnsi="Arial" w:cs="Arial"/>
          <w:sz w:val="22"/>
          <w:szCs w:val="22"/>
          <w:lang w:eastAsia="en-US"/>
        </w:rPr>
      </w:pPr>
      <w:r>
        <w:rPr>
          <w:rFonts w:ascii="Arial" w:eastAsia="Arial" w:hAnsi="Arial"/>
          <w:color w:val="000000"/>
          <w:sz w:val="22"/>
          <w:szCs w:val="22"/>
        </w:rPr>
        <w:tab/>
      </w:r>
      <w:r w:rsidR="00A873DF" w:rsidRPr="00CB04C1">
        <w:rPr>
          <w:rFonts w:ascii="Arial" w:eastAsia="Calibri" w:hAnsi="Arial" w:cs="Arial"/>
          <w:sz w:val="22"/>
          <w:szCs w:val="22"/>
          <w:lang w:eastAsia="en-US"/>
        </w:rPr>
        <w:t>La competencia para la aprobación de los expedientes de incorporación de remanentes de crédito corresponde al Alcalde.</w:t>
      </w:r>
    </w:p>
    <w:p w:rsidR="00A873DF" w:rsidRPr="00CB04C1" w:rsidRDefault="00A873DF" w:rsidP="00A873DF">
      <w:pPr>
        <w:autoSpaceDE w:val="0"/>
        <w:autoSpaceDN w:val="0"/>
        <w:adjustRightInd w:val="0"/>
        <w:rPr>
          <w:rFonts w:ascii="Arial" w:eastAsia="Calibri" w:hAnsi="Arial" w:cs="Arial"/>
          <w:sz w:val="22"/>
          <w:szCs w:val="22"/>
          <w:lang w:eastAsia="en-US"/>
        </w:rPr>
      </w:pPr>
    </w:p>
    <w:p w:rsidR="00A873DF" w:rsidRPr="00CB04C1" w:rsidRDefault="00A873DF" w:rsidP="00A873DF">
      <w:pPr>
        <w:widowControl w:val="0"/>
        <w:adjustRightInd w:val="0"/>
        <w:spacing w:line="240" w:lineRule="atLeast"/>
        <w:jc w:val="both"/>
        <w:rPr>
          <w:rFonts w:ascii="Arial" w:hAnsi="Arial" w:cs="Arial"/>
          <w:b/>
          <w:color w:val="0000FF"/>
          <w:sz w:val="22"/>
          <w:szCs w:val="22"/>
        </w:rPr>
      </w:pPr>
      <w:r w:rsidRPr="00CB04C1">
        <w:rPr>
          <w:rFonts w:ascii="Arial" w:hAnsi="Arial" w:cs="Arial"/>
          <w:b/>
          <w:color w:val="0000FF"/>
          <w:sz w:val="22"/>
          <w:szCs w:val="22"/>
        </w:rPr>
        <w:t>BASE 10.- BAJAS POR ANULACIÓN.</w:t>
      </w:r>
    </w:p>
    <w:p w:rsidR="00A873DF" w:rsidRDefault="00A873DF" w:rsidP="00A873DF">
      <w:pPr>
        <w:widowControl w:val="0"/>
        <w:adjustRightInd w:val="0"/>
        <w:spacing w:line="240" w:lineRule="atLeast"/>
        <w:ind w:firstLine="708"/>
        <w:jc w:val="both"/>
        <w:rPr>
          <w:rFonts w:ascii="Arial" w:hAnsi="Arial" w:cs="Arial"/>
          <w:sz w:val="22"/>
          <w:szCs w:val="22"/>
        </w:rPr>
      </w:pPr>
    </w:p>
    <w:p w:rsidR="00A873DF" w:rsidRPr="00CB04C1" w:rsidRDefault="00A873DF" w:rsidP="00A873DF">
      <w:pPr>
        <w:widowControl w:val="0"/>
        <w:adjustRightInd w:val="0"/>
        <w:spacing w:line="240" w:lineRule="atLeast"/>
        <w:ind w:firstLine="708"/>
        <w:jc w:val="both"/>
        <w:rPr>
          <w:rFonts w:ascii="Arial" w:hAnsi="Arial" w:cs="Arial"/>
          <w:sz w:val="22"/>
          <w:szCs w:val="22"/>
        </w:rPr>
      </w:pPr>
      <w:r w:rsidRPr="00CB04C1">
        <w:rPr>
          <w:rFonts w:ascii="Arial" w:hAnsi="Arial" w:cs="Arial"/>
          <w:sz w:val="22"/>
          <w:szCs w:val="22"/>
        </w:rPr>
        <w:t>La Baja por anulación es la modificación del presupuesto de gastos que supone una disminución total o parcial en el crédito asignado a una aplicación presupuestaria del presupuesto de gastos. Puede darse de baja por anulación cualquier crédito del presupuesto de gastos hasta la cuantía correspondiente al saldo de crédito siempre que dicha dotación se estime reducible o anulable sin la perturbación del respectivo servicio. En p</w:t>
      </w:r>
      <w:r w:rsidR="001518B4">
        <w:rPr>
          <w:rFonts w:ascii="Arial" w:hAnsi="Arial" w:cs="Arial"/>
          <w:sz w:val="22"/>
          <w:szCs w:val="22"/>
        </w:rPr>
        <w:t>art</w:t>
      </w:r>
      <w:r w:rsidRPr="00CB04C1">
        <w:rPr>
          <w:rFonts w:ascii="Arial" w:hAnsi="Arial" w:cs="Arial"/>
          <w:sz w:val="22"/>
          <w:szCs w:val="22"/>
        </w:rPr>
        <w:t>icular se recurrirá a esta modificación si de la liquidación del ejercicio anterior hubiera resultado Remanente de Tesorería Negativo.</w:t>
      </w:r>
    </w:p>
    <w:p w:rsidR="00A873DF" w:rsidRPr="00CB04C1" w:rsidRDefault="00A873DF" w:rsidP="00A873DF">
      <w:pPr>
        <w:widowControl w:val="0"/>
        <w:adjustRightInd w:val="0"/>
        <w:spacing w:line="240" w:lineRule="atLeast"/>
        <w:ind w:firstLine="708"/>
        <w:jc w:val="both"/>
        <w:rPr>
          <w:rFonts w:ascii="Arial" w:hAnsi="Arial" w:cs="Arial"/>
          <w:sz w:val="22"/>
          <w:szCs w:val="22"/>
        </w:rPr>
      </w:pPr>
    </w:p>
    <w:p w:rsidR="00A873DF" w:rsidRPr="00CB04C1" w:rsidRDefault="00A873DF" w:rsidP="00A873DF">
      <w:pPr>
        <w:widowControl w:val="0"/>
        <w:adjustRightInd w:val="0"/>
        <w:spacing w:line="240" w:lineRule="atLeast"/>
        <w:jc w:val="both"/>
        <w:rPr>
          <w:rFonts w:ascii="Arial" w:hAnsi="Arial" w:cs="Arial"/>
          <w:sz w:val="22"/>
          <w:szCs w:val="22"/>
        </w:rPr>
      </w:pPr>
      <w:r w:rsidRPr="00CB04C1">
        <w:rPr>
          <w:rFonts w:ascii="Arial" w:hAnsi="Arial" w:cs="Arial"/>
          <w:sz w:val="22"/>
          <w:szCs w:val="22"/>
        </w:rPr>
        <w:tab/>
        <w:t>Podrán dar lugar a bajas de crédito de aplicaciones presupuestarias:</w:t>
      </w:r>
    </w:p>
    <w:p w:rsidR="00A873DF" w:rsidRPr="00CB04C1" w:rsidRDefault="00A873DF" w:rsidP="00A873DF">
      <w:pPr>
        <w:widowControl w:val="0"/>
        <w:adjustRightInd w:val="0"/>
        <w:spacing w:line="240" w:lineRule="atLeast"/>
        <w:ind w:left="720"/>
        <w:jc w:val="both"/>
        <w:rPr>
          <w:rFonts w:ascii="Arial" w:hAnsi="Arial" w:cs="Arial"/>
          <w:sz w:val="22"/>
          <w:szCs w:val="22"/>
        </w:rPr>
      </w:pPr>
      <w:r w:rsidRPr="00CB04C1">
        <w:rPr>
          <w:rFonts w:ascii="Arial" w:hAnsi="Arial" w:cs="Arial"/>
          <w:sz w:val="22"/>
          <w:szCs w:val="22"/>
        </w:rPr>
        <w:tab/>
        <w:t>- la financiación de remanentes de tesorería negativos</w:t>
      </w:r>
    </w:p>
    <w:p w:rsidR="00A873DF" w:rsidRPr="00CB04C1" w:rsidRDefault="00A873DF" w:rsidP="00A873DF">
      <w:pPr>
        <w:widowControl w:val="0"/>
        <w:adjustRightInd w:val="0"/>
        <w:spacing w:line="240" w:lineRule="atLeast"/>
        <w:ind w:left="720"/>
        <w:jc w:val="both"/>
        <w:rPr>
          <w:rFonts w:ascii="Arial" w:hAnsi="Arial" w:cs="Arial"/>
          <w:sz w:val="22"/>
          <w:szCs w:val="22"/>
        </w:rPr>
      </w:pPr>
      <w:r w:rsidRPr="00CB04C1">
        <w:rPr>
          <w:rFonts w:ascii="Arial" w:hAnsi="Arial" w:cs="Arial"/>
          <w:sz w:val="22"/>
          <w:szCs w:val="22"/>
        </w:rPr>
        <w:tab/>
        <w:t>- la financiación de créditos extraordinarios y suplementos de crédito</w:t>
      </w:r>
    </w:p>
    <w:p w:rsidR="00A873DF" w:rsidRPr="00CB04C1" w:rsidRDefault="00A873DF" w:rsidP="00A873DF">
      <w:pPr>
        <w:widowControl w:val="0"/>
        <w:adjustRightInd w:val="0"/>
        <w:spacing w:line="240" w:lineRule="atLeast"/>
        <w:ind w:left="720"/>
        <w:jc w:val="both"/>
        <w:rPr>
          <w:rFonts w:ascii="Arial" w:hAnsi="Arial" w:cs="Arial"/>
          <w:sz w:val="22"/>
          <w:szCs w:val="22"/>
        </w:rPr>
      </w:pPr>
      <w:r w:rsidRPr="00CB04C1">
        <w:rPr>
          <w:rFonts w:ascii="Arial" w:hAnsi="Arial" w:cs="Arial"/>
          <w:sz w:val="22"/>
          <w:szCs w:val="22"/>
        </w:rPr>
        <w:tab/>
        <w:t>- la ejecución de otros acuerdos del Pleno de la Entidad Local.</w:t>
      </w:r>
    </w:p>
    <w:p w:rsidR="00A873DF" w:rsidRPr="00CB04C1" w:rsidRDefault="00A873DF" w:rsidP="00A873DF">
      <w:pPr>
        <w:widowControl w:val="0"/>
        <w:adjustRightInd w:val="0"/>
        <w:spacing w:before="60" w:line="240" w:lineRule="atLeast"/>
        <w:jc w:val="both"/>
        <w:rPr>
          <w:rFonts w:ascii="Arial" w:hAnsi="Arial" w:cs="Arial"/>
          <w:sz w:val="22"/>
          <w:szCs w:val="22"/>
        </w:rPr>
      </w:pPr>
      <w:r w:rsidRPr="00CB04C1">
        <w:rPr>
          <w:rFonts w:ascii="Arial" w:hAnsi="Arial" w:cs="Arial"/>
          <w:sz w:val="22"/>
          <w:szCs w:val="22"/>
        </w:rPr>
        <w:tab/>
        <w:t>Previamente a la modificación presupuestaria "Baja por anulación" se emitirá un documento RC contra la aplicación presupuestaria que se anula total o parcialmente y por el importe de dicha baja.</w:t>
      </w:r>
    </w:p>
    <w:p w:rsidR="00A873DF" w:rsidRPr="00CB04C1" w:rsidRDefault="00A873DF" w:rsidP="00A873DF">
      <w:pPr>
        <w:autoSpaceDE w:val="0"/>
        <w:autoSpaceDN w:val="0"/>
        <w:adjustRightInd w:val="0"/>
        <w:rPr>
          <w:rFonts w:ascii="Arial" w:eastAsia="Calibri" w:hAnsi="Arial" w:cs="Arial"/>
          <w:sz w:val="22"/>
          <w:szCs w:val="22"/>
          <w:lang w:eastAsia="en-US"/>
        </w:rPr>
      </w:pPr>
      <w:r w:rsidRPr="00CB04C1">
        <w:rPr>
          <w:rFonts w:ascii="Arial" w:eastAsia="Calibri" w:hAnsi="Arial" w:cs="Arial"/>
          <w:sz w:val="22"/>
          <w:szCs w:val="22"/>
          <w:lang w:eastAsia="en-US"/>
        </w:rPr>
        <w:tab/>
        <w:t>La competencia para la aprobación de los expedientes de bajas por anulación corresponde al Pleno.</w:t>
      </w:r>
    </w:p>
    <w:p w:rsidR="00A873DF" w:rsidRDefault="00A873DF" w:rsidP="00A873DF">
      <w:pPr>
        <w:autoSpaceDE w:val="0"/>
        <w:autoSpaceDN w:val="0"/>
        <w:adjustRightInd w:val="0"/>
        <w:rPr>
          <w:rFonts w:ascii="Arial" w:eastAsia="Calibri" w:hAnsi="Arial" w:cs="Arial"/>
          <w:lang w:eastAsia="en-US"/>
        </w:rPr>
      </w:pPr>
    </w:p>
    <w:p w:rsidR="00A873DF" w:rsidRPr="00B76037" w:rsidRDefault="00A873DF" w:rsidP="00A873DF">
      <w:pPr>
        <w:pStyle w:val="NormalWeb"/>
        <w:shd w:val="clear" w:color="auto" w:fill="FFFFFF"/>
        <w:spacing w:before="0" w:beforeAutospacing="0" w:after="0" w:afterAutospacing="0"/>
        <w:rPr>
          <w:rFonts w:ascii="Arial" w:hAnsi="Arial" w:cs="Arial"/>
          <w:i/>
          <w:color w:val="00C800"/>
          <w:sz w:val="20"/>
          <w:szCs w:val="20"/>
          <w:lang w:val="es-ES_tradnl"/>
        </w:rPr>
      </w:pPr>
      <w:r w:rsidRPr="00B76037">
        <w:rPr>
          <w:rFonts w:ascii="Arial" w:eastAsia="Calibri" w:hAnsi="Arial" w:cs="Arial"/>
          <w:b/>
          <w:color w:val="00B050"/>
          <w:sz w:val="20"/>
          <w:szCs w:val="20"/>
          <w:lang w:eastAsia="en-US"/>
        </w:rPr>
        <w:t>BASE___FONDO DE CONTINGENCIA</w:t>
      </w:r>
      <w:r w:rsidRPr="00B76037">
        <w:rPr>
          <w:rFonts w:ascii="Arial" w:eastAsia="Calibri" w:hAnsi="Arial" w:cs="Arial"/>
          <w:b/>
          <w:i/>
          <w:color w:val="0000FF"/>
          <w:sz w:val="20"/>
          <w:szCs w:val="20"/>
          <w:lang w:eastAsia="en-US"/>
        </w:rPr>
        <w:t>.</w:t>
      </w:r>
      <w:r w:rsidRPr="00B76037">
        <w:rPr>
          <w:rFonts w:ascii="Arial" w:hAnsi="Arial" w:cs="Arial"/>
          <w:i/>
          <w:color w:val="00C800"/>
          <w:sz w:val="20"/>
          <w:szCs w:val="20"/>
          <w:lang w:val="es-ES_tradnl"/>
        </w:rPr>
        <w:t xml:space="preserve"> </w:t>
      </w:r>
    </w:p>
    <w:p w:rsidR="000523F5" w:rsidRDefault="00A873DF" w:rsidP="00A873DF">
      <w:pPr>
        <w:pStyle w:val="NormalWeb"/>
        <w:shd w:val="clear" w:color="auto" w:fill="FFFFFF"/>
        <w:spacing w:before="0" w:beforeAutospacing="0" w:after="0" w:afterAutospacing="0"/>
        <w:rPr>
          <w:rFonts w:ascii="Arial" w:hAnsi="Arial" w:cs="Arial"/>
          <w:i/>
          <w:sz w:val="20"/>
          <w:szCs w:val="20"/>
          <w:highlight w:val="lightGray"/>
          <w:lang w:val="es-ES_tradnl"/>
        </w:rPr>
      </w:pPr>
      <w:r w:rsidRPr="00054668">
        <w:rPr>
          <w:rFonts w:ascii="Arial" w:hAnsi="Arial" w:cs="Arial"/>
          <w:i/>
          <w:color w:val="00B050"/>
          <w:sz w:val="20"/>
          <w:szCs w:val="20"/>
          <w:highlight w:val="lightGray"/>
          <w:lang w:val="es-ES_tradnl"/>
        </w:rPr>
        <w:t>(</w:t>
      </w:r>
      <w:r w:rsidRPr="00054668">
        <w:rPr>
          <w:rFonts w:ascii="Arial" w:hAnsi="Arial" w:cs="Arial"/>
          <w:i/>
          <w:sz w:val="20"/>
          <w:szCs w:val="20"/>
          <w:highlight w:val="lightGray"/>
          <w:lang w:val="es-ES_tradnl"/>
        </w:rPr>
        <w:t xml:space="preserve">NOTA: </w:t>
      </w:r>
      <w:r w:rsidR="000523F5">
        <w:rPr>
          <w:rFonts w:ascii="Arial" w:hAnsi="Arial" w:cs="Arial"/>
          <w:i/>
          <w:sz w:val="20"/>
          <w:szCs w:val="20"/>
          <w:highlight w:val="lightGray"/>
          <w:lang w:val="es-ES_tradnl"/>
        </w:rPr>
        <w:t xml:space="preserve">Esta Base </w:t>
      </w:r>
      <w:r w:rsidRPr="00054668">
        <w:rPr>
          <w:rFonts w:ascii="Arial" w:hAnsi="Arial" w:cs="Arial"/>
          <w:i/>
          <w:sz w:val="20"/>
          <w:szCs w:val="20"/>
          <w:highlight w:val="lightGray"/>
          <w:lang w:val="es-ES_tradnl"/>
        </w:rPr>
        <w:t>s</w:t>
      </w:r>
      <w:r w:rsidR="000523F5">
        <w:rPr>
          <w:rFonts w:ascii="Arial" w:hAnsi="Arial" w:cs="Arial"/>
          <w:i/>
          <w:sz w:val="20"/>
          <w:szCs w:val="20"/>
          <w:highlight w:val="lightGray"/>
          <w:lang w:val="es-ES_tradnl"/>
        </w:rPr>
        <w:t>ólo</w:t>
      </w:r>
      <w:r w:rsidRPr="00054668">
        <w:rPr>
          <w:rFonts w:ascii="Arial" w:hAnsi="Arial" w:cs="Arial"/>
          <w:i/>
          <w:sz w:val="20"/>
          <w:szCs w:val="20"/>
          <w:highlight w:val="lightGray"/>
          <w:lang w:val="es-ES_tradnl"/>
        </w:rPr>
        <w:t xml:space="preserve"> para aquellas Entidades que incluyan Fondo de contingencia, en caso contrario eliminar</w:t>
      </w:r>
      <w:r w:rsidR="000523F5">
        <w:rPr>
          <w:rFonts w:ascii="Arial" w:hAnsi="Arial" w:cs="Arial"/>
          <w:i/>
          <w:sz w:val="20"/>
          <w:szCs w:val="20"/>
          <w:highlight w:val="lightGray"/>
          <w:lang w:val="es-ES_tradnl"/>
        </w:rPr>
        <w:t>.</w:t>
      </w:r>
    </w:p>
    <w:p w:rsidR="00A873DF" w:rsidRPr="00054668" w:rsidRDefault="000523F5" w:rsidP="00A873DF">
      <w:pPr>
        <w:pStyle w:val="NormalWeb"/>
        <w:shd w:val="clear" w:color="auto" w:fill="FFFFFF"/>
        <w:spacing w:before="0" w:beforeAutospacing="0" w:after="0" w:afterAutospacing="0"/>
        <w:rPr>
          <w:rFonts w:ascii="Arial" w:hAnsi="Arial" w:cs="Arial"/>
          <w:i/>
          <w:sz w:val="20"/>
          <w:szCs w:val="20"/>
          <w:highlight w:val="lightGray"/>
          <w:lang w:val="es-ES_tradnl"/>
        </w:rPr>
      </w:pPr>
      <w:r>
        <w:rPr>
          <w:rFonts w:ascii="Arial" w:hAnsi="Arial" w:cs="Arial"/>
          <w:i/>
          <w:sz w:val="20"/>
          <w:szCs w:val="20"/>
          <w:highlight w:val="lightGray"/>
          <w:lang w:val="es-ES_tradnl"/>
        </w:rPr>
        <w:t xml:space="preserve"> Respecto a entidades locales obligatorias a incluir el Fondo de Contingencia ver la nota incluida en Memoria de Presidencia</w:t>
      </w:r>
      <w:r w:rsidR="00A873DF" w:rsidRPr="00054668">
        <w:rPr>
          <w:rFonts w:ascii="Arial" w:hAnsi="Arial" w:cs="Arial"/>
          <w:i/>
          <w:sz w:val="20"/>
          <w:szCs w:val="20"/>
          <w:highlight w:val="lightGray"/>
          <w:lang w:val="es-ES_tradnl"/>
        </w:rPr>
        <w:t xml:space="preserve">). </w:t>
      </w:r>
    </w:p>
    <w:p w:rsidR="00A873DF" w:rsidRPr="00B76037" w:rsidRDefault="00A873DF" w:rsidP="00A873DF">
      <w:pPr>
        <w:widowControl w:val="0"/>
        <w:adjustRightInd w:val="0"/>
        <w:jc w:val="both"/>
        <w:rPr>
          <w:rFonts w:ascii="Arial" w:hAnsi="Arial" w:cs="Arial"/>
          <w:color w:val="00C800"/>
          <w:lang w:val="es-ES_tradnl"/>
        </w:rPr>
      </w:pPr>
    </w:p>
    <w:p w:rsidR="00A873DF" w:rsidRPr="009967C2" w:rsidRDefault="00A873DF" w:rsidP="00A873DF">
      <w:pPr>
        <w:widowControl w:val="0"/>
        <w:adjustRightInd w:val="0"/>
        <w:jc w:val="both"/>
        <w:rPr>
          <w:rFonts w:ascii="Arial" w:hAnsi="Arial" w:cs="Arial"/>
          <w:color w:val="00B050"/>
          <w:sz w:val="22"/>
          <w:szCs w:val="22"/>
          <w:lang w:val="es-ES_tradnl"/>
        </w:rPr>
      </w:pPr>
      <w:r>
        <w:rPr>
          <w:rFonts w:ascii="Arial" w:hAnsi="Arial" w:cs="Arial"/>
          <w:color w:val="00B050"/>
          <w:sz w:val="22"/>
          <w:szCs w:val="22"/>
          <w:lang w:val="es-ES_tradnl"/>
        </w:rPr>
        <w:t>S</w:t>
      </w:r>
      <w:r w:rsidRPr="009967C2">
        <w:rPr>
          <w:rFonts w:ascii="Arial" w:hAnsi="Arial" w:cs="Arial"/>
          <w:color w:val="00B050"/>
          <w:sz w:val="22"/>
          <w:szCs w:val="22"/>
          <w:lang w:val="es-ES_tradnl"/>
        </w:rPr>
        <w:t xml:space="preserve">e </w:t>
      </w:r>
      <w:proofErr w:type="gramStart"/>
      <w:r w:rsidRPr="009967C2">
        <w:rPr>
          <w:rFonts w:ascii="Arial" w:hAnsi="Arial" w:cs="Arial"/>
          <w:color w:val="00B050"/>
          <w:sz w:val="22"/>
          <w:szCs w:val="22"/>
          <w:lang w:val="es-ES_tradnl"/>
        </w:rPr>
        <w:t>incluye  en</w:t>
      </w:r>
      <w:proofErr w:type="gramEnd"/>
      <w:r w:rsidRPr="009967C2">
        <w:rPr>
          <w:rFonts w:ascii="Arial" w:hAnsi="Arial" w:cs="Arial"/>
          <w:color w:val="00B050"/>
          <w:sz w:val="22"/>
          <w:szCs w:val="22"/>
          <w:lang w:val="es-ES_tradnl"/>
        </w:rPr>
        <w:t xml:space="preserve"> el estado de gastos del Presupuesto  crédito en la aplicación presupuestaria 929.500 “</w:t>
      </w:r>
      <w:r w:rsidRPr="009967C2">
        <w:rPr>
          <w:rFonts w:ascii="Arial" w:hAnsi="Arial" w:cs="Arial"/>
          <w:b/>
          <w:color w:val="00B050"/>
          <w:sz w:val="22"/>
          <w:szCs w:val="22"/>
          <w:lang w:val="es-ES_tradnl"/>
        </w:rPr>
        <w:t>Fondo de contingencia “</w:t>
      </w:r>
      <w:r w:rsidRPr="009967C2">
        <w:rPr>
          <w:rFonts w:ascii="Arial" w:hAnsi="Arial" w:cs="Arial"/>
          <w:color w:val="00B050"/>
          <w:sz w:val="22"/>
          <w:szCs w:val="22"/>
          <w:lang w:val="es-ES_tradnl"/>
        </w:rPr>
        <w:t xml:space="preserve">por importe de ________€, equivalente al ____por ciento del importe de los gastos no financieros, que se destinará, cuando proceda, a atender necesidades de carácter no discrecional y no previstas en el Presupuesto inicialmente aprobado, que puedan presentarse a lo largo del ejercicio. Contra </w:t>
      </w:r>
      <w:r w:rsidRPr="009967C2">
        <w:rPr>
          <w:rFonts w:ascii="Arial" w:hAnsi="Arial" w:cs="Arial"/>
          <w:color w:val="00B050"/>
          <w:sz w:val="22"/>
          <w:szCs w:val="22"/>
          <w:lang w:val="es-ES_tradnl"/>
        </w:rPr>
        <w:lastRenderedPageBreak/>
        <w:t xml:space="preserve">dicho crédito no podrá imputarse directamente gasto alguno. Únicamente se utilizará para financiar créditos extraordinarios, suplementos de crédito y transferencias de crédito.  </w:t>
      </w:r>
    </w:p>
    <w:p w:rsidR="00A873DF" w:rsidRDefault="00A873DF" w:rsidP="00A873DF">
      <w:pPr>
        <w:autoSpaceDE w:val="0"/>
        <w:autoSpaceDN w:val="0"/>
        <w:adjustRightInd w:val="0"/>
        <w:jc w:val="both"/>
        <w:rPr>
          <w:rFonts w:ascii="Arial" w:hAnsi="Arial" w:cs="Arial"/>
          <w:color w:val="00B050"/>
          <w:sz w:val="22"/>
          <w:szCs w:val="22"/>
          <w:lang w:val="es-ES_tradnl"/>
        </w:rPr>
      </w:pPr>
      <w:r w:rsidRPr="009967C2">
        <w:rPr>
          <w:rFonts w:ascii="Arial" w:hAnsi="Arial" w:cs="Arial"/>
          <w:color w:val="00B050"/>
          <w:sz w:val="22"/>
          <w:szCs w:val="22"/>
          <w:lang w:val="es-ES_tradnl"/>
        </w:rPr>
        <w:tab/>
        <w:t>El remanente de crédito a final de ejercicio quedará anulado sin que pueda incorporarse al Presupuesto del ejercicio siguiente</w:t>
      </w:r>
      <w:r>
        <w:rPr>
          <w:rFonts w:ascii="Arial" w:hAnsi="Arial" w:cs="Arial"/>
          <w:color w:val="00B050"/>
          <w:sz w:val="22"/>
          <w:szCs w:val="22"/>
          <w:lang w:val="es-ES_tradnl"/>
        </w:rPr>
        <w:t>.</w:t>
      </w:r>
    </w:p>
    <w:p w:rsidR="00A873DF" w:rsidRDefault="00A873DF" w:rsidP="00A873DF">
      <w:pPr>
        <w:autoSpaceDE w:val="0"/>
        <w:autoSpaceDN w:val="0"/>
        <w:adjustRightInd w:val="0"/>
        <w:jc w:val="both"/>
        <w:rPr>
          <w:rFonts w:ascii="Arial" w:hAnsi="Arial" w:cs="Arial"/>
          <w:color w:val="00B050"/>
          <w:sz w:val="22"/>
          <w:szCs w:val="22"/>
          <w:lang w:val="es-ES_tradnl"/>
        </w:rPr>
      </w:pPr>
    </w:p>
    <w:p w:rsidR="00A873DF" w:rsidRPr="00B76037" w:rsidRDefault="00A873DF" w:rsidP="00A873DF">
      <w:pPr>
        <w:autoSpaceDE w:val="0"/>
        <w:autoSpaceDN w:val="0"/>
        <w:adjustRightInd w:val="0"/>
        <w:rPr>
          <w:rFonts w:ascii="Arial" w:eastAsia="Calibri" w:hAnsi="Arial" w:cs="Arial"/>
          <w:lang w:val="es-ES_tradnl" w:eastAsia="en-US"/>
        </w:rPr>
      </w:pPr>
    </w:p>
    <w:tbl>
      <w:tblPr>
        <w:tblW w:w="0" w:type="auto"/>
        <w:tblInd w:w="19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4A0" w:firstRow="1" w:lastRow="0" w:firstColumn="1" w:lastColumn="0" w:noHBand="0" w:noVBand="1"/>
      </w:tblPr>
      <w:tblGrid>
        <w:gridCol w:w="9923"/>
      </w:tblGrid>
      <w:tr w:rsidR="00A873DF" w:rsidRPr="000831E2" w:rsidTr="00F43BBE">
        <w:trPr>
          <w:trHeight w:val="390"/>
        </w:trPr>
        <w:tc>
          <w:tcPr>
            <w:tcW w:w="9923" w:type="dxa"/>
            <w:shd w:val="clear" w:color="auto" w:fill="FFFFFF"/>
            <w:vAlign w:val="center"/>
          </w:tcPr>
          <w:p w:rsidR="00A873DF" w:rsidRPr="00BE55BA" w:rsidRDefault="00A873DF" w:rsidP="00F43BBE">
            <w:pPr>
              <w:widowControl w:val="0"/>
              <w:adjustRightInd w:val="0"/>
              <w:spacing w:line="240" w:lineRule="atLeast"/>
              <w:jc w:val="center"/>
              <w:rPr>
                <w:rFonts w:ascii="Arial" w:hAnsi="Arial" w:cs="Arial"/>
                <w:b/>
                <w:color w:val="0000FF"/>
                <w:sz w:val="22"/>
                <w:szCs w:val="22"/>
              </w:rPr>
            </w:pPr>
            <w:r w:rsidRPr="00BE55BA">
              <w:rPr>
                <w:rFonts w:ascii="Arial" w:hAnsi="Arial" w:cs="Arial"/>
                <w:b/>
                <w:color w:val="0000FF"/>
                <w:sz w:val="22"/>
                <w:szCs w:val="22"/>
              </w:rPr>
              <w:t>CAPITULO III. DE LOS GASTOS</w:t>
            </w:r>
          </w:p>
        </w:tc>
      </w:tr>
    </w:tbl>
    <w:p w:rsidR="00A873DF" w:rsidRDefault="00A873DF" w:rsidP="00A873DF">
      <w:pPr>
        <w:widowControl w:val="0"/>
        <w:adjustRightInd w:val="0"/>
        <w:spacing w:line="240" w:lineRule="atLeast"/>
        <w:jc w:val="both"/>
        <w:rPr>
          <w:rFonts w:ascii="Arial" w:hAnsi="Arial" w:cs="Arial"/>
        </w:rPr>
      </w:pPr>
    </w:p>
    <w:p w:rsidR="00A873DF" w:rsidRPr="00671C74" w:rsidRDefault="00A873DF" w:rsidP="00A873DF">
      <w:pPr>
        <w:widowControl w:val="0"/>
        <w:adjustRightInd w:val="0"/>
        <w:spacing w:line="240" w:lineRule="atLeast"/>
        <w:jc w:val="both"/>
        <w:rPr>
          <w:rFonts w:ascii="Arial" w:hAnsi="Arial" w:cs="Arial"/>
          <w:color w:val="0000FF"/>
        </w:rPr>
      </w:pPr>
    </w:p>
    <w:p w:rsidR="00A873DF" w:rsidRDefault="00A873DF" w:rsidP="00A873DF">
      <w:pPr>
        <w:autoSpaceDE w:val="0"/>
        <w:autoSpaceDN w:val="0"/>
        <w:adjustRightInd w:val="0"/>
        <w:rPr>
          <w:rFonts w:ascii="Arial" w:eastAsia="Calibri" w:hAnsi="Arial" w:cs="Arial"/>
          <w:b/>
          <w:bCs/>
          <w:caps/>
          <w:color w:val="0000FF"/>
          <w:sz w:val="22"/>
          <w:szCs w:val="22"/>
          <w:lang w:eastAsia="en-US"/>
        </w:rPr>
      </w:pPr>
      <w:r w:rsidRPr="00671C74">
        <w:rPr>
          <w:rFonts w:ascii="Arial" w:eastAsia="Calibri" w:hAnsi="Arial" w:cs="Arial"/>
          <w:b/>
          <w:bCs/>
          <w:caps/>
          <w:color w:val="0000FF"/>
          <w:sz w:val="22"/>
          <w:szCs w:val="22"/>
          <w:lang w:eastAsia="en-US"/>
        </w:rPr>
        <w:t>BASE 11. De las Fases de Ejecución del Gasto</w:t>
      </w:r>
    </w:p>
    <w:p w:rsidR="00A873DF" w:rsidRPr="00F378EA" w:rsidRDefault="00A873DF" w:rsidP="00A873DF">
      <w:pPr>
        <w:autoSpaceDE w:val="0"/>
        <w:autoSpaceDN w:val="0"/>
        <w:adjustRightInd w:val="0"/>
        <w:rPr>
          <w:rFonts w:ascii="Arial" w:eastAsia="Calibri" w:hAnsi="Arial" w:cs="Arial"/>
          <w:b/>
          <w:bCs/>
          <w:caps/>
          <w:color w:val="0000FF"/>
          <w:sz w:val="22"/>
          <w:szCs w:val="22"/>
          <w:lang w:eastAsia="en-US"/>
        </w:rPr>
      </w:pPr>
    </w:p>
    <w:p w:rsidR="00A873DF" w:rsidRPr="00661FC7" w:rsidRDefault="00A873DF" w:rsidP="00A873DF">
      <w:pPr>
        <w:autoSpaceDE w:val="0"/>
        <w:autoSpaceDN w:val="0"/>
        <w:adjustRightInd w:val="0"/>
        <w:rPr>
          <w:rFonts w:ascii="Arial" w:eastAsia="Calibri" w:hAnsi="Arial" w:cs="Arial"/>
          <w:b/>
          <w:bCs/>
          <w:sz w:val="22"/>
          <w:szCs w:val="22"/>
          <w:lang w:eastAsia="en-US"/>
        </w:rPr>
      </w:pPr>
      <w:r>
        <w:rPr>
          <w:rFonts w:ascii="Arial" w:eastAsia="Calibri" w:hAnsi="Arial" w:cs="Arial"/>
          <w:sz w:val="22"/>
          <w:szCs w:val="22"/>
          <w:lang w:eastAsia="en-US"/>
        </w:rPr>
        <w:tab/>
      </w:r>
      <w:r w:rsidRPr="00661FC7">
        <w:rPr>
          <w:rFonts w:ascii="Arial" w:eastAsia="Calibri" w:hAnsi="Arial" w:cs="Arial"/>
          <w:sz w:val="22"/>
          <w:szCs w:val="22"/>
          <w:lang w:eastAsia="en-US"/>
        </w:rPr>
        <w:t xml:space="preserve"> La gestión de los gastos previstos en el Presupuesto de este Ayuntamiento se realizará en las siguientes fases:</w:t>
      </w:r>
    </w:p>
    <w:p w:rsidR="00A873DF" w:rsidRPr="00661FC7" w:rsidRDefault="00A873DF" w:rsidP="00A873DF">
      <w:pPr>
        <w:autoSpaceDE w:val="0"/>
        <w:autoSpaceDN w:val="0"/>
        <w:adjustRightInd w:val="0"/>
        <w:ind w:left="1416"/>
        <w:rPr>
          <w:rFonts w:ascii="Arial" w:eastAsia="Calibri" w:hAnsi="Arial" w:cs="Arial"/>
          <w:sz w:val="22"/>
          <w:szCs w:val="22"/>
          <w:lang w:eastAsia="en-US"/>
        </w:rPr>
      </w:pPr>
      <w:r w:rsidRPr="00661FC7">
        <w:rPr>
          <w:rFonts w:ascii="Arial" w:eastAsia="Calibri" w:hAnsi="Arial" w:cs="Arial"/>
          <w:sz w:val="22"/>
          <w:szCs w:val="22"/>
          <w:lang w:eastAsia="en-US"/>
        </w:rPr>
        <w:t>— Autorización del gasto (fase A).</w:t>
      </w:r>
    </w:p>
    <w:p w:rsidR="00A873DF" w:rsidRPr="00661FC7" w:rsidRDefault="00A873DF" w:rsidP="00A873DF">
      <w:pPr>
        <w:autoSpaceDE w:val="0"/>
        <w:autoSpaceDN w:val="0"/>
        <w:adjustRightInd w:val="0"/>
        <w:ind w:left="1416"/>
        <w:rPr>
          <w:rFonts w:ascii="Arial" w:eastAsia="Calibri" w:hAnsi="Arial" w:cs="Arial"/>
          <w:sz w:val="22"/>
          <w:szCs w:val="22"/>
          <w:lang w:eastAsia="en-US"/>
        </w:rPr>
      </w:pPr>
      <w:r w:rsidRPr="00661FC7">
        <w:rPr>
          <w:rFonts w:ascii="Arial" w:eastAsia="Calibri" w:hAnsi="Arial" w:cs="Arial"/>
          <w:sz w:val="22"/>
          <w:szCs w:val="22"/>
          <w:lang w:eastAsia="en-US"/>
        </w:rPr>
        <w:t>— Disposición o compromiso del gasto (fase D).</w:t>
      </w:r>
    </w:p>
    <w:p w:rsidR="00A873DF" w:rsidRPr="00661FC7" w:rsidRDefault="00A873DF" w:rsidP="00A873DF">
      <w:pPr>
        <w:autoSpaceDE w:val="0"/>
        <w:autoSpaceDN w:val="0"/>
        <w:adjustRightInd w:val="0"/>
        <w:ind w:left="709"/>
        <w:rPr>
          <w:rFonts w:ascii="Arial" w:eastAsia="Calibri" w:hAnsi="Arial" w:cs="Arial"/>
          <w:sz w:val="22"/>
          <w:szCs w:val="22"/>
          <w:lang w:eastAsia="en-US"/>
        </w:rPr>
      </w:pPr>
      <w:r>
        <w:rPr>
          <w:rFonts w:ascii="Arial" w:eastAsia="Calibri" w:hAnsi="Arial" w:cs="Arial"/>
          <w:sz w:val="22"/>
          <w:szCs w:val="22"/>
          <w:lang w:eastAsia="en-US"/>
        </w:rPr>
        <w:tab/>
      </w:r>
      <w:r w:rsidRPr="00661FC7">
        <w:rPr>
          <w:rFonts w:ascii="Arial" w:eastAsia="Calibri" w:hAnsi="Arial" w:cs="Arial"/>
          <w:sz w:val="22"/>
          <w:szCs w:val="22"/>
          <w:lang w:eastAsia="en-US"/>
        </w:rPr>
        <w:t>— Reconocimiento y liquidación de la obligación (fase O).</w:t>
      </w:r>
    </w:p>
    <w:p w:rsidR="00A873DF" w:rsidRPr="00661FC7" w:rsidRDefault="00A873DF" w:rsidP="00A873DF">
      <w:pPr>
        <w:autoSpaceDE w:val="0"/>
        <w:autoSpaceDN w:val="0"/>
        <w:adjustRightInd w:val="0"/>
        <w:ind w:left="1416"/>
        <w:jc w:val="both"/>
        <w:rPr>
          <w:rFonts w:ascii="Arial" w:eastAsia="Calibri" w:hAnsi="Arial" w:cs="Arial"/>
          <w:sz w:val="22"/>
          <w:szCs w:val="22"/>
          <w:lang w:eastAsia="en-US"/>
        </w:rPr>
      </w:pPr>
      <w:r w:rsidRPr="00661FC7">
        <w:rPr>
          <w:rFonts w:ascii="Arial" w:eastAsia="Calibri" w:hAnsi="Arial" w:cs="Arial"/>
          <w:sz w:val="22"/>
          <w:szCs w:val="22"/>
          <w:lang w:eastAsia="en-US"/>
        </w:rPr>
        <w:t>— Ordenación del pago (fase P).</w:t>
      </w:r>
    </w:p>
    <w:p w:rsidR="00A873DF" w:rsidRPr="00420568" w:rsidRDefault="00A873DF" w:rsidP="00A873DF">
      <w:pPr>
        <w:widowControl w:val="0"/>
        <w:adjustRightInd w:val="0"/>
        <w:spacing w:line="240" w:lineRule="atLeast"/>
        <w:jc w:val="both"/>
        <w:rPr>
          <w:rFonts w:ascii="Arial" w:hAnsi="Arial" w:cs="Arial"/>
          <w:i/>
          <w:highlight w:val="lightGray"/>
        </w:rPr>
      </w:pPr>
      <w:r w:rsidRPr="0086137C">
        <w:rPr>
          <w:rFonts w:ascii="Arial" w:hAnsi="Arial" w:cs="Arial"/>
          <w:i/>
          <w:highlight w:val="lightGray"/>
        </w:rPr>
        <w:t xml:space="preserve">(Las bases de ejecución del presupuesto para cada ejercicio recogerán las delegaciones que en materia de autorización de gastos, disposición o </w:t>
      </w:r>
      <w:proofErr w:type="gramStart"/>
      <w:r w:rsidRPr="0086137C">
        <w:rPr>
          <w:rFonts w:ascii="Arial" w:hAnsi="Arial" w:cs="Arial"/>
          <w:i/>
          <w:highlight w:val="lightGray"/>
        </w:rPr>
        <w:t>compromiso  de</w:t>
      </w:r>
      <w:proofErr w:type="gramEnd"/>
      <w:r w:rsidRPr="0086137C">
        <w:rPr>
          <w:rFonts w:ascii="Arial" w:hAnsi="Arial" w:cs="Arial"/>
          <w:i/>
          <w:highlight w:val="lightGray"/>
        </w:rPr>
        <w:t xml:space="preserve"> gastos y </w:t>
      </w:r>
      <w:r w:rsidRPr="0086137C">
        <w:rPr>
          <w:rFonts w:ascii="Arial" w:hAnsi="Arial" w:cs="Arial"/>
          <w:i/>
          <w:highlight w:val="lightGray"/>
          <w:shd w:val="clear" w:color="auto" w:fill="FFFFFF"/>
        </w:rPr>
        <w:t>reconocimiento y liquidación de obligaciones se hayan efectuado</w:t>
      </w:r>
      <w:r w:rsidRPr="0086137C">
        <w:rPr>
          <w:rFonts w:ascii="Arial" w:hAnsi="Arial" w:cs="Arial"/>
          <w:i/>
          <w:highlight w:val="lightGray"/>
        </w:rPr>
        <w:t xml:space="preserve">. En el supuesto de delegaciones con carácter permanente bastará una remisión expresa a éstas. </w:t>
      </w:r>
      <w:r w:rsidR="00765E00">
        <w:rPr>
          <w:rFonts w:ascii="Arial" w:hAnsi="Arial" w:cs="Arial"/>
          <w:i/>
          <w:highlight w:val="lightGray"/>
        </w:rPr>
        <w:t>(</w:t>
      </w:r>
      <w:r w:rsidR="001518B4">
        <w:rPr>
          <w:rFonts w:ascii="Arial" w:hAnsi="Arial" w:cs="Arial"/>
          <w:i/>
          <w:highlight w:val="lightGray"/>
        </w:rPr>
        <w:t>art</w:t>
      </w:r>
      <w:r w:rsidRPr="0086137C">
        <w:rPr>
          <w:rFonts w:ascii="Arial" w:hAnsi="Arial" w:cs="Arial"/>
          <w:i/>
          <w:highlight w:val="lightGray"/>
        </w:rPr>
        <w:t>s. 55.2, 57.2 y 60.3 RD. 500/90</w:t>
      </w:r>
      <w:r w:rsidR="00712D3F">
        <w:rPr>
          <w:rFonts w:ascii="Arial" w:hAnsi="Arial" w:cs="Arial"/>
          <w:i/>
          <w:highlight w:val="lightGray"/>
        </w:rPr>
        <w:t>)</w:t>
      </w:r>
      <w:r w:rsidR="00454C81">
        <w:rPr>
          <w:rFonts w:ascii="Arial" w:hAnsi="Arial" w:cs="Arial"/>
          <w:i/>
          <w:highlight w:val="lightGray"/>
        </w:rPr>
        <w:t>.</w:t>
      </w:r>
      <w:r w:rsidR="00042CAF" w:rsidRPr="00420568">
        <w:rPr>
          <w:rFonts w:ascii="Arial" w:hAnsi="Arial" w:cs="Arial"/>
          <w:i/>
          <w:highlight w:val="lightGray"/>
        </w:rPr>
        <w:t xml:space="preserve"> Las delegaciones </w:t>
      </w:r>
      <w:r w:rsidR="00420568" w:rsidRPr="00420568">
        <w:rPr>
          <w:rFonts w:ascii="Arial" w:hAnsi="Arial" w:cs="Arial"/>
          <w:i/>
          <w:highlight w:val="lightGray"/>
        </w:rPr>
        <w:t>se efectuará</w:t>
      </w:r>
      <w:r w:rsidR="00042CAF" w:rsidRPr="00420568">
        <w:rPr>
          <w:rFonts w:ascii="Arial" w:hAnsi="Arial" w:cs="Arial"/>
          <w:i/>
          <w:highlight w:val="lightGray"/>
        </w:rPr>
        <w:t xml:space="preserve">n a salvo de lo recogido en el </w:t>
      </w:r>
      <w:r w:rsidR="001518B4">
        <w:rPr>
          <w:rFonts w:ascii="Arial" w:hAnsi="Arial" w:cs="Arial"/>
          <w:i/>
          <w:highlight w:val="lightGray"/>
        </w:rPr>
        <w:t>artículo</w:t>
      </w:r>
      <w:r w:rsidR="00042CAF" w:rsidRPr="00420568">
        <w:rPr>
          <w:rFonts w:ascii="Arial" w:hAnsi="Arial" w:cs="Arial"/>
          <w:i/>
          <w:highlight w:val="lightGray"/>
        </w:rPr>
        <w:t xml:space="preserve"> 21.3</w:t>
      </w:r>
      <w:r w:rsidR="00420568" w:rsidRPr="00420568">
        <w:rPr>
          <w:rFonts w:ascii="Arial" w:hAnsi="Arial" w:cs="Arial"/>
          <w:i/>
          <w:highlight w:val="lightGray"/>
        </w:rPr>
        <w:t xml:space="preserve"> y </w:t>
      </w:r>
      <w:proofErr w:type="gramStart"/>
      <w:r w:rsidR="00420568" w:rsidRPr="00420568">
        <w:rPr>
          <w:rFonts w:ascii="Arial" w:hAnsi="Arial" w:cs="Arial"/>
          <w:i/>
          <w:highlight w:val="lightGray"/>
        </w:rPr>
        <w:t xml:space="preserve">22.4 </w:t>
      </w:r>
      <w:r w:rsidR="00042CAF" w:rsidRPr="00420568">
        <w:rPr>
          <w:rFonts w:ascii="Arial" w:hAnsi="Arial" w:cs="Arial"/>
          <w:i/>
          <w:highlight w:val="lightGray"/>
        </w:rPr>
        <w:t xml:space="preserve"> de</w:t>
      </w:r>
      <w:proofErr w:type="gramEnd"/>
      <w:r w:rsidR="00042CAF" w:rsidRPr="00420568">
        <w:rPr>
          <w:rFonts w:ascii="Arial" w:hAnsi="Arial" w:cs="Arial"/>
          <w:i/>
          <w:highlight w:val="lightGray"/>
        </w:rPr>
        <w:t xml:space="preserve"> la ley de bases de régimen local en lo referente a las competencias de carácter indelegable</w:t>
      </w:r>
      <w:r w:rsidRPr="0086137C">
        <w:rPr>
          <w:rFonts w:ascii="Arial" w:hAnsi="Arial" w:cs="Arial"/>
          <w:i/>
          <w:highlight w:val="lightGray"/>
        </w:rPr>
        <w:t>)</w:t>
      </w:r>
      <w:r w:rsidR="00051D3A" w:rsidRPr="00420568">
        <w:rPr>
          <w:rFonts w:ascii="Arial" w:hAnsi="Arial" w:cs="Arial"/>
          <w:i/>
          <w:highlight w:val="lightGray"/>
        </w:rPr>
        <w:t xml:space="preserve"> </w:t>
      </w:r>
    </w:p>
    <w:p w:rsidR="00A873DF" w:rsidRDefault="00A873DF" w:rsidP="00A873DF">
      <w:pPr>
        <w:autoSpaceDE w:val="0"/>
        <w:autoSpaceDN w:val="0"/>
        <w:adjustRightInd w:val="0"/>
        <w:jc w:val="both"/>
        <w:rPr>
          <w:rFonts w:ascii="Arial" w:eastAsia="Calibri" w:hAnsi="Arial" w:cs="Arial"/>
          <w:b/>
          <w:bCs/>
          <w:caps/>
          <w:color w:val="0000FF"/>
          <w:sz w:val="22"/>
          <w:szCs w:val="22"/>
          <w:lang w:eastAsia="en-US"/>
        </w:rPr>
      </w:pPr>
    </w:p>
    <w:p w:rsidR="00A873DF" w:rsidRPr="00540853" w:rsidRDefault="00A873DF" w:rsidP="00A873DF">
      <w:pPr>
        <w:autoSpaceDE w:val="0"/>
        <w:autoSpaceDN w:val="0"/>
        <w:adjustRightInd w:val="0"/>
        <w:jc w:val="both"/>
        <w:rPr>
          <w:rFonts w:ascii="Arial" w:eastAsia="Calibri" w:hAnsi="Arial" w:cs="Arial"/>
          <w:b/>
          <w:bCs/>
          <w:color w:val="0000FF"/>
          <w:sz w:val="22"/>
          <w:szCs w:val="22"/>
          <w:lang w:eastAsia="en-US"/>
        </w:rPr>
      </w:pPr>
      <w:r w:rsidRPr="00540853">
        <w:rPr>
          <w:rFonts w:ascii="Arial" w:eastAsia="Calibri" w:hAnsi="Arial" w:cs="Arial"/>
          <w:b/>
          <w:bCs/>
          <w:caps/>
          <w:color w:val="0000FF"/>
          <w:sz w:val="22"/>
          <w:szCs w:val="22"/>
          <w:lang w:eastAsia="en-US"/>
        </w:rPr>
        <w:t>BASE 12. Autorización del Gasto</w:t>
      </w:r>
      <w:r w:rsidRPr="00540853">
        <w:rPr>
          <w:rFonts w:ascii="Arial" w:eastAsia="Calibri" w:hAnsi="Arial" w:cs="Arial"/>
          <w:b/>
          <w:bCs/>
          <w:color w:val="0000FF"/>
          <w:sz w:val="22"/>
          <w:szCs w:val="22"/>
          <w:lang w:eastAsia="en-US"/>
        </w:rPr>
        <w:t xml:space="preserve"> (fase A)</w:t>
      </w:r>
    </w:p>
    <w:p w:rsidR="00A873DF" w:rsidRDefault="00A873DF" w:rsidP="00A873DF">
      <w:pPr>
        <w:autoSpaceDE w:val="0"/>
        <w:autoSpaceDN w:val="0"/>
        <w:adjustRightInd w:val="0"/>
        <w:jc w:val="both"/>
        <w:rPr>
          <w:rFonts w:ascii="Arial" w:eastAsia="Calibri" w:hAnsi="Arial" w:cs="Arial"/>
          <w:lang w:eastAsia="en-US"/>
        </w:rPr>
      </w:pPr>
      <w:r>
        <w:rPr>
          <w:rFonts w:ascii="Arial" w:eastAsia="Calibri" w:hAnsi="Arial" w:cs="Arial"/>
          <w:lang w:eastAsia="en-US"/>
        </w:rPr>
        <w:tab/>
      </w:r>
    </w:p>
    <w:p w:rsidR="00A873DF" w:rsidRPr="00241D7D" w:rsidRDefault="00A873DF" w:rsidP="00A873DF">
      <w:pPr>
        <w:autoSpaceDE w:val="0"/>
        <w:autoSpaceDN w:val="0"/>
        <w:adjustRightInd w:val="0"/>
        <w:jc w:val="both"/>
        <w:rPr>
          <w:rFonts w:ascii="Arial" w:hAnsi="Arial" w:cs="Arial"/>
          <w:sz w:val="22"/>
          <w:szCs w:val="22"/>
          <w:shd w:val="clear" w:color="auto" w:fill="FFFFFF"/>
        </w:rPr>
      </w:pPr>
      <w:r>
        <w:rPr>
          <w:rFonts w:ascii="Arial" w:eastAsia="Calibri" w:hAnsi="Arial" w:cs="Arial"/>
          <w:lang w:eastAsia="en-US"/>
        </w:rPr>
        <w:tab/>
      </w:r>
      <w:r w:rsidRPr="00D95D2E">
        <w:rPr>
          <w:rFonts w:ascii="Arial" w:eastAsia="Calibri" w:hAnsi="Arial" w:cs="Arial"/>
          <w:sz w:val="22"/>
          <w:szCs w:val="22"/>
          <w:lang w:eastAsia="en-US"/>
        </w:rPr>
        <w:t>La autorización es el acto administrativo mediante el cual se acuerda la realización de un gasto determinado por una cuantía cierta o aproximada, reservando a tal fin la totalidad o p</w:t>
      </w:r>
      <w:r w:rsidR="001518B4">
        <w:rPr>
          <w:rFonts w:ascii="Arial" w:eastAsia="Calibri" w:hAnsi="Arial" w:cs="Arial"/>
          <w:sz w:val="22"/>
          <w:szCs w:val="22"/>
          <w:lang w:eastAsia="en-US"/>
        </w:rPr>
        <w:t>art</w:t>
      </w:r>
      <w:r w:rsidRPr="00D95D2E">
        <w:rPr>
          <w:rFonts w:ascii="Arial" w:eastAsia="Calibri" w:hAnsi="Arial" w:cs="Arial"/>
          <w:sz w:val="22"/>
          <w:szCs w:val="22"/>
          <w:lang w:eastAsia="en-US"/>
        </w:rPr>
        <w:t>e de un crédito presupuestario.</w:t>
      </w:r>
      <w:r w:rsidRPr="00D95D2E">
        <w:rPr>
          <w:rFonts w:ascii="Arial" w:hAnsi="Arial" w:cs="Arial"/>
          <w:sz w:val="22"/>
          <w:szCs w:val="22"/>
          <w:shd w:val="clear" w:color="auto" w:fill="FFFFFF"/>
        </w:rPr>
        <w:t xml:space="preserve"> Constituye el inicio del procedimiento de ejecución del gasto, si bien no implica relaciones con terceros externos a la Entidad local.</w:t>
      </w:r>
    </w:p>
    <w:p w:rsidR="00A873DF" w:rsidRPr="00E8702E" w:rsidRDefault="00A873DF" w:rsidP="00A873DF">
      <w:pPr>
        <w:pStyle w:val="parrafo"/>
        <w:shd w:val="clear" w:color="auto" w:fill="FFFFFF"/>
        <w:spacing w:before="60" w:beforeAutospacing="0" w:after="0" w:afterAutospacing="0"/>
        <w:ind w:firstLine="360"/>
        <w:jc w:val="both"/>
        <w:rPr>
          <w:rFonts w:ascii="Verdana" w:hAnsi="Verdana"/>
          <w:i/>
          <w:color w:val="333333"/>
          <w:sz w:val="19"/>
          <w:szCs w:val="19"/>
        </w:rPr>
      </w:pPr>
      <w:r w:rsidRPr="00D95D2E">
        <w:rPr>
          <w:rFonts w:ascii="Arial" w:hAnsi="Arial" w:cs="Arial"/>
          <w:sz w:val="22"/>
          <w:szCs w:val="22"/>
        </w:rPr>
        <w:tab/>
        <w:t xml:space="preserve">Dentro del importe de los créditos presupuestados corresponderá la autorización de los gastos al Presidente o al Pleno de la entidad de acuerdo con la atribución de competencias que establezca la normativa vigente. </w:t>
      </w:r>
    </w:p>
    <w:p w:rsidR="00A873DF" w:rsidRPr="00024BD2" w:rsidRDefault="00A873DF" w:rsidP="00A873DF">
      <w:pPr>
        <w:suppressAutoHyphens/>
        <w:spacing w:before="60"/>
        <w:jc w:val="both"/>
        <w:rPr>
          <w:rFonts w:ascii="Arial" w:hAnsi="Arial" w:cs="Arial"/>
          <w:sz w:val="22"/>
          <w:szCs w:val="22"/>
        </w:rPr>
      </w:pPr>
      <w:r w:rsidRPr="00D95D2E">
        <w:rPr>
          <w:rFonts w:ascii="Arial" w:hAnsi="Arial" w:cs="Arial"/>
          <w:sz w:val="22"/>
          <w:szCs w:val="22"/>
        </w:rPr>
        <w:tab/>
      </w:r>
      <w:r w:rsidRPr="00024BD2">
        <w:rPr>
          <w:rFonts w:ascii="Arial" w:hAnsi="Arial" w:cs="Arial"/>
          <w:sz w:val="22"/>
          <w:szCs w:val="22"/>
        </w:rPr>
        <w:t xml:space="preserve">Corresponde </w:t>
      </w:r>
      <w:proofErr w:type="gramStart"/>
      <w:r w:rsidRPr="00024BD2">
        <w:rPr>
          <w:rFonts w:ascii="Arial" w:hAnsi="Arial" w:cs="Arial"/>
          <w:sz w:val="22"/>
          <w:szCs w:val="22"/>
        </w:rPr>
        <w:t>al  Alcalde</w:t>
      </w:r>
      <w:proofErr w:type="gramEnd"/>
      <w:r w:rsidRPr="00024BD2">
        <w:rPr>
          <w:rFonts w:ascii="Arial" w:hAnsi="Arial" w:cs="Arial"/>
          <w:sz w:val="22"/>
          <w:szCs w:val="22"/>
        </w:rPr>
        <w:t xml:space="preserve"> la autorización de gastos correspondientes a:</w:t>
      </w:r>
    </w:p>
    <w:p w:rsidR="00A873DF" w:rsidRPr="00024BD2" w:rsidRDefault="00A873DF" w:rsidP="007D6048">
      <w:pPr>
        <w:suppressAutoHyphens/>
        <w:spacing w:before="60" w:line="240" w:lineRule="atLeast"/>
        <w:ind w:left="709" w:hanging="284"/>
        <w:jc w:val="both"/>
        <w:rPr>
          <w:rFonts w:ascii="Arial" w:hAnsi="Arial" w:cs="Arial"/>
          <w:sz w:val="22"/>
          <w:szCs w:val="22"/>
          <w:shd w:val="clear" w:color="auto" w:fill="FFFFFF"/>
        </w:rPr>
      </w:pPr>
      <w:r w:rsidRPr="00024BD2">
        <w:rPr>
          <w:rFonts w:ascii="Arial" w:hAnsi="Arial" w:cs="Arial"/>
          <w:sz w:val="22"/>
          <w:szCs w:val="22"/>
        </w:rPr>
        <w:t xml:space="preserve">- </w:t>
      </w:r>
      <w:r w:rsidRPr="00024BD2">
        <w:rPr>
          <w:rFonts w:ascii="Arial" w:hAnsi="Arial" w:cs="Arial"/>
          <w:sz w:val="22"/>
          <w:szCs w:val="22"/>
        </w:rPr>
        <w:tab/>
        <w:t xml:space="preserve">los </w:t>
      </w:r>
      <w:r w:rsidRPr="00024BD2">
        <w:rPr>
          <w:rFonts w:ascii="Arial" w:hAnsi="Arial" w:cs="Arial"/>
          <w:sz w:val="22"/>
          <w:szCs w:val="22"/>
          <w:shd w:val="clear" w:color="auto" w:fill="FFFFFF"/>
        </w:rPr>
        <w:t xml:space="preserve">contratos de obras, de suministro, de servicios, los contratos de concesión de obras, los contratos de concesión de servicios y los contratos administrativos especiales, cuando su valor estimado no supere el 10 por ciento de los recursos ordinarios del presupuesto ni, </w:t>
      </w:r>
      <w:r w:rsidRPr="00024BD2">
        <w:rPr>
          <w:rFonts w:ascii="Arial" w:hAnsi="Arial" w:cs="Arial"/>
          <w:sz w:val="22"/>
          <w:szCs w:val="22"/>
          <w:shd w:val="clear" w:color="auto" w:fill="FFFFFF"/>
        </w:rPr>
        <w:lastRenderedPageBreak/>
        <w:t>en cualquier caso, la cuantía de seis millones de euros, incluidos los de carácter plurianual cuando su duración no sea superior a cuatro años, eventuales prórrogas incluidas siempre que el importe acumulado de todas sus anualidades no supere ni el porcentaje indicado, referido a los recursos ordinarios del presupuesto del primer ejercicio, ni la cuantía señalada.</w:t>
      </w:r>
    </w:p>
    <w:p w:rsidR="00A873DF" w:rsidRPr="00024BD2" w:rsidRDefault="00A873DF" w:rsidP="00A873DF">
      <w:pPr>
        <w:suppressAutoHyphens/>
        <w:spacing w:line="240" w:lineRule="atLeast"/>
        <w:ind w:left="709" w:hanging="283"/>
        <w:jc w:val="both"/>
        <w:rPr>
          <w:rFonts w:ascii="Arial" w:hAnsi="Arial" w:cs="Arial"/>
          <w:sz w:val="22"/>
          <w:szCs w:val="22"/>
          <w:shd w:val="clear" w:color="auto" w:fill="FFFFFF"/>
        </w:rPr>
      </w:pPr>
      <w:r w:rsidRPr="00024BD2">
        <w:rPr>
          <w:rFonts w:ascii="Arial" w:hAnsi="Arial" w:cs="Arial"/>
          <w:sz w:val="22"/>
          <w:szCs w:val="22"/>
          <w:shd w:val="clear" w:color="auto" w:fill="FFFFFF"/>
        </w:rPr>
        <w:t>-</w:t>
      </w:r>
      <w:r w:rsidRPr="00024BD2">
        <w:rPr>
          <w:rFonts w:ascii="Arial" w:hAnsi="Arial" w:cs="Arial"/>
          <w:sz w:val="22"/>
          <w:szCs w:val="22"/>
          <w:shd w:val="clear" w:color="auto" w:fill="FFFFFF"/>
        </w:rPr>
        <w:tab/>
        <w:t xml:space="preserve">los contratos privados, así como la adjudicación de concesiones sobre los bienes de las mismas y la adquisición de bienes inmuebles y derechos sujetos a la legislación patrimonial cuando el presupuesto base de licitación, en los términos definidos en el </w:t>
      </w:r>
      <w:r w:rsidR="001518B4">
        <w:rPr>
          <w:rFonts w:ascii="Arial" w:hAnsi="Arial" w:cs="Arial"/>
          <w:sz w:val="22"/>
          <w:szCs w:val="22"/>
          <w:shd w:val="clear" w:color="auto" w:fill="FFFFFF"/>
        </w:rPr>
        <w:t>artículo</w:t>
      </w:r>
      <w:r w:rsidRPr="00024BD2">
        <w:rPr>
          <w:rFonts w:ascii="Arial" w:hAnsi="Arial" w:cs="Arial"/>
          <w:sz w:val="22"/>
          <w:szCs w:val="22"/>
          <w:shd w:val="clear" w:color="auto" w:fill="FFFFFF"/>
        </w:rPr>
        <w:t xml:space="preserve"> 100.1 de la Ley 9/2017 de Contratos del Sector Publico, no supere el 10 por ciento de los recursos ordinarios del presupuesto ni el importe de tres millones de euros, así como la enajenación del patrimonio, cuando su valor no supere el porcentaje ni la cuantía indicados y siempre que no se trate </w:t>
      </w:r>
      <w:r w:rsidR="00821EE4">
        <w:rPr>
          <w:rFonts w:ascii="Arial" w:hAnsi="Arial" w:cs="Arial"/>
          <w:sz w:val="22"/>
          <w:szCs w:val="22"/>
          <w:shd w:val="clear" w:color="auto" w:fill="FFFFFF"/>
        </w:rPr>
        <w:t xml:space="preserve">de </w:t>
      </w:r>
      <w:proofErr w:type="spellStart"/>
      <w:r w:rsidRPr="00024BD2">
        <w:rPr>
          <w:rFonts w:ascii="Arial" w:hAnsi="Arial" w:cs="Arial"/>
          <w:sz w:val="22"/>
          <w:szCs w:val="22"/>
          <w:shd w:val="clear" w:color="auto" w:fill="FFFFFF"/>
        </w:rPr>
        <w:t>de</w:t>
      </w:r>
      <w:proofErr w:type="spellEnd"/>
      <w:r w:rsidRPr="00024BD2">
        <w:rPr>
          <w:rFonts w:ascii="Arial" w:hAnsi="Arial" w:cs="Arial"/>
          <w:sz w:val="22"/>
          <w:szCs w:val="22"/>
          <w:shd w:val="clear" w:color="auto" w:fill="FFFFFF"/>
        </w:rPr>
        <w:t xml:space="preserve"> bienes declarados de valor histórico o </w:t>
      </w:r>
      <w:r w:rsidR="001518B4">
        <w:rPr>
          <w:rFonts w:ascii="Arial" w:hAnsi="Arial" w:cs="Arial"/>
          <w:sz w:val="22"/>
          <w:szCs w:val="22"/>
          <w:shd w:val="clear" w:color="auto" w:fill="FFFFFF"/>
        </w:rPr>
        <w:t>art</w:t>
      </w:r>
      <w:r w:rsidRPr="00024BD2">
        <w:rPr>
          <w:rFonts w:ascii="Arial" w:hAnsi="Arial" w:cs="Arial"/>
          <w:sz w:val="22"/>
          <w:szCs w:val="22"/>
          <w:shd w:val="clear" w:color="auto" w:fill="FFFFFF"/>
        </w:rPr>
        <w:t>ístico cualquiera que sea su valor.</w:t>
      </w:r>
    </w:p>
    <w:p w:rsidR="00A873DF" w:rsidRPr="005103E4" w:rsidRDefault="00A873DF" w:rsidP="00A873DF">
      <w:pPr>
        <w:pStyle w:val="Prrafodelista"/>
        <w:suppressAutoHyphens/>
        <w:spacing w:line="240" w:lineRule="atLeast"/>
        <w:ind w:left="709" w:hanging="283"/>
        <w:jc w:val="both"/>
        <w:rPr>
          <w:rFonts w:ascii="Arial" w:hAnsi="Arial" w:cs="Arial"/>
          <w:sz w:val="22"/>
          <w:szCs w:val="22"/>
        </w:rPr>
      </w:pPr>
      <w:r w:rsidRPr="00024BD2">
        <w:rPr>
          <w:rFonts w:ascii="Arial" w:hAnsi="Arial" w:cs="Arial"/>
          <w:sz w:val="22"/>
          <w:szCs w:val="22"/>
        </w:rPr>
        <w:tab/>
        <w:t xml:space="preserve">-Las demás cuya competencia expresamente le atribuyan las Leyes y aquellas que la legislación del Estado o de la </w:t>
      </w:r>
      <w:r w:rsidR="00FA693A">
        <w:rPr>
          <w:rFonts w:ascii="Arial" w:hAnsi="Arial" w:cs="Arial"/>
          <w:sz w:val="22"/>
          <w:szCs w:val="22"/>
        </w:rPr>
        <w:t>Comunidad Autónoma</w:t>
      </w:r>
      <w:r w:rsidRPr="00024BD2">
        <w:rPr>
          <w:rFonts w:ascii="Arial" w:hAnsi="Arial" w:cs="Arial"/>
          <w:sz w:val="22"/>
          <w:szCs w:val="22"/>
        </w:rPr>
        <w:t xml:space="preserve"> asigne al municipio y no encomiende a otros órganos municipales.</w:t>
      </w:r>
    </w:p>
    <w:p w:rsidR="00A873DF" w:rsidRPr="002C30D2" w:rsidRDefault="00A873DF" w:rsidP="00A873DF">
      <w:pPr>
        <w:pStyle w:val="Prrafodelista"/>
        <w:suppressAutoHyphens/>
        <w:spacing w:line="240" w:lineRule="atLeast"/>
        <w:ind w:left="426"/>
        <w:jc w:val="both"/>
        <w:rPr>
          <w:rFonts w:ascii="Arial" w:hAnsi="Arial" w:cs="Arial"/>
          <w:sz w:val="22"/>
          <w:szCs w:val="22"/>
        </w:rPr>
      </w:pPr>
    </w:p>
    <w:p w:rsidR="00A873DF" w:rsidRDefault="00A873DF" w:rsidP="00A873DF">
      <w:pPr>
        <w:widowControl w:val="0"/>
        <w:adjustRightInd w:val="0"/>
        <w:spacing w:line="240" w:lineRule="atLeast"/>
        <w:jc w:val="both"/>
        <w:rPr>
          <w:rFonts w:ascii="Arial" w:hAnsi="Arial" w:cs="Arial"/>
          <w:sz w:val="22"/>
        </w:rPr>
      </w:pPr>
      <w:r w:rsidRPr="00D95D2E">
        <w:rPr>
          <w:rFonts w:ascii="Arial" w:hAnsi="Arial" w:cs="Arial"/>
          <w:sz w:val="22"/>
          <w:szCs w:val="22"/>
        </w:rPr>
        <w:tab/>
      </w:r>
      <w:r w:rsidRPr="00E83072">
        <w:rPr>
          <w:rFonts w:ascii="Arial" w:hAnsi="Arial" w:cs="Arial"/>
          <w:sz w:val="22"/>
        </w:rPr>
        <w:t xml:space="preserve">Al Pleno de </w:t>
      </w:r>
      <w:smartTag w:uri="urn:schemas-microsoft-com:office:smarttags" w:element="PersonName">
        <w:smartTagPr>
          <w:attr w:name="ProductID" w:val="la Entidad"/>
        </w:smartTagPr>
        <w:r w:rsidRPr="00E83072">
          <w:rPr>
            <w:rFonts w:ascii="Arial" w:hAnsi="Arial" w:cs="Arial"/>
            <w:sz w:val="22"/>
          </w:rPr>
          <w:t>la Entidad</w:t>
        </w:r>
      </w:smartTag>
      <w:r w:rsidRPr="00E83072">
        <w:rPr>
          <w:rFonts w:ascii="Arial" w:hAnsi="Arial" w:cs="Arial"/>
          <w:sz w:val="22"/>
        </w:rPr>
        <w:t xml:space="preserve">, corresponderán aquellas atribuciones en las que rebasen los límites </w:t>
      </w:r>
      <w:r>
        <w:rPr>
          <w:rFonts w:ascii="Arial" w:hAnsi="Arial" w:cs="Arial"/>
          <w:sz w:val="22"/>
        </w:rPr>
        <w:t xml:space="preserve">señalados anteriormente </w:t>
      </w:r>
      <w:r w:rsidRPr="00E83072">
        <w:rPr>
          <w:rFonts w:ascii="Arial" w:hAnsi="Arial" w:cs="Arial"/>
          <w:sz w:val="22"/>
        </w:rPr>
        <w:t xml:space="preserve">o cuando </w:t>
      </w:r>
      <w:smartTag w:uri="urn:schemas-microsoft-com:office:smarttags" w:element="PersonName">
        <w:smartTagPr>
          <w:attr w:name="ProductID" w:val="la Ley"/>
        </w:smartTagPr>
        <w:r w:rsidRPr="00E83072">
          <w:rPr>
            <w:rFonts w:ascii="Arial" w:hAnsi="Arial" w:cs="Arial"/>
            <w:sz w:val="22"/>
          </w:rPr>
          <w:t>la Ley</w:t>
        </w:r>
      </w:smartTag>
      <w:r w:rsidRPr="00E83072">
        <w:rPr>
          <w:rFonts w:ascii="Arial" w:hAnsi="Arial" w:cs="Arial"/>
          <w:sz w:val="22"/>
        </w:rPr>
        <w:t xml:space="preserve"> le atribuya expresamente la competencia</w:t>
      </w:r>
      <w:r>
        <w:rPr>
          <w:rFonts w:ascii="Arial" w:hAnsi="Arial" w:cs="Arial"/>
          <w:sz w:val="22"/>
        </w:rPr>
        <w:t>.</w:t>
      </w:r>
    </w:p>
    <w:p w:rsidR="00A873DF" w:rsidRPr="00671C74" w:rsidRDefault="00A873DF" w:rsidP="00A873DF">
      <w:pPr>
        <w:widowControl w:val="0"/>
        <w:adjustRightInd w:val="0"/>
        <w:spacing w:line="240" w:lineRule="atLeast"/>
        <w:jc w:val="both"/>
        <w:rPr>
          <w:rFonts w:ascii="Arial" w:hAnsi="Arial" w:cs="Arial"/>
          <w:color w:val="0000FF"/>
        </w:rPr>
      </w:pPr>
    </w:p>
    <w:p w:rsidR="00A873DF" w:rsidRPr="00671C74" w:rsidRDefault="00A873DF" w:rsidP="00A873DF">
      <w:pPr>
        <w:suppressAutoHyphens/>
        <w:spacing w:line="240" w:lineRule="atLeast"/>
        <w:jc w:val="both"/>
        <w:rPr>
          <w:rFonts w:ascii="Arial" w:eastAsia="Calibri" w:hAnsi="Arial" w:cs="Arial"/>
          <w:b/>
          <w:bCs/>
          <w:color w:val="0000FF"/>
          <w:sz w:val="22"/>
          <w:szCs w:val="22"/>
          <w:lang w:eastAsia="en-US"/>
        </w:rPr>
      </w:pPr>
      <w:r w:rsidRPr="00671C74">
        <w:rPr>
          <w:rFonts w:ascii="Arial" w:eastAsia="Calibri" w:hAnsi="Arial" w:cs="Arial"/>
          <w:b/>
          <w:bCs/>
          <w:caps/>
          <w:color w:val="0000FF"/>
          <w:sz w:val="22"/>
          <w:szCs w:val="22"/>
          <w:lang w:eastAsia="en-US"/>
        </w:rPr>
        <w:t xml:space="preserve">BASE 13. Disposición y Compromiso del Gasto </w:t>
      </w:r>
      <w:r w:rsidRPr="00671C74">
        <w:rPr>
          <w:rFonts w:ascii="Arial" w:eastAsia="Calibri" w:hAnsi="Arial" w:cs="Arial"/>
          <w:b/>
          <w:bCs/>
          <w:color w:val="0000FF"/>
          <w:sz w:val="22"/>
          <w:szCs w:val="22"/>
          <w:lang w:eastAsia="en-US"/>
        </w:rPr>
        <w:t>( fase D)</w:t>
      </w:r>
    </w:p>
    <w:p w:rsidR="00A873DF" w:rsidRDefault="00A873DF" w:rsidP="00A873DF">
      <w:pPr>
        <w:pStyle w:val="Textoindependiente2"/>
        <w:tabs>
          <w:tab w:val="left" w:pos="-720"/>
        </w:tabs>
        <w:spacing w:after="0" w:line="240" w:lineRule="auto"/>
        <w:jc w:val="both"/>
        <w:rPr>
          <w:rFonts w:ascii="Arial" w:hAnsi="Arial" w:cs="Arial"/>
          <w:sz w:val="22"/>
          <w:szCs w:val="22"/>
        </w:rPr>
      </w:pPr>
      <w:r w:rsidRPr="00D35436">
        <w:rPr>
          <w:rFonts w:ascii="Arial" w:hAnsi="Arial" w:cs="Arial"/>
          <w:sz w:val="22"/>
          <w:szCs w:val="22"/>
        </w:rPr>
        <w:tab/>
      </w:r>
    </w:p>
    <w:p w:rsidR="00A873DF" w:rsidRDefault="00A873DF" w:rsidP="00A873DF">
      <w:pPr>
        <w:pStyle w:val="Textoindependiente2"/>
        <w:tabs>
          <w:tab w:val="left" w:pos="-720"/>
        </w:tabs>
        <w:spacing w:after="0" w:line="240" w:lineRule="auto"/>
        <w:jc w:val="both"/>
        <w:rPr>
          <w:rFonts w:ascii="Arial" w:hAnsi="Arial" w:cs="Arial"/>
          <w:sz w:val="22"/>
          <w:szCs w:val="22"/>
          <w:shd w:val="clear" w:color="auto" w:fill="FFFFFF"/>
        </w:rPr>
      </w:pPr>
      <w:r>
        <w:rPr>
          <w:rFonts w:ascii="Arial" w:hAnsi="Arial" w:cs="Arial"/>
          <w:sz w:val="22"/>
          <w:szCs w:val="22"/>
        </w:rPr>
        <w:tab/>
      </w:r>
      <w:r w:rsidRPr="00D35436">
        <w:rPr>
          <w:rFonts w:ascii="Arial" w:hAnsi="Arial" w:cs="Arial"/>
          <w:sz w:val="22"/>
          <w:szCs w:val="22"/>
        </w:rPr>
        <w:t>La disposición o compromiso es el acto mediante el cual se acuerda, tras el cumplimiento de los trámites legalmente establecidos, la realización de un gasto por un importe exactamente determinado. E</w:t>
      </w:r>
      <w:r w:rsidRPr="00D35436">
        <w:rPr>
          <w:rFonts w:ascii="Arial" w:hAnsi="Arial" w:cs="Arial"/>
          <w:sz w:val="22"/>
          <w:szCs w:val="22"/>
          <w:shd w:val="clear" w:color="auto" w:fill="FFFFFF"/>
        </w:rPr>
        <w:t>s un acto con relevancia jurídica para con terceros, vinculando a la Entidad local a la realización de un gasto concreto y determinado tanto en su cuantía como en las condiciones de ejecución.</w:t>
      </w:r>
    </w:p>
    <w:p w:rsidR="00A873DF" w:rsidRDefault="00A873DF" w:rsidP="00A873DF">
      <w:pPr>
        <w:widowControl w:val="0"/>
        <w:adjustRightInd w:val="0"/>
        <w:spacing w:before="60"/>
        <w:ind w:firstLine="708"/>
        <w:jc w:val="both"/>
        <w:rPr>
          <w:rFonts w:ascii="Arial" w:hAnsi="Arial" w:cs="Arial"/>
          <w:sz w:val="22"/>
          <w:szCs w:val="22"/>
        </w:rPr>
      </w:pPr>
      <w:r w:rsidRPr="00D35436">
        <w:rPr>
          <w:rFonts w:ascii="Arial" w:hAnsi="Arial" w:cs="Arial"/>
          <w:sz w:val="22"/>
          <w:szCs w:val="22"/>
        </w:rPr>
        <w:t xml:space="preserve">La disposición del gasto corresponde al mismo órgano que tenga atribuida la autorización del gasto. </w:t>
      </w:r>
    </w:p>
    <w:p w:rsidR="00A873DF" w:rsidRPr="00D35436" w:rsidRDefault="00A873DF" w:rsidP="00A873DF">
      <w:pPr>
        <w:autoSpaceDE w:val="0"/>
        <w:autoSpaceDN w:val="0"/>
        <w:adjustRightInd w:val="0"/>
        <w:spacing w:before="60"/>
        <w:ind w:firstLine="708"/>
        <w:jc w:val="both"/>
        <w:rPr>
          <w:rFonts w:ascii="Arial" w:eastAsia="Calibri" w:hAnsi="Arial" w:cs="Arial"/>
          <w:sz w:val="22"/>
          <w:szCs w:val="22"/>
          <w:lang w:eastAsia="en-US"/>
        </w:rPr>
      </w:pPr>
      <w:r w:rsidRPr="00662FBD">
        <w:rPr>
          <w:rFonts w:ascii="Arial" w:eastAsia="Calibri" w:hAnsi="Arial" w:cs="Arial"/>
          <w:sz w:val="22"/>
          <w:szCs w:val="22"/>
          <w:lang w:eastAsia="en-US"/>
        </w:rPr>
        <w:t>La disponibilidad de los créditos para gastos financiados total o parcialmente con ingresos finalistas quedará condicionada en todo caso a:</w:t>
      </w:r>
    </w:p>
    <w:p w:rsidR="00A873DF" w:rsidRPr="00D35436" w:rsidRDefault="00A873DF" w:rsidP="00A873DF">
      <w:pPr>
        <w:autoSpaceDE w:val="0"/>
        <w:autoSpaceDN w:val="0"/>
        <w:adjustRightInd w:val="0"/>
        <w:jc w:val="both"/>
        <w:rPr>
          <w:rFonts w:ascii="Arial" w:eastAsia="Calibri" w:hAnsi="Arial" w:cs="Arial"/>
          <w:sz w:val="22"/>
          <w:szCs w:val="22"/>
          <w:lang w:eastAsia="en-US"/>
        </w:rPr>
      </w:pPr>
      <w:r w:rsidRPr="00D35436">
        <w:rPr>
          <w:rFonts w:ascii="Arial" w:eastAsia="Calibri" w:hAnsi="Arial" w:cs="Arial"/>
          <w:sz w:val="22"/>
          <w:szCs w:val="22"/>
          <w:lang w:eastAsia="en-US"/>
        </w:rPr>
        <w:tab/>
        <w:t>a) La existencia de documentos fehacientes que acrediten los compromisos firmes de aportación, en el caso de ayudas, subvenciones, donaciones u otras formas de cesión de recursos por terceros tenidos en cuenta en las previsiones iniciales del presupuesto, y hasta el importe previsto en los estados de ingresos, en cuanto a la afectación de dichos recursos a las finalidades específicas de las aportaciones a realizar.</w:t>
      </w:r>
    </w:p>
    <w:p w:rsidR="00E772DC" w:rsidRPr="00E772DC" w:rsidRDefault="00A873DF" w:rsidP="00A873DF">
      <w:pPr>
        <w:autoSpaceDE w:val="0"/>
        <w:autoSpaceDN w:val="0"/>
        <w:adjustRightInd w:val="0"/>
        <w:jc w:val="both"/>
        <w:rPr>
          <w:rFonts w:ascii="Arial" w:eastAsia="Calibri" w:hAnsi="Arial" w:cs="Arial"/>
          <w:sz w:val="22"/>
          <w:szCs w:val="22"/>
          <w:lang w:eastAsia="en-US"/>
        </w:rPr>
      </w:pPr>
      <w:r w:rsidRPr="00D35436">
        <w:rPr>
          <w:rFonts w:ascii="Arial" w:eastAsia="Calibri" w:hAnsi="Arial" w:cs="Arial"/>
          <w:sz w:val="22"/>
          <w:szCs w:val="22"/>
          <w:lang w:eastAsia="en-US"/>
        </w:rPr>
        <w:tab/>
      </w:r>
      <w:r w:rsidRPr="00024BD2">
        <w:rPr>
          <w:rFonts w:ascii="Arial" w:eastAsia="Calibri" w:hAnsi="Arial" w:cs="Arial"/>
          <w:sz w:val="22"/>
          <w:szCs w:val="22"/>
          <w:lang w:eastAsia="en-US"/>
        </w:rPr>
        <w:t xml:space="preserve">b) </w:t>
      </w:r>
      <w:r w:rsidR="00E772DC" w:rsidRPr="00024BD2">
        <w:rPr>
          <w:rFonts w:ascii="Arial" w:eastAsia="Calibri" w:hAnsi="Arial" w:cs="Arial"/>
          <w:sz w:val="22"/>
          <w:szCs w:val="22"/>
          <w:lang w:eastAsia="en-US"/>
        </w:rPr>
        <w:t>La firma de los correspondientes contratos de préstamo o crédito y, en su caso, previa autorización del órgano de tutela financiera,</w:t>
      </w:r>
      <w:r w:rsidRPr="00024BD2">
        <w:rPr>
          <w:rFonts w:ascii="Arial" w:eastAsia="Calibri" w:hAnsi="Arial" w:cs="Arial"/>
          <w:sz w:val="22"/>
          <w:szCs w:val="22"/>
          <w:lang w:eastAsia="en-US"/>
        </w:rPr>
        <w:t xml:space="preserve"> en el caso de gastos que se financien mediante operaciones de crédito.</w:t>
      </w:r>
      <w:r w:rsidR="00E772DC" w:rsidRPr="00E772DC">
        <w:rPr>
          <w:rFonts w:ascii="Arial" w:eastAsia="Calibri" w:hAnsi="Arial" w:cs="Arial"/>
          <w:sz w:val="22"/>
          <w:szCs w:val="22"/>
          <w:lang w:eastAsia="en-US"/>
        </w:rPr>
        <w:t xml:space="preserve">  </w:t>
      </w:r>
    </w:p>
    <w:p w:rsidR="00A873DF" w:rsidRPr="00D35436" w:rsidRDefault="00A873DF" w:rsidP="00A873DF">
      <w:pPr>
        <w:autoSpaceDE w:val="0"/>
        <w:autoSpaceDN w:val="0"/>
        <w:adjustRightInd w:val="0"/>
        <w:jc w:val="both"/>
        <w:rPr>
          <w:rFonts w:ascii="Arial" w:eastAsia="Calibri" w:hAnsi="Arial" w:cs="Arial"/>
          <w:sz w:val="22"/>
          <w:szCs w:val="22"/>
          <w:lang w:eastAsia="en-US"/>
        </w:rPr>
      </w:pPr>
      <w:r w:rsidRPr="00D35436">
        <w:rPr>
          <w:rFonts w:ascii="Arial" w:eastAsia="Calibri" w:hAnsi="Arial" w:cs="Arial"/>
          <w:sz w:val="22"/>
          <w:szCs w:val="22"/>
          <w:lang w:eastAsia="en-US"/>
        </w:rPr>
        <w:tab/>
        <w:t>c)La formalización del correspondiente contrato, cuando los créditos se encuentren financiados por ingresos derivados de la enajenación de inversiones dentro del Capítulo VI del Estado de Ingresos.(</w:t>
      </w:r>
      <w:r w:rsidR="001518B4">
        <w:rPr>
          <w:rFonts w:ascii="Arial" w:eastAsia="Calibri" w:hAnsi="Arial" w:cs="Arial"/>
          <w:sz w:val="22"/>
          <w:szCs w:val="22"/>
          <w:lang w:eastAsia="en-US"/>
        </w:rPr>
        <w:t>art</w:t>
      </w:r>
      <w:r w:rsidRPr="00D35436">
        <w:rPr>
          <w:rFonts w:ascii="Arial" w:eastAsia="Calibri" w:hAnsi="Arial" w:cs="Arial"/>
          <w:sz w:val="22"/>
          <w:szCs w:val="22"/>
          <w:lang w:eastAsia="en-US"/>
        </w:rPr>
        <w:t xml:space="preserve"> 173 TRLRHL)</w:t>
      </w:r>
    </w:p>
    <w:p w:rsidR="00A873DF" w:rsidRPr="00671C74" w:rsidRDefault="00A873DF" w:rsidP="00A873DF">
      <w:pPr>
        <w:widowControl w:val="0"/>
        <w:adjustRightInd w:val="0"/>
        <w:spacing w:line="240" w:lineRule="atLeast"/>
        <w:jc w:val="both"/>
        <w:rPr>
          <w:rFonts w:ascii="Arial" w:hAnsi="Arial" w:cs="Arial"/>
          <w:color w:val="0000FF"/>
          <w:sz w:val="22"/>
          <w:szCs w:val="22"/>
        </w:rPr>
      </w:pPr>
    </w:p>
    <w:p w:rsidR="00A873DF" w:rsidRPr="00671C74" w:rsidRDefault="00A873DF" w:rsidP="00A873DF">
      <w:pPr>
        <w:autoSpaceDE w:val="0"/>
        <w:autoSpaceDN w:val="0"/>
        <w:adjustRightInd w:val="0"/>
        <w:jc w:val="both"/>
        <w:rPr>
          <w:rFonts w:ascii="Arial" w:eastAsia="Calibri" w:hAnsi="Arial" w:cs="Arial"/>
          <w:b/>
          <w:bCs/>
          <w:color w:val="0000FF"/>
          <w:sz w:val="22"/>
          <w:szCs w:val="22"/>
          <w:lang w:eastAsia="en-US"/>
        </w:rPr>
      </w:pPr>
      <w:r w:rsidRPr="00671C74">
        <w:rPr>
          <w:rFonts w:ascii="Arial" w:eastAsia="Calibri" w:hAnsi="Arial" w:cs="Arial"/>
          <w:b/>
          <w:bCs/>
          <w:caps/>
          <w:color w:val="0000FF"/>
          <w:sz w:val="22"/>
          <w:szCs w:val="22"/>
          <w:lang w:eastAsia="en-US"/>
        </w:rPr>
        <w:lastRenderedPageBreak/>
        <w:t>BASE 14. Reconocimiento de la Obligación</w:t>
      </w:r>
      <w:r w:rsidRPr="00671C74">
        <w:rPr>
          <w:rFonts w:ascii="Arial" w:eastAsia="Calibri" w:hAnsi="Arial" w:cs="Arial"/>
          <w:b/>
          <w:bCs/>
          <w:color w:val="0000FF"/>
          <w:sz w:val="22"/>
          <w:szCs w:val="22"/>
          <w:lang w:eastAsia="en-US"/>
        </w:rPr>
        <w:t xml:space="preserve"> (fase O)</w:t>
      </w:r>
    </w:p>
    <w:p w:rsidR="00A873DF" w:rsidRPr="00F143DA" w:rsidRDefault="00A873DF" w:rsidP="00A873DF">
      <w:pPr>
        <w:autoSpaceDE w:val="0"/>
        <w:autoSpaceDN w:val="0"/>
        <w:adjustRightInd w:val="0"/>
        <w:jc w:val="both"/>
        <w:rPr>
          <w:rFonts w:ascii="Arial" w:eastAsia="Calibri" w:hAnsi="Arial" w:cs="Arial"/>
          <w:b/>
          <w:bCs/>
          <w:color w:val="0000FF"/>
          <w:sz w:val="22"/>
          <w:szCs w:val="22"/>
          <w:lang w:eastAsia="en-US"/>
        </w:rPr>
      </w:pPr>
    </w:p>
    <w:p w:rsidR="00A873DF" w:rsidRPr="00E039E6" w:rsidRDefault="00A873DF" w:rsidP="00A873DF">
      <w:pPr>
        <w:autoSpaceDE w:val="0"/>
        <w:autoSpaceDN w:val="0"/>
        <w:adjustRightInd w:val="0"/>
        <w:spacing w:before="60"/>
        <w:jc w:val="both"/>
        <w:rPr>
          <w:rFonts w:ascii="Arial" w:hAnsi="Arial" w:cs="Arial"/>
          <w:sz w:val="22"/>
          <w:szCs w:val="22"/>
          <w:shd w:val="clear" w:color="auto" w:fill="FFFFFF"/>
        </w:rPr>
      </w:pPr>
      <w:r w:rsidRPr="00F143DA">
        <w:rPr>
          <w:rFonts w:ascii="Arial" w:hAnsi="Arial" w:cs="Arial"/>
          <w:sz w:val="22"/>
          <w:szCs w:val="22"/>
          <w:shd w:val="clear" w:color="auto" w:fill="FFFFFF"/>
        </w:rPr>
        <w:tab/>
      </w:r>
      <w:r w:rsidRPr="00E039E6">
        <w:rPr>
          <w:rFonts w:ascii="Arial" w:hAnsi="Arial" w:cs="Arial"/>
          <w:sz w:val="22"/>
          <w:szCs w:val="22"/>
          <w:shd w:val="clear" w:color="auto" w:fill="FFFFFF"/>
        </w:rPr>
        <w:t xml:space="preserve">El reconocimiento y liquidación de la obligación es el acto mediante el cual se declara la existencia de un crédito exigible contra la Entidad, derivado de un gasto autorizado y comprometido, previa la acreditación documental ante el Órgano competente de la realización de la prestación o el derecho del acreedor, de conformidad con los acuerdos que en su día autorizaron y comprometieron el gasto. </w:t>
      </w:r>
    </w:p>
    <w:p w:rsidR="00A873DF" w:rsidRPr="00E039E6" w:rsidRDefault="00A873DF" w:rsidP="00A873DF">
      <w:pPr>
        <w:autoSpaceDE w:val="0"/>
        <w:autoSpaceDN w:val="0"/>
        <w:adjustRightInd w:val="0"/>
        <w:spacing w:before="60"/>
        <w:jc w:val="both"/>
        <w:rPr>
          <w:rFonts w:ascii="Arial" w:hAnsi="Arial" w:cs="Arial"/>
          <w:i/>
          <w:sz w:val="22"/>
          <w:szCs w:val="22"/>
          <w:shd w:val="clear" w:color="auto" w:fill="FFFFFF"/>
        </w:rPr>
      </w:pPr>
      <w:r w:rsidRPr="00E039E6">
        <w:rPr>
          <w:rFonts w:ascii="Arial" w:hAnsi="Arial" w:cs="Arial"/>
          <w:sz w:val="22"/>
          <w:szCs w:val="22"/>
          <w:shd w:val="clear" w:color="auto" w:fill="FFFFFF"/>
        </w:rPr>
        <w:tab/>
        <w:t xml:space="preserve">Corresponderá al Alcalde, el reconocimiento y la liquidación de obligaciones derivadas de los compromisos de gastos legalmente adquiridos. </w:t>
      </w:r>
    </w:p>
    <w:p w:rsidR="00A873DF" w:rsidRPr="00E039E6" w:rsidRDefault="00A873DF" w:rsidP="00A873DF">
      <w:pPr>
        <w:autoSpaceDE w:val="0"/>
        <w:autoSpaceDN w:val="0"/>
        <w:adjustRightInd w:val="0"/>
        <w:spacing w:before="60"/>
        <w:jc w:val="both"/>
        <w:rPr>
          <w:rFonts w:ascii="Arial" w:hAnsi="Arial" w:cs="Arial"/>
          <w:sz w:val="22"/>
          <w:szCs w:val="22"/>
          <w:shd w:val="clear" w:color="auto" w:fill="FFFFFF"/>
        </w:rPr>
      </w:pPr>
      <w:r w:rsidRPr="00E039E6">
        <w:rPr>
          <w:rFonts w:ascii="Arial" w:hAnsi="Arial" w:cs="Arial"/>
          <w:sz w:val="22"/>
          <w:szCs w:val="22"/>
          <w:shd w:val="clear" w:color="auto" w:fill="FFFFFF"/>
        </w:rPr>
        <w:tab/>
        <w:t>Corresponderá al Pleno de la Entidad el reconocimiento extrajudicial de créditos, siempre que no exista dotación presupuestaria, operaciones especiales de crédito, o concesiones de quita y espera.</w:t>
      </w:r>
    </w:p>
    <w:p w:rsidR="00A873DF" w:rsidRPr="00E039E6" w:rsidRDefault="00A873DF" w:rsidP="00A873DF">
      <w:pPr>
        <w:tabs>
          <w:tab w:val="left" w:pos="-720"/>
        </w:tabs>
        <w:suppressAutoHyphens/>
        <w:spacing w:before="60"/>
        <w:jc w:val="both"/>
        <w:rPr>
          <w:rFonts w:ascii="Arial" w:hAnsi="Arial" w:cs="Arial"/>
          <w:sz w:val="22"/>
          <w:szCs w:val="22"/>
        </w:rPr>
      </w:pPr>
      <w:r w:rsidRPr="00E039E6">
        <w:rPr>
          <w:rFonts w:ascii="Arial" w:hAnsi="Arial" w:cs="Arial"/>
          <w:sz w:val="22"/>
          <w:szCs w:val="22"/>
        </w:rPr>
        <w:tab/>
        <w:t xml:space="preserve">Para que pueda aprobarse el reconocimiento de la </w:t>
      </w:r>
      <w:r w:rsidR="00866B8F" w:rsidRPr="00E039E6">
        <w:rPr>
          <w:rFonts w:ascii="Arial" w:hAnsi="Arial" w:cs="Arial"/>
          <w:sz w:val="22"/>
          <w:szCs w:val="22"/>
        </w:rPr>
        <w:t>obligación,</w:t>
      </w:r>
      <w:r w:rsidRPr="00E039E6">
        <w:rPr>
          <w:rFonts w:ascii="Arial" w:hAnsi="Arial" w:cs="Arial"/>
          <w:sz w:val="22"/>
          <w:szCs w:val="22"/>
        </w:rPr>
        <w:t xml:space="preserve"> será necesario que se acredite documentalmente el cumplimiento del contrato o de las condiciones establecidas en la fase de disposición de gasto.</w:t>
      </w:r>
    </w:p>
    <w:p w:rsidR="00A873DF" w:rsidRPr="002E4CC0" w:rsidRDefault="00A873DF" w:rsidP="00A873DF">
      <w:pPr>
        <w:tabs>
          <w:tab w:val="left" w:pos="-720"/>
        </w:tabs>
        <w:suppressAutoHyphens/>
        <w:spacing w:before="60"/>
        <w:jc w:val="both"/>
        <w:rPr>
          <w:rFonts w:ascii="Arial" w:hAnsi="Arial" w:cs="Arial"/>
          <w:sz w:val="22"/>
          <w:szCs w:val="22"/>
        </w:rPr>
      </w:pPr>
      <w:r w:rsidRPr="002E4CC0">
        <w:rPr>
          <w:rFonts w:ascii="Arial" w:hAnsi="Arial" w:cs="Arial"/>
          <w:sz w:val="22"/>
          <w:szCs w:val="22"/>
        </w:rPr>
        <w:tab/>
        <w:t xml:space="preserve">Las </w:t>
      </w:r>
      <w:r w:rsidRPr="002E4CC0">
        <w:rPr>
          <w:rFonts w:ascii="Arial" w:hAnsi="Arial" w:cs="Arial"/>
          <w:color w:val="000000"/>
          <w:sz w:val="22"/>
          <w:szCs w:val="22"/>
          <w:lang w:val="es-ES_tradnl"/>
        </w:rPr>
        <w:t xml:space="preserve">facturas de proveedores o cualquier otro documento que dé lugar al </w:t>
      </w:r>
      <w:r w:rsidRPr="002E4CC0">
        <w:rPr>
          <w:rFonts w:ascii="Arial" w:hAnsi="Arial" w:cs="Arial"/>
          <w:color w:val="000000"/>
          <w:spacing w:val="3"/>
          <w:sz w:val="22"/>
          <w:szCs w:val="22"/>
          <w:lang w:val="es-ES_tradnl"/>
        </w:rPr>
        <w:t xml:space="preserve">reconocimiento de la obligación, llevarán el "recibido y conforme" firmado </w:t>
      </w:r>
      <w:r w:rsidRPr="00024BD2">
        <w:rPr>
          <w:rFonts w:ascii="Arial" w:hAnsi="Arial" w:cs="Arial"/>
          <w:color w:val="000000"/>
          <w:spacing w:val="3"/>
          <w:sz w:val="22"/>
          <w:szCs w:val="22"/>
          <w:lang w:val="es-ES_tradnl"/>
        </w:rPr>
        <w:t xml:space="preserve">por el </w:t>
      </w:r>
      <w:r w:rsidR="00BC6B2A" w:rsidRPr="00024BD2">
        <w:rPr>
          <w:rFonts w:ascii="Arial" w:hAnsi="Arial" w:cs="Arial"/>
          <w:color w:val="000000"/>
          <w:spacing w:val="3"/>
          <w:sz w:val="22"/>
          <w:szCs w:val="22"/>
          <w:lang w:val="es-ES_tradnl"/>
        </w:rPr>
        <w:t>responsable del S</w:t>
      </w:r>
      <w:r w:rsidRPr="00024BD2">
        <w:rPr>
          <w:rFonts w:ascii="Arial" w:hAnsi="Arial" w:cs="Arial"/>
          <w:color w:val="000000"/>
          <w:spacing w:val="3"/>
          <w:sz w:val="22"/>
          <w:szCs w:val="22"/>
          <w:lang w:val="es-ES_tradnl"/>
        </w:rPr>
        <w:t>ervicio al que corresponda el gasto</w:t>
      </w:r>
      <w:r w:rsidRPr="002E4CC0">
        <w:rPr>
          <w:rFonts w:ascii="Arial" w:hAnsi="Arial" w:cs="Arial"/>
          <w:color w:val="000000"/>
          <w:spacing w:val="3"/>
          <w:sz w:val="22"/>
          <w:szCs w:val="22"/>
          <w:lang w:val="es-ES_tradnl"/>
        </w:rPr>
        <w:t xml:space="preserve">, y </w:t>
      </w:r>
      <w:r w:rsidRPr="002E4CC0">
        <w:rPr>
          <w:rFonts w:ascii="Arial" w:hAnsi="Arial" w:cs="Arial"/>
          <w:sz w:val="22"/>
          <w:szCs w:val="22"/>
        </w:rPr>
        <w:t xml:space="preserve">se trasladarán a la Intervención Municipal a efectos de su fiscalización, </w:t>
      </w:r>
      <w:r w:rsidRPr="002E4CC0">
        <w:rPr>
          <w:rFonts w:ascii="Arial" w:eastAsia="Calibri" w:hAnsi="Arial" w:cs="Arial"/>
          <w:sz w:val="22"/>
          <w:szCs w:val="22"/>
          <w:lang w:eastAsia="en-US"/>
        </w:rPr>
        <w:t>para su posterior remisión y aprobación por el órgano competente.</w:t>
      </w:r>
    </w:p>
    <w:p w:rsidR="00A873DF" w:rsidRPr="002E4CC0" w:rsidRDefault="00A873DF" w:rsidP="00A873DF">
      <w:pPr>
        <w:tabs>
          <w:tab w:val="left" w:pos="-720"/>
        </w:tabs>
        <w:suppressAutoHyphens/>
        <w:spacing w:before="60"/>
        <w:jc w:val="both"/>
        <w:rPr>
          <w:rFonts w:ascii="Arial" w:hAnsi="Arial" w:cs="Arial"/>
          <w:sz w:val="22"/>
          <w:szCs w:val="22"/>
        </w:rPr>
      </w:pPr>
      <w:r w:rsidRPr="002E4CC0">
        <w:rPr>
          <w:rFonts w:ascii="Arial" w:hAnsi="Arial" w:cs="Arial"/>
          <w:sz w:val="22"/>
          <w:szCs w:val="22"/>
        </w:rPr>
        <w:tab/>
      </w:r>
      <w:r w:rsidRPr="00024BD2">
        <w:rPr>
          <w:rFonts w:ascii="Arial" w:hAnsi="Arial" w:cs="Arial"/>
          <w:sz w:val="22"/>
          <w:szCs w:val="22"/>
        </w:rPr>
        <w:t>Sin perjuicio de lo establecido en estas mismas Bases para la Factura electrónica</w:t>
      </w:r>
      <w:r w:rsidRPr="002E4CC0">
        <w:rPr>
          <w:rFonts w:ascii="Arial" w:hAnsi="Arial" w:cs="Arial"/>
          <w:sz w:val="22"/>
          <w:szCs w:val="22"/>
        </w:rPr>
        <w:t xml:space="preserve">, las facturas que se presenten en formato papel se presentarán en el Registro General, </w:t>
      </w:r>
      <w:r w:rsidR="006C2B42" w:rsidRPr="006C2B42">
        <w:rPr>
          <w:rFonts w:ascii="Arial" w:hAnsi="Arial" w:cs="Arial"/>
          <w:sz w:val="22"/>
          <w:szCs w:val="22"/>
        </w:rPr>
        <w:t>expedidas de conformidad con RD 1619/2012, de 30 de noviembre, por el que se aprueba el Reglamento por el que se regulan las obligaciones de facturación</w:t>
      </w:r>
      <w:r w:rsidRPr="006C2B42">
        <w:rPr>
          <w:rFonts w:ascii="Arial" w:hAnsi="Arial" w:cs="Arial"/>
          <w:sz w:val="22"/>
          <w:szCs w:val="22"/>
        </w:rPr>
        <w:t xml:space="preserve">, </w:t>
      </w:r>
      <w:r w:rsidRPr="002E4CC0">
        <w:rPr>
          <w:rFonts w:ascii="Arial" w:hAnsi="Arial" w:cs="Arial"/>
          <w:sz w:val="22"/>
          <w:szCs w:val="22"/>
        </w:rPr>
        <w:t xml:space="preserve">salvo que pudieran expedirse facturas simplificadas de conformidad con lo dispuesto en el </w:t>
      </w:r>
      <w:r w:rsidR="001518B4">
        <w:rPr>
          <w:rFonts w:ascii="Arial" w:hAnsi="Arial" w:cs="Arial"/>
          <w:sz w:val="22"/>
          <w:szCs w:val="22"/>
        </w:rPr>
        <w:t>Artículo</w:t>
      </w:r>
      <w:r w:rsidRPr="002E4CC0">
        <w:rPr>
          <w:rFonts w:ascii="Arial" w:hAnsi="Arial" w:cs="Arial"/>
          <w:sz w:val="22"/>
          <w:szCs w:val="22"/>
        </w:rPr>
        <w:t xml:space="preserve"> 4 de dicho Reglamento</w:t>
      </w:r>
      <w:r w:rsidR="006C2B42">
        <w:rPr>
          <w:rFonts w:ascii="Arial" w:hAnsi="Arial" w:cs="Arial"/>
          <w:sz w:val="22"/>
          <w:szCs w:val="22"/>
        </w:rPr>
        <w:t>.</w:t>
      </w:r>
    </w:p>
    <w:p w:rsidR="00A873DF" w:rsidRPr="002E4CC0" w:rsidRDefault="00A873DF" w:rsidP="00A873DF">
      <w:pPr>
        <w:tabs>
          <w:tab w:val="left" w:pos="-720"/>
        </w:tabs>
        <w:suppressAutoHyphens/>
        <w:spacing w:before="60"/>
        <w:jc w:val="both"/>
        <w:rPr>
          <w:rFonts w:ascii="Arial" w:hAnsi="Arial" w:cs="Arial"/>
          <w:sz w:val="22"/>
          <w:szCs w:val="22"/>
        </w:rPr>
      </w:pPr>
      <w:r w:rsidRPr="002E4CC0">
        <w:rPr>
          <w:rFonts w:ascii="Arial" w:hAnsi="Arial" w:cs="Arial"/>
          <w:sz w:val="22"/>
          <w:szCs w:val="22"/>
        </w:rPr>
        <w:tab/>
        <w:t xml:space="preserve"> </w:t>
      </w:r>
      <w:r w:rsidRPr="00024BD2">
        <w:rPr>
          <w:rFonts w:ascii="Arial" w:hAnsi="Arial" w:cs="Arial"/>
          <w:sz w:val="22"/>
          <w:szCs w:val="22"/>
        </w:rPr>
        <w:t>Las facturas y las certificaciones de obras serán básicamente, los documentos que justifiquen el reconocimiento de la obligación. No obstante, la Intervención podrá exigir cualquier otro cuando lo considere oportuno</w:t>
      </w:r>
    </w:p>
    <w:p w:rsidR="00A873DF" w:rsidRPr="002E4CC0" w:rsidRDefault="00A873DF" w:rsidP="00A873DF">
      <w:pPr>
        <w:tabs>
          <w:tab w:val="left" w:pos="-720"/>
        </w:tabs>
        <w:suppressAutoHyphens/>
        <w:spacing w:before="60"/>
        <w:jc w:val="both"/>
        <w:rPr>
          <w:rFonts w:ascii="Arial" w:hAnsi="Arial" w:cs="Arial"/>
          <w:iCs/>
          <w:sz w:val="22"/>
          <w:szCs w:val="22"/>
        </w:rPr>
      </w:pPr>
      <w:r w:rsidRPr="002E4CC0">
        <w:rPr>
          <w:rFonts w:ascii="Arial" w:hAnsi="Arial" w:cs="Arial"/>
          <w:sz w:val="22"/>
          <w:szCs w:val="22"/>
        </w:rPr>
        <w:tab/>
        <w:t xml:space="preserve">Las facturas electrónicas se presentaran en el Punto General </w:t>
      </w:r>
      <w:r w:rsidRPr="002E4CC0">
        <w:rPr>
          <w:rFonts w:ascii="Arial" w:hAnsi="Arial" w:cs="Arial"/>
          <w:iCs/>
          <w:sz w:val="22"/>
          <w:szCs w:val="22"/>
        </w:rPr>
        <w:t>de Entrada de Facturas Electrónicas de la Administración General del Estado (FACE) (</w:t>
      </w:r>
      <w:r w:rsidRPr="002E4CC0">
        <w:rPr>
          <w:rFonts w:ascii="Arial" w:hAnsi="Arial" w:cs="Arial"/>
          <w:i/>
          <w:iCs/>
          <w:sz w:val="22"/>
          <w:szCs w:val="22"/>
          <w:highlight w:val="lightGray"/>
        </w:rPr>
        <w:t>o el que corresponda de no haberse adherido a FACE</w:t>
      </w:r>
      <w:r w:rsidRPr="002E4CC0">
        <w:rPr>
          <w:rFonts w:ascii="Arial" w:hAnsi="Arial" w:cs="Arial"/>
          <w:iCs/>
          <w:sz w:val="22"/>
          <w:szCs w:val="22"/>
        </w:rPr>
        <w:t xml:space="preserve">) </w:t>
      </w:r>
      <w:r w:rsidRPr="00024BD2">
        <w:rPr>
          <w:rFonts w:ascii="Arial" w:hAnsi="Arial" w:cs="Arial"/>
          <w:iCs/>
          <w:sz w:val="22"/>
          <w:szCs w:val="22"/>
        </w:rPr>
        <w:t xml:space="preserve">. </w:t>
      </w:r>
      <w:r w:rsidR="00D20D57" w:rsidRPr="00024BD2">
        <w:rPr>
          <w:rFonts w:ascii="Arial" w:hAnsi="Arial" w:cs="Arial"/>
          <w:iCs/>
          <w:sz w:val="22"/>
          <w:szCs w:val="22"/>
        </w:rPr>
        <w:t xml:space="preserve">Conforme al </w:t>
      </w:r>
      <w:r w:rsidR="001518B4">
        <w:rPr>
          <w:rFonts w:ascii="Arial" w:hAnsi="Arial" w:cs="Arial"/>
          <w:iCs/>
          <w:sz w:val="22"/>
          <w:szCs w:val="22"/>
        </w:rPr>
        <w:t>artículo</w:t>
      </w:r>
      <w:r w:rsidR="00D20D57" w:rsidRPr="00024BD2">
        <w:rPr>
          <w:rFonts w:ascii="Arial" w:hAnsi="Arial" w:cs="Arial"/>
          <w:iCs/>
          <w:sz w:val="22"/>
          <w:szCs w:val="22"/>
        </w:rPr>
        <w:t xml:space="preserve"> 4 de la </w:t>
      </w:r>
      <w:r w:rsidR="00D20D57" w:rsidRPr="00024BD2">
        <w:rPr>
          <w:rFonts w:ascii="Arial" w:hAnsi="Arial" w:cs="Arial"/>
          <w:bCs/>
          <w:iCs/>
          <w:sz w:val="22"/>
          <w:szCs w:val="22"/>
        </w:rPr>
        <w:t>Ley 25/2013, de 27 de diciembre, de impulso de la factura electrónica y creación del registro contable de facturas en el Sector Público:</w:t>
      </w:r>
      <w:r w:rsidR="00D20D57" w:rsidRPr="00024BD2">
        <w:rPr>
          <w:rStyle w:val="Textoennegrita"/>
          <w:rFonts w:ascii="Open Sans" w:hAnsi="Open Sans" w:cs="Open Sans"/>
          <w:color w:val="666666"/>
          <w:sz w:val="21"/>
          <w:szCs w:val="21"/>
          <w:shd w:val="clear" w:color="auto" w:fill="FFFFFF"/>
        </w:rPr>
        <w:t xml:space="preserve">  </w:t>
      </w:r>
      <w:r w:rsidR="00D20D57" w:rsidRPr="00024BD2">
        <w:rPr>
          <w:rStyle w:val="nfasis"/>
          <w:rFonts w:ascii="Arial" w:hAnsi="Arial" w:cs="Arial"/>
          <w:i w:val="0"/>
          <w:sz w:val="22"/>
          <w:szCs w:val="22"/>
          <w:shd w:val="clear" w:color="auto" w:fill="FFFFFF"/>
        </w:rPr>
        <w:t>Todos los proveedores que hayan entregado bienes o prestado servicios a la Administración Pública podrán expedir y remitir factura electrónica. En todo caso, estarán obligadas al uso de la factura electrónica y a su presentación a través del punto general de entrada que corresponda, las entidades siguientes</w:t>
      </w:r>
      <w:r w:rsidR="00D20D57" w:rsidRPr="00024BD2">
        <w:rPr>
          <w:rStyle w:val="nfasis"/>
          <w:rFonts w:ascii="Open Sans" w:hAnsi="Open Sans" w:cs="Open Sans"/>
          <w:color w:val="8A8A8A"/>
          <w:sz w:val="21"/>
          <w:szCs w:val="21"/>
          <w:shd w:val="clear" w:color="auto" w:fill="FFFFFF"/>
        </w:rPr>
        <w:t>:</w:t>
      </w:r>
      <w:r w:rsidR="009C6C89" w:rsidRPr="00024BD2">
        <w:rPr>
          <w:rStyle w:val="nfasis"/>
          <w:rFonts w:ascii="Open Sans" w:hAnsi="Open Sans" w:cs="Open Sans"/>
          <w:color w:val="8A8A8A"/>
          <w:sz w:val="21"/>
          <w:szCs w:val="21"/>
          <w:shd w:val="clear" w:color="auto" w:fill="FFFFFF"/>
        </w:rPr>
        <w:t xml:space="preserve"> </w:t>
      </w:r>
      <w:r w:rsidRPr="00024BD2">
        <w:rPr>
          <w:rFonts w:ascii="Arial" w:hAnsi="Arial" w:cs="Arial"/>
          <w:sz w:val="22"/>
          <w:szCs w:val="22"/>
        </w:rPr>
        <w:t xml:space="preserve">a) Sociedades anónimas; b) Sociedades de responsabilidad limitada; c) Personas jurídicas y entidades sin personalidad jurídica que carezcan de nacionalidad española; d) Establecimientos permanentes y sucursales de entidades no residentes en territorio español en los términos que establece la normativa tributaria; e) Uniones temporales de empresas; f) Agrupación de interés económico, Agrupación de interés económico europea, </w:t>
      </w:r>
      <w:r w:rsidRPr="00024BD2">
        <w:rPr>
          <w:rFonts w:ascii="Arial" w:hAnsi="Arial" w:cs="Arial"/>
          <w:sz w:val="22"/>
          <w:szCs w:val="22"/>
        </w:rPr>
        <w:lastRenderedPageBreak/>
        <w:t xml:space="preserve">Fondo de Pensiones, Fondo de capital riesgo, Fondo de inversiones, Fondo de utilización de activos, Fondo de regularización del mercado hipotecario, Fondo de </w:t>
      </w:r>
      <w:r w:rsidR="00255302" w:rsidRPr="00024BD2">
        <w:rPr>
          <w:rFonts w:ascii="Arial" w:hAnsi="Arial" w:cs="Arial"/>
          <w:sz w:val="22"/>
          <w:szCs w:val="22"/>
        </w:rPr>
        <w:t>utilización</w:t>
      </w:r>
      <w:r w:rsidRPr="00024BD2">
        <w:rPr>
          <w:rFonts w:ascii="Arial" w:hAnsi="Arial" w:cs="Arial"/>
          <w:sz w:val="22"/>
          <w:szCs w:val="22"/>
        </w:rPr>
        <w:t xml:space="preserve"> hipotecaria o Fondo de garantía de inversiones.</w:t>
      </w:r>
    </w:p>
    <w:p w:rsidR="00A873DF" w:rsidRPr="002E4CC0" w:rsidRDefault="00A873DF" w:rsidP="00A873DF">
      <w:pPr>
        <w:tabs>
          <w:tab w:val="left" w:pos="-720"/>
        </w:tabs>
        <w:suppressAutoHyphens/>
        <w:spacing w:before="60" w:line="240" w:lineRule="atLeast"/>
        <w:jc w:val="both"/>
        <w:rPr>
          <w:rFonts w:ascii="Arial" w:hAnsi="Arial" w:cs="Arial"/>
          <w:spacing w:val="-1"/>
          <w:sz w:val="22"/>
          <w:szCs w:val="22"/>
          <w:lang w:val="es-ES_tradnl"/>
        </w:rPr>
      </w:pPr>
      <w:r w:rsidRPr="002E4CC0">
        <w:rPr>
          <w:rFonts w:ascii="Arial" w:hAnsi="Arial" w:cs="Arial"/>
          <w:iCs/>
          <w:sz w:val="22"/>
          <w:szCs w:val="22"/>
        </w:rPr>
        <w:t>.</w:t>
      </w:r>
      <w:r w:rsidRPr="002E4CC0">
        <w:rPr>
          <w:rFonts w:ascii="Arial" w:hAnsi="Arial" w:cs="Arial"/>
          <w:iCs/>
          <w:sz w:val="22"/>
          <w:szCs w:val="22"/>
        </w:rPr>
        <w:tab/>
      </w:r>
      <w:r w:rsidRPr="00295100">
        <w:rPr>
          <w:rFonts w:ascii="Arial" w:hAnsi="Arial" w:cs="Arial"/>
          <w:iCs/>
          <w:sz w:val="22"/>
          <w:szCs w:val="22"/>
        </w:rPr>
        <w:t>Se excluye de esta obligación de facturación electrónica</w:t>
      </w:r>
      <w:r w:rsidRPr="002E4CC0">
        <w:rPr>
          <w:rFonts w:ascii="Arial" w:hAnsi="Arial" w:cs="Arial"/>
          <w:iCs/>
          <w:sz w:val="22"/>
          <w:szCs w:val="22"/>
        </w:rPr>
        <w:t xml:space="preserve"> a las facturas cuyo importe sea de hasta 5.000 euros </w:t>
      </w:r>
      <w:r w:rsidRPr="00024BD2">
        <w:rPr>
          <w:rFonts w:ascii="Arial" w:hAnsi="Arial" w:cs="Arial"/>
          <w:iCs/>
          <w:sz w:val="22"/>
          <w:szCs w:val="22"/>
        </w:rPr>
        <w:t>(IVA incluido).</w:t>
      </w:r>
      <w:r w:rsidRPr="002E4CC0">
        <w:rPr>
          <w:rFonts w:ascii="Arial" w:hAnsi="Arial" w:cs="Arial"/>
          <w:spacing w:val="-1"/>
          <w:sz w:val="22"/>
          <w:szCs w:val="22"/>
          <w:lang w:val="es-ES_tradnl"/>
        </w:rPr>
        <w:t xml:space="preserve"> </w:t>
      </w:r>
    </w:p>
    <w:p w:rsidR="00A873DF" w:rsidRPr="00AB5FB3" w:rsidRDefault="00A873DF" w:rsidP="00A873DF">
      <w:pPr>
        <w:autoSpaceDE w:val="0"/>
        <w:autoSpaceDN w:val="0"/>
        <w:adjustRightInd w:val="0"/>
        <w:jc w:val="both"/>
        <w:rPr>
          <w:rFonts w:ascii="Arial" w:eastAsia="Calibri" w:hAnsi="Arial" w:cs="Arial"/>
          <w:b/>
          <w:bCs/>
          <w:caps/>
          <w:color w:val="0000FF"/>
          <w:sz w:val="22"/>
          <w:szCs w:val="22"/>
          <w:lang w:eastAsia="en-US"/>
        </w:rPr>
      </w:pPr>
    </w:p>
    <w:p w:rsidR="00A873DF" w:rsidRPr="00671C74" w:rsidRDefault="00A873DF" w:rsidP="00A873DF">
      <w:pPr>
        <w:autoSpaceDE w:val="0"/>
        <w:autoSpaceDN w:val="0"/>
        <w:adjustRightInd w:val="0"/>
        <w:jc w:val="both"/>
        <w:rPr>
          <w:rFonts w:ascii="Arial" w:hAnsi="Arial" w:cs="Arial"/>
          <w:color w:val="0000FF"/>
          <w:sz w:val="22"/>
          <w:szCs w:val="22"/>
        </w:rPr>
      </w:pPr>
      <w:r w:rsidRPr="00DC5657">
        <w:rPr>
          <w:rFonts w:ascii="Arial" w:eastAsia="Calibri" w:hAnsi="Arial" w:cs="Arial"/>
          <w:b/>
          <w:bCs/>
          <w:caps/>
          <w:color w:val="0000FF"/>
          <w:sz w:val="22"/>
          <w:szCs w:val="22"/>
          <w:lang w:eastAsia="en-US"/>
        </w:rPr>
        <w:t>BASE 15. Ordenación de Pago</w:t>
      </w:r>
      <w:r w:rsidRPr="00DC5657">
        <w:rPr>
          <w:rFonts w:ascii="Arial" w:eastAsia="Calibri" w:hAnsi="Arial" w:cs="Arial"/>
          <w:b/>
          <w:bCs/>
          <w:color w:val="0000FF"/>
          <w:sz w:val="22"/>
          <w:szCs w:val="22"/>
          <w:lang w:eastAsia="en-US"/>
        </w:rPr>
        <w:t xml:space="preserve"> ( fase P)</w:t>
      </w:r>
    </w:p>
    <w:p w:rsidR="00A873DF" w:rsidRDefault="00A873DF" w:rsidP="00A873DF">
      <w:pPr>
        <w:autoSpaceDE w:val="0"/>
        <w:autoSpaceDN w:val="0"/>
        <w:adjustRightInd w:val="0"/>
        <w:jc w:val="both"/>
        <w:rPr>
          <w:rFonts w:ascii="Arial" w:hAnsi="Arial" w:cs="Lucida Sans Unicode"/>
          <w:sz w:val="22"/>
          <w:szCs w:val="22"/>
          <w:shd w:val="clear" w:color="auto" w:fill="FFFFFF"/>
        </w:rPr>
      </w:pPr>
      <w:r w:rsidRPr="00C4259C">
        <w:rPr>
          <w:rFonts w:ascii="Arial" w:hAnsi="Arial" w:cs="Lucida Sans Unicode"/>
          <w:sz w:val="22"/>
          <w:szCs w:val="22"/>
          <w:shd w:val="clear" w:color="auto" w:fill="FFFFFF"/>
        </w:rPr>
        <w:tab/>
      </w:r>
    </w:p>
    <w:p w:rsidR="00A873DF" w:rsidRPr="00C4259C" w:rsidRDefault="00A873DF" w:rsidP="00A873DF">
      <w:pPr>
        <w:autoSpaceDE w:val="0"/>
        <w:autoSpaceDN w:val="0"/>
        <w:adjustRightInd w:val="0"/>
        <w:jc w:val="both"/>
        <w:rPr>
          <w:rFonts w:ascii="Arial" w:hAnsi="Arial" w:cs="Lucida Sans Unicode"/>
          <w:sz w:val="22"/>
          <w:szCs w:val="22"/>
          <w:shd w:val="clear" w:color="auto" w:fill="FFFFFF"/>
        </w:rPr>
      </w:pPr>
      <w:r>
        <w:rPr>
          <w:rFonts w:ascii="Arial" w:hAnsi="Arial" w:cs="Lucida Sans Unicode"/>
          <w:sz w:val="22"/>
          <w:szCs w:val="22"/>
          <w:shd w:val="clear" w:color="auto" w:fill="FFFFFF"/>
        </w:rPr>
        <w:tab/>
      </w:r>
      <w:r w:rsidRPr="00C4259C">
        <w:rPr>
          <w:rFonts w:ascii="Arial" w:hAnsi="Arial" w:cs="Lucida Sans Unicode"/>
          <w:sz w:val="22"/>
          <w:szCs w:val="22"/>
          <w:shd w:val="clear" w:color="auto" w:fill="FFFFFF"/>
        </w:rPr>
        <w:t>La ordenación del pago es el acto mediante el cual el ordenador de pagos, en base a una obligación reconocida y liquidada, expide la correspondiente orden de pago contra la Tesorería de la Entidad.</w:t>
      </w:r>
    </w:p>
    <w:p w:rsidR="00A873DF" w:rsidRPr="00454C81" w:rsidRDefault="00A873DF" w:rsidP="00A873DF">
      <w:pPr>
        <w:autoSpaceDE w:val="0"/>
        <w:autoSpaceDN w:val="0"/>
        <w:adjustRightInd w:val="0"/>
        <w:jc w:val="both"/>
        <w:rPr>
          <w:rFonts w:ascii="Arial" w:hAnsi="Arial" w:cs="Arial"/>
          <w:i/>
          <w:shd w:val="clear" w:color="auto" w:fill="FFFFFF"/>
        </w:rPr>
      </w:pPr>
      <w:r w:rsidRPr="00C4259C">
        <w:rPr>
          <w:rFonts w:ascii="Arial" w:hAnsi="Arial" w:cs="Lucida Sans Unicode"/>
          <w:sz w:val="22"/>
          <w:szCs w:val="22"/>
          <w:shd w:val="clear" w:color="auto" w:fill="FFFFFF"/>
        </w:rPr>
        <w:tab/>
        <w:t>Es competencia del Alcalde la función de ordenación de pagos</w:t>
      </w:r>
      <w:r>
        <w:rPr>
          <w:rFonts w:ascii="Arial" w:hAnsi="Arial" w:cs="Lucida Sans Unicode"/>
          <w:sz w:val="22"/>
          <w:szCs w:val="22"/>
          <w:shd w:val="clear" w:color="auto" w:fill="FFFFFF"/>
        </w:rPr>
        <w:t>.</w:t>
      </w:r>
      <w:r w:rsidRPr="00DA7181">
        <w:rPr>
          <w:rFonts w:ascii="Verdana" w:hAnsi="Verdana"/>
          <w:color w:val="333333"/>
          <w:sz w:val="19"/>
          <w:szCs w:val="19"/>
          <w:shd w:val="clear" w:color="auto" w:fill="FFFFFF"/>
        </w:rPr>
        <w:t xml:space="preserve"> </w:t>
      </w:r>
      <w:r w:rsidRPr="00454C81">
        <w:rPr>
          <w:rFonts w:ascii="Arial" w:hAnsi="Arial" w:cs="Arial"/>
          <w:i/>
          <w:highlight w:val="lightGray"/>
          <w:shd w:val="clear" w:color="auto" w:fill="FFFFFF"/>
        </w:rPr>
        <w:t>(</w:t>
      </w:r>
      <w:r w:rsidR="001518B4">
        <w:rPr>
          <w:rFonts w:ascii="Arial" w:hAnsi="Arial" w:cs="Arial"/>
          <w:i/>
          <w:highlight w:val="lightGray"/>
          <w:shd w:val="clear" w:color="auto" w:fill="FFFFFF"/>
        </w:rPr>
        <w:t>Art</w:t>
      </w:r>
      <w:r w:rsidR="00454C81" w:rsidRPr="00454C81">
        <w:rPr>
          <w:rFonts w:ascii="Arial" w:hAnsi="Arial" w:cs="Arial"/>
          <w:i/>
          <w:highlight w:val="lightGray"/>
          <w:shd w:val="clear" w:color="auto" w:fill="FFFFFF"/>
        </w:rPr>
        <w:t>. 62.2 RD 500/90 :</w:t>
      </w:r>
      <w:r w:rsidRPr="00454C81">
        <w:rPr>
          <w:rFonts w:ascii="Arial" w:hAnsi="Arial" w:cs="Arial"/>
          <w:i/>
          <w:highlight w:val="lightGray"/>
          <w:shd w:val="clear" w:color="auto" w:fill="FFFFFF"/>
        </w:rPr>
        <w:t xml:space="preserve">El Presidente de la Entidad local podrá delegar el ejercicio de las funciones de la ordenación de pagos, de acuerdo con lo establecido en los </w:t>
      </w:r>
      <w:r w:rsidR="001518B4">
        <w:rPr>
          <w:rFonts w:ascii="Arial" w:hAnsi="Arial" w:cs="Arial"/>
          <w:i/>
          <w:highlight w:val="lightGray"/>
          <w:shd w:val="clear" w:color="auto" w:fill="FFFFFF"/>
        </w:rPr>
        <w:t>artículos</w:t>
      </w:r>
      <w:r w:rsidRPr="00454C81">
        <w:rPr>
          <w:rFonts w:ascii="Arial" w:hAnsi="Arial" w:cs="Arial"/>
          <w:i/>
          <w:highlight w:val="lightGray"/>
          <w:shd w:val="clear" w:color="auto" w:fill="FFFFFF"/>
        </w:rPr>
        <w:t xml:space="preserve"> 21.3 LBRL</w:t>
      </w:r>
      <w:r w:rsidRPr="00454C81">
        <w:rPr>
          <w:rFonts w:ascii="Arial" w:hAnsi="Arial" w:cs="Arial"/>
          <w:i/>
          <w:shd w:val="clear" w:color="auto" w:fill="FFFFFF"/>
        </w:rPr>
        <w:t>)</w:t>
      </w:r>
    </w:p>
    <w:p w:rsidR="00A873DF" w:rsidRPr="00C20262" w:rsidRDefault="00A873DF" w:rsidP="00A873DF">
      <w:pPr>
        <w:autoSpaceDE w:val="0"/>
        <w:autoSpaceDN w:val="0"/>
        <w:adjustRightInd w:val="0"/>
        <w:jc w:val="both"/>
        <w:rPr>
          <w:rFonts w:ascii="Arial" w:hAnsi="Arial" w:cs="Arial"/>
          <w:shd w:val="clear" w:color="auto" w:fill="FFFFFF"/>
        </w:rPr>
      </w:pPr>
      <w:r>
        <w:rPr>
          <w:rFonts w:ascii="Arial" w:hAnsi="Arial" w:cs="Arial"/>
          <w:sz w:val="22"/>
          <w:szCs w:val="22"/>
          <w:shd w:val="clear" w:color="auto" w:fill="FFFFFF"/>
        </w:rPr>
        <w:tab/>
      </w:r>
      <w:r w:rsidRPr="00C4259C">
        <w:rPr>
          <w:rFonts w:ascii="Arial" w:hAnsi="Arial" w:cs="Arial"/>
          <w:sz w:val="22"/>
          <w:szCs w:val="22"/>
          <w:shd w:val="clear" w:color="auto" w:fill="FFFFFF"/>
        </w:rPr>
        <w:t>La expedición de órdenes de pago se acomodará al plan de disposición de fondos que se establezca, con la periodicidad y vigencia que el mismo determine, por el Presidente de la Entidad.</w:t>
      </w:r>
    </w:p>
    <w:p w:rsidR="00A873DF" w:rsidRDefault="00A873DF" w:rsidP="00A873DF">
      <w:pPr>
        <w:pStyle w:val="Textoindependiente2"/>
        <w:tabs>
          <w:tab w:val="left" w:pos="-720"/>
        </w:tabs>
        <w:spacing w:after="0" w:line="240" w:lineRule="auto"/>
        <w:jc w:val="both"/>
        <w:rPr>
          <w:rFonts w:ascii="Arial" w:hAnsi="Arial" w:cs="Arial"/>
        </w:rPr>
      </w:pPr>
    </w:p>
    <w:p w:rsidR="00A873DF" w:rsidRPr="00671C74" w:rsidRDefault="00A873DF" w:rsidP="00A873DF">
      <w:pPr>
        <w:pStyle w:val="Textoindependiente2"/>
        <w:tabs>
          <w:tab w:val="left" w:pos="-720"/>
        </w:tabs>
        <w:spacing w:after="0" w:line="240" w:lineRule="auto"/>
        <w:jc w:val="both"/>
        <w:rPr>
          <w:rFonts w:ascii="Arial" w:hAnsi="Arial" w:cs="Arial"/>
          <w:b/>
          <w:color w:val="0000FF"/>
          <w:sz w:val="22"/>
          <w:szCs w:val="22"/>
        </w:rPr>
      </w:pPr>
      <w:r w:rsidRPr="00671C74">
        <w:rPr>
          <w:rFonts w:ascii="Arial" w:hAnsi="Arial" w:cs="Arial"/>
          <w:b/>
          <w:color w:val="0000FF"/>
          <w:sz w:val="22"/>
          <w:szCs w:val="22"/>
        </w:rPr>
        <w:t>BASE 16. ACUMULACION DE FASES</w:t>
      </w:r>
      <w:r w:rsidRPr="00DC5657">
        <w:rPr>
          <w:rFonts w:ascii="Arial" w:hAnsi="Arial" w:cs="Arial"/>
          <w:b/>
          <w:color w:val="0000FF"/>
          <w:sz w:val="22"/>
          <w:szCs w:val="22"/>
        </w:rPr>
        <w:t>.</w:t>
      </w:r>
      <w:r w:rsidR="00237EDA" w:rsidRPr="00DC5657">
        <w:rPr>
          <w:rFonts w:ascii="Arial" w:hAnsi="Arial" w:cs="Arial"/>
          <w:b/>
          <w:color w:val="0000FF"/>
          <w:sz w:val="22"/>
          <w:szCs w:val="22"/>
        </w:rPr>
        <w:t xml:space="preserve"> </w:t>
      </w:r>
    </w:p>
    <w:p w:rsidR="0014238C" w:rsidRPr="00A977C2" w:rsidRDefault="00A873DF" w:rsidP="00A873DF">
      <w:pPr>
        <w:widowControl w:val="0"/>
        <w:adjustRightInd w:val="0"/>
        <w:jc w:val="both"/>
        <w:rPr>
          <w:rFonts w:ascii="Arial" w:hAnsi="Arial" w:cs="Lucida Sans Unicode"/>
          <w:sz w:val="22"/>
          <w:szCs w:val="22"/>
          <w:shd w:val="clear" w:color="auto" w:fill="FFFFFF"/>
        </w:rPr>
      </w:pPr>
      <w:r w:rsidRPr="00A22AF5">
        <w:rPr>
          <w:rFonts w:ascii="Arial" w:hAnsi="Arial" w:cs="Arial"/>
          <w:spacing w:val="-2"/>
          <w:sz w:val="22"/>
          <w:szCs w:val="22"/>
        </w:rPr>
        <w:tab/>
      </w:r>
      <w:r w:rsidR="0014238C" w:rsidRPr="00A977C2">
        <w:rPr>
          <w:rFonts w:ascii="Arial" w:hAnsi="Arial" w:cs="Lucida Sans Unicode"/>
          <w:sz w:val="22"/>
          <w:szCs w:val="22"/>
          <w:shd w:val="clear" w:color="auto" w:fill="FFFFFF"/>
        </w:rPr>
        <w:t xml:space="preserve">Con arreglo a lo dispuesto en </w:t>
      </w:r>
      <w:r w:rsidR="00A977C2" w:rsidRPr="00A977C2">
        <w:rPr>
          <w:rFonts w:ascii="Arial" w:hAnsi="Arial" w:cs="Lucida Sans Unicode"/>
          <w:sz w:val="22"/>
          <w:szCs w:val="22"/>
          <w:shd w:val="clear" w:color="auto" w:fill="FFFFFF"/>
        </w:rPr>
        <w:t xml:space="preserve">los </w:t>
      </w:r>
      <w:r w:rsidR="001518B4">
        <w:rPr>
          <w:rFonts w:ascii="Arial" w:hAnsi="Arial" w:cs="Lucida Sans Unicode"/>
          <w:sz w:val="22"/>
          <w:szCs w:val="22"/>
          <w:shd w:val="clear" w:color="auto" w:fill="FFFFFF"/>
        </w:rPr>
        <w:t>artículos</w:t>
      </w:r>
      <w:r w:rsidR="00A977C2" w:rsidRPr="00A977C2">
        <w:rPr>
          <w:rFonts w:ascii="Arial" w:hAnsi="Arial" w:cs="Lucida Sans Unicode"/>
          <w:sz w:val="22"/>
          <w:szCs w:val="22"/>
          <w:shd w:val="clear" w:color="auto" w:fill="FFFFFF"/>
        </w:rPr>
        <w:t xml:space="preserve"> </w:t>
      </w:r>
      <w:r w:rsidR="0014238C" w:rsidRPr="00A977C2">
        <w:rPr>
          <w:rFonts w:ascii="Arial" w:hAnsi="Arial" w:cs="Lucida Sans Unicode"/>
          <w:sz w:val="22"/>
          <w:szCs w:val="22"/>
          <w:shd w:val="clear" w:color="auto" w:fill="FFFFFF"/>
        </w:rPr>
        <w:t xml:space="preserve">67 </w:t>
      </w:r>
      <w:r w:rsidR="00A977C2" w:rsidRPr="00A977C2">
        <w:rPr>
          <w:rFonts w:ascii="Arial" w:hAnsi="Arial" w:cs="Lucida Sans Unicode"/>
          <w:sz w:val="22"/>
          <w:szCs w:val="22"/>
          <w:shd w:val="clear" w:color="auto" w:fill="FFFFFF"/>
        </w:rPr>
        <w:t xml:space="preserve">y 68 del RD 500/90, </w:t>
      </w:r>
      <w:r w:rsidR="0014238C" w:rsidRPr="00A977C2">
        <w:rPr>
          <w:rFonts w:ascii="Arial" w:hAnsi="Arial" w:cs="Lucida Sans Unicode"/>
          <w:sz w:val="22"/>
          <w:szCs w:val="22"/>
          <w:shd w:val="clear" w:color="auto" w:fill="FFFFFF"/>
        </w:rPr>
        <w:t xml:space="preserve"> un mismo acto administrativo podrá abarcar más de una de las fases de ejecución del presupuesto de gastos, pudiéndose dar los siguientes casos:</w:t>
      </w:r>
    </w:p>
    <w:p w:rsidR="0014238C" w:rsidRPr="00A977C2" w:rsidRDefault="0014238C" w:rsidP="00A977C2">
      <w:pPr>
        <w:widowControl w:val="0"/>
        <w:adjustRightInd w:val="0"/>
        <w:ind w:left="993"/>
        <w:jc w:val="both"/>
        <w:rPr>
          <w:rFonts w:ascii="Arial" w:hAnsi="Arial" w:cs="Lucida Sans Unicode"/>
          <w:sz w:val="22"/>
          <w:szCs w:val="22"/>
          <w:shd w:val="clear" w:color="auto" w:fill="FFFFFF"/>
        </w:rPr>
      </w:pPr>
      <w:r w:rsidRPr="00A977C2">
        <w:rPr>
          <w:rFonts w:ascii="Arial" w:hAnsi="Arial" w:cs="Lucida Sans Unicode"/>
          <w:sz w:val="22"/>
          <w:szCs w:val="22"/>
          <w:shd w:val="clear" w:color="auto" w:fill="FFFFFF"/>
        </w:rPr>
        <w:t xml:space="preserve"> A) Autorización-Disposición.</w:t>
      </w:r>
    </w:p>
    <w:p w:rsidR="00A873DF" w:rsidRPr="00A977C2" w:rsidRDefault="0014238C" w:rsidP="00A977C2">
      <w:pPr>
        <w:widowControl w:val="0"/>
        <w:adjustRightInd w:val="0"/>
        <w:ind w:left="993"/>
        <w:jc w:val="both"/>
        <w:rPr>
          <w:rFonts w:ascii="Arial" w:hAnsi="Arial" w:cs="Lucida Sans Unicode"/>
          <w:sz w:val="22"/>
          <w:szCs w:val="22"/>
          <w:shd w:val="clear" w:color="auto" w:fill="FFFFFF"/>
        </w:rPr>
      </w:pPr>
      <w:r w:rsidRPr="00A977C2">
        <w:rPr>
          <w:rFonts w:ascii="Arial" w:hAnsi="Arial" w:cs="Lucida Sans Unicode"/>
          <w:sz w:val="22"/>
          <w:szCs w:val="22"/>
          <w:shd w:val="clear" w:color="auto" w:fill="FFFFFF"/>
        </w:rPr>
        <w:t xml:space="preserve"> B) Autorización-Disposición-Reconocimiento de la Obligación.</w:t>
      </w:r>
    </w:p>
    <w:p w:rsidR="0014238C" w:rsidRPr="00A977C2" w:rsidRDefault="00A977C2" w:rsidP="00A873DF">
      <w:pPr>
        <w:widowControl w:val="0"/>
        <w:adjustRightInd w:val="0"/>
        <w:jc w:val="both"/>
        <w:rPr>
          <w:rFonts w:ascii="Arial" w:hAnsi="Arial" w:cs="Lucida Sans Unicode"/>
          <w:sz w:val="22"/>
          <w:szCs w:val="22"/>
          <w:shd w:val="clear" w:color="auto" w:fill="FFFFFF"/>
        </w:rPr>
      </w:pPr>
      <w:r>
        <w:rPr>
          <w:rFonts w:ascii="Arial" w:hAnsi="Arial" w:cs="Lucida Sans Unicode"/>
          <w:sz w:val="22"/>
          <w:szCs w:val="22"/>
          <w:shd w:val="clear" w:color="auto" w:fill="FFFFFF"/>
        </w:rPr>
        <w:tab/>
      </w:r>
      <w:r w:rsidR="0014238C" w:rsidRPr="00A977C2">
        <w:rPr>
          <w:rFonts w:ascii="Arial" w:hAnsi="Arial" w:cs="Lucida Sans Unicode"/>
          <w:sz w:val="22"/>
          <w:szCs w:val="22"/>
          <w:shd w:val="clear" w:color="auto" w:fill="FFFFFF"/>
        </w:rPr>
        <w:t>El acto administrativo que acumule dos o más fases producirá los mismos efectos que si dichas fases se acordaran en actos administrativos separados.</w:t>
      </w:r>
    </w:p>
    <w:p w:rsidR="0014238C" w:rsidRPr="00A977C2" w:rsidRDefault="00A977C2" w:rsidP="00A977C2">
      <w:pPr>
        <w:suppressAutoHyphens/>
        <w:jc w:val="both"/>
        <w:rPr>
          <w:rFonts w:ascii="Arial" w:hAnsi="Arial" w:cs="Lucida Sans Unicode"/>
          <w:sz w:val="22"/>
          <w:szCs w:val="22"/>
          <w:shd w:val="clear" w:color="auto" w:fill="FFFFFF"/>
        </w:rPr>
      </w:pPr>
      <w:r>
        <w:rPr>
          <w:rFonts w:ascii="Arial" w:hAnsi="Arial" w:cs="Lucida Sans Unicode"/>
          <w:sz w:val="22"/>
          <w:szCs w:val="22"/>
          <w:shd w:val="clear" w:color="auto" w:fill="FFFFFF"/>
        </w:rPr>
        <w:tab/>
      </w:r>
      <w:r w:rsidR="0014238C" w:rsidRPr="00A977C2">
        <w:rPr>
          <w:rFonts w:ascii="Arial" w:hAnsi="Arial" w:cs="Lucida Sans Unicode"/>
          <w:sz w:val="22"/>
          <w:szCs w:val="22"/>
          <w:shd w:val="clear" w:color="auto" w:fill="FFFFFF"/>
        </w:rPr>
        <w:t>En todo caso, para que proceda la acumulación de las distintas fases de ejecución presupuestaria será requisito imprescindible que el Órgano o Autoridad  que adopte la decisión tenga competencia originaria, delegada o desconcentrada para acordar todas y cada una de las fases que en las resoluciones se incluyan.</w:t>
      </w:r>
    </w:p>
    <w:p w:rsidR="0014238C" w:rsidRDefault="0014238C" w:rsidP="00A873DF">
      <w:pPr>
        <w:widowControl w:val="0"/>
        <w:adjustRightInd w:val="0"/>
        <w:jc w:val="both"/>
      </w:pPr>
    </w:p>
    <w:p w:rsidR="00A873DF" w:rsidRPr="00414A21" w:rsidRDefault="00A977C2" w:rsidP="00414A21">
      <w:pPr>
        <w:widowControl w:val="0"/>
        <w:adjustRightInd w:val="0"/>
        <w:jc w:val="both"/>
        <w:rPr>
          <w:rFonts w:ascii="Arial" w:hAnsi="Arial" w:cs="Lucida Sans Unicode"/>
          <w:sz w:val="22"/>
          <w:szCs w:val="22"/>
          <w:shd w:val="clear" w:color="auto" w:fill="FFFFFF"/>
        </w:rPr>
      </w:pPr>
      <w:r>
        <w:rPr>
          <w:rFonts w:ascii="Arial" w:hAnsi="Arial" w:cs="Lucida Sans Unicode"/>
          <w:sz w:val="22"/>
          <w:szCs w:val="22"/>
          <w:shd w:val="clear" w:color="auto" w:fill="FFFFFF"/>
        </w:rPr>
        <w:tab/>
      </w:r>
      <w:r w:rsidR="0014238C" w:rsidRPr="00A977C2">
        <w:rPr>
          <w:rFonts w:ascii="Arial" w:hAnsi="Arial" w:cs="Lucida Sans Unicode"/>
          <w:sz w:val="22"/>
          <w:szCs w:val="22"/>
          <w:shd w:val="clear" w:color="auto" w:fill="FFFFFF"/>
        </w:rPr>
        <w:t xml:space="preserve">Atendiendo a la naturaleza de los gastos y a criterios de economía y agilidad </w:t>
      </w:r>
      <w:r>
        <w:rPr>
          <w:rFonts w:ascii="Arial" w:hAnsi="Arial" w:cs="Lucida Sans Unicode"/>
          <w:sz w:val="22"/>
          <w:szCs w:val="22"/>
          <w:shd w:val="clear" w:color="auto" w:fill="FFFFFF"/>
        </w:rPr>
        <w:t>administrativa</w:t>
      </w:r>
      <w:r w:rsidR="00827F43">
        <w:rPr>
          <w:rFonts w:ascii="Arial" w:hAnsi="Arial" w:cs="Lucida Sans Unicode"/>
          <w:sz w:val="22"/>
          <w:szCs w:val="22"/>
          <w:shd w:val="clear" w:color="auto" w:fill="FFFFFF"/>
        </w:rPr>
        <w:t>,</w:t>
      </w:r>
      <w:r>
        <w:rPr>
          <w:rFonts w:ascii="Arial" w:hAnsi="Arial" w:cs="Lucida Sans Unicode"/>
          <w:sz w:val="22"/>
          <w:szCs w:val="22"/>
          <w:shd w:val="clear" w:color="auto" w:fill="FFFFFF"/>
        </w:rPr>
        <w:t xml:space="preserve"> </w:t>
      </w:r>
      <w:r w:rsidR="0014238C" w:rsidRPr="00A977C2">
        <w:rPr>
          <w:rFonts w:ascii="Arial" w:hAnsi="Arial" w:cs="Lucida Sans Unicode"/>
          <w:sz w:val="22"/>
          <w:szCs w:val="22"/>
          <w:shd w:val="clear" w:color="auto" w:fill="FFFFFF"/>
        </w:rPr>
        <w:t>se acuerda la acumulación de un solo acto administrativo de las siguientes fases:</w:t>
      </w:r>
    </w:p>
    <w:p w:rsidR="00A873DF" w:rsidRPr="00A22AF5" w:rsidRDefault="00A873DF" w:rsidP="00A873DF">
      <w:pPr>
        <w:jc w:val="both"/>
        <w:rPr>
          <w:rFonts w:ascii="Arial" w:hAnsi="Arial" w:cs="Arial"/>
          <w:sz w:val="22"/>
          <w:szCs w:val="22"/>
          <w:highlight w:val="yellow"/>
        </w:rPr>
      </w:pPr>
    </w:p>
    <w:p w:rsidR="008E17D8" w:rsidRDefault="00A873DF" w:rsidP="00CC1B75">
      <w:pPr>
        <w:autoSpaceDE w:val="0"/>
        <w:autoSpaceDN w:val="0"/>
        <w:adjustRightInd w:val="0"/>
        <w:rPr>
          <w:rFonts w:ascii="Arial" w:hAnsi="Arial" w:cs="Arial"/>
          <w:sz w:val="22"/>
          <w:szCs w:val="22"/>
        </w:rPr>
      </w:pPr>
      <w:r w:rsidRPr="00A22AF5">
        <w:rPr>
          <w:rFonts w:ascii="Arial" w:hAnsi="Arial" w:cs="Arial"/>
          <w:spacing w:val="-2"/>
          <w:sz w:val="22"/>
          <w:szCs w:val="22"/>
        </w:rPr>
        <w:tab/>
        <w:t>1.-</w:t>
      </w:r>
      <w:r w:rsidRPr="00A22AF5">
        <w:rPr>
          <w:rFonts w:ascii="Arial" w:hAnsi="Arial" w:cs="Arial"/>
          <w:bCs/>
          <w:sz w:val="22"/>
          <w:szCs w:val="22"/>
        </w:rPr>
        <w:t xml:space="preserve">AUTORIZACIÓN Y COMPROMISO. </w:t>
      </w:r>
      <w:r w:rsidR="001463CC" w:rsidRPr="00237EDA">
        <w:rPr>
          <w:rFonts w:ascii="Arial" w:hAnsi="Arial" w:cs="Arial"/>
          <w:sz w:val="22"/>
          <w:szCs w:val="22"/>
        </w:rPr>
        <w:t xml:space="preserve">Se producirá cuando al inicio del expediente del gasto se conozca la cuantía exacta y el nombre del perceptor .Se podrá tramitar directamente documento AD en los siguientes casos:  </w:t>
      </w:r>
      <w:r w:rsidRPr="00FB3274">
        <w:rPr>
          <w:rFonts w:ascii="Arial" w:hAnsi="Arial" w:cs="Arial"/>
          <w:i/>
          <w:highlight w:val="lightGray"/>
        </w:rPr>
        <w:t>( a modo orientativo</w:t>
      </w:r>
      <w:r>
        <w:rPr>
          <w:rFonts w:ascii="Arial" w:hAnsi="Arial" w:cs="Arial"/>
          <w:sz w:val="22"/>
          <w:szCs w:val="22"/>
        </w:rPr>
        <w:t>)</w:t>
      </w:r>
    </w:p>
    <w:p w:rsidR="001463CC" w:rsidRPr="00663EE5" w:rsidRDefault="001463CC" w:rsidP="00300756">
      <w:pPr>
        <w:pStyle w:val="Prrafodelista"/>
        <w:numPr>
          <w:ilvl w:val="0"/>
          <w:numId w:val="10"/>
        </w:numPr>
        <w:autoSpaceDE w:val="0"/>
        <w:autoSpaceDN w:val="0"/>
        <w:adjustRightInd w:val="0"/>
        <w:spacing w:before="120"/>
        <w:ind w:left="1418" w:hanging="284"/>
        <w:jc w:val="both"/>
        <w:rPr>
          <w:rFonts w:ascii="Arial" w:hAnsi="Arial" w:cs="Arial"/>
          <w:sz w:val="22"/>
          <w:szCs w:val="22"/>
        </w:rPr>
      </w:pPr>
      <w:r w:rsidRPr="00663EE5">
        <w:rPr>
          <w:rFonts w:ascii="Arial" w:hAnsi="Arial" w:cs="Arial"/>
          <w:sz w:val="22"/>
          <w:szCs w:val="22"/>
        </w:rPr>
        <w:t>Gastos de personal.</w:t>
      </w:r>
    </w:p>
    <w:p w:rsidR="00A977C2" w:rsidRPr="00663EE5" w:rsidRDefault="00A977C2" w:rsidP="00300756">
      <w:pPr>
        <w:pStyle w:val="Prrafodelista"/>
        <w:numPr>
          <w:ilvl w:val="0"/>
          <w:numId w:val="10"/>
        </w:numPr>
        <w:autoSpaceDE w:val="0"/>
        <w:autoSpaceDN w:val="0"/>
        <w:adjustRightInd w:val="0"/>
        <w:ind w:left="1418" w:hanging="284"/>
        <w:jc w:val="both"/>
        <w:rPr>
          <w:rFonts w:ascii="Arial" w:eastAsia="Calibri" w:hAnsi="Arial" w:cs="Arial"/>
          <w:sz w:val="22"/>
          <w:szCs w:val="22"/>
          <w:lang w:eastAsia="en-US"/>
        </w:rPr>
      </w:pPr>
      <w:r w:rsidRPr="00663EE5">
        <w:rPr>
          <w:rFonts w:ascii="Arial" w:eastAsia="Calibri" w:hAnsi="Arial" w:cs="Arial"/>
          <w:sz w:val="22"/>
          <w:szCs w:val="22"/>
          <w:lang w:eastAsia="en-US"/>
        </w:rPr>
        <w:lastRenderedPageBreak/>
        <w:t>Gastos plurianuales, por el importe de la anualidad comprometida.</w:t>
      </w:r>
    </w:p>
    <w:p w:rsidR="00663EE5" w:rsidRPr="00663EE5" w:rsidRDefault="00663EE5" w:rsidP="00300756">
      <w:pPr>
        <w:pStyle w:val="Default"/>
        <w:numPr>
          <w:ilvl w:val="0"/>
          <w:numId w:val="10"/>
        </w:numPr>
        <w:ind w:left="1418" w:hanging="284"/>
        <w:jc w:val="both"/>
        <w:rPr>
          <w:rFonts w:eastAsiaTheme="minorHAnsi"/>
          <w:sz w:val="23"/>
          <w:szCs w:val="23"/>
        </w:rPr>
      </w:pPr>
      <w:r w:rsidRPr="00663EE5">
        <w:rPr>
          <w:rFonts w:eastAsiaTheme="minorHAnsi"/>
          <w:sz w:val="23"/>
          <w:szCs w:val="23"/>
        </w:rPr>
        <w:t xml:space="preserve">Los contratos de prestación de servicio y convenios formalizados, procedentes de ejercicios anteriores, que tengan continuidad en el actual, acompañados del correspondiente acuerdo de prórroga. </w:t>
      </w:r>
    </w:p>
    <w:p w:rsidR="00CC1B75" w:rsidRPr="00CC1B75" w:rsidRDefault="00663EE5" w:rsidP="00300756">
      <w:pPr>
        <w:pStyle w:val="Prrafodelista"/>
        <w:numPr>
          <w:ilvl w:val="0"/>
          <w:numId w:val="10"/>
        </w:numPr>
        <w:autoSpaceDE w:val="0"/>
        <w:autoSpaceDN w:val="0"/>
        <w:adjustRightInd w:val="0"/>
        <w:ind w:left="1418" w:hanging="284"/>
        <w:jc w:val="both"/>
        <w:rPr>
          <w:rFonts w:ascii="Arial" w:eastAsiaTheme="minorHAnsi" w:hAnsi="Arial" w:cs="Arial"/>
          <w:color w:val="000000"/>
          <w:sz w:val="23"/>
          <w:szCs w:val="23"/>
          <w:lang w:eastAsia="en-US"/>
        </w:rPr>
      </w:pPr>
      <w:r w:rsidRPr="00663EE5">
        <w:rPr>
          <w:rFonts w:ascii="Arial" w:eastAsiaTheme="minorHAnsi" w:hAnsi="Arial" w:cs="Arial"/>
          <w:color w:val="000000"/>
          <w:sz w:val="23"/>
          <w:szCs w:val="23"/>
          <w:lang w:eastAsia="en-US"/>
        </w:rPr>
        <w:t xml:space="preserve">Los arrendamientos de bienes procedentes de ejercicios anteriores que tengan continuidad en el actual. </w:t>
      </w:r>
    </w:p>
    <w:p w:rsidR="00A873DF" w:rsidRPr="00237EDA" w:rsidRDefault="00A873DF" w:rsidP="00300756">
      <w:pPr>
        <w:pStyle w:val="Prrafodelista"/>
        <w:widowControl w:val="0"/>
        <w:numPr>
          <w:ilvl w:val="0"/>
          <w:numId w:val="10"/>
        </w:numPr>
        <w:tabs>
          <w:tab w:val="left" w:pos="0"/>
        </w:tabs>
        <w:suppressAutoHyphens/>
        <w:adjustRightInd w:val="0"/>
        <w:ind w:left="1418" w:hanging="284"/>
        <w:jc w:val="both"/>
        <w:rPr>
          <w:rFonts w:ascii="Arial" w:hAnsi="Arial" w:cs="Arial"/>
          <w:sz w:val="22"/>
          <w:szCs w:val="22"/>
        </w:rPr>
      </w:pPr>
      <w:r w:rsidRPr="00237EDA">
        <w:rPr>
          <w:rFonts w:ascii="Arial" w:hAnsi="Arial" w:cs="Arial"/>
          <w:sz w:val="22"/>
          <w:szCs w:val="22"/>
        </w:rPr>
        <w:t>Intereses y cuotas de amortización de préstamos concertados que debido a sus características, pueda conocerse su importe previamente al reconocimiento de la obligación.</w:t>
      </w:r>
    </w:p>
    <w:p w:rsidR="00CC1B75" w:rsidRDefault="00CC1B75" w:rsidP="00300756">
      <w:pPr>
        <w:pStyle w:val="Prrafodelista"/>
        <w:numPr>
          <w:ilvl w:val="0"/>
          <w:numId w:val="10"/>
        </w:numPr>
        <w:autoSpaceDE w:val="0"/>
        <w:autoSpaceDN w:val="0"/>
        <w:adjustRightInd w:val="0"/>
        <w:ind w:left="1418" w:hanging="284"/>
        <w:jc w:val="both"/>
        <w:rPr>
          <w:rFonts w:ascii="Arial" w:hAnsi="Arial" w:cs="Arial"/>
          <w:sz w:val="22"/>
          <w:szCs w:val="22"/>
        </w:rPr>
      </w:pPr>
      <w:r w:rsidRPr="00CC1B75">
        <w:rPr>
          <w:rFonts w:ascii="Arial" w:hAnsi="Arial" w:cs="Arial"/>
          <w:sz w:val="22"/>
          <w:szCs w:val="22"/>
        </w:rPr>
        <w:t>Subvenciones nominativas</w:t>
      </w:r>
    </w:p>
    <w:p w:rsidR="00CC1B75" w:rsidRPr="00CC1B75" w:rsidRDefault="00CC1B75" w:rsidP="00CC1B75">
      <w:pPr>
        <w:pStyle w:val="Prrafodelista"/>
        <w:autoSpaceDE w:val="0"/>
        <w:autoSpaceDN w:val="0"/>
        <w:adjustRightInd w:val="0"/>
        <w:ind w:left="1560"/>
        <w:jc w:val="both"/>
        <w:rPr>
          <w:rFonts w:ascii="Arial" w:hAnsi="Arial" w:cs="Arial"/>
          <w:sz w:val="22"/>
          <w:szCs w:val="22"/>
        </w:rPr>
      </w:pPr>
      <w:r w:rsidRPr="00CC1B75">
        <w:rPr>
          <w:rFonts w:ascii="Arial" w:hAnsi="Arial" w:cs="Arial"/>
          <w:sz w:val="22"/>
          <w:szCs w:val="22"/>
        </w:rPr>
        <w:t>.</w:t>
      </w:r>
    </w:p>
    <w:p w:rsidR="00A873DF" w:rsidRPr="008E17D8" w:rsidRDefault="00A873DF" w:rsidP="008E17D8">
      <w:pPr>
        <w:widowControl w:val="0"/>
        <w:adjustRightInd w:val="0"/>
        <w:spacing w:line="240" w:lineRule="atLeast"/>
        <w:ind w:left="142"/>
        <w:jc w:val="both"/>
        <w:rPr>
          <w:rFonts w:ascii="Arial" w:eastAsiaTheme="minorHAnsi" w:hAnsi="Arial" w:cs="Arial"/>
          <w:color w:val="000000"/>
          <w:sz w:val="23"/>
          <w:szCs w:val="23"/>
          <w:lang w:eastAsia="en-US"/>
        </w:rPr>
      </w:pPr>
      <w:r w:rsidRPr="00A22AF5">
        <w:rPr>
          <w:rFonts w:ascii="Arial" w:hAnsi="Arial" w:cs="Arial"/>
          <w:caps/>
          <w:spacing w:val="-2"/>
          <w:sz w:val="22"/>
          <w:szCs w:val="22"/>
        </w:rPr>
        <w:tab/>
        <w:t xml:space="preserve">2.- Autorización, disposición y reconocimiento de obligación. </w:t>
      </w:r>
      <w:r w:rsidR="00CC1B75" w:rsidRPr="00237EDA">
        <w:rPr>
          <w:rFonts w:ascii="Arial" w:eastAsiaTheme="minorHAnsi" w:hAnsi="Arial" w:cs="Arial"/>
          <w:color w:val="000000"/>
          <w:sz w:val="23"/>
          <w:szCs w:val="23"/>
          <w:lang w:eastAsia="en-US"/>
        </w:rPr>
        <w:t>Se podrá tr</w:t>
      </w:r>
      <w:r w:rsidR="00BF7729">
        <w:rPr>
          <w:rFonts w:ascii="Arial" w:eastAsiaTheme="minorHAnsi" w:hAnsi="Arial" w:cs="Arial"/>
          <w:color w:val="000000"/>
          <w:sz w:val="23"/>
          <w:szCs w:val="23"/>
          <w:lang w:eastAsia="en-US"/>
        </w:rPr>
        <w:t xml:space="preserve">amitar directamente la fase ADO, previos los trámites oportunos, </w:t>
      </w:r>
      <w:r w:rsidR="00CC1B75" w:rsidRPr="00237EDA">
        <w:rPr>
          <w:rFonts w:ascii="Arial" w:eastAsiaTheme="minorHAnsi" w:hAnsi="Arial" w:cs="Arial"/>
          <w:color w:val="000000"/>
          <w:sz w:val="23"/>
          <w:szCs w:val="23"/>
          <w:lang w:eastAsia="en-US"/>
        </w:rPr>
        <w:t>en los siguientes gastos</w:t>
      </w:r>
      <w:r w:rsidRPr="00237EDA">
        <w:rPr>
          <w:rFonts w:ascii="Arial" w:eastAsiaTheme="minorHAnsi" w:hAnsi="Arial" w:cs="Arial"/>
          <w:color w:val="000000"/>
          <w:sz w:val="23"/>
          <w:szCs w:val="23"/>
          <w:lang w:eastAsia="en-US"/>
        </w:rPr>
        <w:t xml:space="preserve">: </w:t>
      </w:r>
      <w:r w:rsidRPr="00237EDA">
        <w:rPr>
          <w:rFonts w:ascii="Arial" w:eastAsiaTheme="minorHAnsi" w:hAnsi="Arial" w:cs="Arial"/>
          <w:i/>
          <w:color w:val="000000"/>
          <w:highlight w:val="lightGray"/>
          <w:lang w:eastAsia="en-US"/>
        </w:rPr>
        <w:t>( a modo orientativo</w:t>
      </w:r>
      <w:r w:rsidRPr="00237EDA">
        <w:rPr>
          <w:rFonts w:ascii="Arial" w:eastAsiaTheme="minorHAnsi" w:hAnsi="Arial" w:cs="Arial"/>
          <w:i/>
          <w:color w:val="000000"/>
          <w:lang w:eastAsia="en-US"/>
        </w:rPr>
        <w:t>)</w:t>
      </w:r>
      <w:r w:rsidRPr="00237EDA">
        <w:rPr>
          <w:rFonts w:ascii="Arial" w:eastAsiaTheme="minorHAnsi" w:hAnsi="Arial" w:cs="Arial"/>
          <w:color w:val="000000"/>
          <w:sz w:val="23"/>
          <w:szCs w:val="23"/>
          <w:lang w:eastAsia="en-US"/>
        </w:rPr>
        <w:tab/>
      </w:r>
    </w:p>
    <w:p w:rsidR="00A873DF" w:rsidRPr="00237EDA" w:rsidRDefault="00A873DF" w:rsidP="00300756">
      <w:pPr>
        <w:pStyle w:val="Prrafodelista"/>
        <w:widowControl w:val="0"/>
        <w:numPr>
          <w:ilvl w:val="0"/>
          <w:numId w:val="9"/>
        </w:numPr>
        <w:adjustRightInd w:val="0"/>
        <w:spacing w:before="120"/>
        <w:ind w:left="1418" w:hanging="284"/>
        <w:jc w:val="both"/>
        <w:rPr>
          <w:rFonts w:ascii="Arial" w:hAnsi="Arial" w:cs="Arial"/>
          <w:sz w:val="22"/>
          <w:szCs w:val="22"/>
        </w:rPr>
      </w:pPr>
      <w:r w:rsidRPr="00237EDA">
        <w:rPr>
          <w:rFonts w:ascii="Arial" w:hAnsi="Arial" w:cs="Arial"/>
          <w:sz w:val="22"/>
          <w:szCs w:val="22"/>
        </w:rPr>
        <w:t xml:space="preserve">Cuotas a la Seguridad Social. . </w:t>
      </w:r>
    </w:p>
    <w:p w:rsidR="00A873DF" w:rsidRPr="00237EDA" w:rsidRDefault="00A873DF" w:rsidP="00300756">
      <w:pPr>
        <w:pStyle w:val="Prrafodelista"/>
        <w:widowControl w:val="0"/>
        <w:numPr>
          <w:ilvl w:val="0"/>
          <w:numId w:val="9"/>
        </w:numPr>
        <w:adjustRightInd w:val="0"/>
        <w:ind w:left="1418" w:hanging="284"/>
        <w:jc w:val="both"/>
        <w:rPr>
          <w:rFonts w:ascii="Arial" w:hAnsi="Arial" w:cs="Arial"/>
          <w:sz w:val="22"/>
          <w:szCs w:val="22"/>
        </w:rPr>
      </w:pPr>
      <w:r w:rsidRPr="00237EDA">
        <w:rPr>
          <w:rFonts w:ascii="Arial" w:hAnsi="Arial" w:cs="Arial"/>
          <w:sz w:val="22"/>
          <w:szCs w:val="22"/>
        </w:rPr>
        <w:t>Suministros periódicos: Agua, electricidad, teléfono, combustible, etc.</w:t>
      </w:r>
    </w:p>
    <w:p w:rsidR="00A873DF" w:rsidRPr="00237EDA" w:rsidRDefault="00A873DF" w:rsidP="00300756">
      <w:pPr>
        <w:pStyle w:val="Prrafodelista"/>
        <w:numPr>
          <w:ilvl w:val="0"/>
          <w:numId w:val="9"/>
        </w:numPr>
        <w:shd w:val="clear" w:color="auto" w:fill="FFFFFF"/>
        <w:ind w:left="1418" w:hanging="284"/>
        <w:jc w:val="both"/>
        <w:rPr>
          <w:rFonts w:ascii="Arial" w:hAnsi="Arial" w:cs="Arial"/>
          <w:spacing w:val="-3"/>
          <w:sz w:val="22"/>
          <w:szCs w:val="22"/>
          <w:lang w:val="es-ES_tradnl"/>
        </w:rPr>
      </w:pPr>
      <w:r w:rsidRPr="00237EDA">
        <w:rPr>
          <w:rFonts w:ascii="Arial" w:hAnsi="Arial" w:cs="Arial"/>
          <w:spacing w:val="-3"/>
          <w:sz w:val="22"/>
          <w:szCs w:val="22"/>
          <w:lang w:val="es-ES_tradnl"/>
        </w:rPr>
        <w:t>Los derivados de gastos postales y telegráficos.</w:t>
      </w:r>
    </w:p>
    <w:p w:rsidR="00A873DF" w:rsidRPr="00237EDA" w:rsidRDefault="00A873DF" w:rsidP="00300756">
      <w:pPr>
        <w:pStyle w:val="Prrafodelista"/>
        <w:numPr>
          <w:ilvl w:val="0"/>
          <w:numId w:val="9"/>
        </w:numPr>
        <w:shd w:val="clear" w:color="auto" w:fill="FFFFFF"/>
        <w:ind w:left="1418" w:hanging="284"/>
        <w:jc w:val="both"/>
        <w:rPr>
          <w:rFonts w:ascii="Arial" w:hAnsi="Arial" w:cs="Arial"/>
          <w:spacing w:val="-3"/>
          <w:sz w:val="22"/>
          <w:szCs w:val="22"/>
          <w:lang w:val="es-ES_tradnl"/>
        </w:rPr>
      </w:pPr>
      <w:r w:rsidRPr="00237EDA">
        <w:rPr>
          <w:rFonts w:ascii="Arial" w:hAnsi="Arial" w:cs="Arial"/>
          <w:sz w:val="22"/>
          <w:szCs w:val="22"/>
        </w:rPr>
        <w:t>Tributos estatales, autonómicos y locales.</w:t>
      </w:r>
    </w:p>
    <w:p w:rsidR="00A873DF" w:rsidRPr="00237EDA" w:rsidRDefault="00A873DF" w:rsidP="00300756">
      <w:pPr>
        <w:pStyle w:val="Prrafodelista"/>
        <w:widowControl w:val="0"/>
        <w:numPr>
          <w:ilvl w:val="0"/>
          <w:numId w:val="9"/>
        </w:numPr>
        <w:adjustRightInd w:val="0"/>
        <w:ind w:left="1418" w:hanging="284"/>
        <w:jc w:val="both"/>
        <w:rPr>
          <w:rFonts w:ascii="Arial" w:hAnsi="Arial" w:cs="Arial"/>
          <w:sz w:val="22"/>
          <w:szCs w:val="22"/>
        </w:rPr>
      </w:pPr>
      <w:r w:rsidRPr="00237EDA">
        <w:rPr>
          <w:rFonts w:ascii="Arial" w:hAnsi="Arial" w:cs="Arial"/>
          <w:sz w:val="22"/>
          <w:szCs w:val="22"/>
        </w:rPr>
        <w:t>Anuncios.</w:t>
      </w:r>
    </w:p>
    <w:p w:rsidR="00A873DF" w:rsidRPr="00237EDA" w:rsidRDefault="00A873DF" w:rsidP="00300756">
      <w:pPr>
        <w:pStyle w:val="Prrafodelista"/>
        <w:widowControl w:val="0"/>
        <w:numPr>
          <w:ilvl w:val="0"/>
          <w:numId w:val="9"/>
        </w:numPr>
        <w:adjustRightInd w:val="0"/>
        <w:ind w:left="1418" w:hanging="284"/>
        <w:jc w:val="both"/>
        <w:rPr>
          <w:rFonts w:ascii="Arial" w:hAnsi="Arial" w:cs="Arial"/>
          <w:sz w:val="22"/>
          <w:szCs w:val="22"/>
        </w:rPr>
      </w:pPr>
      <w:r w:rsidRPr="00237EDA">
        <w:rPr>
          <w:rFonts w:ascii="Arial" w:hAnsi="Arial" w:cs="Arial"/>
          <w:spacing w:val="-3"/>
          <w:sz w:val="22"/>
          <w:szCs w:val="22"/>
          <w:lang w:val="es-ES_tradnl"/>
        </w:rPr>
        <w:t>Las indemnizaciones por razón del servicio</w:t>
      </w:r>
    </w:p>
    <w:p w:rsidR="00A873DF" w:rsidRPr="00237EDA" w:rsidRDefault="00A873DF" w:rsidP="00300756">
      <w:pPr>
        <w:pStyle w:val="Sangra2detindependiente"/>
        <w:numPr>
          <w:ilvl w:val="0"/>
          <w:numId w:val="9"/>
        </w:numPr>
        <w:tabs>
          <w:tab w:val="left" w:pos="0"/>
        </w:tabs>
        <w:suppressAutoHyphens/>
        <w:spacing w:after="0" w:line="240" w:lineRule="auto"/>
        <w:ind w:left="1418" w:hanging="284"/>
        <w:jc w:val="both"/>
        <w:rPr>
          <w:rFonts w:ascii="Arial" w:hAnsi="Arial" w:cs="Arial"/>
          <w:sz w:val="22"/>
          <w:szCs w:val="22"/>
        </w:rPr>
      </w:pPr>
      <w:r w:rsidRPr="00237EDA">
        <w:rPr>
          <w:rFonts w:ascii="Arial" w:hAnsi="Arial" w:cs="Arial"/>
          <w:sz w:val="22"/>
          <w:szCs w:val="22"/>
        </w:rPr>
        <w:t>Intereses y amortizaciones de préstamos contratados que debido a sus características, no pueda conocerse su importe previamente al reconocimiento de la obligación.</w:t>
      </w:r>
    </w:p>
    <w:p w:rsidR="00386B23" w:rsidRPr="00237EDA" w:rsidRDefault="00386B23" w:rsidP="00300756">
      <w:pPr>
        <w:pStyle w:val="Sangra2detindependiente"/>
        <w:numPr>
          <w:ilvl w:val="0"/>
          <w:numId w:val="9"/>
        </w:numPr>
        <w:tabs>
          <w:tab w:val="left" w:pos="0"/>
        </w:tabs>
        <w:suppressAutoHyphens/>
        <w:spacing w:after="0" w:line="240" w:lineRule="auto"/>
        <w:ind w:left="1418" w:hanging="284"/>
        <w:jc w:val="both"/>
        <w:rPr>
          <w:rFonts w:ascii="Arial" w:hAnsi="Arial" w:cs="Arial"/>
          <w:sz w:val="22"/>
          <w:szCs w:val="22"/>
        </w:rPr>
      </w:pPr>
      <w:r w:rsidRPr="00237EDA">
        <w:rPr>
          <w:rFonts w:ascii="Arial" w:hAnsi="Arial" w:cs="Arial"/>
          <w:sz w:val="22"/>
          <w:szCs w:val="22"/>
        </w:rPr>
        <w:t>Cuotas que hayan de satisfacerse según los estatutos, por pertenencia a mancomunidades, consorcios, federaciones de municipios y a otras entidades de interés municipal</w:t>
      </w:r>
    </w:p>
    <w:p w:rsidR="00237EDA" w:rsidRPr="00237EDA" w:rsidRDefault="00237EDA" w:rsidP="00300756">
      <w:pPr>
        <w:pStyle w:val="Sangra2detindependiente"/>
        <w:numPr>
          <w:ilvl w:val="0"/>
          <w:numId w:val="9"/>
        </w:numPr>
        <w:tabs>
          <w:tab w:val="left" w:pos="0"/>
        </w:tabs>
        <w:suppressAutoHyphens/>
        <w:spacing w:after="0" w:line="240" w:lineRule="auto"/>
        <w:ind w:left="1418" w:hanging="284"/>
        <w:jc w:val="both"/>
        <w:rPr>
          <w:rFonts w:ascii="Arial" w:hAnsi="Arial" w:cs="Arial"/>
          <w:sz w:val="22"/>
          <w:szCs w:val="22"/>
        </w:rPr>
      </w:pPr>
      <w:r w:rsidRPr="00237EDA">
        <w:rPr>
          <w:rFonts w:ascii="Arial" w:hAnsi="Arial" w:cs="Arial"/>
          <w:sz w:val="22"/>
          <w:szCs w:val="22"/>
        </w:rPr>
        <w:t xml:space="preserve">Reconocimientos extrajudiciales de crédito. </w:t>
      </w:r>
    </w:p>
    <w:p w:rsidR="00237EDA" w:rsidRPr="00237EDA" w:rsidRDefault="00237EDA" w:rsidP="00300756">
      <w:pPr>
        <w:pStyle w:val="Sangra2detindependiente"/>
        <w:numPr>
          <w:ilvl w:val="0"/>
          <w:numId w:val="9"/>
        </w:numPr>
        <w:tabs>
          <w:tab w:val="left" w:pos="0"/>
        </w:tabs>
        <w:suppressAutoHyphens/>
        <w:spacing w:after="0" w:line="240" w:lineRule="auto"/>
        <w:ind w:left="1418" w:hanging="284"/>
        <w:jc w:val="both"/>
        <w:rPr>
          <w:rFonts w:ascii="Arial" w:hAnsi="Arial" w:cs="Arial"/>
          <w:sz w:val="22"/>
          <w:szCs w:val="22"/>
        </w:rPr>
      </w:pPr>
      <w:r w:rsidRPr="00237EDA">
        <w:rPr>
          <w:rFonts w:ascii="Arial" w:hAnsi="Arial" w:cs="Arial"/>
          <w:sz w:val="22"/>
          <w:szCs w:val="22"/>
        </w:rPr>
        <w:t xml:space="preserve"> Resoluciones judiciales. </w:t>
      </w:r>
    </w:p>
    <w:p w:rsidR="00237EDA" w:rsidRPr="00237EDA" w:rsidRDefault="00237EDA" w:rsidP="00300756">
      <w:pPr>
        <w:pStyle w:val="Sangra2detindependiente"/>
        <w:numPr>
          <w:ilvl w:val="0"/>
          <w:numId w:val="9"/>
        </w:numPr>
        <w:tabs>
          <w:tab w:val="left" w:pos="0"/>
        </w:tabs>
        <w:suppressAutoHyphens/>
        <w:spacing w:after="0" w:line="240" w:lineRule="auto"/>
        <w:ind w:left="1418" w:hanging="284"/>
        <w:jc w:val="both"/>
        <w:rPr>
          <w:rFonts w:ascii="Arial" w:hAnsi="Arial" w:cs="Arial"/>
          <w:sz w:val="22"/>
          <w:szCs w:val="22"/>
        </w:rPr>
      </w:pPr>
      <w:r w:rsidRPr="00237EDA">
        <w:rPr>
          <w:rFonts w:ascii="Arial" w:hAnsi="Arial" w:cs="Arial"/>
          <w:sz w:val="22"/>
          <w:szCs w:val="22"/>
        </w:rPr>
        <w:t xml:space="preserve"> Intereses de demora.</w:t>
      </w:r>
    </w:p>
    <w:p w:rsidR="00A873DF" w:rsidRPr="00237EDA" w:rsidRDefault="00A873DF" w:rsidP="00A873DF">
      <w:pPr>
        <w:widowControl w:val="0"/>
        <w:adjustRightInd w:val="0"/>
        <w:jc w:val="both"/>
        <w:rPr>
          <w:rFonts w:ascii="Arial" w:hAnsi="Arial" w:cs="Arial"/>
          <w:sz w:val="22"/>
          <w:szCs w:val="22"/>
          <w:highlight w:val="yellow"/>
        </w:rPr>
      </w:pPr>
    </w:p>
    <w:p w:rsidR="00A873DF" w:rsidRPr="00671C74" w:rsidRDefault="00A873DF" w:rsidP="00A873DF">
      <w:pPr>
        <w:autoSpaceDE w:val="0"/>
        <w:autoSpaceDN w:val="0"/>
        <w:adjustRightInd w:val="0"/>
        <w:rPr>
          <w:rFonts w:ascii="Arial" w:eastAsia="Calibri" w:hAnsi="Arial" w:cs="Arial"/>
          <w:b/>
          <w:bCs/>
          <w:color w:val="0000FF"/>
          <w:sz w:val="22"/>
          <w:szCs w:val="22"/>
          <w:lang w:eastAsia="en-US"/>
        </w:rPr>
      </w:pPr>
      <w:r w:rsidRPr="00671C74">
        <w:rPr>
          <w:rFonts w:ascii="Arial" w:eastAsia="Calibri" w:hAnsi="Arial" w:cs="Arial"/>
          <w:b/>
          <w:bCs/>
          <w:color w:val="0000FF"/>
          <w:sz w:val="22"/>
          <w:szCs w:val="22"/>
          <w:lang w:eastAsia="en-US"/>
        </w:rPr>
        <w:t>BASE 17.- REALIZACION DEL PAGO</w:t>
      </w:r>
    </w:p>
    <w:p w:rsidR="00A873DF" w:rsidRDefault="00A873DF" w:rsidP="00A873DF">
      <w:pPr>
        <w:autoSpaceDE w:val="0"/>
        <w:autoSpaceDN w:val="0"/>
        <w:adjustRightInd w:val="0"/>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ab/>
      </w:r>
    </w:p>
    <w:p w:rsidR="00A873DF" w:rsidRDefault="00A873DF" w:rsidP="00A873DF">
      <w:pPr>
        <w:autoSpaceDE w:val="0"/>
        <w:autoSpaceDN w:val="0"/>
        <w:adjustRightInd w:val="0"/>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ab/>
      </w:r>
      <w:r w:rsidRPr="00C414ED">
        <w:rPr>
          <w:rFonts w:ascii="Arial" w:eastAsia="Calibri" w:hAnsi="Arial" w:cs="Arial"/>
          <w:color w:val="000000"/>
          <w:sz w:val="22"/>
          <w:szCs w:val="22"/>
          <w:lang w:eastAsia="en-US"/>
        </w:rPr>
        <w:t>La realización del pago supone el cumplimiento de las obligaciones y de la ordenación del pago con cargo a la Tesorería del Ayuntamiento</w:t>
      </w:r>
      <w:r>
        <w:rPr>
          <w:rFonts w:ascii="Arial" w:eastAsia="Calibri" w:hAnsi="Arial" w:cs="Arial"/>
          <w:color w:val="000000"/>
          <w:sz w:val="22"/>
          <w:szCs w:val="22"/>
          <w:lang w:eastAsia="en-US"/>
        </w:rPr>
        <w:t xml:space="preserve">. </w:t>
      </w:r>
    </w:p>
    <w:p w:rsidR="00A873DF" w:rsidRPr="00DC5657" w:rsidRDefault="00A873DF" w:rsidP="00A873DF">
      <w:pPr>
        <w:autoSpaceDE w:val="0"/>
        <w:autoSpaceDN w:val="0"/>
        <w:adjustRightInd w:val="0"/>
        <w:jc w:val="both"/>
        <w:rPr>
          <w:rFonts w:ascii="Arial" w:hAnsi="Arial" w:cs="Arial"/>
          <w:sz w:val="22"/>
          <w:szCs w:val="22"/>
        </w:rPr>
      </w:pPr>
      <w:r>
        <w:rPr>
          <w:rFonts w:ascii="Arial" w:hAnsi="Arial" w:cs="Arial"/>
          <w:sz w:val="22"/>
          <w:szCs w:val="22"/>
        </w:rPr>
        <w:tab/>
      </w:r>
      <w:r w:rsidRPr="00DC5657">
        <w:rPr>
          <w:rFonts w:ascii="Arial" w:hAnsi="Arial" w:cs="Arial"/>
          <w:sz w:val="22"/>
          <w:szCs w:val="22"/>
        </w:rPr>
        <w:t>La realización del pago material se realizará :</w:t>
      </w:r>
    </w:p>
    <w:p w:rsidR="00A873DF" w:rsidRPr="00DC5657" w:rsidRDefault="00A873DF" w:rsidP="00A873DF">
      <w:pPr>
        <w:autoSpaceDE w:val="0"/>
        <w:autoSpaceDN w:val="0"/>
        <w:adjustRightInd w:val="0"/>
        <w:ind w:left="851"/>
        <w:jc w:val="both"/>
        <w:rPr>
          <w:rFonts w:ascii="Arial" w:hAnsi="Arial" w:cs="Arial"/>
          <w:sz w:val="22"/>
          <w:szCs w:val="22"/>
        </w:rPr>
      </w:pPr>
      <w:r w:rsidRPr="00DC5657">
        <w:rPr>
          <w:rFonts w:ascii="Arial" w:hAnsi="Arial" w:cs="Arial"/>
          <w:sz w:val="22"/>
          <w:szCs w:val="22"/>
        </w:rPr>
        <w:t>a) Con carácter general, mediante trasferencia bancaria.</w:t>
      </w:r>
    </w:p>
    <w:p w:rsidR="00A873DF" w:rsidRPr="00DC5657" w:rsidRDefault="00A873DF" w:rsidP="00A873DF">
      <w:pPr>
        <w:autoSpaceDE w:val="0"/>
        <w:autoSpaceDN w:val="0"/>
        <w:adjustRightInd w:val="0"/>
        <w:ind w:left="851"/>
        <w:jc w:val="both"/>
        <w:rPr>
          <w:rFonts w:ascii="Arial" w:hAnsi="Arial" w:cs="Arial"/>
          <w:sz w:val="22"/>
          <w:szCs w:val="22"/>
        </w:rPr>
      </w:pPr>
      <w:r w:rsidRPr="00DC5657">
        <w:rPr>
          <w:rFonts w:ascii="Arial" w:hAnsi="Arial" w:cs="Arial"/>
          <w:sz w:val="22"/>
          <w:szCs w:val="22"/>
        </w:rPr>
        <w:lastRenderedPageBreak/>
        <w:t xml:space="preserve">b) Por cheque nominativo, sólo cuando por razón de urgencia o por la naturaleza del pago ordenado no pudiera optarse por la transferencia bancaria como medio de pago. </w:t>
      </w:r>
    </w:p>
    <w:p w:rsidR="00A873DF" w:rsidRPr="00142D21" w:rsidRDefault="00A873DF" w:rsidP="00A873DF">
      <w:pPr>
        <w:autoSpaceDE w:val="0"/>
        <w:autoSpaceDN w:val="0"/>
        <w:adjustRightInd w:val="0"/>
        <w:ind w:left="851"/>
        <w:jc w:val="both"/>
        <w:rPr>
          <w:rFonts w:ascii="Arial" w:hAnsi="Arial" w:cs="Arial"/>
          <w:sz w:val="22"/>
          <w:szCs w:val="22"/>
        </w:rPr>
      </w:pPr>
      <w:r w:rsidRPr="00DC5657">
        <w:rPr>
          <w:rFonts w:ascii="Arial" w:hAnsi="Arial" w:cs="Arial"/>
          <w:sz w:val="22"/>
          <w:szCs w:val="22"/>
        </w:rPr>
        <w:t>c) El pago en efectivo únicamente se utilizará</w:t>
      </w:r>
      <w:r w:rsidR="00827F43">
        <w:rPr>
          <w:rFonts w:ascii="Arial" w:hAnsi="Arial" w:cs="Arial"/>
          <w:sz w:val="22"/>
          <w:szCs w:val="22"/>
        </w:rPr>
        <w:t>,</w:t>
      </w:r>
      <w:r w:rsidRPr="00DC5657">
        <w:rPr>
          <w:rFonts w:ascii="Arial" w:hAnsi="Arial" w:cs="Arial"/>
          <w:sz w:val="22"/>
          <w:szCs w:val="22"/>
        </w:rPr>
        <w:t xml:space="preserve"> de manera excepcional</w:t>
      </w:r>
      <w:r w:rsidR="00827F43">
        <w:rPr>
          <w:rFonts w:ascii="Arial" w:hAnsi="Arial" w:cs="Arial"/>
          <w:sz w:val="22"/>
          <w:szCs w:val="22"/>
        </w:rPr>
        <w:t>,</w:t>
      </w:r>
      <w:r w:rsidRPr="00DC5657">
        <w:rPr>
          <w:rFonts w:ascii="Arial" w:eastAsia="Calibri" w:hAnsi="Arial" w:cs="Arial"/>
          <w:color w:val="000000"/>
          <w:sz w:val="22"/>
          <w:szCs w:val="22"/>
          <w:lang w:eastAsia="en-US"/>
        </w:rPr>
        <w:t xml:space="preserve"> en pagos de escasa cuantía y por causa justificada.</w:t>
      </w:r>
    </w:p>
    <w:p w:rsidR="00A873DF" w:rsidRDefault="002758A7" w:rsidP="00A873DF">
      <w:pPr>
        <w:autoSpaceDE w:val="0"/>
        <w:autoSpaceDN w:val="0"/>
        <w:adjustRightInd w:val="0"/>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ab/>
      </w:r>
      <w:r w:rsidRPr="00C414ED">
        <w:rPr>
          <w:rFonts w:ascii="Arial" w:eastAsia="Calibri" w:hAnsi="Arial" w:cs="Arial"/>
          <w:color w:val="000000"/>
          <w:sz w:val="22"/>
          <w:szCs w:val="22"/>
          <w:lang w:eastAsia="en-US"/>
        </w:rPr>
        <w:t>Asimismo, las obligaciones se podrán cancelar mediante pagos en formalización, que no producirán variaciones efectivas de tesorería.</w:t>
      </w:r>
    </w:p>
    <w:p w:rsidR="00A873DF" w:rsidRPr="00C414ED" w:rsidRDefault="00A873DF" w:rsidP="00223E66">
      <w:pPr>
        <w:autoSpaceDE w:val="0"/>
        <w:autoSpaceDN w:val="0"/>
        <w:adjustRightInd w:val="0"/>
        <w:spacing w:before="60"/>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ab/>
      </w:r>
      <w:r w:rsidRPr="00C414ED">
        <w:rPr>
          <w:rFonts w:ascii="Arial" w:hAnsi="Arial" w:cs="Arial"/>
          <w:color w:val="000000"/>
          <w:spacing w:val="-1"/>
          <w:sz w:val="22"/>
          <w:szCs w:val="22"/>
          <w:lang w:val="es-ES_tradnl"/>
        </w:rPr>
        <w:t xml:space="preserve">Los acreedores no podrán percibir cantidades por medio de otras personas, sin presentar copia del poder o autorización, bastanteados por el Sr. </w:t>
      </w:r>
      <w:r w:rsidRPr="00C414ED">
        <w:rPr>
          <w:rFonts w:ascii="Arial" w:hAnsi="Arial" w:cs="Arial"/>
          <w:color w:val="000000"/>
          <w:sz w:val="22"/>
          <w:szCs w:val="22"/>
          <w:lang w:val="es-ES_tradnl"/>
        </w:rPr>
        <w:t>Secretario de la Corporación</w:t>
      </w:r>
      <w:r>
        <w:rPr>
          <w:rFonts w:ascii="Arial" w:hAnsi="Arial" w:cs="Arial"/>
          <w:color w:val="000000"/>
          <w:sz w:val="22"/>
          <w:szCs w:val="22"/>
          <w:lang w:val="es-ES_tradnl"/>
        </w:rPr>
        <w:t>.</w:t>
      </w:r>
    </w:p>
    <w:p w:rsidR="00A873DF" w:rsidRDefault="00A873DF" w:rsidP="00A873DF">
      <w:pPr>
        <w:autoSpaceDE w:val="0"/>
        <w:autoSpaceDN w:val="0"/>
        <w:adjustRightInd w:val="0"/>
        <w:jc w:val="both"/>
      </w:pPr>
      <w:r>
        <w:rPr>
          <w:rFonts w:ascii="Arial" w:eastAsia="Calibri" w:hAnsi="Arial" w:cs="Arial"/>
          <w:color w:val="000000"/>
          <w:sz w:val="22"/>
          <w:szCs w:val="22"/>
          <w:lang w:eastAsia="en-US"/>
        </w:rPr>
        <w:tab/>
      </w:r>
      <w:r w:rsidRPr="00C414ED">
        <w:rPr>
          <w:rFonts w:ascii="Arial" w:eastAsia="Calibri" w:hAnsi="Arial" w:cs="Arial"/>
          <w:color w:val="000000"/>
          <w:sz w:val="22"/>
          <w:szCs w:val="22"/>
          <w:lang w:eastAsia="en-US"/>
        </w:rPr>
        <w:t>En cualquier caso, el soporte documental del pago material lo constituye el propio documento contable de pago, acreditándose la realización del mismo mediante el correspondiente justificante bancario, o el "recibí" del perceptor, que se cumplimentará en caso de personas físicas mediante  presentación del D.N.I. y firma, y de personas jurídicas o apoderados, mediante el nombre y los dos apellidos del perceptor, D.N.I. y firma.</w:t>
      </w:r>
      <w:r w:rsidRPr="007314D3">
        <w:t xml:space="preserve"> </w:t>
      </w:r>
    </w:p>
    <w:p w:rsidR="00A873DF" w:rsidRPr="00987572" w:rsidRDefault="00A873DF" w:rsidP="00A873DF">
      <w:pPr>
        <w:widowControl w:val="0"/>
        <w:adjustRightInd w:val="0"/>
        <w:spacing w:line="240" w:lineRule="atLeast"/>
        <w:jc w:val="both"/>
        <w:rPr>
          <w:rFonts w:ascii="Arial" w:hAnsi="Arial" w:cs="Arial"/>
        </w:rPr>
      </w:pPr>
      <w:r w:rsidRPr="00987572">
        <w:rPr>
          <w:rFonts w:ascii="Arial" w:hAnsi="Arial" w:cs="Arial"/>
        </w:rPr>
        <w:tab/>
      </w:r>
    </w:p>
    <w:p w:rsidR="00A873DF" w:rsidRPr="009967C2" w:rsidRDefault="00A873DF" w:rsidP="00A873DF">
      <w:pPr>
        <w:widowControl w:val="0"/>
        <w:adjustRightInd w:val="0"/>
        <w:spacing w:line="240" w:lineRule="atLeast"/>
        <w:jc w:val="both"/>
        <w:rPr>
          <w:rFonts w:ascii="Arial" w:hAnsi="Arial" w:cs="Arial"/>
          <w:color w:val="0000FF"/>
          <w:sz w:val="22"/>
          <w:szCs w:val="22"/>
        </w:rPr>
      </w:pPr>
      <w:r w:rsidRPr="00671C74">
        <w:rPr>
          <w:rFonts w:ascii="Arial" w:eastAsia="Calibri" w:hAnsi="Arial" w:cs="Arial"/>
          <w:b/>
          <w:bCs/>
          <w:color w:val="0000FF"/>
          <w:sz w:val="22"/>
          <w:szCs w:val="22"/>
          <w:lang w:eastAsia="en-US"/>
        </w:rPr>
        <w:t>BASE 18.- NOMINAS DE PERSONAL.</w:t>
      </w:r>
    </w:p>
    <w:p w:rsidR="00A873DF" w:rsidRDefault="00A873DF" w:rsidP="00A873DF">
      <w:pPr>
        <w:autoSpaceDE w:val="0"/>
        <w:autoSpaceDN w:val="0"/>
        <w:adjustRightInd w:val="0"/>
        <w:jc w:val="both"/>
        <w:rPr>
          <w:rFonts w:ascii="Arial" w:hAnsi="Arial" w:cs="Arial"/>
          <w:sz w:val="22"/>
          <w:szCs w:val="22"/>
        </w:rPr>
      </w:pPr>
      <w:r w:rsidRPr="009522BA">
        <w:rPr>
          <w:rFonts w:ascii="Arial" w:hAnsi="Arial" w:cs="Arial"/>
          <w:sz w:val="22"/>
          <w:szCs w:val="22"/>
        </w:rPr>
        <w:tab/>
      </w:r>
    </w:p>
    <w:p w:rsidR="00A873DF" w:rsidRPr="009522BA" w:rsidRDefault="00A873DF" w:rsidP="00A873DF">
      <w:pPr>
        <w:autoSpaceDE w:val="0"/>
        <w:autoSpaceDN w:val="0"/>
        <w:adjustRightInd w:val="0"/>
        <w:jc w:val="both"/>
        <w:rPr>
          <w:rFonts w:ascii="Arial" w:hAnsi="Arial" w:cs="Arial"/>
          <w:sz w:val="22"/>
          <w:szCs w:val="22"/>
        </w:rPr>
      </w:pPr>
      <w:r>
        <w:rPr>
          <w:rFonts w:ascii="Arial" w:hAnsi="Arial" w:cs="Arial"/>
          <w:sz w:val="22"/>
          <w:szCs w:val="22"/>
        </w:rPr>
        <w:tab/>
      </w:r>
      <w:r w:rsidRPr="00DC5657">
        <w:rPr>
          <w:rFonts w:ascii="Arial" w:hAnsi="Arial" w:cs="Arial"/>
          <w:sz w:val="22"/>
          <w:szCs w:val="22"/>
        </w:rPr>
        <w:t>Los haberes fijados en Presupuesto se librarán por doceavas p</w:t>
      </w:r>
      <w:r w:rsidR="001518B4">
        <w:rPr>
          <w:rFonts w:ascii="Arial" w:hAnsi="Arial" w:cs="Arial"/>
          <w:sz w:val="22"/>
          <w:szCs w:val="22"/>
        </w:rPr>
        <w:t>art</w:t>
      </w:r>
      <w:r w:rsidRPr="00DC5657">
        <w:rPr>
          <w:rFonts w:ascii="Arial" w:hAnsi="Arial" w:cs="Arial"/>
          <w:sz w:val="22"/>
          <w:szCs w:val="22"/>
        </w:rPr>
        <w:t xml:space="preserve">es mediante nómina aprobada por el Alcalde/Concejal de Personal acreditativa de que el personal funcionario /laboral ha prestado efectivamente los servicios que en ella se retribuyen, efectuándose el pago a través de entidades bancarias, mediante cheque nominativo </w:t>
      </w:r>
      <w:proofErr w:type="spellStart"/>
      <w:r w:rsidRPr="00DC5657">
        <w:rPr>
          <w:rFonts w:ascii="Arial" w:hAnsi="Arial" w:cs="Arial"/>
          <w:sz w:val="22"/>
          <w:szCs w:val="22"/>
        </w:rPr>
        <w:t>ó</w:t>
      </w:r>
      <w:proofErr w:type="spellEnd"/>
      <w:r w:rsidRPr="00DC5657">
        <w:rPr>
          <w:rFonts w:ascii="Arial" w:hAnsi="Arial" w:cs="Arial"/>
          <w:sz w:val="22"/>
          <w:szCs w:val="22"/>
        </w:rPr>
        <w:t xml:space="preserve"> transferencia bancaria.</w:t>
      </w:r>
    </w:p>
    <w:p w:rsidR="00A873DF" w:rsidRPr="009522BA" w:rsidRDefault="00A873DF" w:rsidP="00A873DF">
      <w:pPr>
        <w:widowControl w:val="0"/>
        <w:adjustRightInd w:val="0"/>
        <w:spacing w:line="240" w:lineRule="atLeast"/>
        <w:jc w:val="both"/>
        <w:rPr>
          <w:rFonts w:ascii="Arial" w:hAnsi="Arial" w:cs="Arial"/>
          <w:sz w:val="22"/>
          <w:szCs w:val="22"/>
        </w:rPr>
      </w:pPr>
      <w:r w:rsidRPr="009522BA">
        <w:rPr>
          <w:rFonts w:ascii="Arial" w:hAnsi="Arial" w:cs="Arial"/>
          <w:sz w:val="22"/>
          <w:szCs w:val="22"/>
        </w:rPr>
        <w:tab/>
        <w:t xml:space="preserve">Cualquier variación económica de la nómina mensual deberá justificarse mediante el correspondiente Decreto de Alcaldía. </w:t>
      </w:r>
    </w:p>
    <w:p w:rsidR="00A873DF" w:rsidRDefault="00A873DF" w:rsidP="00A873DF">
      <w:pPr>
        <w:widowControl w:val="0"/>
        <w:adjustRightInd w:val="0"/>
        <w:spacing w:line="240" w:lineRule="atLeast"/>
        <w:jc w:val="both"/>
        <w:rPr>
          <w:rFonts w:ascii="Arial" w:hAnsi="Arial" w:cs="Arial"/>
          <w:sz w:val="22"/>
          <w:szCs w:val="22"/>
        </w:rPr>
      </w:pPr>
      <w:r w:rsidRPr="009522BA">
        <w:rPr>
          <w:rFonts w:ascii="Arial" w:hAnsi="Arial" w:cs="Arial"/>
          <w:sz w:val="22"/>
          <w:szCs w:val="22"/>
        </w:rPr>
        <w:tab/>
        <w:t>Cualquier alta en nómina se justificará mediante el correspondiente contrato, previa tramitación del correspondiente procedimiento</w:t>
      </w:r>
      <w:r>
        <w:rPr>
          <w:rFonts w:ascii="Arial" w:hAnsi="Arial" w:cs="Arial"/>
          <w:sz w:val="22"/>
          <w:szCs w:val="22"/>
        </w:rPr>
        <w:t>.</w:t>
      </w:r>
    </w:p>
    <w:p w:rsidR="00A873DF" w:rsidRPr="009522BA" w:rsidRDefault="00A873DF" w:rsidP="00A873DF">
      <w:pPr>
        <w:widowControl w:val="0"/>
        <w:adjustRightInd w:val="0"/>
        <w:spacing w:line="240" w:lineRule="atLeast"/>
        <w:jc w:val="both"/>
        <w:rPr>
          <w:rFonts w:ascii="Arial" w:hAnsi="Arial" w:cs="Arial"/>
          <w:sz w:val="22"/>
          <w:szCs w:val="22"/>
        </w:rPr>
      </w:pPr>
    </w:p>
    <w:p w:rsidR="00A873DF" w:rsidRPr="009522BA" w:rsidRDefault="00A873DF" w:rsidP="00A873DF">
      <w:pPr>
        <w:widowControl w:val="0"/>
        <w:adjustRightInd w:val="0"/>
        <w:spacing w:line="240" w:lineRule="atLeast"/>
        <w:jc w:val="both"/>
        <w:rPr>
          <w:rFonts w:ascii="Arial" w:hAnsi="Arial" w:cs="Arial"/>
          <w:sz w:val="22"/>
          <w:szCs w:val="22"/>
        </w:rPr>
      </w:pPr>
    </w:p>
    <w:p w:rsidR="00A873DF" w:rsidRPr="00671C74" w:rsidRDefault="00A873DF" w:rsidP="00A873DF">
      <w:pPr>
        <w:autoSpaceDE w:val="0"/>
        <w:autoSpaceDN w:val="0"/>
        <w:adjustRightInd w:val="0"/>
        <w:rPr>
          <w:rFonts w:ascii="Arial" w:eastAsia="Calibri" w:hAnsi="Arial" w:cs="Arial"/>
          <w:b/>
          <w:bCs/>
          <w:color w:val="0000FF"/>
          <w:sz w:val="22"/>
          <w:szCs w:val="22"/>
          <w:lang w:eastAsia="en-US"/>
        </w:rPr>
      </w:pPr>
      <w:r w:rsidRPr="00986C78">
        <w:rPr>
          <w:rFonts w:ascii="Arial" w:eastAsia="Calibri" w:hAnsi="Arial" w:cs="Arial"/>
          <w:b/>
          <w:bCs/>
          <w:color w:val="0000FF"/>
          <w:sz w:val="22"/>
          <w:szCs w:val="22"/>
          <w:lang w:eastAsia="en-US"/>
        </w:rPr>
        <w:t>BASE 19.- INDEMNIZACIONES POR RAZON DEL SERVICIO DEL PERSONA</w:t>
      </w:r>
      <w:r w:rsidR="00986C78">
        <w:rPr>
          <w:rFonts w:ascii="Arial" w:eastAsia="Calibri" w:hAnsi="Arial" w:cs="Arial"/>
          <w:b/>
          <w:bCs/>
          <w:color w:val="0000FF"/>
          <w:sz w:val="22"/>
          <w:szCs w:val="22"/>
          <w:lang w:eastAsia="en-US"/>
        </w:rPr>
        <w:t>L Y DE LOS MIEMBROS DE LA CORPORACIÓN.</w:t>
      </w:r>
    </w:p>
    <w:p w:rsidR="00A873DF" w:rsidRPr="009522BA" w:rsidRDefault="00A873DF" w:rsidP="00A873DF">
      <w:pPr>
        <w:autoSpaceDE w:val="0"/>
        <w:autoSpaceDN w:val="0"/>
        <w:adjustRightInd w:val="0"/>
        <w:rPr>
          <w:rFonts w:ascii="Arial" w:hAnsi="Arial" w:cs="Arial"/>
          <w:sz w:val="22"/>
          <w:szCs w:val="22"/>
        </w:rPr>
      </w:pPr>
    </w:p>
    <w:p w:rsidR="00A873DF" w:rsidRPr="009522BA" w:rsidRDefault="00A873DF" w:rsidP="00A873DF">
      <w:pPr>
        <w:widowControl w:val="0"/>
        <w:adjustRightInd w:val="0"/>
        <w:jc w:val="both"/>
        <w:rPr>
          <w:rFonts w:ascii="Arial" w:hAnsi="Arial" w:cs="Arial"/>
          <w:sz w:val="22"/>
          <w:szCs w:val="22"/>
        </w:rPr>
      </w:pPr>
      <w:r w:rsidRPr="009522BA">
        <w:rPr>
          <w:rFonts w:ascii="Arial" w:hAnsi="Arial" w:cs="Arial"/>
          <w:sz w:val="22"/>
          <w:szCs w:val="22"/>
        </w:rPr>
        <w:t xml:space="preserve"> </w:t>
      </w:r>
      <w:r w:rsidRPr="009522BA">
        <w:rPr>
          <w:rFonts w:ascii="Arial" w:hAnsi="Arial" w:cs="Arial"/>
          <w:sz w:val="22"/>
          <w:szCs w:val="22"/>
        </w:rPr>
        <w:tab/>
        <w:t>1.</w:t>
      </w:r>
      <w:r w:rsidRPr="009522BA">
        <w:rPr>
          <w:rFonts w:ascii="Arial" w:hAnsi="Arial" w:cs="Arial"/>
          <w:color w:val="000000"/>
          <w:sz w:val="22"/>
          <w:szCs w:val="22"/>
          <w:lang w:val="es-ES_tradnl"/>
        </w:rPr>
        <w:t xml:space="preserve"> Las indemnizaciones por razón del servicio se ajustarán a lo dispuesto en el Real Decreto 462/2002, de 24 de mayo, y demás normativa aplicable, cuya </w:t>
      </w:r>
      <w:r w:rsidRPr="009522BA">
        <w:rPr>
          <w:rFonts w:ascii="Arial" w:hAnsi="Arial" w:cs="Arial"/>
          <w:color w:val="000000"/>
          <w:spacing w:val="5"/>
          <w:sz w:val="22"/>
          <w:szCs w:val="22"/>
          <w:lang w:val="es-ES_tradnl"/>
        </w:rPr>
        <w:t xml:space="preserve">modificación determinará automáticamente la modificación de la presente </w:t>
      </w:r>
      <w:r w:rsidRPr="009522BA">
        <w:rPr>
          <w:rFonts w:ascii="Arial" w:hAnsi="Arial" w:cs="Arial"/>
          <w:color w:val="000000"/>
          <w:spacing w:val="1"/>
          <w:sz w:val="22"/>
          <w:szCs w:val="22"/>
          <w:lang w:val="es-ES_tradnl"/>
        </w:rPr>
        <w:t>Base.</w:t>
      </w:r>
    </w:p>
    <w:p w:rsidR="00A873DF" w:rsidRPr="009522BA" w:rsidRDefault="00A873DF" w:rsidP="00A873DF">
      <w:pPr>
        <w:widowControl w:val="0"/>
        <w:adjustRightInd w:val="0"/>
        <w:jc w:val="both"/>
        <w:rPr>
          <w:rFonts w:ascii="Arial" w:hAnsi="Arial" w:cs="Arial"/>
          <w:sz w:val="22"/>
          <w:szCs w:val="22"/>
        </w:rPr>
      </w:pPr>
    </w:p>
    <w:p w:rsidR="00A873DF" w:rsidRPr="009522BA" w:rsidRDefault="00A873DF" w:rsidP="00A873DF">
      <w:pPr>
        <w:widowControl w:val="0"/>
        <w:adjustRightInd w:val="0"/>
        <w:jc w:val="both"/>
        <w:rPr>
          <w:rFonts w:ascii="Arial" w:hAnsi="Arial" w:cs="Arial"/>
          <w:sz w:val="22"/>
          <w:szCs w:val="22"/>
        </w:rPr>
      </w:pPr>
      <w:r w:rsidRPr="009522BA">
        <w:rPr>
          <w:rFonts w:ascii="Arial" w:hAnsi="Arial" w:cs="Arial"/>
          <w:sz w:val="22"/>
          <w:szCs w:val="22"/>
        </w:rPr>
        <w:tab/>
        <w:t>2. A los efectos de percepción de indemnizaciones por razón de servicio, se establece la siguiente clasificación:</w:t>
      </w:r>
    </w:p>
    <w:p w:rsidR="00A873DF" w:rsidRPr="009522BA" w:rsidRDefault="00A873DF" w:rsidP="00A873DF">
      <w:pPr>
        <w:widowControl w:val="0"/>
        <w:adjustRightInd w:val="0"/>
        <w:jc w:val="both"/>
        <w:rPr>
          <w:rFonts w:ascii="Arial" w:hAnsi="Arial" w:cs="Arial"/>
          <w:sz w:val="22"/>
          <w:szCs w:val="22"/>
        </w:rPr>
      </w:pPr>
    </w:p>
    <w:p w:rsidR="00A873DF" w:rsidRPr="0004062F" w:rsidRDefault="00A873DF" w:rsidP="00B27A71">
      <w:pPr>
        <w:widowControl w:val="0"/>
        <w:adjustRightInd w:val="0"/>
        <w:ind w:left="708"/>
        <w:jc w:val="both"/>
        <w:rPr>
          <w:rFonts w:ascii="Arial" w:hAnsi="Arial" w:cs="Arial"/>
          <w:sz w:val="22"/>
          <w:szCs w:val="22"/>
        </w:rPr>
      </w:pPr>
      <w:r w:rsidRPr="0004062F">
        <w:rPr>
          <w:rFonts w:ascii="Arial" w:hAnsi="Arial" w:cs="Arial"/>
          <w:sz w:val="22"/>
          <w:szCs w:val="22"/>
        </w:rPr>
        <w:t>Grupo 2- Alcalde, Tenientes de Alcalde y Concejales Municipales, Personal Funcionario clasificados en los Grupos A y B  ( A1</w:t>
      </w:r>
      <w:r w:rsidR="00827F43">
        <w:rPr>
          <w:rFonts w:ascii="Arial" w:hAnsi="Arial" w:cs="Arial"/>
          <w:sz w:val="22"/>
          <w:szCs w:val="22"/>
        </w:rPr>
        <w:t>,</w:t>
      </w:r>
      <w:r w:rsidRPr="0004062F">
        <w:rPr>
          <w:rFonts w:ascii="Arial" w:hAnsi="Arial" w:cs="Arial"/>
          <w:sz w:val="22"/>
          <w:szCs w:val="22"/>
        </w:rPr>
        <w:t xml:space="preserve"> A2  y B</w:t>
      </w:r>
      <w:r w:rsidR="00B27A71">
        <w:rPr>
          <w:rFonts w:ascii="Arial" w:hAnsi="Arial" w:cs="Arial"/>
          <w:sz w:val="22"/>
          <w:szCs w:val="22"/>
        </w:rPr>
        <w:t xml:space="preserve">) </w:t>
      </w:r>
      <w:r w:rsidRPr="0004062F">
        <w:rPr>
          <w:rFonts w:ascii="Arial" w:hAnsi="Arial" w:cs="Arial"/>
          <w:sz w:val="22"/>
          <w:szCs w:val="22"/>
        </w:rPr>
        <w:t xml:space="preserve">así como cualquier personal laboral asimilado a los anteriores </w:t>
      </w:r>
    </w:p>
    <w:p w:rsidR="00A873DF" w:rsidRPr="0004062F" w:rsidRDefault="00A873DF" w:rsidP="00B27A71">
      <w:pPr>
        <w:widowControl w:val="0"/>
        <w:adjustRightInd w:val="0"/>
        <w:ind w:left="708"/>
        <w:jc w:val="both"/>
        <w:rPr>
          <w:rFonts w:ascii="Arial" w:hAnsi="Arial" w:cs="Arial"/>
          <w:sz w:val="22"/>
          <w:szCs w:val="22"/>
        </w:rPr>
      </w:pPr>
    </w:p>
    <w:p w:rsidR="00A873DF" w:rsidRPr="0004062F" w:rsidRDefault="00A873DF" w:rsidP="00B27A71">
      <w:pPr>
        <w:widowControl w:val="0"/>
        <w:adjustRightInd w:val="0"/>
        <w:ind w:left="708"/>
        <w:jc w:val="both"/>
        <w:rPr>
          <w:rFonts w:ascii="Arial" w:hAnsi="Arial" w:cs="Arial"/>
          <w:sz w:val="22"/>
          <w:szCs w:val="22"/>
        </w:rPr>
      </w:pPr>
      <w:r w:rsidRPr="0004062F">
        <w:rPr>
          <w:rFonts w:ascii="Arial" w:hAnsi="Arial" w:cs="Arial"/>
          <w:sz w:val="22"/>
          <w:szCs w:val="22"/>
        </w:rPr>
        <w:t xml:space="preserve">Grupo 3- Funcionarios clasificados en el Grupo C, D y E (C1, C2 y Otras Agrupaciones Profesionales) así como cualquier otro personal </w:t>
      </w:r>
      <w:r w:rsidRPr="0004062F">
        <w:rPr>
          <w:rFonts w:ascii="Arial" w:hAnsi="Arial" w:cs="Arial"/>
          <w:sz w:val="22"/>
          <w:szCs w:val="22"/>
        </w:rPr>
        <w:lastRenderedPageBreak/>
        <w:t>asimilado a los anteriores</w:t>
      </w:r>
    </w:p>
    <w:p w:rsidR="00A873DF" w:rsidRPr="009522BA" w:rsidRDefault="00A873DF" w:rsidP="00A873DF">
      <w:pPr>
        <w:widowControl w:val="0"/>
        <w:adjustRightInd w:val="0"/>
        <w:jc w:val="both"/>
        <w:rPr>
          <w:rFonts w:ascii="Arial" w:hAnsi="Arial" w:cs="Arial"/>
          <w:sz w:val="22"/>
          <w:szCs w:val="22"/>
        </w:rPr>
      </w:pPr>
    </w:p>
    <w:p w:rsidR="00A873DF" w:rsidRPr="009522BA" w:rsidRDefault="00A873DF" w:rsidP="00A873DF">
      <w:pPr>
        <w:widowControl w:val="0"/>
        <w:adjustRightInd w:val="0"/>
        <w:jc w:val="both"/>
        <w:rPr>
          <w:rFonts w:ascii="Arial" w:hAnsi="Arial" w:cs="Arial"/>
          <w:sz w:val="22"/>
          <w:szCs w:val="22"/>
        </w:rPr>
      </w:pPr>
      <w:r w:rsidRPr="009522BA">
        <w:rPr>
          <w:rFonts w:ascii="Arial" w:hAnsi="Arial" w:cs="Arial"/>
          <w:sz w:val="22"/>
          <w:szCs w:val="22"/>
        </w:rPr>
        <w:tab/>
        <w:t>3.- En las comisiones de servicio en territorio nacional, se percibirán las dietas a cuyo devengo se tenga derecho, de acuerdo con los grupos que se especifican en el ap</w:t>
      </w:r>
      <w:r w:rsidR="001518B4">
        <w:rPr>
          <w:rFonts w:ascii="Arial" w:hAnsi="Arial" w:cs="Arial"/>
          <w:sz w:val="22"/>
          <w:szCs w:val="22"/>
        </w:rPr>
        <w:t>art</w:t>
      </w:r>
      <w:r w:rsidRPr="009522BA">
        <w:rPr>
          <w:rFonts w:ascii="Arial" w:hAnsi="Arial" w:cs="Arial"/>
          <w:sz w:val="22"/>
          <w:szCs w:val="22"/>
        </w:rPr>
        <w:t>ado anterior, en las cuantías que se señalan.</w:t>
      </w:r>
    </w:p>
    <w:p w:rsidR="00A873DF" w:rsidRPr="009522BA" w:rsidRDefault="00A873DF" w:rsidP="00A873DF">
      <w:pPr>
        <w:widowControl w:val="0"/>
        <w:adjustRightInd w:val="0"/>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6"/>
        <w:gridCol w:w="2858"/>
        <w:gridCol w:w="2245"/>
        <w:gridCol w:w="2245"/>
      </w:tblGrid>
      <w:tr w:rsidR="00A873DF" w:rsidRPr="009522BA" w:rsidTr="00F43BBE">
        <w:trPr>
          <w:jc w:val="center"/>
        </w:trPr>
        <w:tc>
          <w:tcPr>
            <w:tcW w:w="1276" w:type="dxa"/>
          </w:tcPr>
          <w:p w:rsidR="00A873DF" w:rsidRPr="009522BA" w:rsidRDefault="00A873DF" w:rsidP="00F43BBE">
            <w:pPr>
              <w:widowControl w:val="0"/>
              <w:adjustRightInd w:val="0"/>
              <w:spacing w:line="240" w:lineRule="atLeast"/>
              <w:rPr>
                <w:rFonts w:ascii="Arial" w:hAnsi="Arial" w:cs="Arial"/>
                <w:sz w:val="22"/>
                <w:szCs w:val="22"/>
              </w:rPr>
            </w:pPr>
            <w:r w:rsidRPr="009522BA">
              <w:rPr>
                <w:rFonts w:ascii="Arial" w:hAnsi="Arial" w:cs="Arial"/>
                <w:sz w:val="22"/>
                <w:szCs w:val="22"/>
              </w:rPr>
              <w:t>GRUPOS</w:t>
            </w:r>
          </w:p>
        </w:tc>
        <w:tc>
          <w:tcPr>
            <w:tcW w:w="2858" w:type="dxa"/>
          </w:tcPr>
          <w:p w:rsidR="00A873DF" w:rsidRPr="009522BA" w:rsidRDefault="00A873DF" w:rsidP="00F43BBE">
            <w:pPr>
              <w:widowControl w:val="0"/>
              <w:adjustRightInd w:val="0"/>
              <w:spacing w:line="240" w:lineRule="atLeast"/>
              <w:rPr>
                <w:rFonts w:ascii="Arial" w:hAnsi="Arial" w:cs="Arial"/>
                <w:sz w:val="22"/>
                <w:szCs w:val="22"/>
              </w:rPr>
            </w:pPr>
            <w:r w:rsidRPr="009522BA">
              <w:rPr>
                <w:rFonts w:ascii="Arial" w:hAnsi="Arial" w:cs="Arial"/>
                <w:sz w:val="22"/>
                <w:szCs w:val="22"/>
              </w:rPr>
              <w:t>ALOJAMIENTO</w:t>
            </w:r>
          </w:p>
        </w:tc>
        <w:tc>
          <w:tcPr>
            <w:tcW w:w="2245" w:type="dxa"/>
          </w:tcPr>
          <w:p w:rsidR="00A873DF" w:rsidRPr="009522BA" w:rsidRDefault="00A873DF" w:rsidP="00F43BBE">
            <w:pPr>
              <w:widowControl w:val="0"/>
              <w:adjustRightInd w:val="0"/>
              <w:spacing w:line="240" w:lineRule="atLeast"/>
              <w:rPr>
                <w:rFonts w:ascii="Arial" w:hAnsi="Arial" w:cs="Arial"/>
                <w:sz w:val="22"/>
                <w:szCs w:val="22"/>
              </w:rPr>
            </w:pPr>
            <w:r w:rsidRPr="009522BA">
              <w:rPr>
                <w:rFonts w:ascii="Arial" w:hAnsi="Arial" w:cs="Arial"/>
                <w:sz w:val="22"/>
                <w:szCs w:val="22"/>
              </w:rPr>
              <w:t>MANUTENCIÓN</w:t>
            </w:r>
          </w:p>
        </w:tc>
        <w:tc>
          <w:tcPr>
            <w:tcW w:w="2245" w:type="dxa"/>
          </w:tcPr>
          <w:p w:rsidR="00A873DF" w:rsidRPr="009522BA" w:rsidRDefault="00A873DF" w:rsidP="00F43BBE">
            <w:pPr>
              <w:widowControl w:val="0"/>
              <w:adjustRightInd w:val="0"/>
              <w:spacing w:line="240" w:lineRule="atLeast"/>
              <w:rPr>
                <w:rFonts w:ascii="Arial" w:hAnsi="Arial" w:cs="Arial"/>
                <w:sz w:val="22"/>
                <w:szCs w:val="22"/>
              </w:rPr>
            </w:pPr>
            <w:r w:rsidRPr="009522BA">
              <w:rPr>
                <w:rFonts w:ascii="Arial" w:hAnsi="Arial" w:cs="Arial"/>
                <w:sz w:val="22"/>
                <w:szCs w:val="22"/>
              </w:rPr>
              <w:t>DIETA ENTERA</w:t>
            </w:r>
          </w:p>
        </w:tc>
      </w:tr>
      <w:tr w:rsidR="00A873DF" w:rsidRPr="009522BA" w:rsidTr="00F43BBE">
        <w:trPr>
          <w:jc w:val="center"/>
        </w:trPr>
        <w:tc>
          <w:tcPr>
            <w:tcW w:w="1276" w:type="dxa"/>
          </w:tcPr>
          <w:p w:rsidR="00A873DF" w:rsidRPr="009522BA" w:rsidRDefault="00A873DF" w:rsidP="00F43BBE">
            <w:pPr>
              <w:widowControl w:val="0"/>
              <w:adjustRightInd w:val="0"/>
              <w:spacing w:line="240" w:lineRule="atLeast"/>
              <w:rPr>
                <w:rFonts w:ascii="Arial" w:hAnsi="Arial" w:cs="Arial"/>
                <w:sz w:val="22"/>
                <w:szCs w:val="22"/>
              </w:rPr>
            </w:pPr>
            <w:r w:rsidRPr="009522BA">
              <w:rPr>
                <w:rFonts w:ascii="Arial" w:hAnsi="Arial" w:cs="Arial"/>
                <w:sz w:val="22"/>
                <w:szCs w:val="22"/>
              </w:rPr>
              <w:t>2</w:t>
            </w:r>
          </w:p>
        </w:tc>
        <w:tc>
          <w:tcPr>
            <w:tcW w:w="2858" w:type="dxa"/>
          </w:tcPr>
          <w:p w:rsidR="00A873DF" w:rsidRPr="009522BA" w:rsidRDefault="00A873DF" w:rsidP="00F43BBE">
            <w:pPr>
              <w:widowControl w:val="0"/>
              <w:adjustRightInd w:val="0"/>
              <w:spacing w:line="240" w:lineRule="atLeast"/>
              <w:rPr>
                <w:rFonts w:ascii="Arial" w:hAnsi="Arial" w:cs="Arial"/>
                <w:sz w:val="22"/>
                <w:szCs w:val="22"/>
              </w:rPr>
            </w:pPr>
            <w:r w:rsidRPr="009522BA">
              <w:rPr>
                <w:rFonts w:ascii="Arial" w:hAnsi="Arial" w:cs="Arial"/>
                <w:sz w:val="22"/>
                <w:szCs w:val="22"/>
              </w:rPr>
              <w:t>65,97.-€</w:t>
            </w:r>
          </w:p>
        </w:tc>
        <w:tc>
          <w:tcPr>
            <w:tcW w:w="2245" w:type="dxa"/>
          </w:tcPr>
          <w:p w:rsidR="00A873DF" w:rsidRPr="009522BA" w:rsidRDefault="00A873DF" w:rsidP="00F43BBE">
            <w:pPr>
              <w:widowControl w:val="0"/>
              <w:adjustRightInd w:val="0"/>
              <w:spacing w:line="240" w:lineRule="atLeast"/>
              <w:rPr>
                <w:rFonts w:ascii="Arial" w:hAnsi="Arial" w:cs="Arial"/>
                <w:sz w:val="22"/>
                <w:szCs w:val="22"/>
              </w:rPr>
            </w:pPr>
            <w:r w:rsidRPr="009522BA">
              <w:rPr>
                <w:rFonts w:ascii="Arial" w:hAnsi="Arial" w:cs="Arial"/>
                <w:sz w:val="22"/>
                <w:szCs w:val="22"/>
              </w:rPr>
              <w:t>37,40.-€</w:t>
            </w:r>
          </w:p>
        </w:tc>
        <w:tc>
          <w:tcPr>
            <w:tcW w:w="2245" w:type="dxa"/>
          </w:tcPr>
          <w:p w:rsidR="00A873DF" w:rsidRPr="009522BA" w:rsidRDefault="00A873DF" w:rsidP="00F43BBE">
            <w:pPr>
              <w:widowControl w:val="0"/>
              <w:adjustRightInd w:val="0"/>
              <w:spacing w:line="240" w:lineRule="atLeast"/>
              <w:rPr>
                <w:rFonts w:ascii="Arial" w:hAnsi="Arial" w:cs="Arial"/>
                <w:sz w:val="22"/>
                <w:szCs w:val="22"/>
              </w:rPr>
            </w:pPr>
            <w:r w:rsidRPr="009522BA">
              <w:rPr>
                <w:rFonts w:ascii="Arial" w:hAnsi="Arial" w:cs="Arial"/>
                <w:sz w:val="22"/>
                <w:szCs w:val="22"/>
              </w:rPr>
              <w:t>103,37.-€</w:t>
            </w:r>
          </w:p>
        </w:tc>
      </w:tr>
      <w:tr w:rsidR="00A873DF" w:rsidRPr="009522BA" w:rsidTr="00F43BBE">
        <w:trPr>
          <w:jc w:val="center"/>
        </w:trPr>
        <w:tc>
          <w:tcPr>
            <w:tcW w:w="1276" w:type="dxa"/>
          </w:tcPr>
          <w:p w:rsidR="00A873DF" w:rsidRPr="009522BA" w:rsidRDefault="00A873DF" w:rsidP="00F43BBE">
            <w:pPr>
              <w:widowControl w:val="0"/>
              <w:adjustRightInd w:val="0"/>
              <w:spacing w:line="240" w:lineRule="atLeast"/>
              <w:rPr>
                <w:rFonts w:ascii="Arial" w:hAnsi="Arial" w:cs="Arial"/>
                <w:sz w:val="22"/>
                <w:szCs w:val="22"/>
              </w:rPr>
            </w:pPr>
            <w:r w:rsidRPr="009522BA">
              <w:rPr>
                <w:rFonts w:ascii="Arial" w:hAnsi="Arial" w:cs="Arial"/>
                <w:sz w:val="22"/>
                <w:szCs w:val="22"/>
              </w:rPr>
              <w:t>3</w:t>
            </w:r>
          </w:p>
        </w:tc>
        <w:tc>
          <w:tcPr>
            <w:tcW w:w="2858" w:type="dxa"/>
          </w:tcPr>
          <w:p w:rsidR="00A873DF" w:rsidRPr="009522BA" w:rsidRDefault="00A873DF" w:rsidP="00F43BBE">
            <w:pPr>
              <w:widowControl w:val="0"/>
              <w:adjustRightInd w:val="0"/>
              <w:spacing w:line="240" w:lineRule="atLeast"/>
              <w:rPr>
                <w:rFonts w:ascii="Arial" w:hAnsi="Arial" w:cs="Arial"/>
                <w:sz w:val="22"/>
                <w:szCs w:val="22"/>
              </w:rPr>
            </w:pPr>
            <w:r w:rsidRPr="009522BA">
              <w:rPr>
                <w:rFonts w:ascii="Arial" w:hAnsi="Arial" w:cs="Arial"/>
                <w:sz w:val="22"/>
                <w:szCs w:val="22"/>
              </w:rPr>
              <w:t>48,92.-€</w:t>
            </w:r>
          </w:p>
        </w:tc>
        <w:tc>
          <w:tcPr>
            <w:tcW w:w="2245" w:type="dxa"/>
          </w:tcPr>
          <w:p w:rsidR="00A873DF" w:rsidRPr="009522BA" w:rsidRDefault="00A873DF" w:rsidP="00F43BBE">
            <w:pPr>
              <w:widowControl w:val="0"/>
              <w:adjustRightInd w:val="0"/>
              <w:spacing w:line="240" w:lineRule="atLeast"/>
              <w:rPr>
                <w:rFonts w:ascii="Arial" w:hAnsi="Arial" w:cs="Arial"/>
                <w:sz w:val="22"/>
                <w:szCs w:val="22"/>
              </w:rPr>
            </w:pPr>
            <w:r w:rsidRPr="009522BA">
              <w:rPr>
                <w:rFonts w:ascii="Arial" w:hAnsi="Arial" w:cs="Arial"/>
                <w:sz w:val="22"/>
                <w:szCs w:val="22"/>
              </w:rPr>
              <w:t>28,21.-€</w:t>
            </w:r>
          </w:p>
        </w:tc>
        <w:tc>
          <w:tcPr>
            <w:tcW w:w="2245" w:type="dxa"/>
          </w:tcPr>
          <w:p w:rsidR="00A873DF" w:rsidRPr="009522BA" w:rsidRDefault="00A873DF" w:rsidP="00F43BBE">
            <w:pPr>
              <w:widowControl w:val="0"/>
              <w:adjustRightInd w:val="0"/>
              <w:spacing w:line="240" w:lineRule="atLeast"/>
              <w:rPr>
                <w:rFonts w:ascii="Arial" w:hAnsi="Arial" w:cs="Arial"/>
                <w:sz w:val="22"/>
                <w:szCs w:val="22"/>
              </w:rPr>
            </w:pPr>
            <w:r w:rsidRPr="009522BA">
              <w:rPr>
                <w:rFonts w:ascii="Arial" w:hAnsi="Arial" w:cs="Arial"/>
                <w:sz w:val="22"/>
                <w:szCs w:val="22"/>
              </w:rPr>
              <w:t>77,13.-€</w:t>
            </w:r>
          </w:p>
        </w:tc>
      </w:tr>
    </w:tbl>
    <w:p w:rsidR="00A873DF" w:rsidRDefault="00A873DF" w:rsidP="00A873DF">
      <w:pPr>
        <w:widowControl w:val="0"/>
        <w:adjustRightInd w:val="0"/>
        <w:spacing w:line="240" w:lineRule="atLeast"/>
        <w:jc w:val="both"/>
        <w:rPr>
          <w:rFonts w:ascii="Arial" w:hAnsi="Arial" w:cs="Arial"/>
        </w:rPr>
      </w:pPr>
      <w:r>
        <w:rPr>
          <w:rFonts w:ascii="Arial" w:hAnsi="Arial" w:cs="Arial"/>
        </w:rPr>
        <w:tab/>
      </w:r>
    </w:p>
    <w:p w:rsidR="00A873DF" w:rsidRPr="009522BA" w:rsidRDefault="00A873DF" w:rsidP="00A873DF">
      <w:pPr>
        <w:widowControl w:val="0"/>
        <w:adjustRightInd w:val="0"/>
        <w:spacing w:line="240" w:lineRule="atLeast"/>
        <w:jc w:val="both"/>
        <w:rPr>
          <w:rFonts w:ascii="Arial" w:hAnsi="Arial" w:cs="Arial"/>
          <w:sz w:val="22"/>
          <w:szCs w:val="22"/>
        </w:rPr>
      </w:pPr>
      <w:r>
        <w:rPr>
          <w:rFonts w:ascii="Arial" w:hAnsi="Arial" w:cs="Arial"/>
        </w:rPr>
        <w:tab/>
      </w:r>
      <w:r w:rsidRPr="009522BA">
        <w:rPr>
          <w:rFonts w:ascii="Arial" w:hAnsi="Arial" w:cs="Arial"/>
          <w:sz w:val="22"/>
          <w:szCs w:val="22"/>
        </w:rPr>
        <w:t>4.- El importe de la indemnización a percibir como gasto de viaje por el uso de vehículo p</w:t>
      </w:r>
      <w:r w:rsidR="001518B4">
        <w:rPr>
          <w:rFonts w:ascii="Arial" w:hAnsi="Arial" w:cs="Arial"/>
          <w:sz w:val="22"/>
          <w:szCs w:val="22"/>
        </w:rPr>
        <w:t>art</w:t>
      </w:r>
      <w:r w:rsidRPr="009522BA">
        <w:rPr>
          <w:rFonts w:ascii="Arial" w:hAnsi="Arial" w:cs="Arial"/>
          <w:sz w:val="22"/>
          <w:szCs w:val="22"/>
        </w:rPr>
        <w:t>icular en comisión de servicio queda fijado en  0,19 Euros  por Kilómetro recorrido</w:t>
      </w:r>
      <w:r>
        <w:rPr>
          <w:rFonts w:ascii="Arial" w:hAnsi="Arial" w:cs="Arial"/>
          <w:sz w:val="22"/>
          <w:szCs w:val="22"/>
        </w:rPr>
        <w:t xml:space="preserve"> en </w:t>
      </w:r>
      <w:r w:rsidRPr="002B7FD9">
        <w:rPr>
          <w:rFonts w:ascii="Arial" w:hAnsi="Arial" w:cs="Arial"/>
          <w:sz w:val="22"/>
          <w:szCs w:val="22"/>
        </w:rPr>
        <w:t>automóviles y en 0,078 euros por kilómetro recorrido en  motocicletas,</w:t>
      </w:r>
      <w:r w:rsidRPr="009522BA">
        <w:rPr>
          <w:rFonts w:ascii="Arial" w:hAnsi="Arial" w:cs="Arial"/>
          <w:sz w:val="22"/>
          <w:szCs w:val="22"/>
        </w:rPr>
        <w:t xml:space="preserve"> más gastos de peaje y aparcamiento que se justifiquen, y previa autorización. En los demás medios de desplazamiento se abonará el correspondiente importe del billete del medio de transporte utilizado. </w:t>
      </w:r>
      <w:r w:rsidRPr="009522BA">
        <w:rPr>
          <w:rFonts w:ascii="Arial" w:hAnsi="Arial" w:cs="Arial"/>
          <w:color w:val="000000"/>
          <w:sz w:val="22"/>
          <w:szCs w:val="22"/>
          <w:lang w:val="es-ES_tradnl"/>
        </w:rPr>
        <w:t>Serán indemnizables los gastos de desplazamiento en taxi hasta o desde las estaciones de ferrocarril, autobuses, puertos y aeropuertos, así como los desplazamientos en taxi dentro de una misma ciudad, siempre y cuando sean autorizados expresamente cuando se autorice la Comisión de Servicios</w:t>
      </w:r>
    </w:p>
    <w:p w:rsidR="00A873DF" w:rsidRPr="00671C74" w:rsidRDefault="00A873DF" w:rsidP="00A873DF">
      <w:pPr>
        <w:widowControl w:val="0"/>
        <w:adjustRightInd w:val="0"/>
        <w:spacing w:line="240" w:lineRule="atLeast"/>
        <w:jc w:val="both"/>
        <w:rPr>
          <w:rFonts w:ascii="Arial" w:hAnsi="Arial" w:cs="Arial"/>
          <w:color w:val="0000FF"/>
        </w:rPr>
      </w:pPr>
    </w:p>
    <w:p w:rsidR="00A873DF" w:rsidRPr="00671C74" w:rsidRDefault="00A873DF" w:rsidP="00A873DF">
      <w:pPr>
        <w:widowControl w:val="0"/>
        <w:adjustRightInd w:val="0"/>
        <w:spacing w:line="240" w:lineRule="atLeast"/>
        <w:jc w:val="both"/>
        <w:rPr>
          <w:rFonts w:ascii="Arial" w:eastAsia="Calibri" w:hAnsi="Arial" w:cs="Arial"/>
          <w:b/>
          <w:bCs/>
          <w:color w:val="0000FF"/>
          <w:sz w:val="22"/>
          <w:szCs w:val="22"/>
          <w:lang w:eastAsia="en-US"/>
        </w:rPr>
      </w:pPr>
      <w:r w:rsidRPr="00A02D83">
        <w:rPr>
          <w:rFonts w:ascii="Arial" w:hAnsi="Arial" w:cs="Arial"/>
          <w:b/>
          <w:color w:val="0000FF"/>
          <w:sz w:val="22"/>
          <w:szCs w:val="22"/>
        </w:rPr>
        <w:t>BASE 20.-</w:t>
      </w:r>
      <w:r w:rsidRPr="00A02D83">
        <w:rPr>
          <w:rFonts w:ascii="Arial" w:hAnsi="Arial" w:cs="Arial"/>
          <w:color w:val="0000FF"/>
          <w:sz w:val="22"/>
          <w:szCs w:val="22"/>
        </w:rPr>
        <w:t xml:space="preserve"> </w:t>
      </w:r>
      <w:r w:rsidRPr="00A02D83">
        <w:rPr>
          <w:rFonts w:ascii="Arial" w:eastAsia="Calibri" w:hAnsi="Arial" w:cs="Arial"/>
          <w:b/>
          <w:bCs/>
          <w:caps/>
          <w:color w:val="0000FF"/>
          <w:sz w:val="22"/>
          <w:szCs w:val="22"/>
          <w:lang w:eastAsia="en-US"/>
        </w:rPr>
        <w:t xml:space="preserve">Retribuciones, asistencias e Indemnizaciones de Miembros de la </w:t>
      </w:r>
      <w:r w:rsidR="00833F48" w:rsidRPr="00A02D83">
        <w:rPr>
          <w:rFonts w:ascii="Arial" w:eastAsia="Calibri" w:hAnsi="Arial" w:cs="Arial"/>
          <w:b/>
          <w:bCs/>
          <w:caps/>
          <w:color w:val="0000FF"/>
          <w:sz w:val="22"/>
          <w:szCs w:val="22"/>
          <w:lang w:eastAsia="en-US"/>
        </w:rPr>
        <w:t xml:space="preserve">CORPORACIÓN.  </w:t>
      </w:r>
    </w:p>
    <w:p w:rsidR="00A873DF" w:rsidRDefault="00A873DF" w:rsidP="00A873DF">
      <w:pPr>
        <w:pStyle w:val="Default"/>
        <w:jc w:val="both"/>
        <w:rPr>
          <w:bCs/>
          <w:sz w:val="22"/>
          <w:szCs w:val="22"/>
        </w:rPr>
      </w:pPr>
    </w:p>
    <w:p w:rsidR="007D11B0" w:rsidRPr="007D11B0" w:rsidRDefault="00A873DF" w:rsidP="007D11B0">
      <w:pPr>
        <w:pStyle w:val="Default"/>
        <w:jc w:val="both"/>
        <w:rPr>
          <w:rFonts w:eastAsiaTheme="minorHAnsi"/>
        </w:rPr>
      </w:pPr>
      <w:r>
        <w:rPr>
          <w:bCs/>
          <w:sz w:val="22"/>
          <w:szCs w:val="22"/>
        </w:rPr>
        <w:tab/>
      </w:r>
      <w:r w:rsidRPr="00A57F72">
        <w:rPr>
          <w:bCs/>
          <w:sz w:val="22"/>
          <w:szCs w:val="22"/>
        </w:rPr>
        <w:t xml:space="preserve">De conformidad con lo previsto en el </w:t>
      </w:r>
      <w:r w:rsidR="001518B4">
        <w:rPr>
          <w:bCs/>
          <w:sz w:val="22"/>
          <w:szCs w:val="22"/>
        </w:rPr>
        <w:t>artículo</w:t>
      </w:r>
      <w:r w:rsidRPr="00A57F72">
        <w:rPr>
          <w:bCs/>
          <w:sz w:val="22"/>
          <w:szCs w:val="22"/>
        </w:rPr>
        <w:t xml:space="preserve"> 75, 75 bis y 75 ter de la Ley 7/1985 de 2 de </w:t>
      </w:r>
      <w:r w:rsidR="00BE7F93">
        <w:rPr>
          <w:bCs/>
          <w:sz w:val="22"/>
          <w:szCs w:val="22"/>
        </w:rPr>
        <w:t>Abril</w:t>
      </w:r>
      <w:r w:rsidRPr="00A57F72">
        <w:rPr>
          <w:bCs/>
          <w:sz w:val="22"/>
          <w:szCs w:val="22"/>
        </w:rPr>
        <w:t>, reguladora de las Base</w:t>
      </w:r>
      <w:r>
        <w:rPr>
          <w:bCs/>
          <w:sz w:val="22"/>
          <w:szCs w:val="22"/>
        </w:rPr>
        <w:t>s de Régimen Local</w:t>
      </w:r>
      <w:r w:rsidR="007D11B0">
        <w:rPr>
          <w:bCs/>
          <w:sz w:val="22"/>
          <w:szCs w:val="22"/>
        </w:rPr>
        <w:t xml:space="preserve">, </w:t>
      </w:r>
      <w:r>
        <w:rPr>
          <w:bCs/>
          <w:sz w:val="22"/>
          <w:szCs w:val="22"/>
        </w:rPr>
        <w:t xml:space="preserve"> </w:t>
      </w:r>
      <w:r w:rsidR="00833F48">
        <w:rPr>
          <w:bCs/>
          <w:sz w:val="22"/>
          <w:szCs w:val="22"/>
        </w:rPr>
        <w:t xml:space="preserve">y acuerdo del Pleno de la Corporación de fecha ______________ </w:t>
      </w:r>
      <w:r w:rsidRPr="00A57F72">
        <w:rPr>
          <w:bCs/>
          <w:sz w:val="22"/>
          <w:szCs w:val="22"/>
        </w:rPr>
        <w:t>se establece el siguiente régimen:</w:t>
      </w:r>
      <w:r w:rsidR="007D11B0" w:rsidRPr="007D11B0">
        <w:t xml:space="preserve"> </w:t>
      </w:r>
    </w:p>
    <w:p w:rsidR="00A873DF" w:rsidRDefault="007D11B0" w:rsidP="007D11B0">
      <w:pPr>
        <w:pStyle w:val="Default"/>
        <w:jc w:val="both"/>
        <w:rPr>
          <w:bCs/>
          <w:sz w:val="22"/>
          <w:szCs w:val="22"/>
        </w:rPr>
      </w:pPr>
      <w:r w:rsidRPr="007D11B0">
        <w:rPr>
          <w:rFonts w:eastAsiaTheme="minorHAnsi"/>
        </w:rPr>
        <w:t xml:space="preserve"> </w:t>
      </w:r>
    </w:p>
    <w:p w:rsidR="00A873DF" w:rsidRPr="00A57F72" w:rsidRDefault="00A873DF" w:rsidP="00A873DF">
      <w:pPr>
        <w:widowControl w:val="0"/>
        <w:adjustRightInd w:val="0"/>
        <w:spacing w:line="240" w:lineRule="atLeast"/>
        <w:jc w:val="both"/>
        <w:rPr>
          <w:rFonts w:ascii="Arial" w:hAnsi="Arial" w:cs="Arial"/>
          <w:sz w:val="22"/>
          <w:szCs w:val="22"/>
        </w:rPr>
      </w:pPr>
      <w:r w:rsidRPr="009967C2">
        <w:rPr>
          <w:rFonts w:ascii="Arial" w:hAnsi="Arial" w:cs="Arial"/>
          <w:b/>
          <w:sz w:val="22"/>
          <w:szCs w:val="22"/>
          <w:u w:val="single"/>
        </w:rPr>
        <w:t>Primero</w:t>
      </w:r>
      <w:r w:rsidRPr="00A57F72">
        <w:rPr>
          <w:rFonts w:ascii="Arial" w:hAnsi="Arial" w:cs="Arial"/>
          <w:sz w:val="22"/>
          <w:szCs w:val="22"/>
        </w:rPr>
        <w:t xml:space="preserve"> : Los siguientes cargos percibirán retribuciones por </w:t>
      </w:r>
      <w:r w:rsidRPr="00671C74">
        <w:rPr>
          <w:rFonts w:ascii="Arial" w:hAnsi="Arial" w:cs="Arial"/>
          <w:b/>
          <w:color w:val="0000FF"/>
          <w:sz w:val="22"/>
          <w:szCs w:val="22"/>
          <w:u w:val="single"/>
        </w:rPr>
        <w:t>dedicación exclusiva</w:t>
      </w:r>
      <w:r w:rsidRPr="00A57F72">
        <w:rPr>
          <w:rFonts w:ascii="Arial" w:hAnsi="Arial" w:cs="Arial"/>
          <w:sz w:val="22"/>
          <w:szCs w:val="22"/>
        </w:rPr>
        <w:t>, en las cuantías que a continuación se señalan, siendo su percepción incompatible con la de otras retribuciones con cargo a los presupuestos de las Administraciones públicas y de los entes, organismos o empresas de ellas dependientes, así como para el desarrollo de otras actividades, todo ello en los términos de la Ley 53/1984, de 26 de diciembre, de Incompatibilidades del Personal al Servicio de las Administraciones Públicas.</w:t>
      </w:r>
    </w:p>
    <w:p w:rsidR="00A873DF" w:rsidRDefault="00A873DF" w:rsidP="00A873DF">
      <w:pPr>
        <w:widowControl w:val="0"/>
        <w:adjustRightInd w:val="0"/>
        <w:spacing w:line="240" w:lineRule="atLeast"/>
        <w:jc w:val="both"/>
        <w:rPr>
          <w:rFonts w:ascii="Arial" w:hAnsi="Arial" w:cs="Arial"/>
          <w:bCs/>
          <w:sz w:val="22"/>
          <w:szCs w:val="22"/>
        </w:rPr>
      </w:pPr>
    </w:p>
    <w:p w:rsidR="00A873DF" w:rsidRPr="00A57F72" w:rsidRDefault="00A873DF" w:rsidP="00A873DF">
      <w:pPr>
        <w:widowControl w:val="0"/>
        <w:adjustRightInd w:val="0"/>
        <w:spacing w:line="240" w:lineRule="atLeast"/>
        <w:ind w:left="426"/>
        <w:jc w:val="both"/>
        <w:rPr>
          <w:rFonts w:ascii="Arial" w:hAnsi="Arial" w:cs="Arial"/>
          <w:bCs/>
          <w:sz w:val="22"/>
          <w:szCs w:val="22"/>
        </w:rPr>
      </w:pPr>
      <w:r w:rsidRPr="00A57F72">
        <w:rPr>
          <w:rFonts w:ascii="Arial" w:hAnsi="Arial" w:cs="Arial"/>
          <w:bCs/>
          <w:sz w:val="22"/>
          <w:szCs w:val="22"/>
        </w:rPr>
        <w:t xml:space="preserve">Alcalde-Presidente:           </w:t>
      </w:r>
      <w:r w:rsidRPr="00A57F72">
        <w:rPr>
          <w:rFonts w:ascii="Arial" w:hAnsi="Arial" w:cs="Arial"/>
          <w:bCs/>
          <w:sz w:val="22"/>
          <w:szCs w:val="22"/>
        </w:rPr>
        <w:tab/>
      </w:r>
      <w:r w:rsidRPr="00A57F72">
        <w:rPr>
          <w:rFonts w:ascii="Arial" w:hAnsi="Arial" w:cs="Arial"/>
          <w:bCs/>
          <w:sz w:val="22"/>
          <w:szCs w:val="22"/>
        </w:rPr>
        <w:tab/>
        <w:t>______________Euros brutos mensuales</w:t>
      </w:r>
    </w:p>
    <w:p w:rsidR="00A873DF" w:rsidRPr="00A57F72" w:rsidRDefault="00A873DF" w:rsidP="00A873DF">
      <w:pPr>
        <w:widowControl w:val="0"/>
        <w:adjustRightInd w:val="0"/>
        <w:spacing w:line="240" w:lineRule="atLeast"/>
        <w:ind w:left="426"/>
        <w:jc w:val="both"/>
        <w:rPr>
          <w:rFonts w:ascii="Arial" w:hAnsi="Arial" w:cs="Arial"/>
          <w:bCs/>
          <w:sz w:val="22"/>
          <w:szCs w:val="22"/>
        </w:rPr>
      </w:pPr>
      <w:r>
        <w:rPr>
          <w:rFonts w:ascii="Arial" w:hAnsi="Arial" w:cs="Arial"/>
          <w:bCs/>
          <w:sz w:val="22"/>
          <w:szCs w:val="22"/>
        </w:rPr>
        <w:t xml:space="preserve">Teniente de Alcalde: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A57F72">
        <w:rPr>
          <w:rFonts w:ascii="Arial" w:hAnsi="Arial" w:cs="Arial"/>
          <w:bCs/>
          <w:sz w:val="22"/>
          <w:szCs w:val="22"/>
        </w:rPr>
        <w:t>______________Euros brutos mensuales</w:t>
      </w:r>
      <w:r w:rsidRPr="00A57F72">
        <w:rPr>
          <w:rFonts w:ascii="Arial" w:hAnsi="Arial" w:cs="Arial"/>
          <w:bCs/>
          <w:sz w:val="22"/>
          <w:szCs w:val="22"/>
        </w:rPr>
        <w:tab/>
      </w:r>
      <w:r w:rsidRPr="00A57F72">
        <w:rPr>
          <w:rFonts w:ascii="Arial" w:hAnsi="Arial" w:cs="Arial"/>
          <w:bCs/>
          <w:sz w:val="22"/>
          <w:szCs w:val="22"/>
        </w:rPr>
        <w:tab/>
      </w:r>
    </w:p>
    <w:p w:rsidR="00A873DF" w:rsidRPr="00A57F72" w:rsidRDefault="00A873DF" w:rsidP="00A873DF">
      <w:pPr>
        <w:pStyle w:val="Default"/>
        <w:ind w:left="426"/>
        <w:jc w:val="both"/>
        <w:rPr>
          <w:bCs/>
          <w:sz w:val="22"/>
          <w:szCs w:val="22"/>
        </w:rPr>
      </w:pPr>
      <w:r>
        <w:rPr>
          <w:bCs/>
          <w:sz w:val="22"/>
          <w:szCs w:val="22"/>
        </w:rPr>
        <w:t>Concejal-Delegado del Área</w:t>
      </w:r>
      <w:r>
        <w:rPr>
          <w:bCs/>
          <w:sz w:val="22"/>
          <w:szCs w:val="22"/>
        </w:rPr>
        <w:tab/>
      </w:r>
      <w:r>
        <w:rPr>
          <w:bCs/>
          <w:sz w:val="22"/>
          <w:szCs w:val="22"/>
        </w:rPr>
        <w:tab/>
      </w:r>
      <w:r w:rsidRPr="00A57F72">
        <w:rPr>
          <w:bCs/>
          <w:sz w:val="22"/>
          <w:szCs w:val="22"/>
        </w:rPr>
        <w:t>_____________</w:t>
      </w:r>
      <w:r>
        <w:rPr>
          <w:bCs/>
          <w:sz w:val="22"/>
          <w:szCs w:val="22"/>
        </w:rPr>
        <w:t>_</w:t>
      </w:r>
      <w:r w:rsidRPr="00A57F72">
        <w:rPr>
          <w:bCs/>
          <w:sz w:val="22"/>
          <w:szCs w:val="22"/>
        </w:rPr>
        <w:t>Euros brutos mensuales</w:t>
      </w:r>
    </w:p>
    <w:p w:rsidR="00A873DF" w:rsidRDefault="00A873DF" w:rsidP="00A873DF">
      <w:pPr>
        <w:pStyle w:val="Default"/>
        <w:ind w:left="708"/>
        <w:jc w:val="both"/>
        <w:rPr>
          <w:i/>
          <w:color w:val="auto"/>
          <w:sz w:val="20"/>
          <w:szCs w:val="20"/>
        </w:rPr>
      </w:pPr>
    </w:p>
    <w:p w:rsidR="00A873DF" w:rsidRDefault="00A873DF" w:rsidP="00A873DF">
      <w:pPr>
        <w:pStyle w:val="Default"/>
        <w:ind w:left="708"/>
        <w:jc w:val="both"/>
        <w:rPr>
          <w:i/>
          <w:color w:val="auto"/>
          <w:sz w:val="20"/>
          <w:szCs w:val="20"/>
        </w:rPr>
      </w:pPr>
    </w:p>
    <w:p w:rsidR="00A873DF" w:rsidRPr="00037FF8" w:rsidRDefault="00A873DF" w:rsidP="00A873DF">
      <w:pPr>
        <w:pStyle w:val="Default"/>
        <w:ind w:left="708"/>
        <w:jc w:val="both"/>
        <w:rPr>
          <w:i/>
          <w:sz w:val="20"/>
          <w:szCs w:val="20"/>
          <w:highlight w:val="lightGray"/>
        </w:rPr>
      </w:pPr>
      <w:r w:rsidRPr="00037FF8">
        <w:rPr>
          <w:i/>
          <w:color w:val="auto"/>
          <w:sz w:val="20"/>
          <w:szCs w:val="20"/>
          <w:highlight w:val="lightGray"/>
        </w:rPr>
        <w:lastRenderedPageBreak/>
        <w:t xml:space="preserve">( </w:t>
      </w:r>
      <w:r w:rsidRPr="00037FF8">
        <w:rPr>
          <w:b/>
          <w:i/>
          <w:color w:val="auto"/>
          <w:sz w:val="20"/>
          <w:szCs w:val="20"/>
          <w:highlight w:val="lightGray"/>
        </w:rPr>
        <w:t>NOTA</w:t>
      </w:r>
      <w:r w:rsidRPr="00037FF8">
        <w:rPr>
          <w:i/>
          <w:color w:val="FF0000"/>
          <w:sz w:val="20"/>
          <w:szCs w:val="20"/>
          <w:highlight w:val="lightGray"/>
        </w:rPr>
        <w:t xml:space="preserve">: </w:t>
      </w:r>
      <w:r w:rsidR="001443BB">
        <w:rPr>
          <w:i/>
          <w:color w:val="FF0000"/>
          <w:sz w:val="20"/>
          <w:szCs w:val="20"/>
          <w:highlight w:val="lightGray"/>
        </w:rPr>
        <w:t xml:space="preserve">: </w:t>
      </w:r>
    </w:p>
    <w:p w:rsidR="00A873DF" w:rsidRPr="00037FF8" w:rsidRDefault="00A873DF" w:rsidP="00A873DF">
      <w:pPr>
        <w:pStyle w:val="Default"/>
        <w:jc w:val="both"/>
        <w:rPr>
          <w:i/>
          <w:sz w:val="20"/>
          <w:szCs w:val="20"/>
          <w:highlight w:val="lightGray"/>
        </w:rPr>
      </w:pPr>
    </w:p>
    <w:p w:rsidR="00A873DF" w:rsidRDefault="00A873DF" w:rsidP="00A873DF">
      <w:pPr>
        <w:pStyle w:val="Default"/>
        <w:ind w:left="708"/>
        <w:jc w:val="both"/>
        <w:rPr>
          <w:bCs/>
          <w:i/>
          <w:sz w:val="20"/>
          <w:szCs w:val="20"/>
          <w:highlight w:val="lightGray"/>
        </w:rPr>
      </w:pPr>
      <w:r w:rsidRPr="00037FF8">
        <w:rPr>
          <w:bCs/>
          <w:i/>
          <w:sz w:val="20"/>
          <w:szCs w:val="20"/>
          <w:highlight w:val="lightGray"/>
        </w:rPr>
        <w:t xml:space="preserve">El </w:t>
      </w:r>
      <w:r w:rsidR="001518B4">
        <w:rPr>
          <w:bCs/>
          <w:i/>
          <w:sz w:val="20"/>
          <w:szCs w:val="20"/>
          <w:highlight w:val="lightGray"/>
        </w:rPr>
        <w:t>artículo</w:t>
      </w:r>
      <w:r w:rsidRPr="00037FF8">
        <w:rPr>
          <w:bCs/>
          <w:i/>
          <w:sz w:val="20"/>
          <w:szCs w:val="20"/>
          <w:highlight w:val="lightGray"/>
        </w:rPr>
        <w:t xml:space="preserve"> 75 bis.1 de la Ley </w:t>
      </w:r>
      <w:r w:rsidR="001F7D1D">
        <w:rPr>
          <w:bCs/>
          <w:i/>
          <w:sz w:val="20"/>
          <w:szCs w:val="20"/>
          <w:highlight w:val="lightGray"/>
        </w:rPr>
        <w:t>7/1985</w:t>
      </w:r>
      <w:r w:rsidRPr="00037FF8">
        <w:rPr>
          <w:bCs/>
          <w:i/>
          <w:sz w:val="20"/>
          <w:szCs w:val="20"/>
          <w:highlight w:val="lightGray"/>
        </w:rPr>
        <w:t xml:space="preserve"> Reguladora de las Bases de Régimen Local en la redacción que le ha dado a este texto legal la Ley 27/2013 de Racionalidad y Sostenibilidad de la Administración Local establece que </w:t>
      </w:r>
      <w:r w:rsidRPr="00EB428E">
        <w:rPr>
          <w:b/>
          <w:bCs/>
          <w:i/>
          <w:color w:val="0000FF"/>
          <w:sz w:val="20"/>
          <w:szCs w:val="20"/>
          <w:highlight w:val="lightGray"/>
          <w:u w:val="single"/>
        </w:rPr>
        <w:t xml:space="preserve">los Presupuestos Generales del Estado determinarán, anualmente, el límite </w:t>
      </w:r>
      <w:r w:rsidRPr="001443BB">
        <w:rPr>
          <w:b/>
          <w:bCs/>
          <w:i/>
          <w:color w:val="0000FF"/>
          <w:sz w:val="20"/>
          <w:szCs w:val="20"/>
          <w:highlight w:val="lightGray"/>
          <w:u w:val="single"/>
        </w:rPr>
        <w:t>máximo total</w:t>
      </w:r>
      <w:r w:rsidRPr="00037FF8">
        <w:rPr>
          <w:bCs/>
          <w:i/>
          <w:sz w:val="20"/>
          <w:szCs w:val="20"/>
          <w:highlight w:val="lightGray"/>
        </w:rPr>
        <w:t xml:space="preserve"> que pueden percibir los miembros de las Corporaciones Locales por todos los conceptos retributivos y asistencias. </w:t>
      </w:r>
    </w:p>
    <w:p w:rsidR="001443BB" w:rsidRDefault="001443BB" w:rsidP="00A873DF">
      <w:pPr>
        <w:pStyle w:val="Default"/>
        <w:ind w:left="708"/>
        <w:jc w:val="both"/>
        <w:rPr>
          <w:i/>
          <w:color w:val="333333"/>
          <w:sz w:val="20"/>
          <w:szCs w:val="20"/>
          <w:highlight w:val="lightGray"/>
          <w:shd w:val="clear" w:color="auto" w:fill="FFFFFF"/>
        </w:rPr>
      </w:pPr>
    </w:p>
    <w:p w:rsidR="00A873DF" w:rsidRPr="001443BB" w:rsidRDefault="00A873DF" w:rsidP="00A873DF">
      <w:pPr>
        <w:pStyle w:val="Default"/>
        <w:ind w:left="708"/>
        <w:jc w:val="both"/>
        <w:rPr>
          <w:b/>
          <w:i/>
          <w:color w:val="FF0000"/>
          <w:sz w:val="20"/>
          <w:szCs w:val="20"/>
          <w:highlight w:val="lightGray"/>
          <w:u w:val="single" w:color="0000FF"/>
        </w:rPr>
      </w:pPr>
      <w:r w:rsidRPr="00037FF8">
        <w:rPr>
          <w:i/>
          <w:color w:val="333333"/>
          <w:sz w:val="20"/>
          <w:szCs w:val="20"/>
          <w:highlight w:val="lightGray"/>
          <w:shd w:val="clear" w:color="auto" w:fill="FFFFFF"/>
        </w:rPr>
        <w:t xml:space="preserve">Los miembros de Corporaciones locales de </w:t>
      </w:r>
      <w:r w:rsidRPr="00037FF8">
        <w:rPr>
          <w:b/>
          <w:i/>
          <w:color w:val="3333FF"/>
          <w:sz w:val="20"/>
          <w:szCs w:val="20"/>
          <w:highlight w:val="lightGray"/>
          <w:u w:val="single"/>
          <w:shd w:val="clear" w:color="auto" w:fill="FFFFFF"/>
        </w:rPr>
        <w:t>población inferior a 1.000 habitantes no tendrán dedicación exclusiva</w:t>
      </w:r>
      <w:r w:rsidRPr="00037FF8">
        <w:rPr>
          <w:i/>
          <w:color w:val="333333"/>
          <w:sz w:val="20"/>
          <w:szCs w:val="20"/>
          <w:highlight w:val="lightGray"/>
          <w:shd w:val="clear" w:color="auto" w:fill="FFFFFF"/>
        </w:rPr>
        <w:t xml:space="preserve">. Excepcionalmente, podrán desempeñar sus cargos con </w:t>
      </w:r>
      <w:r w:rsidRPr="001443BB">
        <w:rPr>
          <w:i/>
          <w:color w:val="333333"/>
          <w:sz w:val="20"/>
          <w:szCs w:val="20"/>
          <w:highlight w:val="lightGray"/>
          <w:u w:val="single" w:color="0000FF"/>
          <w:shd w:val="clear" w:color="auto" w:fill="FFFFFF"/>
        </w:rPr>
        <w:t>dedicación parcial, percibiendo sus retribuciones dentro de los límites máximos señalados al efecto en la Ley de Presupuestos Generales del Estado.</w:t>
      </w:r>
    </w:p>
    <w:p w:rsidR="00A873DF" w:rsidRPr="00EC1EFC" w:rsidRDefault="00A873DF" w:rsidP="00A873DF">
      <w:pPr>
        <w:pStyle w:val="Default"/>
        <w:ind w:left="708"/>
        <w:rPr>
          <w:i/>
          <w:sz w:val="20"/>
          <w:szCs w:val="20"/>
          <w:highlight w:val="magenta"/>
        </w:rPr>
      </w:pPr>
    </w:p>
    <w:p w:rsidR="00A873DF" w:rsidRPr="00037FF8" w:rsidRDefault="00A873DF" w:rsidP="00A873DF">
      <w:pPr>
        <w:pStyle w:val="Default"/>
        <w:ind w:left="708"/>
        <w:rPr>
          <w:bCs/>
          <w:i/>
          <w:color w:val="333333"/>
          <w:sz w:val="20"/>
          <w:szCs w:val="20"/>
          <w:highlight w:val="lightGray"/>
          <w:shd w:val="clear" w:color="auto" w:fill="FFFFFF"/>
        </w:rPr>
      </w:pPr>
      <w:r w:rsidRPr="003D3B94">
        <w:rPr>
          <w:b/>
          <w:bCs/>
          <w:i/>
          <w:color w:val="0000FF"/>
          <w:sz w:val="20"/>
          <w:szCs w:val="20"/>
          <w:highlight w:val="lightGray"/>
          <w:u w:val="single"/>
          <w:shd w:val="clear" w:color="auto" w:fill="FFFFFF"/>
        </w:rPr>
        <w:t>Limitación en el número de los cargos públicos de las Entidades Locales con dedicación exclusiva</w:t>
      </w:r>
      <w:r w:rsidRPr="00037FF8">
        <w:rPr>
          <w:bCs/>
          <w:i/>
          <w:color w:val="333333"/>
          <w:sz w:val="20"/>
          <w:szCs w:val="20"/>
          <w:highlight w:val="lightGray"/>
          <w:shd w:val="clear" w:color="auto" w:fill="FFFFFF"/>
        </w:rPr>
        <w:t>.(</w:t>
      </w:r>
      <w:r w:rsidR="001518B4">
        <w:rPr>
          <w:bCs/>
          <w:i/>
          <w:color w:val="333333"/>
          <w:sz w:val="20"/>
          <w:szCs w:val="20"/>
          <w:highlight w:val="lightGray"/>
          <w:shd w:val="clear" w:color="auto" w:fill="FFFFFF"/>
        </w:rPr>
        <w:t>art</w:t>
      </w:r>
      <w:r w:rsidRPr="00037FF8">
        <w:rPr>
          <w:bCs/>
          <w:i/>
          <w:color w:val="333333"/>
          <w:sz w:val="20"/>
          <w:szCs w:val="20"/>
          <w:highlight w:val="lightGray"/>
          <w:shd w:val="clear" w:color="auto" w:fill="FFFFFF"/>
        </w:rPr>
        <w:t xml:space="preserve"> 75.ter Ley </w:t>
      </w:r>
      <w:r w:rsidR="001F7D1D">
        <w:rPr>
          <w:bCs/>
          <w:i/>
          <w:color w:val="333333"/>
          <w:sz w:val="20"/>
          <w:szCs w:val="20"/>
          <w:highlight w:val="lightGray"/>
          <w:shd w:val="clear" w:color="auto" w:fill="FFFFFF"/>
        </w:rPr>
        <w:t>7/1985</w:t>
      </w:r>
      <w:r w:rsidRPr="00037FF8">
        <w:rPr>
          <w:bCs/>
          <w:i/>
          <w:color w:val="333333"/>
          <w:sz w:val="20"/>
          <w:szCs w:val="20"/>
          <w:highlight w:val="lightGray"/>
          <w:shd w:val="clear" w:color="auto" w:fill="FFFFFF"/>
        </w:rPr>
        <w:t>)</w:t>
      </w:r>
    </w:p>
    <w:p w:rsidR="00A873DF" w:rsidRPr="00037FF8" w:rsidRDefault="00A873DF" w:rsidP="00A873DF">
      <w:pPr>
        <w:pStyle w:val="Default"/>
        <w:rPr>
          <w:bCs/>
          <w:i/>
          <w:color w:val="333333"/>
          <w:sz w:val="20"/>
          <w:szCs w:val="20"/>
          <w:highlight w:val="lightGray"/>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000" w:firstRow="0" w:lastRow="0" w:firstColumn="0" w:lastColumn="0" w:noHBand="0" w:noVBand="0"/>
      </w:tblPr>
      <w:tblGrid>
        <w:gridCol w:w="2550"/>
        <w:gridCol w:w="4929"/>
      </w:tblGrid>
      <w:tr w:rsidR="00A873DF" w:rsidRPr="00037FF8" w:rsidTr="00F43BBE">
        <w:trPr>
          <w:trHeight w:val="248"/>
          <w:jc w:val="center"/>
        </w:trPr>
        <w:tc>
          <w:tcPr>
            <w:tcW w:w="2550" w:type="dxa"/>
            <w:shd w:val="clear" w:color="auto" w:fill="BFBFBF"/>
          </w:tcPr>
          <w:p w:rsidR="00A873DF" w:rsidRPr="00037FF8" w:rsidRDefault="00A873DF" w:rsidP="00F43BBE">
            <w:pPr>
              <w:pStyle w:val="Default"/>
              <w:rPr>
                <w:i/>
                <w:sz w:val="20"/>
                <w:szCs w:val="20"/>
                <w:highlight w:val="lightGray"/>
              </w:rPr>
            </w:pPr>
            <w:r w:rsidRPr="00037FF8">
              <w:rPr>
                <w:bCs/>
                <w:i/>
                <w:sz w:val="20"/>
                <w:szCs w:val="20"/>
                <w:highlight w:val="lightGray"/>
              </w:rPr>
              <w:t xml:space="preserve">Habitantes </w:t>
            </w:r>
          </w:p>
        </w:tc>
        <w:tc>
          <w:tcPr>
            <w:tcW w:w="4929" w:type="dxa"/>
            <w:shd w:val="clear" w:color="auto" w:fill="BFBFBF"/>
          </w:tcPr>
          <w:p w:rsidR="00A873DF" w:rsidRPr="00037FF8" w:rsidRDefault="00A873DF" w:rsidP="00F43BBE">
            <w:pPr>
              <w:pStyle w:val="Default"/>
              <w:rPr>
                <w:i/>
                <w:sz w:val="20"/>
                <w:szCs w:val="20"/>
                <w:highlight w:val="lightGray"/>
              </w:rPr>
            </w:pPr>
            <w:r w:rsidRPr="00037FF8">
              <w:rPr>
                <w:bCs/>
                <w:i/>
                <w:sz w:val="20"/>
                <w:szCs w:val="20"/>
                <w:highlight w:val="lightGray"/>
              </w:rPr>
              <w:t xml:space="preserve">Limitaciones de electos con dedicación exclusiva </w:t>
            </w:r>
          </w:p>
        </w:tc>
      </w:tr>
      <w:tr w:rsidR="00A873DF" w:rsidRPr="00037FF8" w:rsidTr="00F43BBE">
        <w:trPr>
          <w:trHeight w:val="248"/>
          <w:jc w:val="center"/>
        </w:trPr>
        <w:tc>
          <w:tcPr>
            <w:tcW w:w="2550" w:type="dxa"/>
            <w:shd w:val="clear" w:color="auto" w:fill="BFBFBF"/>
          </w:tcPr>
          <w:p w:rsidR="00A873DF" w:rsidRPr="00037FF8" w:rsidRDefault="00A873DF" w:rsidP="00F43BBE">
            <w:pPr>
              <w:pStyle w:val="Default"/>
              <w:rPr>
                <w:bCs/>
                <w:i/>
                <w:sz w:val="20"/>
                <w:szCs w:val="20"/>
                <w:highlight w:val="lightGray"/>
              </w:rPr>
            </w:pPr>
            <w:r w:rsidRPr="00037FF8">
              <w:rPr>
                <w:bCs/>
                <w:i/>
                <w:sz w:val="20"/>
                <w:szCs w:val="20"/>
                <w:highlight w:val="lightGray"/>
              </w:rPr>
              <w:t xml:space="preserve">3.000 a 10.000 </w:t>
            </w:r>
          </w:p>
        </w:tc>
        <w:tc>
          <w:tcPr>
            <w:tcW w:w="4929" w:type="dxa"/>
            <w:shd w:val="clear" w:color="auto" w:fill="BFBFBF"/>
          </w:tcPr>
          <w:p w:rsidR="00A873DF" w:rsidRPr="00037FF8" w:rsidRDefault="00A873DF" w:rsidP="00F43BBE">
            <w:pPr>
              <w:pStyle w:val="Default"/>
              <w:rPr>
                <w:bCs/>
                <w:i/>
                <w:sz w:val="20"/>
                <w:szCs w:val="20"/>
                <w:highlight w:val="lightGray"/>
              </w:rPr>
            </w:pPr>
            <w:r w:rsidRPr="00037FF8">
              <w:rPr>
                <w:bCs/>
                <w:i/>
                <w:sz w:val="20"/>
                <w:szCs w:val="20"/>
                <w:highlight w:val="lightGray"/>
              </w:rPr>
              <w:t xml:space="preserve">3 </w:t>
            </w:r>
          </w:p>
        </w:tc>
      </w:tr>
      <w:tr w:rsidR="00A873DF" w:rsidRPr="00037FF8" w:rsidTr="00F43BBE">
        <w:trPr>
          <w:trHeight w:val="248"/>
          <w:jc w:val="center"/>
        </w:trPr>
        <w:tc>
          <w:tcPr>
            <w:tcW w:w="2550" w:type="dxa"/>
            <w:shd w:val="clear" w:color="auto" w:fill="BFBFBF"/>
          </w:tcPr>
          <w:p w:rsidR="00A873DF" w:rsidRPr="00037FF8" w:rsidRDefault="00A873DF" w:rsidP="00F43BBE">
            <w:pPr>
              <w:pStyle w:val="Default"/>
              <w:rPr>
                <w:bCs/>
                <w:i/>
                <w:sz w:val="20"/>
                <w:szCs w:val="20"/>
                <w:highlight w:val="lightGray"/>
              </w:rPr>
            </w:pPr>
            <w:r w:rsidRPr="00037FF8">
              <w:rPr>
                <w:bCs/>
                <w:i/>
                <w:sz w:val="20"/>
                <w:szCs w:val="20"/>
                <w:highlight w:val="lightGray"/>
              </w:rPr>
              <w:t xml:space="preserve">2.001 a 3.000 </w:t>
            </w:r>
          </w:p>
        </w:tc>
        <w:tc>
          <w:tcPr>
            <w:tcW w:w="4929" w:type="dxa"/>
            <w:shd w:val="clear" w:color="auto" w:fill="BFBFBF"/>
          </w:tcPr>
          <w:p w:rsidR="00A873DF" w:rsidRPr="00037FF8" w:rsidRDefault="00A873DF" w:rsidP="00F43BBE">
            <w:pPr>
              <w:pStyle w:val="Default"/>
              <w:rPr>
                <w:bCs/>
                <w:i/>
                <w:sz w:val="20"/>
                <w:szCs w:val="20"/>
                <w:highlight w:val="lightGray"/>
              </w:rPr>
            </w:pPr>
            <w:r w:rsidRPr="00037FF8">
              <w:rPr>
                <w:bCs/>
                <w:i/>
                <w:sz w:val="20"/>
                <w:szCs w:val="20"/>
                <w:highlight w:val="lightGray"/>
              </w:rPr>
              <w:t xml:space="preserve">2 </w:t>
            </w:r>
          </w:p>
        </w:tc>
      </w:tr>
      <w:tr w:rsidR="00A873DF" w:rsidRPr="00A57F72" w:rsidTr="00F43BBE">
        <w:trPr>
          <w:trHeight w:val="248"/>
          <w:jc w:val="center"/>
        </w:trPr>
        <w:tc>
          <w:tcPr>
            <w:tcW w:w="2550" w:type="dxa"/>
            <w:shd w:val="clear" w:color="auto" w:fill="BFBFBF"/>
          </w:tcPr>
          <w:p w:rsidR="00A873DF" w:rsidRPr="00037FF8" w:rsidRDefault="00A873DF" w:rsidP="00F43BBE">
            <w:pPr>
              <w:pStyle w:val="Default"/>
              <w:rPr>
                <w:bCs/>
                <w:i/>
                <w:sz w:val="20"/>
                <w:szCs w:val="20"/>
                <w:highlight w:val="lightGray"/>
              </w:rPr>
            </w:pPr>
            <w:r w:rsidRPr="00037FF8">
              <w:rPr>
                <w:bCs/>
                <w:i/>
                <w:sz w:val="20"/>
                <w:szCs w:val="20"/>
                <w:highlight w:val="lightGray"/>
              </w:rPr>
              <w:t xml:space="preserve">1.001 a 2.000 </w:t>
            </w:r>
          </w:p>
        </w:tc>
        <w:tc>
          <w:tcPr>
            <w:tcW w:w="4929" w:type="dxa"/>
            <w:shd w:val="clear" w:color="auto" w:fill="BFBFBF"/>
          </w:tcPr>
          <w:p w:rsidR="00A873DF" w:rsidRPr="008D4AF3" w:rsidRDefault="00A873DF" w:rsidP="00F43BBE">
            <w:pPr>
              <w:pStyle w:val="Default"/>
              <w:rPr>
                <w:bCs/>
                <w:i/>
                <w:sz w:val="20"/>
                <w:szCs w:val="20"/>
              </w:rPr>
            </w:pPr>
            <w:r w:rsidRPr="00037FF8">
              <w:rPr>
                <w:bCs/>
                <w:i/>
                <w:sz w:val="20"/>
                <w:szCs w:val="20"/>
                <w:highlight w:val="lightGray"/>
              </w:rPr>
              <w:t>1</w:t>
            </w:r>
            <w:r w:rsidRPr="008D4AF3">
              <w:rPr>
                <w:bCs/>
                <w:i/>
                <w:sz w:val="20"/>
                <w:szCs w:val="20"/>
              </w:rPr>
              <w:t xml:space="preserve"> </w:t>
            </w:r>
          </w:p>
        </w:tc>
      </w:tr>
    </w:tbl>
    <w:p w:rsidR="00A873DF" w:rsidRDefault="00A873DF" w:rsidP="00A873DF">
      <w:pPr>
        <w:pStyle w:val="Default"/>
        <w:rPr>
          <w:i/>
          <w:sz w:val="20"/>
          <w:szCs w:val="20"/>
        </w:rPr>
      </w:pPr>
    </w:p>
    <w:p w:rsidR="00A873DF" w:rsidRPr="00E9270B" w:rsidRDefault="00A873DF" w:rsidP="00A873DF">
      <w:pPr>
        <w:pStyle w:val="Default"/>
        <w:rPr>
          <w:i/>
          <w:sz w:val="20"/>
          <w:szCs w:val="20"/>
          <w:highlight w:val="magenta"/>
        </w:rPr>
      </w:pPr>
    </w:p>
    <w:p w:rsidR="00A873DF" w:rsidRPr="00A57F72" w:rsidRDefault="00A873DF" w:rsidP="00A873DF">
      <w:pPr>
        <w:pStyle w:val="Default"/>
        <w:rPr>
          <w:i/>
          <w:sz w:val="20"/>
          <w:szCs w:val="20"/>
        </w:rPr>
      </w:pPr>
    </w:p>
    <w:p w:rsidR="00A873DF" w:rsidRDefault="00A873DF" w:rsidP="00A873DF">
      <w:pPr>
        <w:pStyle w:val="Default"/>
        <w:jc w:val="both"/>
        <w:rPr>
          <w:bCs/>
          <w:sz w:val="20"/>
          <w:szCs w:val="20"/>
        </w:rPr>
      </w:pPr>
    </w:p>
    <w:p w:rsidR="00A873DF" w:rsidRPr="004C7C94" w:rsidRDefault="00A873DF" w:rsidP="00A873DF">
      <w:pPr>
        <w:widowControl w:val="0"/>
        <w:adjustRightInd w:val="0"/>
        <w:spacing w:line="240" w:lineRule="atLeast"/>
        <w:jc w:val="both"/>
        <w:rPr>
          <w:rFonts w:ascii="Arial" w:hAnsi="Arial" w:cs="Arial"/>
          <w:sz w:val="22"/>
          <w:szCs w:val="22"/>
        </w:rPr>
      </w:pPr>
      <w:r w:rsidRPr="009967C2">
        <w:rPr>
          <w:rFonts w:ascii="Arial" w:hAnsi="Arial" w:cs="Arial"/>
          <w:b/>
          <w:sz w:val="22"/>
          <w:szCs w:val="22"/>
          <w:u w:val="single"/>
        </w:rPr>
        <w:t>Segundo</w:t>
      </w:r>
      <w:r w:rsidRPr="004C7C94">
        <w:rPr>
          <w:rFonts w:ascii="Arial" w:hAnsi="Arial" w:cs="Arial"/>
          <w:sz w:val="22"/>
          <w:szCs w:val="22"/>
        </w:rPr>
        <w:t xml:space="preserve">: Los siguientes cargos percibirán retribuciones por </w:t>
      </w:r>
      <w:r w:rsidRPr="00671C74">
        <w:rPr>
          <w:rFonts w:ascii="Arial" w:hAnsi="Arial" w:cs="Arial"/>
          <w:b/>
          <w:color w:val="0000FF"/>
          <w:sz w:val="22"/>
          <w:szCs w:val="22"/>
          <w:u w:val="single"/>
        </w:rPr>
        <w:t>dedicación parcial</w:t>
      </w:r>
      <w:r w:rsidR="001443BB">
        <w:rPr>
          <w:rFonts w:ascii="Arial" w:hAnsi="Arial" w:cs="Arial"/>
          <w:b/>
          <w:color w:val="0000FF"/>
          <w:sz w:val="22"/>
          <w:szCs w:val="22"/>
          <w:u w:val="single"/>
        </w:rPr>
        <w:t xml:space="preserve">, </w:t>
      </w:r>
      <w:r w:rsidRPr="004C7C94">
        <w:rPr>
          <w:rFonts w:ascii="Arial" w:hAnsi="Arial" w:cs="Arial"/>
          <w:sz w:val="22"/>
          <w:szCs w:val="22"/>
        </w:rPr>
        <w:t xml:space="preserve">en las cuantías que a continuación se señalan, con un mínimo de dedicación mínima efectiva de </w:t>
      </w:r>
      <w:r w:rsidRPr="00765E00">
        <w:rPr>
          <w:rFonts w:ascii="Arial" w:hAnsi="Arial" w:cs="Arial"/>
          <w:sz w:val="22"/>
          <w:szCs w:val="22"/>
          <w:u w:val="thick" w:color="0000FF"/>
        </w:rPr>
        <w:t>_____________</w:t>
      </w:r>
      <w:r w:rsidRPr="004C7C94">
        <w:rPr>
          <w:rFonts w:ascii="Arial" w:hAnsi="Arial" w:cs="Arial"/>
          <w:sz w:val="22"/>
          <w:szCs w:val="22"/>
        </w:rPr>
        <w:t xml:space="preserve"> horas diarias/semanales/mensuales/anuales.</w:t>
      </w:r>
    </w:p>
    <w:p w:rsidR="00A873DF" w:rsidRPr="004C7C94" w:rsidRDefault="00A873DF" w:rsidP="00A873DF">
      <w:pPr>
        <w:widowControl w:val="0"/>
        <w:adjustRightInd w:val="0"/>
        <w:spacing w:line="240" w:lineRule="atLeast"/>
        <w:jc w:val="both"/>
        <w:rPr>
          <w:rFonts w:ascii="Arial" w:hAnsi="Arial" w:cs="Arial"/>
          <w:b/>
          <w:bCs/>
          <w:sz w:val="22"/>
          <w:szCs w:val="22"/>
        </w:rPr>
      </w:pPr>
    </w:p>
    <w:p w:rsidR="00A873DF" w:rsidRPr="004C7C94" w:rsidRDefault="00A873DF" w:rsidP="00A873DF">
      <w:pPr>
        <w:widowControl w:val="0"/>
        <w:adjustRightInd w:val="0"/>
        <w:spacing w:line="240" w:lineRule="atLeast"/>
        <w:jc w:val="both"/>
        <w:rPr>
          <w:rFonts w:ascii="Arial" w:hAnsi="Arial" w:cs="Arial"/>
          <w:bCs/>
          <w:sz w:val="22"/>
          <w:szCs w:val="22"/>
        </w:rPr>
      </w:pPr>
      <w:r w:rsidRPr="004C7C94">
        <w:rPr>
          <w:rFonts w:ascii="Arial" w:hAnsi="Arial" w:cs="Arial"/>
          <w:bCs/>
          <w:sz w:val="22"/>
          <w:szCs w:val="22"/>
        </w:rPr>
        <w:t xml:space="preserve">Alcalde-Presidente:               </w:t>
      </w:r>
      <w:r w:rsidRPr="004C7C94">
        <w:rPr>
          <w:rFonts w:ascii="Arial" w:hAnsi="Arial" w:cs="Arial"/>
          <w:bCs/>
          <w:sz w:val="22"/>
          <w:szCs w:val="22"/>
        </w:rPr>
        <w:tab/>
      </w:r>
      <w:r w:rsidRPr="004C7C94">
        <w:rPr>
          <w:rFonts w:ascii="Arial" w:hAnsi="Arial" w:cs="Arial"/>
          <w:bCs/>
          <w:sz w:val="22"/>
          <w:szCs w:val="22"/>
        </w:rPr>
        <w:tab/>
      </w:r>
      <w:r w:rsidRPr="004C7C94">
        <w:rPr>
          <w:rFonts w:ascii="Arial" w:hAnsi="Arial" w:cs="Arial"/>
          <w:bCs/>
          <w:sz w:val="22"/>
          <w:szCs w:val="22"/>
        </w:rPr>
        <w:tab/>
      </w:r>
      <w:r>
        <w:rPr>
          <w:rFonts w:ascii="Arial" w:hAnsi="Arial" w:cs="Arial"/>
          <w:bCs/>
          <w:sz w:val="22"/>
          <w:szCs w:val="22"/>
        </w:rPr>
        <w:tab/>
      </w:r>
      <w:r w:rsidRPr="004C7C94">
        <w:rPr>
          <w:rFonts w:ascii="Arial" w:hAnsi="Arial" w:cs="Arial"/>
          <w:bCs/>
          <w:sz w:val="22"/>
          <w:szCs w:val="22"/>
        </w:rPr>
        <w:t>______________Euros brutos mensuales</w:t>
      </w:r>
      <w:r w:rsidRPr="004C7C94">
        <w:rPr>
          <w:rFonts w:ascii="Arial" w:hAnsi="Arial" w:cs="Arial"/>
          <w:bCs/>
          <w:sz w:val="22"/>
          <w:szCs w:val="22"/>
        </w:rPr>
        <w:tab/>
      </w:r>
    </w:p>
    <w:p w:rsidR="00A873DF" w:rsidRPr="004C7C94" w:rsidRDefault="00A873DF" w:rsidP="00A873DF">
      <w:pPr>
        <w:widowControl w:val="0"/>
        <w:adjustRightInd w:val="0"/>
        <w:spacing w:line="240" w:lineRule="atLeast"/>
        <w:jc w:val="both"/>
        <w:rPr>
          <w:rFonts w:ascii="Arial" w:hAnsi="Arial" w:cs="Arial"/>
          <w:bCs/>
          <w:sz w:val="22"/>
          <w:szCs w:val="22"/>
        </w:rPr>
      </w:pPr>
      <w:r w:rsidRPr="004C7C94">
        <w:rPr>
          <w:rFonts w:ascii="Arial" w:hAnsi="Arial" w:cs="Arial"/>
          <w:bCs/>
          <w:sz w:val="22"/>
          <w:szCs w:val="22"/>
        </w:rPr>
        <w:t xml:space="preserve">Teniente de Alcalde:    </w:t>
      </w:r>
      <w:r w:rsidRPr="004C7C94">
        <w:rPr>
          <w:rFonts w:ascii="Arial" w:hAnsi="Arial" w:cs="Arial"/>
          <w:bCs/>
          <w:sz w:val="22"/>
          <w:szCs w:val="22"/>
        </w:rPr>
        <w:tab/>
      </w:r>
      <w:r w:rsidRPr="004C7C94">
        <w:rPr>
          <w:rFonts w:ascii="Arial" w:hAnsi="Arial" w:cs="Arial"/>
          <w:bCs/>
          <w:sz w:val="22"/>
          <w:szCs w:val="22"/>
        </w:rPr>
        <w:tab/>
      </w:r>
      <w:r w:rsidRPr="004C7C94">
        <w:rPr>
          <w:rFonts w:ascii="Arial" w:hAnsi="Arial" w:cs="Arial"/>
          <w:bCs/>
          <w:sz w:val="22"/>
          <w:szCs w:val="22"/>
        </w:rPr>
        <w:tab/>
      </w:r>
      <w:r w:rsidRPr="004C7C94">
        <w:rPr>
          <w:rFonts w:ascii="Arial" w:hAnsi="Arial" w:cs="Arial"/>
          <w:bCs/>
          <w:sz w:val="22"/>
          <w:szCs w:val="22"/>
        </w:rPr>
        <w:tab/>
        <w:t>______________Euros brutos mensuales</w:t>
      </w:r>
      <w:r w:rsidRPr="004C7C94">
        <w:rPr>
          <w:rFonts w:ascii="Arial" w:hAnsi="Arial" w:cs="Arial"/>
          <w:bCs/>
          <w:sz w:val="22"/>
          <w:szCs w:val="22"/>
        </w:rPr>
        <w:tab/>
      </w:r>
    </w:p>
    <w:p w:rsidR="00A873DF" w:rsidRPr="004C7C94" w:rsidRDefault="00A873DF" w:rsidP="00A873DF">
      <w:pPr>
        <w:widowControl w:val="0"/>
        <w:adjustRightInd w:val="0"/>
        <w:spacing w:line="240" w:lineRule="atLeast"/>
        <w:jc w:val="both"/>
        <w:rPr>
          <w:rFonts w:ascii="Arial" w:hAnsi="Arial" w:cs="Arial"/>
          <w:bCs/>
          <w:sz w:val="22"/>
          <w:szCs w:val="22"/>
        </w:rPr>
      </w:pPr>
      <w:r w:rsidRPr="004C7C94">
        <w:rPr>
          <w:rFonts w:ascii="Arial" w:hAnsi="Arial" w:cs="Arial"/>
          <w:bCs/>
          <w:sz w:val="22"/>
          <w:szCs w:val="22"/>
        </w:rPr>
        <w:t xml:space="preserve">Teniente de Alcalde:    </w:t>
      </w:r>
      <w:r w:rsidRPr="004C7C94">
        <w:rPr>
          <w:rFonts w:ascii="Arial" w:hAnsi="Arial" w:cs="Arial"/>
          <w:bCs/>
          <w:sz w:val="22"/>
          <w:szCs w:val="22"/>
        </w:rPr>
        <w:tab/>
      </w:r>
      <w:r w:rsidRPr="004C7C94">
        <w:rPr>
          <w:rFonts w:ascii="Arial" w:hAnsi="Arial" w:cs="Arial"/>
          <w:bCs/>
          <w:sz w:val="22"/>
          <w:szCs w:val="22"/>
        </w:rPr>
        <w:tab/>
      </w:r>
      <w:r w:rsidRPr="004C7C94">
        <w:rPr>
          <w:rFonts w:ascii="Arial" w:hAnsi="Arial" w:cs="Arial"/>
          <w:bCs/>
          <w:sz w:val="22"/>
          <w:szCs w:val="22"/>
        </w:rPr>
        <w:tab/>
      </w:r>
      <w:r w:rsidRPr="004C7C94">
        <w:rPr>
          <w:rFonts w:ascii="Arial" w:hAnsi="Arial" w:cs="Arial"/>
          <w:bCs/>
          <w:sz w:val="22"/>
          <w:szCs w:val="22"/>
        </w:rPr>
        <w:tab/>
        <w:t>______________Euros brutos mensuales</w:t>
      </w:r>
      <w:r w:rsidRPr="004C7C94">
        <w:rPr>
          <w:rFonts w:ascii="Arial" w:hAnsi="Arial" w:cs="Arial"/>
          <w:bCs/>
          <w:sz w:val="22"/>
          <w:szCs w:val="22"/>
        </w:rPr>
        <w:tab/>
      </w:r>
    </w:p>
    <w:p w:rsidR="00A873DF" w:rsidRPr="004C7C94" w:rsidRDefault="00A873DF" w:rsidP="00A873DF">
      <w:pPr>
        <w:widowControl w:val="0"/>
        <w:adjustRightInd w:val="0"/>
        <w:spacing w:line="240" w:lineRule="atLeast"/>
        <w:jc w:val="both"/>
        <w:rPr>
          <w:rFonts w:ascii="Arial" w:hAnsi="Arial" w:cs="Arial"/>
          <w:bCs/>
          <w:sz w:val="22"/>
          <w:szCs w:val="22"/>
        </w:rPr>
      </w:pPr>
      <w:r w:rsidRPr="004C7C94">
        <w:rPr>
          <w:rFonts w:ascii="Arial" w:hAnsi="Arial" w:cs="Arial"/>
          <w:bCs/>
          <w:sz w:val="22"/>
          <w:szCs w:val="22"/>
        </w:rPr>
        <w:t>Concejal-Delegado del Área_____________</w:t>
      </w:r>
      <w:r w:rsidRPr="004C7C94">
        <w:rPr>
          <w:rFonts w:ascii="Arial" w:hAnsi="Arial" w:cs="Arial"/>
          <w:bCs/>
          <w:sz w:val="22"/>
          <w:szCs w:val="22"/>
        </w:rPr>
        <w:tab/>
        <w:t xml:space="preserve"> ______________Euros brutos mensuales</w:t>
      </w:r>
      <w:r w:rsidRPr="004C7C94">
        <w:rPr>
          <w:rFonts w:ascii="Arial" w:hAnsi="Arial" w:cs="Arial"/>
          <w:bCs/>
          <w:sz w:val="22"/>
          <w:szCs w:val="22"/>
        </w:rPr>
        <w:tab/>
      </w:r>
    </w:p>
    <w:p w:rsidR="00A873DF" w:rsidRPr="004C7C94" w:rsidRDefault="00A873DF" w:rsidP="00A873DF">
      <w:pPr>
        <w:pStyle w:val="Default"/>
        <w:jc w:val="both"/>
        <w:rPr>
          <w:bCs/>
          <w:sz w:val="22"/>
          <w:szCs w:val="22"/>
        </w:rPr>
      </w:pPr>
    </w:p>
    <w:p w:rsidR="00A873DF" w:rsidRDefault="00A873DF" w:rsidP="00A873DF">
      <w:pPr>
        <w:pStyle w:val="Default"/>
        <w:jc w:val="both"/>
        <w:rPr>
          <w:bCs/>
          <w:sz w:val="20"/>
          <w:szCs w:val="20"/>
        </w:rPr>
      </w:pPr>
    </w:p>
    <w:p w:rsidR="00A873DF" w:rsidRDefault="00A873DF" w:rsidP="009E7BF6">
      <w:pPr>
        <w:pStyle w:val="Default"/>
        <w:ind w:left="708"/>
        <w:jc w:val="both"/>
        <w:rPr>
          <w:bCs/>
          <w:i/>
          <w:sz w:val="20"/>
          <w:szCs w:val="20"/>
          <w:highlight w:val="lightGray"/>
        </w:rPr>
      </w:pPr>
      <w:r w:rsidRPr="00037FF8">
        <w:rPr>
          <w:b/>
          <w:bCs/>
          <w:i/>
          <w:color w:val="auto"/>
          <w:sz w:val="20"/>
          <w:szCs w:val="20"/>
          <w:highlight w:val="lightGray"/>
        </w:rPr>
        <w:t>(NOTA</w:t>
      </w:r>
      <w:r w:rsidRPr="008A380E">
        <w:rPr>
          <w:bCs/>
          <w:i/>
          <w:sz w:val="20"/>
          <w:szCs w:val="20"/>
          <w:highlight w:val="lightGray"/>
        </w:rPr>
        <w:t>:</w:t>
      </w:r>
      <w:r w:rsidRPr="008A380E">
        <w:rPr>
          <w:i/>
          <w:sz w:val="20"/>
          <w:szCs w:val="20"/>
          <w:highlight w:val="lightGray"/>
        </w:rPr>
        <w:t xml:space="preserve"> </w:t>
      </w:r>
      <w:r>
        <w:rPr>
          <w:i/>
          <w:sz w:val="20"/>
          <w:szCs w:val="20"/>
          <w:highlight w:val="lightGray"/>
        </w:rPr>
        <w:t>De conformidad con el</w:t>
      </w:r>
      <w:r w:rsidRPr="00037FF8">
        <w:rPr>
          <w:i/>
          <w:sz w:val="20"/>
          <w:szCs w:val="20"/>
          <w:highlight w:val="lightGray"/>
        </w:rPr>
        <w:t xml:space="preserve"> </w:t>
      </w:r>
      <w:r w:rsidR="001518B4">
        <w:rPr>
          <w:bCs/>
          <w:i/>
          <w:sz w:val="20"/>
          <w:szCs w:val="20"/>
          <w:highlight w:val="lightGray"/>
        </w:rPr>
        <w:t>artículo</w:t>
      </w:r>
      <w:r w:rsidRPr="00037FF8">
        <w:rPr>
          <w:bCs/>
          <w:i/>
          <w:sz w:val="20"/>
          <w:szCs w:val="20"/>
          <w:highlight w:val="lightGray"/>
        </w:rPr>
        <w:t xml:space="preserve"> 75.2 de la Ley </w:t>
      </w:r>
      <w:r w:rsidR="001F7D1D">
        <w:rPr>
          <w:bCs/>
          <w:i/>
          <w:sz w:val="20"/>
          <w:szCs w:val="20"/>
          <w:highlight w:val="lightGray"/>
        </w:rPr>
        <w:t>7/1985</w:t>
      </w:r>
      <w:r w:rsidRPr="00037FF8">
        <w:rPr>
          <w:bCs/>
          <w:i/>
          <w:sz w:val="20"/>
          <w:szCs w:val="20"/>
          <w:highlight w:val="lightGray"/>
        </w:rPr>
        <w:t xml:space="preserve"> Reguladora de las Bases de Régimen Local</w:t>
      </w:r>
      <w:r>
        <w:rPr>
          <w:i/>
          <w:sz w:val="20"/>
          <w:szCs w:val="20"/>
          <w:highlight w:val="lightGray"/>
        </w:rPr>
        <w:t xml:space="preserve"> </w:t>
      </w:r>
      <w:r w:rsidRPr="008A380E">
        <w:rPr>
          <w:i/>
          <w:sz w:val="20"/>
          <w:szCs w:val="20"/>
          <w:highlight w:val="lightGray"/>
        </w:rPr>
        <w:t xml:space="preserve">sólo podrán estar en situación de dedicación parcial los miembros de las Corporaciones que realicen </w:t>
      </w:r>
      <w:r w:rsidRPr="008A380E">
        <w:rPr>
          <w:b/>
          <w:bCs/>
          <w:i/>
          <w:color w:val="0000FF"/>
          <w:sz w:val="20"/>
          <w:szCs w:val="20"/>
          <w:highlight w:val="lightGray"/>
          <w:u w:val="single"/>
        </w:rPr>
        <w:t>funciones de Presidencia, Vicepresidencia u ostenten delegaciones, o desarrollen responsabilidades que así lo requieran</w:t>
      </w:r>
      <w:r w:rsidRPr="008A380E">
        <w:rPr>
          <w:bCs/>
          <w:i/>
          <w:sz w:val="20"/>
          <w:szCs w:val="20"/>
          <w:highlight w:val="lightGray"/>
        </w:rPr>
        <w:t xml:space="preserve">, </w:t>
      </w:r>
    </w:p>
    <w:p w:rsidR="009E7BF6" w:rsidRPr="00037FF8" w:rsidRDefault="009E7BF6" w:rsidP="009E7BF6">
      <w:pPr>
        <w:pStyle w:val="Default"/>
        <w:ind w:left="708"/>
        <w:jc w:val="both"/>
        <w:rPr>
          <w:bCs/>
          <w:i/>
          <w:sz w:val="20"/>
          <w:szCs w:val="20"/>
          <w:highlight w:val="lightGray"/>
        </w:rPr>
      </w:pPr>
    </w:p>
    <w:p w:rsidR="00A873DF" w:rsidRPr="009E7BF6" w:rsidRDefault="009E7BF6" w:rsidP="009E7BF6">
      <w:pPr>
        <w:pStyle w:val="Default"/>
        <w:ind w:left="708"/>
        <w:jc w:val="both"/>
        <w:rPr>
          <w:b/>
          <w:i/>
          <w:color w:val="0000FF"/>
          <w:sz w:val="20"/>
          <w:szCs w:val="20"/>
          <w:highlight w:val="lightGray"/>
          <w:u w:val="single" w:color="0000FF"/>
        </w:rPr>
      </w:pPr>
      <w:r w:rsidRPr="009E7BF6">
        <w:rPr>
          <w:i/>
          <w:sz w:val="20"/>
          <w:szCs w:val="20"/>
          <w:highlight w:val="lightGray"/>
        </w:rPr>
        <w:lastRenderedPageBreak/>
        <w:t xml:space="preserve">Dichas retribuciones no podrán superar en ningún caso los </w:t>
      </w:r>
      <w:r w:rsidRPr="009E7BF6">
        <w:rPr>
          <w:b/>
          <w:i/>
          <w:color w:val="0000FF"/>
          <w:sz w:val="20"/>
          <w:szCs w:val="20"/>
          <w:highlight w:val="lightGray"/>
          <w:u w:val="single" w:color="0000FF"/>
        </w:rPr>
        <w:t>límites que se fijen, en su caso, en las Leyes de Presupuestos Generales del Estado</w:t>
      </w:r>
    </w:p>
    <w:p w:rsidR="009E7BF6" w:rsidRDefault="009E7BF6" w:rsidP="009E7BF6">
      <w:pPr>
        <w:pStyle w:val="Default"/>
        <w:ind w:left="708"/>
        <w:jc w:val="both"/>
        <w:rPr>
          <w:i/>
          <w:sz w:val="20"/>
          <w:szCs w:val="20"/>
          <w:highlight w:val="lightGray"/>
        </w:rPr>
      </w:pPr>
    </w:p>
    <w:p w:rsidR="00A873DF" w:rsidRPr="00037FF8" w:rsidRDefault="00A873DF" w:rsidP="009E7BF6">
      <w:pPr>
        <w:pStyle w:val="Default"/>
        <w:ind w:left="708"/>
        <w:jc w:val="both"/>
        <w:rPr>
          <w:i/>
          <w:sz w:val="20"/>
          <w:szCs w:val="20"/>
          <w:highlight w:val="lightGray"/>
        </w:rPr>
      </w:pPr>
      <w:r w:rsidRPr="00037FF8">
        <w:rPr>
          <w:i/>
          <w:sz w:val="20"/>
          <w:szCs w:val="20"/>
          <w:highlight w:val="lightGray"/>
        </w:rPr>
        <w:t xml:space="preserve">Los </w:t>
      </w:r>
      <w:r w:rsidRPr="00037FF8">
        <w:rPr>
          <w:bCs/>
          <w:i/>
          <w:sz w:val="20"/>
          <w:szCs w:val="20"/>
          <w:highlight w:val="lightGray"/>
        </w:rPr>
        <w:t xml:space="preserve">miembros de las Corporaciones Locales que sean personal de las Administraciones públicas </w:t>
      </w:r>
      <w:r w:rsidRPr="00037FF8">
        <w:rPr>
          <w:i/>
          <w:sz w:val="20"/>
          <w:szCs w:val="20"/>
          <w:highlight w:val="lightGray"/>
        </w:rPr>
        <w:t xml:space="preserve">y de los entes, organismos y empresas de ellas dependientes </w:t>
      </w:r>
      <w:r w:rsidRPr="00037FF8">
        <w:rPr>
          <w:bCs/>
          <w:i/>
          <w:sz w:val="20"/>
          <w:szCs w:val="20"/>
          <w:highlight w:val="lightGray"/>
        </w:rPr>
        <w:t xml:space="preserve">solamente podrán percibir retribuciones por su dedicación parcial a sus funciones fuera de su jornada </w:t>
      </w:r>
      <w:r w:rsidRPr="00037FF8">
        <w:rPr>
          <w:i/>
          <w:sz w:val="20"/>
          <w:szCs w:val="20"/>
          <w:highlight w:val="lightGray"/>
        </w:rPr>
        <w:t xml:space="preserve">en sus respectivos centros de trabajo. </w:t>
      </w:r>
    </w:p>
    <w:p w:rsidR="00A873DF" w:rsidRPr="00037FF8" w:rsidRDefault="00A873DF" w:rsidP="00A873DF">
      <w:pPr>
        <w:pStyle w:val="Default"/>
        <w:ind w:left="708"/>
        <w:rPr>
          <w:bCs/>
          <w:i/>
          <w:sz w:val="20"/>
          <w:szCs w:val="20"/>
          <w:highlight w:val="lightGray"/>
        </w:rPr>
      </w:pPr>
    </w:p>
    <w:p w:rsidR="00A873DF" w:rsidRDefault="00A873DF" w:rsidP="00A873DF">
      <w:pPr>
        <w:pStyle w:val="Default"/>
        <w:ind w:left="709"/>
        <w:jc w:val="both"/>
        <w:rPr>
          <w:i/>
          <w:sz w:val="20"/>
          <w:szCs w:val="20"/>
          <w:highlight w:val="lightGray"/>
        </w:rPr>
      </w:pPr>
    </w:p>
    <w:p w:rsidR="00FB52F4" w:rsidRPr="00FB52F4" w:rsidRDefault="00FB52F4" w:rsidP="000554FE">
      <w:pPr>
        <w:widowControl w:val="0"/>
        <w:adjustRightInd w:val="0"/>
        <w:spacing w:line="240" w:lineRule="atLeast"/>
        <w:ind w:left="709"/>
        <w:jc w:val="both"/>
        <w:rPr>
          <w:rFonts w:ascii="Arial" w:hAnsi="Arial" w:cs="Arial"/>
          <w:i/>
          <w:color w:val="222222"/>
          <w:highlight w:val="lightGray"/>
          <w:shd w:val="clear" w:color="auto" w:fill="FFFFFF"/>
        </w:rPr>
      </w:pPr>
    </w:p>
    <w:p w:rsidR="00A873DF" w:rsidRDefault="00A873DF" w:rsidP="00A873DF">
      <w:pPr>
        <w:widowControl w:val="0"/>
        <w:adjustRightInd w:val="0"/>
        <w:spacing w:line="240" w:lineRule="atLeast"/>
        <w:jc w:val="both"/>
        <w:rPr>
          <w:rFonts w:ascii="Arial" w:hAnsi="Arial" w:cs="Arial"/>
          <w:sz w:val="22"/>
          <w:szCs w:val="22"/>
        </w:rPr>
      </w:pPr>
      <w:r w:rsidRPr="009967C2">
        <w:rPr>
          <w:rFonts w:ascii="Arial" w:hAnsi="Arial" w:cs="Arial"/>
          <w:b/>
          <w:sz w:val="22"/>
          <w:szCs w:val="22"/>
          <w:u w:val="single"/>
        </w:rPr>
        <w:t>Tercero</w:t>
      </w:r>
      <w:r w:rsidRPr="00540853">
        <w:rPr>
          <w:rFonts w:ascii="Arial" w:hAnsi="Arial" w:cs="Arial"/>
          <w:sz w:val="22"/>
          <w:szCs w:val="22"/>
          <w:u w:val="single"/>
        </w:rPr>
        <w:t>:</w:t>
      </w:r>
      <w:r w:rsidRPr="00540853">
        <w:rPr>
          <w:rFonts w:ascii="Arial" w:hAnsi="Arial" w:cs="Arial"/>
          <w:sz w:val="22"/>
          <w:szCs w:val="22"/>
        </w:rPr>
        <w:t xml:space="preserve"> Los miembros de la Corporación, por </w:t>
      </w:r>
      <w:r w:rsidRPr="00671C74">
        <w:rPr>
          <w:rFonts w:ascii="Arial" w:hAnsi="Arial" w:cs="Arial"/>
          <w:b/>
          <w:color w:val="0000FF"/>
          <w:sz w:val="22"/>
          <w:szCs w:val="22"/>
          <w:u w:val="single"/>
        </w:rPr>
        <w:t>asistencia</w:t>
      </w:r>
      <w:r w:rsidRPr="00540853">
        <w:rPr>
          <w:rFonts w:ascii="Arial" w:hAnsi="Arial" w:cs="Arial"/>
          <w:sz w:val="22"/>
          <w:szCs w:val="22"/>
        </w:rPr>
        <w:t xml:space="preserve"> efectiva a cada una de las sesiones que celebren los órganos colegiados, percibirán las siguientes cuantías, </w:t>
      </w:r>
      <w:r w:rsidRPr="00540853">
        <w:rPr>
          <w:rFonts w:ascii="Arial" w:hAnsi="Arial" w:cs="Arial"/>
          <w:sz w:val="22"/>
          <w:szCs w:val="22"/>
          <w:u w:val="single"/>
        </w:rPr>
        <w:t>siempre que no tengan dedicación exclusiva ni dedicación parcial</w:t>
      </w:r>
      <w:r w:rsidR="007D0D13">
        <w:rPr>
          <w:rFonts w:ascii="Arial" w:hAnsi="Arial" w:cs="Arial"/>
          <w:sz w:val="22"/>
          <w:szCs w:val="22"/>
        </w:rPr>
        <w:t>:</w:t>
      </w:r>
    </w:p>
    <w:p w:rsidR="00FB52F4" w:rsidRDefault="00FB52F4" w:rsidP="00A873DF">
      <w:pPr>
        <w:widowControl w:val="0"/>
        <w:adjustRightInd w:val="0"/>
        <w:spacing w:line="240" w:lineRule="atLeast"/>
        <w:jc w:val="both"/>
        <w:rPr>
          <w:rFonts w:ascii="Arial" w:hAnsi="Arial" w:cs="Arial"/>
          <w:sz w:val="22"/>
          <w:szCs w:val="22"/>
        </w:rPr>
      </w:pPr>
    </w:p>
    <w:p w:rsidR="00EC6019" w:rsidRPr="00FB52F4" w:rsidRDefault="00EC6019" w:rsidP="00EC6019">
      <w:pPr>
        <w:widowControl w:val="0"/>
        <w:adjustRightInd w:val="0"/>
        <w:spacing w:line="240" w:lineRule="atLeast"/>
        <w:ind w:left="708"/>
        <w:rPr>
          <w:rFonts w:ascii="Arial" w:hAnsi="Arial"/>
          <w:bCs/>
          <w:sz w:val="22"/>
          <w:szCs w:val="22"/>
        </w:rPr>
      </w:pPr>
      <w:r>
        <w:rPr>
          <w:rFonts w:ascii="Arial" w:hAnsi="Arial"/>
          <w:bCs/>
          <w:sz w:val="16"/>
          <w:szCs w:val="16"/>
        </w:rPr>
        <w:tab/>
      </w:r>
      <w:r w:rsidRPr="00FB52F4">
        <w:rPr>
          <w:rFonts w:ascii="Arial" w:hAnsi="Arial"/>
          <w:bCs/>
          <w:sz w:val="22"/>
          <w:szCs w:val="22"/>
        </w:rPr>
        <w:t>- Pleno del Ayuntamiento......................... €</w:t>
      </w:r>
      <w:r w:rsidRPr="00FB52F4">
        <w:rPr>
          <w:rFonts w:ascii="Arial" w:hAnsi="Arial"/>
          <w:bCs/>
          <w:sz w:val="22"/>
          <w:szCs w:val="22"/>
        </w:rPr>
        <w:tab/>
      </w:r>
      <w:r w:rsidRPr="00FB52F4">
        <w:rPr>
          <w:rFonts w:ascii="Arial" w:hAnsi="Arial"/>
          <w:bCs/>
          <w:sz w:val="22"/>
          <w:szCs w:val="22"/>
        </w:rPr>
        <w:tab/>
      </w:r>
    </w:p>
    <w:p w:rsidR="00EC6019" w:rsidRPr="00FB52F4" w:rsidRDefault="00EC6019" w:rsidP="00EC6019">
      <w:pPr>
        <w:widowControl w:val="0"/>
        <w:adjustRightInd w:val="0"/>
        <w:spacing w:line="240" w:lineRule="atLeast"/>
        <w:ind w:left="708"/>
        <w:rPr>
          <w:rFonts w:ascii="Arial" w:hAnsi="Arial"/>
          <w:bCs/>
          <w:sz w:val="22"/>
          <w:szCs w:val="22"/>
        </w:rPr>
      </w:pPr>
      <w:r w:rsidRPr="00FB52F4">
        <w:rPr>
          <w:rFonts w:ascii="Arial" w:hAnsi="Arial"/>
          <w:bCs/>
          <w:sz w:val="22"/>
          <w:szCs w:val="22"/>
        </w:rPr>
        <w:tab/>
        <w:t xml:space="preserve">-Junta </w:t>
      </w:r>
      <w:r w:rsidR="00821EE4">
        <w:rPr>
          <w:rFonts w:ascii="Arial" w:hAnsi="Arial"/>
          <w:bCs/>
          <w:sz w:val="22"/>
          <w:szCs w:val="22"/>
        </w:rPr>
        <w:t xml:space="preserve">de </w:t>
      </w:r>
      <w:r w:rsidRPr="00FB52F4">
        <w:rPr>
          <w:rFonts w:ascii="Arial" w:hAnsi="Arial"/>
          <w:bCs/>
          <w:sz w:val="22"/>
          <w:szCs w:val="22"/>
        </w:rPr>
        <w:t>Gobierno Local ......................  €</w:t>
      </w:r>
      <w:r w:rsidRPr="00FB52F4">
        <w:rPr>
          <w:rFonts w:ascii="Arial" w:hAnsi="Arial"/>
          <w:bCs/>
          <w:sz w:val="22"/>
          <w:szCs w:val="22"/>
        </w:rPr>
        <w:tab/>
      </w:r>
    </w:p>
    <w:p w:rsidR="00EC6019" w:rsidRPr="00EC6019" w:rsidRDefault="00EC6019" w:rsidP="00EC6019">
      <w:pPr>
        <w:widowControl w:val="0"/>
        <w:adjustRightInd w:val="0"/>
        <w:spacing w:line="240" w:lineRule="atLeast"/>
        <w:ind w:left="708"/>
        <w:jc w:val="both"/>
        <w:rPr>
          <w:rFonts w:ascii="Arial" w:hAnsi="Arial" w:cs="Arial"/>
          <w:sz w:val="22"/>
          <w:szCs w:val="22"/>
        </w:rPr>
      </w:pPr>
      <w:r w:rsidRPr="00FB52F4">
        <w:rPr>
          <w:rFonts w:ascii="Arial" w:hAnsi="Arial"/>
          <w:bCs/>
          <w:sz w:val="22"/>
          <w:szCs w:val="22"/>
        </w:rPr>
        <w:tab/>
        <w:t>-Comisión Informativa.............................  €</w:t>
      </w:r>
    </w:p>
    <w:p w:rsidR="00A873DF" w:rsidRDefault="007D0D13" w:rsidP="00A873DF">
      <w:pPr>
        <w:widowControl w:val="0"/>
        <w:adjustRightInd w:val="0"/>
        <w:spacing w:line="240" w:lineRule="atLeast"/>
        <w:jc w:val="both"/>
        <w:rPr>
          <w:rFonts w:ascii="Arial" w:hAnsi="Arial" w:cs="Arial"/>
          <w:u w:val="single"/>
        </w:rPr>
      </w:pPr>
      <w:r>
        <w:rPr>
          <w:rFonts w:ascii="Arial" w:hAnsi="Arial" w:cs="Arial"/>
          <w:sz w:val="22"/>
          <w:szCs w:val="22"/>
        </w:rPr>
        <w:tab/>
      </w:r>
    </w:p>
    <w:p w:rsidR="00A873DF" w:rsidRPr="00540853" w:rsidRDefault="00A873DF" w:rsidP="00A873DF">
      <w:pPr>
        <w:widowControl w:val="0"/>
        <w:adjustRightInd w:val="0"/>
        <w:spacing w:line="240" w:lineRule="atLeast"/>
        <w:jc w:val="both"/>
        <w:rPr>
          <w:rFonts w:ascii="Arial" w:hAnsi="Arial" w:cs="Arial"/>
          <w:b/>
          <w:color w:val="800080"/>
          <w:sz w:val="22"/>
          <w:szCs w:val="22"/>
        </w:rPr>
      </w:pPr>
      <w:r w:rsidRPr="009967C2">
        <w:rPr>
          <w:rFonts w:ascii="Arial" w:hAnsi="Arial" w:cs="Arial"/>
          <w:b/>
          <w:sz w:val="22"/>
          <w:szCs w:val="22"/>
          <w:u w:val="single"/>
        </w:rPr>
        <w:t>Cu</w:t>
      </w:r>
      <w:r w:rsidR="001518B4">
        <w:rPr>
          <w:rFonts w:ascii="Arial" w:hAnsi="Arial" w:cs="Arial"/>
          <w:b/>
          <w:sz w:val="22"/>
          <w:szCs w:val="22"/>
          <w:u w:val="single"/>
        </w:rPr>
        <w:t>art</w:t>
      </w:r>
      <w:r w:rsidRPr="009967C2">
        <w:rPr>
          <w:rFonts w:ascii="Arial" w:hAnsi="Arial" w:cs="Arial"/>
          <w:b/>
          <w:sz w:val="22"/>
          <w:szCs w:val="22"/>
          <w:u w:val="single"/>
        </w:rPr>
        <w:t>o</w:t>
      </w:r>
      <w:r w:rsidRPr="00540853">
        <w:rPr>
          <w:rFonts w:ascii="Arial" w:hAnsi="Arial" w:cs="Arial"/>
          <w:sz w:val="22"/>
          <w:szCs w:val="22"/>
          <w:u w:val="single"/>
        </w:rPr>
        <w:t>:</w:t>
      </w:r>
      <w:r w:rsidRPr="00540853">
        <w:rPr>
          <w:rFonts w:ascii="Arial" w:hAnsi="Arial" w:cs="Arial"/>
          <w:sz w:val="22"/>
          <w:szCs w:val="22"/>
        </w:rPr>
        <w:t xml:space="preserve"> Las </w:t>
      </w:r>
      <w:r w:rsidRPr="00671C74">
        <w:rPr>
          <w:rFonts w:ascii="Arial" w:hAnsi="Arial" w:cs="Arial"/>
          <w:b/>
          <w:color w:val="0000FF"/>
          <w:sz w:val="22"/>
          <w:szCs w:val="22"/>
          <w:u w:val="single"/>
        </w:rPr>
        <w:t>indemnizaciones</w:t>
      </w:r>
      <w:r w:rsidRPr="00540853">
        <w:rPr>
          <w:rFonts w:ascii="Arial" w:hAnsi="Arial" w:cs="Arial"/>
          <w:sz w:val="22"/>
          <w:szCs w:val="22"/>
        </w:rPr>
        <w:t xml:space="preserve"> por razón de servicio serán las establecidas en la </w:t>
      </w:r>
      <w:r w:rsidRPr="00720332">
        <w:rPr>
          <w:rFonts w:ascii="Arial" w:hAnsi="Arial" w:cs="Arial"/>
          <w:sz w:val="22"/>
          <w:szCs w:val="22"/>
        </w:rPr>
        <w:t>BASE 19.</w:t>
      </w:r>
    </w:p>
    <w:p w:rsidR="00A873DF" w:rsidRDefault="00A873DF" w:rsidP="00A873DF">
      <w:pPr>
        <w:widowControl w:val="0"/>
        <w:adjustRightInd w:val="0"/>
        <w:spacing w:line="240" w:lineRule="atLeast"/>
        <w:jc w:val="both"/>
        <w:rPr>
          <w:rFonts w:ascii="Arial" w:hAnsi="Arial" w:cs="Arial"/>
          <w:u w:val="single"/>
        </w:rPr>
      </w:pPr>
    </w:p>
    <w:p w:rsidR="009C473F" w:rsidRPr="009C473F" w:rsidRDefault="009E7BF6" w:rsidP="00A873DF">
      <w:pPr>
        <w:widowControl w:val="0"/>
        <w:adjustRightInd w:val="0"/>
        <w:spacing w:line="240" w:lineRule="atLeast"/>
        <w:jc w:val="both"/>
        <w:rPr>
          <w:rFonts w:ascii="Arial" w:eastAsia="Calibri" w:hAnsi="Arial" w:cs="Arial"/>
          <w:bCs/>
          <w:i/>
          <w:color w:val="000000"/>
          <w:highlight w:val="lightGray"/>
          <w:lang w:eastAsia="en-US"/>
        </w:rPr>
      </w:pPr>
      <w:r w:rsidRPr="009C473F">
        <w:rPr>
          <w:rFonts w:ascii="Arial" w:eastAsia="Calibri" w:hAnsi="Arial" w:cs="Arial"/>
          <w:b/>
          <w:bCs/>
          <w:i/>
          <w:highlight w:val="lightGray"/>
          <w:lang w:eastAsia="en-US"/>
        </w:rPr>
        <w:t xml:space="preserve">NOTA: </w:t>
      </w:r>
      <w:r w:rsidR="001518B4">
        <w:rPr>
          <w:rFonts w:ascii="Arial" w:eastAsia="Calibri" w:hAnsi="Arial" w:cs="Arial"/>
          <w:b/>
          <w:bCs/>
          <w:i/>
          <w:highlight w:val="lightGray"/>
          <w:lang w:eastAsia="en-US"/>
        </w:rPr>
        <w:t>Art</w:t>
      </w:r>
      <w:r w:rsidR="009C473F">
        <w:rPr>
          <w:rFonts w:ascii="Arial" w:eastAsia="Calibri" w:hAnsi="Arial" w:cs="Arial"/>
          <w:b/>
          <w:bCs/>
          <w:i/>
          <w:highlight w:val="lightGray"/>
          <w:lang w:eastAsia="en-US"/>
        </w:rPr>
        <w:t xml:space="preserve">. 75.5 LBRL: </w:t>
      </w:r>
      <w:r w:rsidR="009C473F" w:rsidRPr="009C473F">
        <w:rPr>
          <w:rFonts w:ascii="Arial" w:eastAsia="Calibri" w:hAnsi="Arial" w:cs="Arial"/>
          <w:bCs/>
          <w:i/>
          <w:color w:val="000000"/>
          <w:highlight w:val="lightGray"/>
          <w:lang w:eastAsia="en-US"/>
        </w:rPr>
        <w:t xml:space="preserve">Las Corporaciones locales </w:t>
      </w:r>
      <w:r w:rsidR="009C473F" w:rsidRPr="009C473F">
        <w:rPr>
          <w:rFonts w:ascii="Arial" w:eastAsia="Calibri" w:hAnsi="Arial" w:cs="Arial"/>
          <w:b/>
          <w:bCs/>
          <w:i/>
          <w:color w:val="0000FF"/>
          <w:highlight w:val="lightGray"/>
          <w:lang w:eastAsia="en-US"/>
        </w:rPr>
        <w:t>consignarán en sus presupuestos</w:t>
      </w:r>
      <w:r w:rsidR="009C473F" w:rsidRPr="009C473F">
        <w:rPr>
          <w:rFonts w:ascii="Arial" w:eastAsia="Calibri" w:hAnsi="Arial" w:cs="Arial"/>
          <w:bCs/>
          <w:i/>
          <w:color w:val="000000"/>
          <w:highlight w:val="lightGray"/>
          <w:lang w:eastAsia="en-US"/>
        </w:rPr>
        <w:t xml:space="preserve"> las retribuciones, indemnizaciones y asistencias a que se hace referencia en los cuatro números anteriores, dentro de los límites que con carácter general se establezcan, en su caso. Deberán </w:t>
      </w:r>
      <w:r w:rsidR="009C473F" w:rsidRPr="009C473F">
        <w:rPr>
          <w:rFonts w:ascii="Arial" w:eastAsia="Calibri" w:hAnsi="Arial" w:cs="Arial"/>
          <w:b/>
          <w:bCs/>
          <w:i/>
          <w:color w:val="0000FF"/>
          <w:highlight w:val="lightGray"/>
          <w:lang w:eastAsia="en-US"/>
        </w:rPr>
        <w:t>publicarse íntegramente en el "</w:t>
      </w:r>
      <w:r w:rsidR="00FA693A">
        <w:rPr>
          <w:rFonts w:ascii="Arial" w:eastAsia="Calibri" w:hAnsi="Arial" w:cs="Arial"/>
          <w:b/>
          <w:bCs/>
          <w:i/>
          <w:color w:val="0000FF"/>
          <w:highlight w:val="lightGray"/>
          <w:lang w:eastAsia="en-US"/>
        </w:rPr>
        <w:t>Boletín Oficial de la Provincia</w:t>
      </w:r>
      <w:r w:rsidR="009C473F" w:rsidRPr="009C473F">
        <w:rPr>
          <w:rFonts w:ascii="Arial" w:eastAsia="Calibri" w:hAnsi="Arial" w:cs="Arial"/>
          <w:b/>
          <w:bCs/>
          <w:i/>
          <w:color w:val="0000FF"/>
          <w:highlight w:val="lightGray"/>
          <w:lang w:eastAsia="en-US"/>
        </w:rPr>
        <w:t>" de la Provincia y fijarse en el tablón de anuncios de la Corporación</w:t>
      </w:r>
      <w:r w:rsidR="009C473F" w:rsidRPr="009C473F">
        <w:rPr>
          <w:rFonts w:ascii="Arial" w:eastAsia="Calibri" w:hAnsi="Arial" w:cs="Arial"/>
          <w:bCs/>
          <w:i/>
          <w:color w:val="000000"/>
          <w:highlight w:val="lightGray"/>
          <w:lang w:eastAsia="en-US"/>
        </w:rPr>
        <w:t xml:space="preserve"> los acuerdos plenarios referentes a retribuciones de los cargos con dedicación exclusiva y parcial y régimen de dedicación de estos últimos, indemnizaciones y asistencias, así como los acuerdos del Presidente de la Corporación determinando los miembros de la misma que realizarán sus funciones en régimen de dedicación exclusiva o parcial</w:t>
      </w:r>
    </w:p>
    <w:p w:rsidR="009C473F" w:rsidRDefault="009C473F" w:rsidP="00A873DF">
      <w:pPr>
        <w:widowControl w:val="0"/>
        <w:adjustRightInd w:val="0"/>
        <w:spacing w:line="240" w:lineRule="atLeast"/>
        <w:jc w:val="both"/>
        <w:rPr>
          <w:rFonts w:ascii="Arial" w:eastAsia="Calibri" w:hAnsi="Arial" w:cs="Arial"/>
          <w:b/>
          <w:bCs/>
          <w:i/>
          <w:highlight w:val="lightGray"/>
          <w:lang w:eastAsia="en-US"/>
        </w:rPr>
      </w:pPr>
    </w:p>
    <w:p w:rsidR="00A873DF" w:rsidRDefault="00A873DF" w:rsidP="00A873DF">
      <w:pPr>
        <w:widowControl w:val="0"/>
        <w:adjustRightInd w:val="0"/>
        <w:spacing w:line="240" w:lineRule="atLeast"/>
        <w:jc w:val="both"/>
        <w:rPr>
          <w:rFonts w:ascii="Arial" w:hAnsi="Arial" w:cs="Arial"/>
          <w:b/>
          <w:color w:val="0000FF"/>
          <w:sz w:val="22"/>
          <w:szCs w:val="22"/>
        </w:rPr>
      </w:pPr>
    </w:p>
    <w:p w:rsidR="00A873DF" w:rsidRPr="00671C74" w:rsidRDefault="00A873DF" w:rsidP="00A873DF">
      <w:pPr>
        <w:widowControl w:val="0"/>
        <w:adjustRightInd w:val="0"/>
        <w:spacing w:line="240" w:lineRule="atLeast"/>
        <w:jc w:val="both"/>
        <w:rPr>
          <w:rFonts w:ascii="Arial" w:hAnsi="Arial" w:cs="Arial"/>
          <w:b/>
          <w:color w:val="0000FF"/>
          <w:sz w:val="22"/>
          <w:szCs w:val="22"/>
        </w:rPr>
      </w:pPr>
      <w:r w:rsidRPr="007341A3">
        <w:rPr>
          <w:rFonts w:ascii="Arial" w:hAnsi="Arial" w:cs="Arial"/>
          <w:b/>
          <w:color w:val="0000FF"/>
          <w:sz w:val="22"/>
          <w:szCs w:val="22"/>
        </w:rPr>
        <w:t xml:space="preserve">BASE 21. </w:t>
      </w:r>
      <w:r w:rsidR="00A627D2" w:rsidRPr="007341A3">
        <w:rPr>
          <w:rFonts w:ascii="Arial" w:hAnsi="Arial" w:cs="Arial"/>
          <w:b/>
          <w:color w:val="0000FF"/>
          <w:sz w:val="22"/>
          <w:szCs w:val="22"/>
        </w:rPr>
        <w:t>CONTRATOS MENORES.</w:t>
      </w:r>
      <w:r w:rsidR="00D0040E" w:rsidRPr="007341A3">
        <w:rPr>
          <w:rFonts w:ascii="Arial" w:hAnsi="Arial" w:cs="Arial"/>
          <w:b/>
          <w:color w:val="0000FF"/>
          <w:sz w:val="22"/>
          <w:szCs w:val="22"/>
        </w:rPr>
        <w:t xml:space="preserve"> </w:t>
      </w:r>
    </w:p>
    <w:p w:rsidR="00A873DF" w:rsidRDefault="00A873DF" w:rsidP="00A873DF">
      <w:pPr>
        <w:widowControl w:val="0"/>
        <w:adjustRightInd w:val="0"/>
        <w:spacing w:line="240" w:lineRule="atLeast"/>
        <w:jc w:val="both"/>
        <w:rPr>
          <w:rFonts w:ascii="Arial" w:hAnsi="Arial" w:cs="Arial"/>
          <w:b/>
        </w:rPr>
      </w:pPr>
    </w:p>
    <w:p w:rsidR="00B63855" w:rsidRPr="008648D9" w:rsidRDefault="00A873DF" w:rsidP="008648D9">
      <w:pPr>
        <w:pStyle w:val="NormalWeb"/>
        <w:shd w:val="clear" w:color="auto" w:fill="FFFFFF"/>
        <w:spacing w:before="0" w:beforeAutospacing="0" w:after="120" w:afterAutospacing="0"/>
        <w:rPr>
          <w:rFonts w:ascii="Arial" w:hAnsi="Arial" w:cs="Arial"/>
          <w:sz w:val="22"/>
          <w:szCs w:val="22"/>
          <w:shd w:val="clear" w:color="auto" w:fill="FFFFFF"/>
        </w:rPr>
      </w:pPr>
      <w:r>
        <w:rPr>
          <w:rFonts w:ascii="Arial" w:eastAsia="Calibri" w:hAnsi="Arial" w:cs="Arial"/>
          <w:sz w:val="22"/>
          <w:szCs w:val="22"/>
          <w:lang w:eastAsia="en-US"/>
        </w:rPr>
        <w:tab/>
      </w:r>
      <w:r w:rsidRPr="008648D9">
        <w:rPr>
          <w:rFonts w:ascii="Arial" w:hAnsi="Arial" w:cs="Arial"/>
          <w:sz w:val="22"/>
          <w:szCs w:val="22"/>
          <w:shd w:val="clear" w:color="auto" w:fill="FFFFFF"/>
        </w:rPr>
        <w:t xml:space="preserve">De conformidad con lo establecido en el </w:t>
      </w:r>
      <w:r w:rsidR="001518B4">
        <w:rPr>
          <w:rFonts w:ascii="Arial" w:hAnsi="Arial" w:cs="Arial"/>
          <w:sz w:val="22"/>
          <w:szCs w:val="22"/>
          <w:shd w:val="clear" w:color="auto" w:fill="FFFFFF"/>
        </w:rPr>
        <w:t>artículo</w:t>
      </w:r>
      <w:r w:rsidRPr="008648D9">
        <w:rPr>
          <w:rFonts w:ascii="Arial" w:hAnsi="Arial" w:cs="Arial"/>
          <w:sz w:val="22"/>
          <w:szCs w:val="22"/>
          <w:shd w:val="clear" w:color="auto" w:fill="FFFFFF"/>
        </w:rPr>
        <w:t xml:space="preserve"> 118</w:t>
      </w:r>
      <w:r w:rsidR="00855774" w:rsidRPr="008648D9">
        <w:rPr>
          <w:rFonts w:ascii="Arial" w:hAnsi="Arial" w:cs="Arial"/>
          <w:sz w:val="22"/>
          <w:szCs w:val="22"/>
          <w:shd w:val="clear" w:color="auto" w:fill="FFFFFF"/>
        </w:rPr>
        <w:t>.1</w:t>
      </w:r>
      <w:r w:rsidRPr="008648D9">
        <w:rPr>
          <w:rFonts w:ascii="Arial" w:hAnsi="Arial" w:cs="Arial"/>
          <w:sz w:val="22"/>
          <w:szCs w:val="22"/>
          <w:shd w:val="clear" w:color="auto" w:fill="FFFFFF"/>
        </w:rPr>
        <w:t xml:space="preserve"> de </w:t>
      </w:r>
      <w:r w:rsidR="00855774" w:rsidRPr="008648D9">
        <w:rPr>
          <w:rFonts w:ascii="Arial" w:hAnsi="Arial" w:cs="Arial"/>
          <w:sz w:val="22"/>
          <w:szCs w:val="22"/>
          <w:shd w:val="clear" w:color="auto" w:fill="FFFFFF"/>
        </w:rPr>
        <w:t xml:space="preserve">la </w:t>
      </w:r>
      <w:r w:rsidRPr="008648D9">
        <w:rPr>
          <w:rFonts w:ascii="Arial" w:hAnsi="Arial" w:cs="Arial"/>
          <w:sz w:val="22"/>
          <w:szCs w:val="22"/>
          <w:shd w:val="clear" w:color="auto" w:fill="FFFFFF"/>
        </w:rPr>
        <w:t xml:space="preserve">Ley 9/2017, de 8 de noviembre, </w:t>
      </w:r>
      <w:r w:rsidR="00855774" w:rsidRPr="008648D9">
        <w:rPr>
          <w:rFonts w:ascii="Arial" w:hAnsi="Arial" w:cs="Arial"/>
          <w:sz w:val="22"/>
          <w:szCs w:val="22"/>
          <w:shd w:val="clear" w:color="auto" w:fill="FFFFFF"/>
        </w:rPr>
        <w:t>de Contratos del Sector Público</w:t>
      </w:r>
      <w:r w:rsidR="008648D9">
        <w:rPr>
          <w:rFonts w:ascii="Arial" w:hAnsi="Arial" w:cs="Arial"/>
          <w:sz w:val="22"/>
          <w:szCs w:val="22"/>
          <w:shd w:val="clear" w:color="auto" w:fill="FFFFFF"/>
        </w:rPr>
        <w:t>,:</w:t>
      </w:r>
    </w:p>
    <w:p w:rsidR="00746DEB" w:rsidRPr="00544679" w:rsidRDefault="00746DEB" w:rsidP="00746DEB">
      <w:pPr>
        <w:pStyle w:val="Prrafodelista"/>
        <w:widowControl w:val="0"/>
        <w:adjustRightInd w:val="0"/>
        <w:ind w:left="0"/>
        <w:contextualSpacing/>
        <w:jc w:val="both"/>
        <w:rPr>
          <w:rFonts w:ascii="Arial" w:hAnsi="Arial" w:cs="Arial"/>
          <w:sz w:val="22"/>
          <w:szCs w:val="22"/>
          <w:shd w:val="clear" w:color="auto" w:fill="FFFFFF"/>
        </w:rPr>
      </w:pPr>
      <w:r>
        <w:rPr>
          <w:rFonts w:ascii="Arial" w:hAnsi="Arial" w:cs="Arial"/>
          <w:sz w:val="22"/>
          <w:szCs w:val="22"/>
          <w:shd w:val="clear" w:color="auto" w:fill="FFFFFF"/>
        </w:rPr>
        <w:tab/>
      </w:r>
      <w:r w:rsidRPr="00544679">
        <w:rPr>
          <w:rFonts w:ascii="Arial" w:hAnsi="Arial" w:cs="Arial"/>
          <w:sz w:val="22"/>
          <w:szCs w:val="22"/>
          <w:shd w:val="clear" w:color="auto" w:fill="FFFFFF"/>
        </w:rPr>
        <w:t>1º. Se consideran contratos menores los contratos de valor estimado inferior a 40.000 euros, cuando se trate de contratos de obras, o a 15.000 euros, cuando se trate de contratos de suministro o de servicios.</w:t>
      </w:r>
    </w:p>
    <w:p w:rsidR="00746DEB" w:rsidRPr="00544679" w:rsidRDefault="00746DEB" w:rsidP="00746DEB">
      <w:pPr>
        <w:pStyle w:val="Prrafodelista"/>
        <w:widowControl w:val="0"/>
        <w:adjustRightInd w:val="0"/>
        <w:ind w:left="0"/>
        <w:contextualSpacing/>
        <w:jc w:val="both"/>
        <w:rPr>
          <w:rFonts w:ascii="Arial" w:hAnsi="Arial" w:cs="Arial"/>
          <w:sz w:val="22"/>
          <w:szCs w:val="22"/>
          <w:shd w:val="clear" w:color="auto" w:fill="FFFFFF"/>
        </w:rPr>
      </w:pPr>
      <w:r w:rsidRPr="00544679">
        <w:rPr>
          <w:rFonts w:ascii="Arial" w:hAnsi="Arial" w:cs="Arial"/>
          <w:sz w:val="22"/>
          <w:szCs w:val="22"/>
          <w:shd w:val="clear" w:color="auto" w:fill="FFFFFF"/>
        </w:rPr>
        <w:tab/>
        <w:t xml:space="preserve">2º. En los contratos menores la tramitación del expediente exigirá la emisión de un informe del órgano de contratación justificando de manera motivada la necesidad del contrato y que no se está alterando su objeto con el fin de evitar la aplicación de los umbrales descritos en </w:t>
      </w:r>
      <w:r w:rsidRPr="00544679">
        <w:rPr>
          <w:rFonts w:ascii="Arial" w:hAnsi="Arial" w:cs="Arial"/>
          <w:sz w:val="22"/>
          <w:szCs w:val="22"/>
          <w:shd w:val="clear" w:color="auto" w:fill="FFFFFF"/>
        </w:rPr>
        <w:lastRenderedPageBreak/>
        <w:t>el ap</w:t>
      </w:r>
      <w:r w:rsidR="001518B4">
        <w:rPr>
          <w:rFonts w:ascii="Arial" w:hAnsi="Arial" w:cs="Arial"/>
          <w:sz w:val="22"/>
          <w:szCs w:val="22"/>
          <w:shd w:val="clear" w:color="auto" w:fill="FFFFFF"/>
        </w:rPr>
        <w:t>art</w:t>
      </w:r>
      <w:r w:rsidRPr="00544679">
        <w:rPr>
          <w:rFonts w:ascii="Arial" w:hAnsi="Arial" w:cs="Arial"/>
          <w:sz w:val="22"/>
          <w:szCs w:val="22"/>
          <w:shd w:val="clear" w:color="auto" w:fill="FFFFFF"/>
        </w:rPr>
        <w:t>ado anterior.</w:t>
      </w:r>
    </w:p>
    <w:p w:rsidR="00746DEB" w:rsidRPr="00544679" w:rsidRDefault="00746DEB" w:rsidP="00746DEB">
      <w:pPr>
        <w:pStyle w:val="Prrafodelista"/>
        <w:widowControl w:val="0"/>
        <w:adjustRightInd w:val="0"/>
        <w:ind w:left="0"/>
        <w:contextualSpacing/>
        <w:jc w:val="both"/>
        <w:rPr>
          <w:rFonts w:ascii="Arial" w:hAnsi="Arial" w:cs="Arial"/>
          <w:sz w:val="22"/>
          <w:szCs w:val="22"/>
          <w:shd w:val="clear" w:color="auto" w:fill="FFFFFF"/>
        </w:rPr>
      </w:pPr>
      <w:r w:rsidRPr="00544679">
        <w:rPr>
          <w:rFonts w:ascii="Arial" w:hAnsi="Arial" w:cs="Arial"/>
          <w:sz w:val="22"/>
          <w:szCs w:val="22"/>
          <w:shd w:val="clear" w:color="auto" w:fill="FFFFFF"/>
        </w:rPr>
        <w:tab/>
        <w:t>3º. Asimismo se requerirá la aprobación del gasto y la incorporación al mismo de la factura correspondiente</w:t>
      </w:r>
    </w:p>
    <w:p w:rsidR="00746DEB" w:rsidRPr="00544679" w:rsidRDefault="00746DEB" w:rsidP="00746DEB">
      <w:pPr>
        <w:pStyle w:val="Prrafodelista"/>
        <w:widowControl w:val="0"/>
        <w:adjustRightInd w:val="0"/>
        <w:ind w:left="0"/>
        <w:contextualSpacing/>
        <w:jc w:val="both"/>
        <w:rPr>
          <w:rFonts w:ascii="Arial" w:hAnsi="Arial" w:cs="Arial"/>
          <w:sz w:val="22"/>
          <w:szCs w:val="22"/>
          <w:shd w:val="clear" w:color="auto" w:fill="FFFFFF"/>
        </w:rPr>
      </w:pPr>
      <w:r w:rsidRPr="00544679">
        <w:rPr>
          <w:rFonts w:ascii="Arial" w:hAnsi="Arial" w:cs="Arial"/>
          <w:sz w:val="22"/>
          <w:szCs w:val="22"/>
          <w:shd w:val="clear" w:color="auto" w:fill="FFFFFF"/>
        </w:rPr>
        <w:tab/>
        <w:t xml:space="preserve">4º. En el contrato menor de obras, deberá añadirse, además, el presupuesto de las obras, sin perjuicio de que deba existir el correspondiente proyecto cuando sea requerido por las disposiciones vigentes. Deberá igualmente solicitarse el informe de las oficinas o unidades de supervisión a que se refiere el </w:t>
      </w:r>
      <w:r w:rsidR="001518B4">
        <w:rPr>
          <w:rFonts w:ascii="Arial" w:hAnsi="Arial" w:cs="Arial"/>
          <w:sz w:val="22"/>
          <w:szCs w:val="22"/>
          <w:shd w:val="clear" w:color="auto" w:fill="FFFFFF"/>
        </w:rPr>
        <w:t>artículo</w:t>
      </w:r>
      <w:r w:rsidRPr="00544679">
        <w:rPr>
          <w:rFonts w:ascii="Arial" w:hAnsi="Arial" w:cs="Arial"/>
          <w:sz w:val="22"/>
          <w:szCs w:val="22"/>
          <w:shd w:val="clear" w:color="auto" w:fill="FFFFFF"/>
        </w:rPr>
        <w:t xml:space="preserve"> 235 LCSP cuando el trabajo afecte a la estabilidad, seguridad o estanqueidad de la obra.</w:t>
      </w:r>
    </w:p>
    <w:p w:rsidR="00746DEB" w:rsidRPr="00544679" w:rsidRDefault="00746DEB" w:rsidP="00746DEB">
      <w:pPr>
        <w:pStyle w:val="Prrafodelista"/>
        <w:widowControl w:val="0"/>
        <w:adjustRightInd w:val="0"/>
        <w:ind w:left="0"/>
        <w:contextualSpacing/>
        <w:jc w:val="both"/>
        <w:rPr>
          <w:rFonts w:ascii="Arial" w:hAnsi="Arial" w:cs="Arial"/>
          <w:sz w:val="22"/>
          <w:szCs w:val="22"/>
          <w:shd w:val="clear" w:color="auto" w:fill="FFFFFF"/>
        </w:rPr>
      </w:pPr>
      <w:r>
        <w:rPr>
          <w:rFonts w:ascii="Arial" w:hAnsi="Arial" w:cs="Arial"/>
          <w:sz w:val="22"/>
          <w:szCs w:val="22"/>
          <w:shd w:val="clear" w:color="auto" w:fill="FFFFFF"/>
        </w:rPr>
        <w:tab/>
      </w:r>
      <w:r w:rsidRPr="00544679">
        <w:rPr>
          <w:rFonts w:ascii="Arial" w:hAnsi="Arial" w:cs="Arial"/>
          <w:sz w:val="22"/>
          <w:szCs w:val="22"/>
          <w:shd w:val="clear" w:color="auto" w:fill="FFFFFF"/>
        </w:rPr>
        <w:t>5º. Lo dispuesto en el ap</w:t>
      </w:r>
      <w:r w:rsidR="001518B4">
        <w:rPr>
          <w:rFonts w:ascii="Arial" w:hAnsi="Arial" w:cs="Arial"/>
          <w:sz w:val="22"/>
          <w:szCs w:val="22"/>
          <w:shd w:val="clear" w:color="auto" w:fill="FFFFFF"/>
        </w:rPr>
        <w:t>art</w:t>
      </w:r>
      <w:r w:rsidRPr="00544679">
        <w:rPr>
          <w:rFonts w:ascii="Arial" w:hAnsi="Arial" w:cs="Arial"/>
          <w:sz w:val="22"/>
          <w:szCs w:val="22"/>
          <w:shd w:val="clear" w:color="auto" w:fill="FFFFFF"/>
        </w:rPr>
        <w:t>ado 2.º no será de aplicación en aquellos contratos cuyo pago se verifique a través del sistema de anticipos de caja fija u otro similar para realizar pagos menores, siempre y cuando el valor estimado del contrato no exceda de 5.000 euros.</w:t>
      </w:r>
    </w:p>
    <w:p w:rsidR="00746DEB" w:rsidRPr="00544679" w:rsidRDefault="00746DEB" w:rsidP="00746DEB">
      <w:pPr>
        <w:pStyle w:val="Prrafodelista"/>
        <w:widowControl w:val="0"/>
        <w:adjustRightInd w:val="0"/>
        <w:ind w:left="0"/>
        <w:contextualSpacing/>
        <w:jc w:val="both"/>
        <w:rPr>
          <w:rFonts w:ascii="Arial" w:hAnsi="Arial" w:cs="Arial"/>
          <w:sz w:val="22"/>
          <w:szCs w:val="22"/>
          <w:shd w:val="clear" w:color="auto" w:fill="FFFFFF"/>
        </w:rPr>
      </w:pPr>
      <w:r>
        <w:rPr>
          <w:rFonts w:ascii="Arial" w:hAnsi="Arial" w:cs="Arial"/>
          <w:sz w:val="22"/>
          <w:szCs w:val="22"/>
          <w:shd w:val="clear" w:color="auto" w:fill="FFFFFF"/>
        </w:rPr>
        <w:tab/>
      </w:r>
      <w:r w:rsidRPr="00544679">
        <w:rPr>
          <w:rFonts w:ascii="Arial" w:hAnsi="Arial" w:cs="Arial"/>
          <w:sz w:val="22"/>
          <w:szCs w:val="22"/>
          <w:shd w:val="clear" w:color="auto" w:fill="FFFFFF"/>
        </w:rPr>
        <w:t xml:space="preserve">6º. Los contratos menores se publicarán en la forma prevista en el </w:t>
      </w:r>
      <w:r w:rsidR="001518B4">
        <w:rPr>
          <w:rFonts w:ascii="Arial" w:hAnsi="Arial" w:cs="Arial"/>
          <w:sz w:val="22"/>
          <w:szCs w:val="22"/>
          <w:shd w:val="clear" w:color="auto" w:fill="FFFFFF"/>
        </w:rPr>
        <w:t>artículo</w:t>
      </w:r>
      <w:r w:rsidRPr="00544679">
        <w:rPr>
          <w:rFonts w:ascii="Arial" w:hAnsi="Arial" w:cs="Arial"/>
          <w:sz w:val="22"/>
          <w:szCs w:val="22"/>
          <w:shd w:val="clear" w:color="auto" w:fill="FFFFFF"/>
        </w:rPr>
        <w:t xml:space="preserve"> 63.4.LCSP</w:t>
      </w:r>
    </w:p>
    <w:p w:rsidR="00746DEB" w:rsidRDefault="00746DEB" w:rsidP="00746DEB">
      <w:pPr>
        <w:pStyle w:val="Prrafodelista"/>
        <w:widowControl w:val="0"/>
        <w:adjustRightInd w:val="0"/>
        <w:ind w:left="0"/>
        <w:contextualSpacing/>
        <w:jc w:val="both"/>
        <w:rPr>
          <w:rFonts w:ascii="Arial" w:hAnsi="Arial" w:cs="Arial"/>
          <w:sz w:val="22"/>
          <w:szCs w:val="22"/>
          <w:shd w:val="clear" w:color="auto" w:fill="FFFFFF"/>
        </w:rPr>
      </w:pPr>
    </w:p>
    <w:p w:rsidR="00746DEB" w:rsidRPr="007623C3" w:rsidRDefault="00746DEB" w:rsidP="00746DEB">
      <w:pPr>
        <w:pStyle w:val="NormalWeb"/>
        <w:shd w:val="clear" w:color="auto" w:fill="FFFFFF"/>
        <w:spacing w:before="0" w:beforeAutospacing="0" w:after="120" w:afterAutospacing="0"/>
        <w:rPr>
          <w:rFonts w:ascii="Arial" w:eastAsia="Calibri" w:hAnsi="Arial" w:cs="Arial"/>
          <w:sz w:val="22"/>
          <w:szCs w:val="22"/>
          <w:lang w:eastAsia="en-US"/>
        </w:rPr>
      </w:pPr>
      <w:r>
        <w:rPr>
          <w:rFonts w:ascii="Arial" w:eastAsia="Calibri" w:hAnsi="Arial" w:cs="Arial"/>
          <w:sz w:val="22"/>
          <w:szCs w:val="22"/>
          <w:lang w:eastAsia="en-US"/>
        </w:rPr>
        <w:tab/>
      </w:r>
      <w:r w:rsidRPr="00544679">
        <w:rPr>
          <w:rFonts w:ascii="Arial" w:eastAsia="Calibri" w:hAnsi="Arial" w:cs="Arial"/>
          <w:sz w:val="22"/>
          <w:szCs w:val="22"/>
          <w:lang w:eastAsia="en-US"/>
        </w:rPr>
        <w:t>Los contratos menores no podrán tener una duración superior a un año ni ser objeto de prórroga (</w:t>
      </w:r>
      <w:r w:rsidR="001518B4">
        <w:rPr>
          <w:rFonts w:ascii="Arial" w:eastAsia="Calibri" w:hAnsi="Arial" w:cs="Arial"/>
          <w:sz w:val="22"/>
          <w:szCs w:val="22"/>
          <w:lang w:eastAsia="en-US"/>
        </w:rPr>
        <w:t>art</w:t>
      </w:r>
      <w:r w:rsidRPr="00544679">
        <w:rPr>
          <w:rFonts w:ascii="Arial" w:eastAsia="Calibri" w:hAnsi="Arial" w:cs="Arial"/>
          <w:sz w:val="22"/>
          <w:szCs w:val="22"/>
          <w:lang w:eastAsia="en-US"/>
        </w:rPr>
        <w:t>. 29.8 LCSP)</w:t>
      </w:r>
    </w:p>
    <w:p w:rsidR="00A873DF" w:rsidRDefault="00A873DF" w:rsidP="00A873DF">
      <w:pPr>
        <w:widowControl w:val="0"/>
        <w:adjustRightInd w:val="0"/>
        <w:spacing w:line="240" w:lineRule="atLeast"/>
        <w:jc w:val="both"/>
        <w:rPr>
          <w:rFonts w:ascii="Arial" w:hAnsi="Arial" w:cs="Arial"/>
          <w:b/>
          <w:color w:val="3366FF"/>
          <w:sz w:val="22"/>
          <w:szCs w:val="22"/>
        </w:rPr>
      </w:pPr>
    </w:p>
    <w:p w:rsidR="00A873DF" w:rsidRPr="00671C74" w:rsidRDefault="00A873DF" w:rsidP="00A873DF">
      <w:pPr>
        <w:widowControl w:val="0"/>
        <w:adjustRightInd w:val="0"/>
        <w:spacing w:line="240" w:lineRule="atLeast"/>
        <w:jc w:val="both"/>
        <w:rPr>
          <w:rFonts w:ascii="Arial" w:hAnsi="Arial" w:cs="Arial"/>
          <w:b/>
          <w:color w:val="0000FF"/>
          <w:sz w:val="22"/>
          <w:szCs w:val="22"/>
        </w:rPr>
      </w:pPr>
      <w:r w:rsidRPr="00191317">
        <w:rPr>
          <w:rFonts w:ascii="Arial" w:hAnsi="Arial" w:cs="Arial"/>
          <w:b/>
          <w:color w:val="0000FF"/>
          <w:sz w:val="22"/>
          <w:szCs w:val="22"/>
        </w:rPr>
        <w:t>BASE 22 .</w:t>
      </w:r>
      <w:r w:rsidRPr="00BA2C27">
        <w:rPr>
          <w:rFonts w:ascii="Arial" w:hAnsi="Arial" w:cs="Arial"/>
          <w:b/>
          <w:color w:val="0000FF"/>
          <w:sz w:val="22"/>
          <w:szCs w:val="22"/>
        </w:rPr>
        <w:t xml:space="preserve">PAGOS A JUSTIFICAR </w:t>
      </w:r>
      <w:r w:rsidR="008D58F1" w:rsidRPr="00BA2C27">
        <w:rPr>
          <w:rFonts w:ascii="Arial" w:hAnsi="Arial" w:cs="Arial"/>
          <w:b/>
          <w:color w:val="0000FF"/>
          <w:sz w:val="22"/>
          <w:szCs w:val="22"/>
        </w:rPr>
        <w:t xml:space="preserve"> </w:t>
      </w:r>
    </w:p>
    <w:p w:rsidR="00CA1F76" w:rsidRDefault="00CA1F76" w:rsidP="00CA1F76">
      <w:pPr>
        <w:rPr>
          <w:rFonts w:ascii="Arial" w:hAnsi="Arial" w:cs="Arial"/>
          <w:b/>
          <w:highlight w:val="yellow"/>
        </w:rPr>
      </w:pPr>
    </w:p>
    <w:p w:rsidR="00BA2C27" w:rsidRPr="00F32B70" w:rsidRDefault="00BA2C27" w:rsidP="00BA2C27">
      <w:pPr>
        <w:pStyle w:val="Ttulo5"/>
        <w:shd w:val="clear" w:color="auto" w:fill="FFFFFF"/>
        <w:spacing w:before="60"/>
        <w:jc w:val="both"/>
        <w:rPr>
          <w:rFonts w:ascii="Arial" w:eastAsia="Times New Roman" w:hAnsi="Arial" w:cs="Arial"/>
          <w:i/>
          <w:color w:val="auto"/>
          <w:highlight w:val="lightGray"/>
        </w:rPr>
      </w:pPr>
      <w:r w:rsidRPr="00BA2C27">
        <w:rPr>
          <w:rFonts w:ascii="Arial" w:hAnsi="Arial" w:cs="Arial"/>
          <w:i/>
          <w:color w:val="auto"/>
          <w:highlight w:val="lightGray"/>
        </w:rPr>
        <w:t xml:space="preserve"> </w:t>
      </w:r>
      <w:r w:rsidRPr="00F32B70">
        <w:rPr>
          <w:rFonts w:ascii="Arial" w:hAnsi="Arial" w:cs="Arial"/>
          <w:i/>
          <w:color w:val="auto"/>
          <w:highlight w:val="lightGray"/>
        </w:rPr>
        <w:t xml:space="preserve">( Nota </w:t>
      </w:r>
      <w:r w:rsidRPr="00F32B70">
        <w:rPr>
          <w:rFonts w:ascii="Arial" w:hAnsi="Arial" w:cs="Arial"/>
          <w:i/>
          <w:highlight w:val="lightGray"/>
        </w:rPr>
        <w:t>común</w:t>
      </w:r>
      <w:r w:rsidRPr="00F32B70">
        <w:rPr>
          <w:rFonts w:ascii="Arial" w:hAnsi="Arial" w:cs="Arial"/>
          <w:i/>
          <w:color w:val="auto"/>
          <w:highlight w:val="lightGray"/>
        </w:rPr>
        <w:t xml:space="preserve"> a los pagos a justificar y anticipos de caja fija: el </w:t>
      </w:r>
      <w:r w:rsidRPr="00F32B70">
        <w:rPr>
          <w:rFonts w:ascii="Arial" w:hAnsi="Arial" w:cs="Arial"/>
          <w:i/>
          <w:color w:val="FF0000"/>
          <w:highlight w:val="lightGray"/>
        </w:rPr>
        <w:t xml:space="preserve">Real Decreto 424/2017, de 28 de </w:t>
      </w:r>
      <w:r w:rsidR="00BE7F93">
        <w:rPr>
          <w:rFonts w:ascii="Arial" w:hAnsi="Arial" w:cs="Arial"/>
          <w:i/>
          <w:color w:val="FF0000"/>
          <w:highlight w:val="lightGray"/>
        </w:rPr>
        <w:t>abril</w:t>
      </w:r>
      <w:r w:rsidRPr="00F32B70">
        <w:rPr>
          <w:rFonts w:ascii="Arial" w:hAnsi="Arial" w:cs="Arial"/>
          <w:i/>
          <w:color w:val="FF0000"/>
          <w:highlight w:val="lightGray"/>
        </w:rPr>
        <w:t>, por el que se regula el régimen jurídico del control interno en las entidades del Sector Público Local</w:t>
      </w:r>
      <w:r w:rsidR="00610F34">
        <w:rPr>
          <w:rFonts w:ascii="Arial" w:hAnsi="Arial" w:cs="Arial"/>
          <w:i/>
          <w:color w:val="FF0000"/>
          <w:highlight w:val="lightGray"/>
        </w:rPr>
        <w:t xml:space="preserve"> </w:t>
      </w:r>
      <w:r w:rsidRPr="00F32B70">
        <w:rPr>
          <w:rFonts w:ascii="Arial" w:hAnsi="Arial" w:cs="Arial"/>
          <w:i/>
          <w:color w:val="FF0000"/>
          <w:highlight w:val="lightGray"/>
        </w:rPr>
        <w:t xml:space="preserve"> </w:t>
      </w:r>
      <w:r w:rsidRPr="00F32B70">
        <w:rPr>
          <w:rFonts w:ascii="Arial" w:hAnsi="Arial" w:cs="Arial"/>
          <w:i/>
          <w:color w:val="auto"/>
          <w:highlight w:val="lightGray"/>
        </w:rPr>
        <w:t xml:space="preserve">regula en el </w:t>
      </w:r>
      <w:r w:rsidR="001518B4">
        <w:rPr>
          <w:rFonts w:ascii="Arial" w:hAnsi="Arial" w:cs="Arial"/>
          <w:i/>
          <w:color w:val="auto"/>
          <w:highlight w:val="lightGray"/>
        </w:rPr>
        <w:t>art</w:t>
      </w:r>
      <w:r w:rsidRPr="00F32B70">
        <w:rPr>
          <w:rFonts w:ascii="Arial" w:hAnsi="Arial" w:cs="Arial"/>
          <w:i/>
          <w:color w:val="auto"/>
          <w:highlight w:val="lightGray"/>
        </w:rPr>
        <w:t xml:space="preserve">. 24 </w:t>
      </w:r>
      <w:r w:rsidRPr="00F32B70">
        <w:rPr>
          <w:rFonts w:ascii="Arial" w:hAnsi="Arial" w:cs="Arial"/>
          <w:i/>
          <w:color w:val="333333"/>
          <w:highlight w:val="lightGray"/>
        </w:rPr>
        <w:t xml:space="preserve">Fiscalización previa de las órdenes de pago a justificar, </w:t>
      </w:r>
      <w:r w:rsidR="001518B4">
        <w:rPr>
          <w:rFonts w:ascii="Arial" w:hAnsi="Arial" w:cs="Arial"/>
          <w:i/>
          <w:color w:val="333333"/>
          <w:highlight w:val="lightGray"/>
        </w:rPr>
        <w:t>art</w:t>
      </w:r>
      <w:r w:rsidRPr="00F32B70">
        <w:rPr>
          <w:rFonts w:ascii="Arial" w:hAnsi="Arial" w:cs="Arial"/>
          <w:i/>
          <w:color w:val="333333"/>
          <w:highlight w:val="lightGray"/>
        </w:rPr>
        <w:t xml:space="preserve">. 25 Fiscalización previa de las órdenes de pago de anticipos de caja fija, </w:t>
      </w:r>
      <w:r w:rsidR="001518B4">
        <w:rPr>
          <w:rFonts w:ascii="Arial" w:hAnsi="Arial" w:cs="Arial"/>
          <w:i/>
          <w:color w:val="333333"/>
          <w:highlight w:val="lightGray"/>
        </w:rPr>
        <w:t>art</w:t>
      </w:r>
      <w:r w:rsidRPr="00F32B70">
        <w:rPr>
          <w:rFonts w:ascii="Arial" w:hAnsi="Arial" w:cs="Arial"/>
          <w:i/>
          <w:color w:val="333333"/>
          <w:highlight w:val="lightGray"/>
        </w:rPr>
        <w:t xml:space="preserve">. 26 Especialidades en cuanto al régimen de los reparos, </w:t>
      </w:r>
      <w:r w:rsidR="001518B4">
        <w:rPr>
          <w:rFonts w:ascii="Arial" w:hAnsi="Arial" w:cs="Arial"/>
          <w:i/>
          <w:color w:val="333333"/>
          <w:highlight w:val="lightGray"/>
        </w:rPr>
        <w:t>art</w:t>
      </w:r>
      <w:r w:rsidRPr="00F32B70">
        <w:rPr>
          <w:rFonts w:ascii="Arial" w:hAnsi="Arial" w:cs="Arial"/>
          <w:i/>
          <w:color w:val="333333"/>
          <w:highlight w:val="lightGray"/>
        </w:rPr>
        <w:t xml:space="preserve"> 27 Intervención de las cuentas justificativas de los pagos a justificar y anticipos de caja fija.</w:t>
      </w:r>
    </w:p>
    <w:p w:rsidR="00BA2C27" w:rsidRDefault="00BA2C27" w:rsidP="00B52BE6">
      <w:pPr>
        <w:widowControl w:val="0"/>
        <w:adjustRightInd w:val="0"/>
        <w:spacing w:before="60"/>
        <w:jc w:val="both"/>
        <w:rPr>
          <w:rFonts w:ascii="Arial" w:hAnsi="Arial" w:cs="Arial"/>
          <w:i/>
        </w:rPr>
      </w:pPr>
      <w:r w:rsidRPr="00CB30FD">
        <w:rPr>
          <w:rFonts w:ascii="Arial" w:hAnsi="Arial" w:cs="Arial"/>
          <w:i/>
          <w:spacing w:val="-3"/>
          <w:highlight w:val="lightGray"/>
        </w:rPr>
        <w:t xml:space="preserve">Los pagos a justificar  y los anticipos de caja fija, </w:t>
      </w:r>
      <w:r w:rsidR="000752A7" w:rsidRPr="00CB30FD">
        <w:rPr>
          <w:rFonts w:ascii="Arial" w:hAnsi="Arial" w:cs="Arial"/>
          <w:i/>
          <w:highlight w:val="lightGray"/>
        </w:rPr>
        <w:t xml:space="preserve">en </w:t>
      </w:r>
      <w:r w:rsidR="00C54445" w:rsidRPr="00CB30FD">
        <w:rPr>
          <w:rFonts w:ascii="Arial" w:hAnsi="Arial" w:cs="Arial"/>
          <w:i/>
          <w:highlight w:val="lightGray"/>
        </w:rPr>
        <w:t>ningún</w:t>
      </w:r>
      <w:r w:rsidR="000752A7" w:rsidRPr="00CB30FD">
        <w:rPr>
          <w:rFonts w:ascii="Arial" w:hAnsi="Arial" w:cs="Arial"/>
          <w:i/>
          <w:highlight w:val="lightGray"/>
        </w:rPr>
        <w:t xml:space="preserve"> caso </w:t>
      </w:r>
      <w:r w:rsidR="00B52BE6">
        <w:rPr>
          <w:rFonts w:ascii="Arial" w:hAnsi="Arial" w:cs="Arial"/>
          <w:i/>
          <w:highlight w:val="lightGray"/>
        </w:rPr>
        <w:t>se utilizarán como vía de escape para</w:t>
      </w:r>
      <w:r w:rsidR="000752A7" w:rsidRPr="00CB30FD">
        <w:rPr>
          <w:rFonts w:ascii="Arial" w:hAnsi="Arial" w:cs="Arial"/>
          <w:i/>
          <w:highlight w:val="lightGray"/>
        </w:rPr>
        <w:t xml:space="preserve"> eludir tramites o prescindir del procedimiento aplicable en cada caso</w:t>
      </w:r>
      <w:r w:rsidR="00B52BE6">
        <w:rPr>
          <w:rFonts w:ascii="Arial" w:hAnsi="Arial" w:cs="Arial"/>
          <w:i/>
          <w:highlight w:val="lightGray"/>
        </w:rPr>
        <w:t>)</w:t>
      </w:r>
      <w:r w:rsidR="000752A7" w:rsidRPr="00CB30FD">
        <w:rPr>
          <w:rFonts w:ascii="Arial" w:hAnsi="Arial" w:cs="Arial"/>
          <w:i/>
          <w:highlight w:val="lightGray"/>
        </w:rPr>
        <w:t>.</w:t>
      </w:r>
    </w:p>
    <w:p w:rsidR="002675B4" w:rsidRDefault="002675B4" w:rsidP="002675B4">
      <w:pPr>
        <w:pStyle w:val="Prrafodelista"/>
        <w:widowControl w:val="0"/>
        <w:adjustRightInd w:val="0"/>
        <w:ind w:left="709"/>
        <w:contextualSpacing/>
        <w:jc w:val="both"/>
        <w:rPr>
          <w:rFonts w:ascii="Arial" w:hAnsi="Arial" w:cs="Arial"/>
          <w:b/>
          <w:i/>
          <w:color w:val="3366FF"/>
        </w:rPr>
      </w:pPr>
    </w:p>
    <w:p w:rsidR="002675B4" w:rsidRDefault="002675B4" w:rsidP="002675B4">
      <w:pPr>
        <w:pStyle w:val="Prrafodelista"/>
        <w:widowControl w:val="0"/>
        <w:adjustRightInd w:val="0"/>
        <w:ind w:left="0"/>
        <w:contextualSpacing/>
        <w:jc w:val="both"/>
        <w:rPr>
          <w:rFonts w:ascii="Arial" w:hAnsi="Arial" w:cs="Arial"/>
          <w:sz w:val="22"/>
          <w:szCs w:val="22"/>
        </w:rPr>
      </w:pPr>
      <w:r>
        <w:rPr>
          <w:rFonts w:ascii="Arial" w:hAnsi="Arial" w:cs="Arial"/>
          <w:sz w:val="22"/>
          <w:szCs w:val="22"/>
        </w:rPr>
        <w:tab/>
        <w:t>1.</w:t>
      </w:r>
      <w:r w:rsidR="006D7CB6">
        <w:rPr>
          <w:rFonts w:ascii="Arial" w:hAnsi="Arial" w:cs="Arial"/>
          <w:sz w:val="22"/>
          <w:szCs w:val="22"/>
        </w:rPr>
        <w:t>-</w:t>
      </w:r>
      <w:r>
        <w:rPr>
          <w:rFonts w:ascii="Arial" w:hAnsi="Arial" w:cs="Arial"/>
          <w:sz w:val="22"/>
          <w:szCs w:val="22"/>
        </w:rPr>
        <w:t xml:space="preserve"> </w:t>
      </w:r>
      <w:r w:rsidR="00BA2C27" w:rsidRPr="00E2437F">
        <w:rPr>
          <w:rFonts w:ascii="Arial" w:hAnsi="Arial" w:cs="Arial"/>
          <w:sz w:val="22"/>
          <w:szCs w:val="22"/>
        </w:rPr>
        <w:t>Tendrán el carácter de “a justificar” las órdenes de pago cuyos documentos justificativos no se pueden acompañar en el momento de su expedición.</w:t>
      </w:r>
      <w:r w:rsidR="00B911F8" w:rsidRPr="00E2437F">
        <w:rPr>
          <w:rFonts w:ascii="Arial" w:hAnsi="Arial" w:cs="Arial"/>
          <w:sz w:val="22"/>
          <w:szCs w:val="22"/>
        </w:rPr>
        <w:t xml:space="preserve"> </w:t>
      </w:r>
      <w:r w:rsidR="00E2437F" w:rsidRPr="00E2437F">
        <w:rPr>
          <w:rFonts w:ascii="Arial" w:hAnsi="Arial" w:cs="Arial"/>
          <w:sz w:val="22"/>
          <w:szCs w:val="22"/>
        </w:rPr>
        <w:t xml:space="preserve">  </w:t>
      </w:r>
    </w:p>
    <w:p w:rsidR="002675B4" w:rsidRPr="002675B4" w:rsidRDefault="002675B4" w:rsidP="00E63EA8">
      <w:pPr>
        <w:pStyle w:val="Prrafodelista"/>
        <w:widowControl w:val="0"/>
        <w:adjustRightInd w:val="0"/>
        <w:spacing w:before="60"/>
        <w:ind w:left="0"/>
        <w:contextualSpacing/>
        <w:jc w:val="both"/>
        <w:rPr>
          <w:rFonts w:ascii="Arial" w:hAnsi="Arial" w:cs="Arial"/>
          <w:spacing w:val="-3"/>
          <w:sz w:val="22"/>
          <w:szCs w:val="22"/>
        </w:rPr>
      </w:pPr>
      <w:r>
        <w:rPr>
          <w:rFonts w:ascii="Arial" w:hAnsi="Arial" w:cs="Arial"/>
          <w:sz w:val="22"/>
          <w:szCs w:val="22"/>
        </w:rPr>
        <w:tab/>
        <w:t>2.</w:t>
      </w:r>
      <w:r w:rsidR="006D7CB6">
        <w:rPr>
          <w:rFonts w:ascii="Arial" w:hAnsi="Arial" w:cs="Arial"/>
          <w:sz w:val="22"/>
          <w:szCs w:val="22"/>
        </w:rPr>
        <w:t>-</w:t>
      </w:r>
      <w:r>
        <w:rPr>
          <w:rFonts w:ascii="Arial" w:hAnsi="Arial" w:cs="Arial"/>
          <w:sz w:val="22"/>
          <w:szCs w:val="22"/>
        </w:rPr>
        <w:t xml:space="preserve"> </w:t>
      </w:r>
      <w:r w:rsidRPr="00BA2C27">
        <w:rPr>
          <w:rFonts w:ascii="Arial" w:hAnsi="Arial" w:cs="Arial"/>
          <w:sz w:val="22"/>
          <w:szCs w:val="22"/>
        </w:rPr>
        <w:t>Solo podrán librarse fondos de estas características para atender gastos incluidos en el Capítulo II de gastos.</w:t>
      </w:r>
      <w:r w:rsidRPr="00BA2C27">
        <w:rPr>
          <w:rFonts w:ascii="Arial" w:hAnsi="Arial" w:cs="Arial"/>
          <w:spacing w:val="-3"/>
          <w:sz w:val="22"/>
          <w:szCs w:val="22"/>
        </w:rPr>
        <w:t xml:space="preserve"> El importe máximo de cada autorización no podrá exceder </w:t>
      </w:r>
      <w:r w:rsidR="00821EE4">
        <w:rPr>
          <w:rFonts w:ascii="Arial" w:hAnsi="Arial" w:cs="Arial"/>
          <w:spacing w:val="-3"/>
          <w:sz w:val="22"/>
          <w:szCs w:val="22"/>
        </w:rPr>
        <w:t xml:space="preserve">de </w:t>
      </w:r>
      <w:r w:rsidRPr="00BA2C27">
        <w:rPr>
          <w:rFonts w:ascii="Arial" w:hAnsi="Arial" w:cs="Arial"/>
          <w:color w:val="0000FF"/>
          <w:spacing w:val="-3"/>
          <w:sz w:val="22"/>
          <w:szCs w:val="22"/>
          <w:u w:val="thick"/>
        </w:rPr>
        <w:t>600</w:t>
      </w:r>
      <w:r w:rsidRPr="00BA2C27">
        <w:rPr>
          <w:rFonts w:ascii="Arial" w:hAnsi="Arial" w:cs="Arial"/>
          <w:spacing w:val="-3"/>
          <w:sz w:val="22"/>
          <w:szCs w:val="22"/>
        </w:rPr>
        <w:t xml:space="preserve"> </w:t>
      </w:r>
      <w:r w:rsidRPr="00BA2C27">
        <w:rPr>
          <w:rFonts w:ascii="Arial" w:hAnsi="Arial" w:cs="Arial"/>
          <w:spacing w:val="-3"/>
        </w:rPr>
        <w:t xml:space="preserve">€ </w:t>
      </w:r>
      <w:r w:rsidRPr="00BA2C27">
        <w:rPr>
          <w:rFonts w:ascii="Arial" w:hAnsi="Arial" w:cs="Arial"/>
          <w:spacing w:val="-3"/>
          <w:highlight w:val="lightGray"/>
        </w:rPr>
        <w:t xml:space="preserve"> </w:t>
      </w:r>
      <w:r w:rsidRPr="00BA2C27">
        <w:rPr>
          <w:rFonts w:ascii="Arial" w:hAnsi="Arial" w:cs="Arial"/>
          <w:i/>
          <w:spacing w:val="-3"/>
          <w:highlight w:val="lightGray"/>
        </w:rPr>
        <w:t>( La cantidad que figura es solo a modo de ejemplo, introducir la cantidad que el Ayuntamiento, atendiendo al volumen y tamaño de operaciones que soporte, considere para la mejor gestión de los pagos a justificar y la justificación de los mismos</w:t>
      </w:r>
      <w:r w:rsidRPr="00BA2C27">
        <w:rPr>
          <w:rFonts w:ascii="Arial" w:hAnsi="Arial" w:cs="Arial"/>
          <w:spacing w:val="-3"/>
          <w:highlight w:val="lightGray"/>
        </w:rPr>
        <w:t>).</w:t>
      </w:r>
    </w:p>
    <w:p w:rsidR="00CB30FD" w:rsidRPr="00CB30FD" w:rsidRDefault="002675B4" w:rsidP="00CB30FD">
      <w:pPr>
        <w:autoSpaceDE w:val="0"/>
        <w:autoSpaceDN w:val="0"/>
        <w:adjustRightInd w:val="0"/>
        <w:rPr>
          <w:rFonts w:ascii="Arial" w:hAnsi="Arial" w:cs="Arial"/>
          <w:sz w:val="22"/>
          <w:szCs w:val="22"/>
        </w:rPr>
      </w:pPr>
      <w:r w:rsidRPr="002675B4">
        <w:rPr>
          <w:rFonts w:ascii="Arial" w:hAnsi="Arial" w:cs="Arial"/>
          <w:spacing w:val="-3"/>
          <w:sz w:val="22"/>
          <w:szCs w:val="22"/>
        </w:rPr>
        <w:tab/>
        <w:t>3.</w:t>
      </w:r>
      <w:r w:rsidR="006D7CB6">
        <w:rPr>
          <w:rFonts w:ascii="Arial" w:hAnsi="Arial" w:cs="Arial"/>
          <w:spacing w:val="-3"/>
          <w:sz w:val="22"/>
          <w:szCs w:val="22"/>
        </w:rPr>
        <w:t>-</w:t>
      </w:r>
      <w:r w:rsidRPr="002675B4">
        <w:rPr>
          <w:rFonts w:ascii="Arial" w:hAnsi="Arial" w:cs="Arial"/>
          <w:spacing w:val="-3"/>
          <w:sz w:val="22"/>
          <w:szCs w:val="22"/>
        </w:rPr>
        <w:t xml:space="preserve"> </w:t>
      </w:r>
      <w:r w:rsidR="002C732E" w:rsidRPr="002675B4">
        <w:rPr>
          <w:rFonts w:ascii="Arial" w:hAnsi="Arial" w:cs="Arial"/>
          <w:sz w:val="22"/>
          <w:szCs w:val="22"/>
        </w:rPr>
        <w:t xml:space="preserve">Las órdenes de pago «a justificar» se expedirán en base a resolución de la Autoridad competente para autorizar </w:t>
      </w:r>
      <w:r w:rsidR="00777C11" w:rsidRPr="002675B4">
        <w:rPr>
          <w:rFonts w:ascii="Arial" w:hAnsi="Arial" w:cs="Arial"/>
          <w:sz w:val="22"/>
          <w:szCs w:val="22"/>
        </w:rPr>
        <w:t xml:space="preserve">y disponer </w:t>
      </w:r>
      <w:r w:rsidR="002C732E" w:rsidRPr="002675B4">
        <w:rPr>
          <w:rFonts w:ascii="Arial" w:hAnsi="Arial" w:cs="Arial"/>
          <w:sz w:val="22"/>
          <w:szCs w:val="22"/>
        </w:rPr>
        <w:t>el gasto a que se refieran y se aplicarán a los correspondientes créditos presupuestarios</w:t>
      </w:r>
      <w:r w:rsidR="00777C11" w:rsidRPr="002675B4">
        <w:rPr>
          <w:rFonts w:ascii="Arial" w:hAnsi="Arial" w:cs="Arial"/>
          <w:sz w:val="22"/>
          <w:szCs w:val="22"/>
        </w:rPr>
        <w:t>,  aportándose los informes precisos sobre las circunstancias por las que no se pueden acompañar los documentos justificativos con anterio</w:t>
      </w:r>
      <w:r w:rsidR="00E06ABF" w:rsidRPr="002675B4">
        <w:rPr>
          <w:rFonts w:ascii="Arial" w:hAnsi="Arial" w:cs="Arial"/>
          <w:sz w:val="22"/>
          <w:szCs w:val="22"/>
        </w:rPr>
        <w:t>ridad a la orden de pago,</w:t>
      </w:r>
      <w:r w:rsidR="00943D82">
        <w:rPr>
          <w:rFonts w:ascii="Arial" w:hAnsi="Arial" w:cs="Arial"/>
          <w:sz w:val="22"/>
          <w:szCs w:val="22"/>
        </w:rPr>
        <w:t xml:space="preserve"> </w:t>
      </w:r>
      <w:r w:rsidR="00B713FB">
        <w:rPr>
          <w:rFonts w:ascii="Arial" w:hAnsi="Arial" w:cs="Arial"/>
          <w:sz w:val="22"/>
          <w:szCs w:val="22"/>
        </w:rPr>
        <w:t xml:space="preserve">previo informe de </w:t>
      </w:r>
      <w:r w:rsidR="00943D82">
        <w:rPr>
          <w:rFonts w:ascii="Arial" w:hAnsi="Arial" w:cs="Arial"/>
          <w:sz w:val="22"/>
          <w:szCs w:val="22"/>
        </w:rPr>
        <w:t>fiscalización</w:t>
      </w:r>
      <w:r w:rsidR="00B713FB">
        <w:rPr>
          <w:rFonts w:ascii="Arial" w:hAnsi="Arial" w:cs="Arial"/>
          <w:sz w:val="22"/>
          <w:szCs w:val="22"/>
        </w:rPr>
        <w:t xml:space="preserve"> previa del Interventor.</w:t>
      </w:r>
      <w:r w:rsidR="00E06ABF" w:rsidRPr="002675B4">
        <w:rPr>
          <w:rFonts w:ascii="Arial" w:hAnsi="Arial" w:cs="Arial"/>
          <w:sz w:val="22"/>
          <w:szCs w:val="22"/>
        </w:rPr>
        <w:t xml:space="preserve"> </w:t>
      </w:r>
      <w:r w:rsidR="00CB30FD" w:rsidRPr="00CB30FD">
        <w:rPr>
          <w:rFonts w:ascii="Arial" w:hAnsi="Arial" w:cs="Arial"/>
          <w:sz w:val="22"/>
          <w:szCs w:val="22"/>
        </w:rPr>
        <w:t>En dicha resolución se hará constar lo siguiente:</w:t>
      </w:r>
      <w:r w:rsidR="00CB30FD">
        <w:rPr>
          <w:rFonts w:ascii="Arial" w:hAnsi="Arial" w:cs="Arial"/>
          <w:sz w:val="22"/>
          <w:szCs w:val="22"/>
        </w:rPr>
        <w:t xml:space="preserve"> </w:t>
      </w:r>
      <w:r w:rsidR="00CB30FD" w:rsidRPr="00CB30FD">
        <w:rPr>
          <w:rFonts w:ascii="Arial" w:hAnsi="Arial" w:cs="Arial"/>
          <w:sz w:val="22"/>
          <w:szCs w:val="22"/>
        </w:rPr>
        <w:t>Nombre del Habilitado, finalidad, aplicación presupuestaria e importe.</w:t>
      </w:r>
    </w:p>
    <w:p w:rsidR="00C30852" w:rsidRPr="002675B4" w:rsidRDefault="00C30852" w:rsidP="002675B4">
      <w:pPr>
        <w:pStyle w:val="Prrafodelista"/>
        <w:widowControl w:val="0"/>
        <w:adjustRightInd w:val="0"/>
        <w:ind w:left="0"/>
        <w:contextualSpacing/>
        <w:jc w:val="both"/>
        <w:rPr>
          <w:rFonts w:ascii="Arial" w:hAnsi="Arial" w:cs="Arial"/>
          <w:sz w:val="22"/>
          <w:szCs w:val="22"/>
        </w:rPr>
      </w:pPr>
      <w:r>
        <w:rPr>
          <w:rFonts w:ascii="Arial" w:hAnsi="Arial" w:cs="Arial"/>
          <w:sz w:val="22"/>
          <w:szCs w:val="22"/>
        </w:rPr>
        <w:tab/>
      </w:r>
      <w:r w:rsidRPr="00BA2C27">
        <w:rPr>
          <w:rFonts w:ascii="Arial" w:hAnsi="Arial" w:cs="Arial"/>
          <w:sz w:val="22"/>
          <w:szCs w:val="22"/>
          <w:shd w:val="clear" w:color="auto" w:fill="FFFFFF"/>
        </w:rPr>
        <w:t>En ningún caso podrán expedirse nuevas órdenes de pago a justificar, por los mismos conceptos presupuestarios, a perceptores que tuviesen aún en su poder fondos pendientes de justificación.</w:t>
      </w:r>
    </w:p>
    <w:p w:rsidR="004C0BEC" w:rsidRPr="002675B4" w:rsidRDefault="004C0BEC" w:rsidP="004C0BEC">
      <w:pPr>
        <w:pStyle w:val="Prrafodelista"/>
        <w:widowControl w:val="0"/>
        <w:adjustRightInd w:val="0"/>
        <w:ind w:left="0"/>
        <w:contextualSpacing/>
        <w:jc w:val="both"/>
        <w:rPr>
          <w:rFonts w:ascii="Arial" w:hAnsi="Arial" w:cs="Arial"/>
          <w:sz w:val="22"/>
          <w:szCs w:val="22"/>
        </w:rPr>
      </w:pPr>
      <w:r w:rsidRPr="002675B4">
        <w:rPr>
          <w:rFonts w:ascii="Arial" w:hAnsi="Arial" w:cs="Arial"/>
          <w:sz w:val="22"/>
          <w:szCs w:val="22"/>
        </w:rPr>
        <w:lastRenderedPageBreak/>
        <w:tab/>
        <w:t>Únicamente podrán expedirse cantidades a justificar a los miembros de la Corporación y al personal del Ayuntamiento.</w:t>
      </w:r>
    </w:p>
    <w:p w:rsidR="00C30852" w:rsidRPr="004C0BEC" w:rsidRDefault="004C0BEC" w:rsidP="007B6235">
      <w:pPr>
        <w:widowControl w:val="0"/>
        <w:adjustRightInd w:val="0"/>
        <w:ind w:firstLine="426"/>
        <w:jc w:val="both"/>
        <w:rPr>
          <w:rFonts w:ascii="Arial" w:hAnsi="Arial" w:cs="Arial"/>
          <w:sz w:val="22"/>
          <w:szCs w:val="22"/>
        </w:rPr>
      </w:pPr>
      <w:r w:rsidRPr="002675B4">
        <w:rPr>
          <w:rFonts w:ascii="Arial" w:hAnsi="Arial" w:cs="Arial"/>
          <w:sz w:val="22"/>
          <w:szCs w:val="22"/>
        </w:rPr>
        <w:tab/>
        <w:t>La expedición de órdenes de pago «a justificar» habrá de acomodarse al plan de disposición de Fondos de la Tesorería que se establezca por el Presidente de la Entidad</w:t>
      </w:r>
      <w:r w:rsidR="00C30852">
        <w:rPr>
          <w:rFonts w:ascii="Arial" w:hAnsi="Arial" w:cs="Arial"/>
          <w:sz w:val="22"/>
          <w:szCs w:val="22"/>
        </w:rPr>
        <w:t>.</w:t>
      </w:r>
    </w:p>
    <w:p w:rsidR="009E7660" w:rsidRPr="00C30852" w:rsidRDefault="009E7660" w:rsidP="00E63EA8">
      <w:pPr>
        <w:pStyle w:val="Prrafodelista"/>
        <w:widowControl w:val="0"/>
        <w:adjustRightInd w:val="0"/>
        <w:spacing w:before="60"/>
        <w:ind w:left="0"/>
        <w:contextualSpacing/>
        <w:jc w:val="both"/>
        <w:rPr>
          <w:rFonts w:ascii="Arial" w:hAnsi="Arial" w:cs="Arial"/>
          <w:sz w:val="22"/>
          <w:szCs w:val="22"/>
        </w:rPr>
      </w:pPr>
      <w:r w:rsidRPr="009E7660">
        <w:rPr>
          <w:rFonts w:ascii="Arial" w:hAnsi="Arial" w:cs="Arial"/>
          <w:sz w:val="22"/>
          <w:szCs w:val="22"/>
        </w:rPr>
        <w:tab/>
      </w:r>
      <w:r w:rsidR="002675B4" w:rsidRPr="00C30852">
        <w:rPr>
          <w:rFonts w:ascii="Arial" w:hAnsi="Arial" w:cs="Arial"/>
          <w:sz w:val="22"/>
          <w:szCs w:val="22"/>
        </w:rPr>
        <w:t>4.</w:t>
      </w:r>
      <w:r w:rsidR="006D7CB6">
        <w:rPr>
          <w:rFonts w:ascii="Arial" w:hAnsi="Arial" w:cs="Arial"/>
          <w:sz w:val="22"/>
          <w:szCs w:val="22"/>
        </w:rPr>
        <w:t>-</w:t>
      </w:r>
      <w:r w:rsidR="002675B4" w:rsidRPr="00C30852">
        <w:rPr>
          <w:rFonts w:ascii="Arial" w:hAnsi="Arial" w:cs="Arial"/>
          <w:sz w:val="22"/>
          <w:szCs w:val="22"/>
        </w:rPr>
        <w:t xml:space="preserve"> </w:t>
      </w:r>
      <w:r w:rsidR="0027346A" w:rsidRPr="00C30852">
        <w:rPr>
          <w:rFonts w:ascii="Arial" w:hAnsi="Arial" w:cs="Arial"/>
          <w:sz w:val="22"/>
          <w:szCs w:val="22"/>
        </w:rPr>
        <w:t xml:space="preserve">Los fondos librados </w:t>
      </w:r>
      <w:r w:rsidR="002675B4" w:rsidRPr="00C30852">
        <w:rPr>
          <w:rFonts w:ascii="Arial" w:hAnsi="Arial" w:cs="Arial"/>
          <w:sz w:val="22"/>
          <w:szCs w:val="22"/>
        </w:rPr>
        <w:t>"</w:t>
      </w:r>
      <w:r w:rsidR="0027346A" w:rsidRPr="00C30852">
        <w:rPr>
          <w:rFonts w:ascii="Arial" w:hAnsi="Arial" w:cs="Arial"/>
          <w:sz w:val="22"/>
          <w:szCs w:val="22"/>
        </w:rPr>
        <w:t>a justificar</w:t>
      </w:r>
      <w:r w:rsidR="002675B4" w:rsidRPr="00C30852">
        <w:rPr>
          <w:rFonts w:ascii="Arial" w:hAnsi="Arial" w:cs="Arial"/>
          <w:sz w:val="22"/>
          <w:szCs w:val="22"/>
        </w:rPr>
        <w:t>"</w:t>
      </w:r>
      <w:r w:rsidR="0027346A" w:rsidRPr="00C30852">
        <w:rPr>
          <w:rFonts w:ascii="Arial" w:hAnsi="Arial" w:cs="Arial"/>
          <w:sz w:val="22"/>
          <w:szCs w:val="22"/>
        </w:rPr>
        <w:t xml:space="preserve"> podrán situarse a disposición de la</w:t>
      </w:r>
      <w:r w:rsidRPr="00C30852">
        <w:rPr>
          <w:rFonts w:ascii="Arial" w:hAnsi="Arial" w:cs="Arial"/>
          <w:sz w:val="22"/>
          <w:szCs w:val="22"/>
        </w:rPr>
        <w:t xml:space="preserve"> persona autorizada, habilitado:</w:t>
      </w:r>
    </w:p>
    <w:p w:rsidR="009E7660" w:rsidRPr="00C30852" w:rsidRDefault="009E7660" w:rsidP="009E7660">
      <w:pPr>
        <w:ind w:right="-15"/>
        <w:jc w:val="both"/>
        <w:rPr>
          <w:rFonts w:ascii="Arial" w:hAnsi="Arial" w:cs="Arial"/>
          <w:sz w:val="22"/>
          <w:szCs w:val="22"/>
        </w:rPr>
      </w:pPr>
      <w:r w:rsidRPr="00C30852">
        <w:rPr>
          <w:rFonts w:ascii="Arial" w:hAnsi="Arial" w:cs="Arial"/>
          <w:sz w:val="22"/>
          <w:szCs w:val="22"/>
        </w:rPr>
        <w:tab/>
        <w:t>-  en cuenta bancaria restringida</w:t>
      </w:r>
      <w:r w:rsidR="0027346A" w:rsidRPr="00C30852">
        <w:rPr>
          <w:rFonts w:ascii="Arial" w:hAnsi="Arial" w:cs="Arial"/>
          <w:sz w:val="22"/>
          <w:szCs w:val="22"/>
        </w:rPr>
        <w:t xml:space="preserve"> de pagos </w:t>
      </w:r>
      <w:r w:rsidR="00B52BE6">
        <w:rPr>
          <w:rFonts w:ascii="Arial" w:hAnsi="Arial" w:cs="Arial"/>
          <w:sz w:val="22"/>
          <w:szCs w:val="22"/>
        </w:rPr>
        <w:t xml:space="preserve">a justificar abierta al efecto. </w:t>
      </w:r>
      <w:r w:rsidRPr="00C30852">
        <w:rPr>
          <w:rFonts w:ascii="Arial" w:hAnsi="Arial" w:cs="Arial"/>
          <w:sz w:val="22"/>
          <w:szCs w:val="22"/>
        </w:rPr>
        <w:t>Las disposiciones de fondos de estas cuentas se realizarán mediante transferencia bancaria y solo en casos excepcionales mediante talón nominativo. Los intereses que produzcan los referidos fondos se ingresarán en la cuenta operativa del Ayuntamiento con aplicación al concepto oportuno del presupuesto vigente.</w:t>
      </w:r>
    </w:p>
    <w:p w:rsidR="00C30852" w:rsidRDefault="009E7660" w:rsidP="00C30852">
      <w:pPr>
        <w:pStyle w:val="Prrafodelista"/>
        <w:widowControl w:val="0"/>
        <w:adjustRightInd w:val="0"/>
        <w:ind w:left="0"/>
        <w:contextualSpacing/>
        <w:jc w:val="both"/>
        <w:rPr>
          <w:rFonts w:ascii="Arial" w:hAnsi="Arial" w:cs="Arial"/>
          <w:sz w:val="22"/>
          <w:szCs w:val="22"/>
        </w:rPr>
      </w:pPr>
      <w:r w:rsidRPr="00C30852">
        <w:rPr>
          <w:rFonts w:ascii="Arial" w:hAnsi="Arial" w:cs="Arial"/>
          <w:sz w:val="22"/>
          <w:szCs w:val="22"/>
        </w:rPr>
        <w:tab/>
        <w:t xml:space="preserve">- </w:t>
      </w:r>
      <w:r w:rsidR="0027346A" w:rsidRPr="00C30852">
        <w:rPr>
          <w:rFonts w:ascii="Arial" w:hAnsi="Arial" w:cs="Arial"/>
          <w:sz w:val="22"/>
          <w:szCs w:val="22"/>
        </w:rPr>
        <w:t>o bien entregándose en efectivo al</w:t>
      </w:r>
      <w:r w:rsidRPr="00C30852">
        <w:rPr>
          <w:rFonts w:ascii="Arial" w:hAnsi="Arial" w:cs="Arial"/>
          <w:sz w:val="22"/>
          <w:szCs w:val="22"/>
        </w:rPr>
        <w:t xml:space="preserve"> habilitado</w:t>
      </w:r>
      <w:r w:rsidR="0027346A" w:rsidRPr="00C30852">
        <w:rPr>
          <w:rFonts w:ascii="Arial" w:hAnsi="Arial" w:cs="Arial"/>
          <w:sz w:val="22"/>
          <w:szCs w:val="22"/>
        </w:rPr>
        <w:t>, Caja Restringida</w:t>
      </w:r>
      <w:r w:rsidR="00BB6EFC" w:rsidRPr="00C30852">
        <w:rPr>
          <w:rFonts w:ascii="Arial" w:hAnsi="Arial" w:cs="Arial"/>
          <w:sz w:val="22"/>
          <w:szCs w:val="22"/>
        </w:rPr>
        <w:t xml:space="preserve"> de pagos a justificar</w:t>
      </w:r>
      <w:r w:rsidR="0027346A" w:rsidRPr="00C30852">
        <w:rPr>
          <w:rFonts w:ascii="Arial" w:hAnsi="Arial" w:cs="Arial"/>
          <w:sz w:val="22"/>
          <w:szCs w:val="22"/>
        </w:rPr>
        <w:t>, siempre que su importe total no sea superior a</w:t>
      </w:r>
      <w:r w:rsidR="00935191" w:rsidRPr="00C30852">
        <w:rPr>
          <w:rFonts w:ascii="Arial" w:hAnsi="Arial" w:cs="Arial"/>
          <w:sz w:val="22"/>
          <w:szCs w:val="22"/>
        </w:rPr>
        <w:t xml:space="preserve"> </w:t>
      </w:r>
      <w:r w:rsidR="0027346A" w:rsidRPr="00C30852">
        <w:rPr>
          <w:rFonts w:ascii="Arial" w:hAnsi="Arial" w:cs="Arial"/>
          <w:b/>
          <w:color w:val="0000FF"/>
          <w:sz w:val="22"/>
          <w:szCs w:val="22"/>
        </w:rPr>
        <w:t>______</w:t>
      </w:r>
      <w:r w:rsidR="00935191" w:rsidRPr="00C30852">
        <w:rPr>
          <w:rFonts w:ascii="Arial" w:hAnsi="Arial" w:cs="Arial"/>
          <w:sz w:val="22"/>
          <w:szCs w:val="22"/>
        </w:rPr>
        <w:t xml:space="preserve"> </w:t>
      </w:r>
      <w:r w:rsidR="0027346A" w:rsidRPr="00C30852">
        <w:rPr>
          <w:rFonts w:ascii="Arial" w:hAnsi="Arial" w:cs="Arial"/>
          <w:sz w:val="22"/>
          <w:szCs w:val="22"/>
        </w:rPr>
        <w:t>€</w:t>
      </w:r>
      <w:r w:rsidRPr="00C30852">
        <w:rPr>
          <w:rFonts w:ascii="Arial" w:hAnsi="Arial" w:cs="Arial"/>
          <w:sz w:val="22"/>
          <w:szCs w:val="22"/>
        </w:rPr>
        <w:t>, siendo directamente responsable de su custodia.</w:t>
      </w:r>
    </w:p>
    <w:p w:rsidR="00BA2C27" w:rsidRPr="00C30852" w:rsidRDefault="00C30852" w:rsidP="00E63EA8">
      <w:pPr>
        <w:pStyle w:val="Prrafodelista"/>
        <w:widowControl w:val="0"/>
        <w:adjustRightInd w:val="0"/>
        <w:spacing w:before="60"/>
        <w:ind w:left="0"/>
        <w:contextualSpacing/>
        <w:jc w:val="both"/>
        <w:rPr>
          <w:rFonts w:ascii="Arial" w:hAnsi="Arial" w:cs="Arial"/>
          <w:sz w:val="22"/>
          <w:szCs w:val="22"/>
        </w:rPr>
      </w:pPr>
      <w:r>
        <w:rPr>
          <w:rFonts w:ascii="Arial" w:hAnsi="Arial" w:cs="Arial"/>
          <w:sz w:val="22"/>
          <w:szCs w:val="22"/>
        </w:rPr>
        <w:tab/>
      </w:r>
      <w:r w:rsidRPr="00C30852">
        <w:rPr>
          <w:rFonts w:ascii="Arial" w:hAnsi="Arial" w:cs="Arial"/>
          <w:sz w:val="22"/>
          <w:szCs w:val="22"/>
        </w:rPr>
        <w:t>5.</w:t>
      </w:r>
      <w:r w:rsidR="006D7CB6">
        <w:rPr>
          <w:rFonts w:ascii="Arial" w:hAnsi="Arial" w:cs="Arial"/>
          <w:sz w:val="22"/>
          <w:szCs w:val="22"/>
        </w:rPr>
        <w:t>-</w:t>
      </w:r>
      <w:r w:rsidRPr="00C30852">
        <w:rPr>
          <w:rFonts w:ascii="Arial" w:hAnsi="Arial" w:cs="Arial"/>
          <w:sz w:val="22"/>
          <w:szCs w:val="22"/>
        </w:rPr>
        <w:t xml:space="preserve"> </w:t>
      </w:r>
      <w:r w:rsidR="00BA2C27" w:rsidRPr="00C30852">
        <w:rPr>
          <w:rFonts w:ascii="Arial" w:hAnsi="Arial" w:cs="Arial"/>
          <w:sz w:val="22"/>
          <w:szCs w:val="22"/>
        </w:rPr>
        <w:t>Los perceptores de estas órdenes quedarán obligados a justificar la aplicación de las cantidades percibidas en el plazo que se disponga en la resolución aprobatoria de la respectiva orden de pago a justificar sin que en ningún caso se pueda superar los tres meses</w:t>
      </w:r>
      <w:r w:rsidR="00BA2C27" w:rsidRPr="00BA2C27">
        <w:rPr>
          <w:rFonts w:ascii="Arial" w:hAnsi="Arial" w:cs="Arial"/>
          <w:sz w:val="22"/>
          <w:szCs w:val="22"/>
        </w:rPr>
        <w:t xml:space="preserve"> desde la percepción de los correspondientes fondos y en todo caso antes del 31 de diciembre del ejercicio corriente, quedando sujetos  al régimen de responsabilidades que establece  l</w:t>
      </w:r>
      <w:r w:rsidR="00BA2C27" w:rsidRPr="00BA2C27">
        <w:rPr>
          <w:rFonts w:ascii="Arial" w:eastAsia="Calibri" w:hAnsi="Arial" w:cs="Arial"/>
          <w:sz w:val="22"/>
          <w:szCs w:val="22"/>
        </w:rPr>
        <w:t>a normativa vigente y deberán reintegrar a la Entidad Local las cantidades no invertidas o no justificadas</w:t>
      </w:r>
      <w:r w:rsidR="00BA2C27" w:rsidRPr="00C30852">
        <w:rPr>
          <w:rFonts w:ascii="Arial" w:eastAsia="Calibri" w:hAnsi="Arial" w:cs="Arial"/>
          <w:sz w:val="22"/>
          <w:szCs w:val="22"/>
        </w:rPr>
        <w:t>, acompañando a la cuenta justificativa el justificante del reintegro.</w:t>
      </w:r>
    </w:p>
    <w:p w:rsidR="00936A00" w:rsidRDefault="00E63EA8" w:rsidP="00936A00">
      <w:pPr>
        <w:autoSpaceDE w:val="0"/>
        <w:autoSpaceDN w:val="0"/>
        <w:adjustRightInd w:val="0"/>
        <w:jc w:val="both"/>
        <w:rPr>
          <w:rFonts w:ascii="Arial" w:hAnsi="Arial" w:cs="Arial"/>
          <w:sz w:val="22"/>
          <w:szCs w:val="22"/>
        </w:rPr>
      </w:pPr>
      <w:r>
        <w:rPr>
          <w:rFonts w:ascii="Arial" w:hAnsi="Arial" w:cs="Arial"/>
          <w:sz w:val="22"/>
          <w:szCs w:val="22"/>
          <w:shd w:val="clear" w:color="auto" w:fill="FFFFFF"/>
        </w:rPr>
        <w:tab/>
      </w:r>
      <w:r w:rsidR="00BA2C27" w:rsidRPr="00936A00">
        <w:rPr>
          <w:rFonts w:ascii="Arial" w:hAnsi="Arial" w:cs="Arial"/>
          <w:sz w:val="22"/>
          <w:szCs w:val="22"/>
        </w:rPr>
        <w:t xml:space="preserve">A la cuenta se acompañaran </w:t>
      </w:r>
      <w:r w:rsidR="00223E66" w:rsidRPr="00C30852">
        <w:rPr>
          <w:rFonts w:ascii="Arial" w:hAnsi="Arial" w:cs="Arial"/>
          <w:sz w:val="22"/>
          <w:szCs w:val="22"/>
        </w:rPr>
        <w:t xml:space="preserve">las </w:t>
      </w:r>
      <w:r w:rsidR="00BA2C27" w:rsidRPr="00C30852">
        <w:rPr>
          <w:rFonts w:ascii="Arial" w:hAnsi="Arial" w:cs="Arial"/>
          <w:sz w:val="22"/>
          <w:szCs w:val="22"/>
        </w:rPr>
        <w:t xml:space="preserve">facturas y documentos justificativos originales de </w:t>
      </w:r>
      <w:proofErr w:type="spellStart"/>
      <w:r w:rsidR="00BA2C27" w:rsidRPr="00C30852">
        <w:rPr>
          <w:rFonts w:ascii="Arial" w:hAnsi="Arial" w:cs="Arial"/>
          <w:sz w:val="22"/>
          <w:szCs w:val="22"/>
        </w:rPr>
        <w:t>gastos</w:t>
      </w:r>
      <w:r w:rsidR="00827F43">
        <w:rPr>
          <w:rFonts w:ascii="Arial" w:hAnsi="Arial" w:cs="Arial"/>
          <w:sz w:val="22"/>
          <w:szCs w:val="22"/>
        </w:rPr>
        <w:t>,</w:t>
      </w:r>
      <w:r w:rsidR="00BA2C27" w:rsidRPr="00C30852">
        <w:rPr>
          <w:rFonts w:ascii="Arial" w:hAnsi="Arial" w:cs="Arial"/>
          <w:sz w:val="22"/>
          <w:szCs w:val="22"/>
        </w:rPr>
        <w:t>debidamente</w:t>
      </w:r>
      <w:proofErr w:type="spellEnd"/>
      <w:r w:rsidR="00BA2C27" w:rsidRPr="00C30852">
        <w:rPr>
          <w:rFonts w:ascii="Arial" w:hAnsi="Arial" w:cs="Arial"/>
          <w:sz w:val="22"/>
          <w:szCs w:val="22"/>
        </w:rPr>
        <w:t xml:space="preserve"> conformados, que han de reunir los mismos requisitos exigibles a cualquier justificante de gasto, e igualmente se acompañarán los justificantes  de pagos</w:t>
      </w:r>
      <w:r w:rsidR="00936A00">
        <w:rPr>
          <w:rFonts w:ascii="Arial" w:hAnsi="Arial" w:cs="Arial"/>
          <w:sz w:val="22"/>
          <w:szCs w:val="22"/>
        </w:rPr>
        <w:t>.</w:t>
      </w:r>
    </w:p>
    <w:p w:rsidR="00936A00" w:rsidRPr="00936A00" w:rsidRDefault="00936A00" w:rsidP="00936A00">
      <w:pPr>
        <w:pStyle w:val="Default"/>
        <w:jc w:val="both"/>
        <w:rPr>
          <w:rFonts w:eastAsia="Times New Roman"/>
          <w:color w:val="auto"/>
          <w:sz w:val="22"/>
          <w:szCs w:val="22"/>
          <w:lang w:eastAsia="es-ES"/>
        </w:rPr>
      </w:pPr>
      <w:r w:rsidRPr="00936A00">
        <w:rPr>
          <w:rFonts w:eastAsia="Times New Roman"/>
          <w:color w:val="auto"/>
          <w:sz w:val="22"/>
          <w:szCs w:val="22"/>
          <w:lang w:eastAsia="es-ES"/>
        </w:rPr>
        <w:tab/>
        <w:t>El órgano interventor</w:t>
      </w:r>
      <w:r w:rsidR="00BA2C27" w:rsidRPr="00936A00">
        <w:rPr>
          <w:rFonts w:eastAsia="Times New Roman"/>
          <w:color w:val="auto"/>
          <w:sz w:val="22"/>
          <w:szCs w:val="22"/>
          <w:lang w:eastAsia="es-ES"/>
        </w:rPr>
        <w:t xml:space="preserve"> </w:t>
      </w:r>
      <w:r w:rsidRPr="00936A00">
        <w:rPr>
          <w:rFonts w:eastAsia="Times New Roman"/>
          <w:color w:val="auto"/>
          <w:sz w:val="22"/>
          <w:szCs w:val="22"/>
          <w:lang w:eastAsia="es-ES"/>
        </w:rPr>
        <w:t xml:space="preserve">realizará la intervención de las cuentas justificativas </w:t>
      </w:r>
      <w:r w:rsidR="00610F34">
        <w:rPr>
          <w:rFonts w:eastAsia="Times New Roman"/>
          <w:color w:val="auto"/>
          <w:sz w:val="22"/>
          <w:szCs w:val="22"/>
          <w:lang w:eastAsia="es-ES"/>
        </w:rPr>
        <w:t xml:space="preserve">en los temimos del </w:t>
      </w:r>
      <w:r w:rsidR="001518B4">
        <w:rPr>
          <w:rFonts w:eastAsia="Times New Roman"/>
          <w:color w:val="auto"/>
          <w:sz w:val="22"/>
          <w:szCs w:val="22"/>
          <w:lang w:eastAsia="es-ES"/>
        </w:rPr>
        <w:t>artículo</w:t>
      </w:r>
      <w:r w:rsidR="00610F34">
        <w:rPr>
          <w:rFonts w:eastAsia="Times New Roman"/>
          <w:color w:val="auto"/>
          <w:sz w:val="22"/>
          <w:szCs w:val="22"/>
          <w:lang w:eastAsia="es-ES"/>
        </w:rPr>
        <w:t xml:space="preserve"> 27 del </w:t>
      </w:r>
      <w:r w:rsidR="00610F34" w:rsidRPr="00610F34">
        <w:rPr>
          <w:color w:val="auto"/>
          <w:sz w:val="22"/>
          <w:szCs w:val="22"/>
        </w:rPr>
        <w:t xml:space="preserve">Real Decreto 424/2017, de 28 de </w:t>
      </w:r>
      <w:r w:rsidR="00BE7F93">
        <w:rPr>
          <w:color w:val="auto"/>
          <w:sz w:val="22"/>
          <w:szCs w:val="22"/>
        </w:rPr>
        <w:t>abril</w:t>
      </w:r>
      <w:r w:rsidR="00610F34" w:rsidRPr="00610F34">
        <w:rPr>
          <w:color w:val="auto"/>
          <w:sz w:val="22"/>
          <w:szCs w:val="22"/>
        </w:rPr>
        <w:t>, por el que se regula el régimen jurídico del control interno en las entidades del Sector Público Local</w:t>
      </w:r>
      <w:r w:rsidR="00827F43">
        <w:rPr>
          <w:color w:val="auto"/>
          <w:sz w:val="22"/>
          <w:szCs w:val="22"/>
        </w:rPr>
        <w:t>,</w:t>
      </w:r>
      <w:r w:rsidR="00610F34">
        <w:rPr>
          <w:rFonts w:eastAsia="Times New Roman"/>
          <w:color w:val="auto"/>
          <w:sz w:val="22"/>
          <w:szCs w:val="22"/>
          <w:lang w:eastAsia="es-ES"/>
        </w:rPr>
        <w:t xml:space="preserve">  </w:t>
      </w:r>
      <w:r w:rsidRPr="00936A00">
        <w:rPr>
          <w:rFonts w:eastAsia="Times New Roman"/>
          <w:color w:val="auto"/>
          <w:sz w:val="22"/>
          <w:szCs w:val="22"/>
          <w:lang w:eastAsia="es-ES"/>
        </w:rPr>
        <w:t>mediante el examen de las cuentas y los documentos que justifiquen cada p</w:t>
      </w:r>
      <w:r w:rsidR="001518B4">
        <w:rPr>
          <w:rFonts w:eastAsia="Times New Roman"/>
          <w:color w:val="auto"/>
          <w:sz w:val="22"/>
          <w:szCs w:val="22"/>
          <w:lang w:eastAsia="es-ES"/>
        </w:rPr>
        <w:t>art</w:t>
      </w:r>
      <w:r w:rsidRPr="00936A00">
        <w:rPr>
          <w:rFonts w:eastAsia="Times New Roman"/>
          <w:color w:val="auto"/>
          <w:sz w:val="22"/>
          <w:szCs w:val="22"/>
          <w:lang w:eastAsia="es-ES"/>
        </w:rPr>
        <w:t>ida, pudiendo utilizarse procedimientos de muestreo</w:t>
      </w:r>
      <w:r>
        <w:rPr>
          <w:rFonts w:eastAsia="Times New Roman"/>
          <w:color w:val="auto"/>
          <w:sz w:val="22"/>
          <w:szCs w:val="22"/>
          <w:lang w:eastAsia="es-ES"/>
        </w:rPr>
        <w:t>.</w:t>
      </w:r>
      <w:r w:rsidR="002F3F42">
        <w:rPr>
          <w:rFonts w:eastAsia="Times New Roman"/>
          <w:color w:val="auto"/>
          <w:sz w:val="22"/>
          <w:szCs w:val="22"/>
          <w:lang w:eastAsia="es-ES"/>
        </w:rPr>
        <w:t xml:space="preserve"> Realizado el informe, mediante Resolución de la autoridad competente se aprobará, en su caso, la cuenta justificativa</w:t>
      </w:r>
    </w:p>
    <w:p w:rsidR="00BA2C27" w:rsidRPr="00C30852" w:rsidRDefault="00C30852" w:rsidP="002F3F42">
      <w:pPr>
        <w:autoSpaceDE w:val="0"/>
        <w:autoSpaceDN w:val="0"/>
        <w:adjustRightInd w:val="0"/>
        <w:spacing w:before="60"/>
        <w:jc w:val="both"/>
        <w:rPr>
          <w:rFonts w:ascii="Arial" w:hAnsi="Arial" w:cs="Arial"/>
          <w:sz w:val="22"/>
          <w:szCs w:val="22"/>
        </w:rPr>
      </w:pPr>
      <w:r>
        <w:rPr>
          <w:rFonts w:ascii="Arial" w:hAnsi="Arial" w:cs="Arial"/>
          <w:sz w:val="22"/>
          <w:szCs w:val="22"/>
        </w:rPr>
        <w:tab/>
        <w:t>6.</w:t>
      </w:r>
      <w:r w:rsidR="006D7CB6">
        <w:rPr>
          <w:rFonts w:ascii="Arial" w:hAnsi="Arial" w:cs="Arial"/>
          <w:sz w:val="22"/>
          <w:szCs w:val="22"/>
        </w:rPr>
        <w:t>-</w:t>
      </w:r>
      <w:r>
        <w:rPr>
          <w:rFonts w:ascii="Arial" w:hAnsi="Arial" w:cs="Arial"/>
          <w:sz w:val="22"/>
          <w:szCs w:val="22"/>
        </w:rPr>
        <w:t xml:space="preserve"> </w:t>
      </w:r>
      <w:r w:rsidR="00BA2C27" w:rsidRPr="00C30852">
        <w:rPr>
          <w:rFonts w:ascii="Arial" w:hAnsi="Arial" w:cs="Arial"/>
          <w:sz w:val="22"/>
          <w:szCs w:val="22"/>
        </w:rPr>
        <w:t>En cuanto a la contabilización de los Pagos a Justificar se estará a lo dispuesto en la Instrucción de Contabilidad de la Administración Local (Orden HAP/1781/2013 de 20 de septiembre).</w:t>
      </w:r>
    </w:p>
    <w:p w:rsidR="00A873DF" w:rsidRPr="00CA1F76" w:rsidRDefault="00A873DF" w:rsidP="00CA1F76">
      <w:pPr>
        <w:widowControl w:val="0"/>
        <w:adjustRightInd w:val="0"/>
        <w:spacing w:line="240" w:lineRule="atLeast"/>
        <w:jc w:val="both"/>
        <w:rPr>
          <w:rFonts w:ascii="Arial" w:hAnsi="Arial" w:cs="Arial"/>
          <w:b/>
          <w:color w:val="3366FF"/>
          <w:u w:val="thick"/>
        </w:rPr>
      </w:pPr>
    </w:p>
    <w:p w:rsidR="00CA1F76" w:rsidRDefault="008D58F1" w:rsidP="00BA2C27">
      <w:pPr>
        <w:autoSpaceDE w:val="0"/>
        <w:autoSpaceDN w:val="0"/>
        <w:adjustRightInd w:val="0"/>
        <w:jc w:val="both"/>
      </w:pPr>
      <w:r>
        <w:rPr>
          <w:rFonts w:ascii="Arial" w:hAnsi="Arial" w:cs="Arial"/>
          <w:b/>
          <w:color w:val="3366FF"/>
        </w:rPr>
        <w:tab/>
      </w:r>
    </w:p>
    <w:p w:rsidR="00CA1F76" w:rsidRDefault="00385E56" w:rsidP="00CA1F76">
      <w:pPr>
        <w:jc w:val="both"/>
        <w:rPr>
          <w:rFonts w:ascii="Arial" w:hAnsi="Arial" w:cs="Arial"/>
          <w:b/>
          <w:color w:val="0000FF"/>
          <w:sz w:val="22"/>
          <w:szCs w:val="22"/>
        </w:rPr>
      </w:pPr>
      <w:r w:rsidRPr="00331B56">
        <w:rPr>
          <w:rFonts w:ascii="Arial" w:hAnsi="Arial" w:cs="Arial"/>
          <w:b/>
          <w:color w:val="0000FF"/>
          <w:sz w:val="22"/>
          <w:szCs w:val="22"/>
        </w:rPr>
        <w:t>BASE 23. ANTICIPOS DE CAJA FIJA.</w:t>
      </w:r>
      <w:r>
        <w:rPr>
          <w:rFonts w:ascii="Arial" w:hAnsi="Arial" w:cs="Arial"/>
          <w:b/>
          <w:color w:val="0000FF"/>
          <w:sz w:val="22"/>
          <w:szCs w:val="22"/>
        </w:rPr>
        <w:t xml:space="preserve"> </w:t>
      </w:r>
    </w:p>
    <w:p w:rsidR="003D62FE" w:rsidRPr="001013F7" w:rsidRDefault="003D62FE" w:rsidP="003D62FE">
      <w:pPr>
        <w:jc w:val="both"/>
        <w:rPr>
          <w:rFonts w:ascii="Arial" w:hAnsi="Arial" w:cs="Arial"/>
          <w:i/>
          <w:highlight w:val="lightGray"/>
          <w:shd w:val="clear" w:color="auto" w:fill="FFFFFF"/>
        </w:rPr>
      </w:pPr>
      <w:r>
        <w:rPr>
          <w:rFonts w:ascii="Arial" w:hAnsi="Arial" w:cs="Arial"/>
          <w:i/>
          <w:highlight w:val="lightGray"/>
          <w:shd w:val="clear" w:color="auto" w:fill="FFFFFF"/>
        </w:rPr>
        <w:t>(</w:t>
      </w:r>
      <w:r w:rsidRPr="001013F7">
        <w:rPr>
          <w:rFonts w:ascii="Arial" w:hAnsi="Arial" w:cs="Arial"/>
          <w:i/>
          <w:highlight w:val="lightGray"/>
          <w:shd w:val="clear" w:color="auto" w:fill="FFFFFF"/>
        </w:rPr>
        <w:t>La Ley 9/2017 de Contratos del Sector</w:t>
      </w:r>
      <w:r>
        <w:rPr>
          <w:rFonts w:ascii="Arial" w:hAnsi="Arial" w:cs="Arial"/>
          <w:i/>
          <w:highlight w:val="lightGray"/>
          <w:shd w:val="clear" w:color="auto" w:fill="FFFFFF"/>
        </w:rPr>
        <w:t xml:space="preserve"> </w:t>
      </w:r>
      <w:r w:rsidRPr="001013F7">
        <w:rPr>
          <w:rFonts w:ascii="Arial" w:hAnsi="Arial" w:cs="Arial"/>
          <w:i/>
          <w:highlight w:val="lightGray"/>
          <w:shd w:val="clear" w:color="auto" w:fill="FFFFFF"/>
        </w:rPr>
        <w:t>Publico Local, estable</w:t>
      </w:r>
      <w:r>
        <w:rPr>
          <w:rFonts w:ascii="Arial" w:hAnsi="Arial" w:cs="Arial"/>
          <w:i/>
          <w:highlight w:val="lightGray"/>
          <w:shd w:val="clear" w:color="auto" w:fill="FFFFFF"/>
        </w:rPr>
        <w:t>ce</w:t>
      </w:r>
      <w:r w:rsidRPr="001013F7">
        <w:rPr>
          <w:rFonts w:ascii="Arial" w:hAnsi="Arial" w:cs="Arial"/>
          <w:i/>
          <w:highlight w:val="lightGray"/>
          <w:shd w:val="clear" w:color="auto" w:fill="FFFFFF"/>
        </w:rPr>
        <w:t xml:space="preserve"> una serie de excepciones para los contratos menores de cuantía inferior a 5.000 euros</w:t>
      </w:r>
      <w:r w:rsidR="00827F43">
        <w:rPr>
          <w:rFonts w:ascii="Arial" w:hAnsi="Arial" w:cs="Arial"/>
          <w:i/>
          <w:highlight w:val="lightGray"/>
          <w:shd w:val="clear" w:color="auto" w:fill="FFFFFF"/>
        </w:rPr>
        <w:t>,</w:t>
      </w:r>
      <w:r w:rsidRPr="001013F7">
        <w:rPr>
          <w:rFonts w:ascii="Arial" w:hAnsi="Arial" w:cs="Arial"/>
          <w:i/>
          <w:highlight w:val="lightGray"/>
          <w:shd w:val="clear" w:color="auto" w:fill="FFFFFF"/>
        </w:rPr>
        <w:t xml:space="preserve"> cuando el sistema de pago sea el anticipos de caja fija: </w:t>
      </w:r>
      <w:r w:rsidR="00331B56">
        <w:rPr>
          <w:rFonts w:ascii="Arial" w:hAnsi="Arial" w:cs="Arial"/>
          <w:i/>
          <w:highlight w:val="lightGray"/>
          <w:shd w:val="clear" w:color="auto" w:fill="FFFFFF"/>
        </w:rPr>
        <w:t xml:space="preserve">excepción al </w:t>
      </w:r>
      <w:r>
        <w:rPr>
          <w:rFonts w:ascii="Arial" w:hAnsi="Arial" w:cs="Arial"/>
          <w:i/>
          <w:highlight w:val="lightGray"/>
          <w:shd w:val="clear" w:color="auto" w:fill="FFFFFF"/>
        </w:rPr>
        <w:t>informe del órgano de contratación (</w:t>
      </w:r>
      <w:r w:rsidR="001518B4">
        <w:rPr>
          <w:rFonts w:ascii="Arial" w:hAnsi="Arial" w:cs="Arial"/>
          <w:i/>
          <w:highlight w:val="lightGray"/>
          <w:shd w:val="clear" w:color="auto" w:fill="FFFFFF"/>
        </w:rPr>
        <w:t>art</w:t>
      </w:r>
      <w:r>
        <w:rPr>
          <w:rFonts w:ascii="Arial" w:hAnsi="Arial" w:cs="Arial"/>
          <w:i/>
          <w:highlight w:val="lightGray"/>
          <w:shd w:val="clear" w:color="auto" w:fill="FFFFFF"/>
        </w:rPr>
        <w:t>. 118..5)</w:t>
      </w:r>
      <w:r w:rsidR="00827F43">
        <w:rPr>
          <w:rFonts w:ascii="Arial" w:hAnsi="Arial" w:cs="Arial"/>
          <w:i/>
          <w:highlight w:val="lightGray"/>
          <w:shd w:val="clear" w:color="auto" w:fill="FFFFFF"/>
        </w:rPr>
        <w:t>,</w:t>
      </w:r>
      <w:r>
        <w:rPr>
          <w:rFonts w:ascii="Arial" w:hAnsi="Arial" w:cs="Arial"/>
          <w:i/>
          <w:highlight w:val="lightGray"/>
          <w:shd w:val="clear" w:color="auto" w:fill="FFFFFF"/>
        </w:rPr>
        <w:t xml:space="preserve"> </w:t>
      </w:r>
      <w:r w:rsidRPr="001013F7">
        <w:rPr>
          <w:rFonts w:ascii="Arial" w:hAnsi="Arial" w:cs="Arial"/>
          <w:i/>
          <w:highlight w:val="lightGray"/>
          <w:shd w:val="clear" w:color="auto" w:fill="FFFFFF"/>
        </w:rPr>
        <w:t>excepción a la publicación trimestral  en el perfil del contratante (</w:t>
      </w:r>
      <w:r w:rsidR="001518B4">
        <w:rPr>
          <w:rFonts w:ascii="Arial" w:hAnsi="Arial" w:cs="Arial"/>
          <w:i/>
          <w:highlight w:val="lightGray"/>
          <w:shd w:val="clear" w:color="auto" w:fill="FFFFFF"/>
        </w:rPr>
        <w:t>art</w:t>
      </w:r>
      <w:r w:rsidRPr="001013F7">
        <w:rPr>
          <w:rFonts w:ascii="Arial" w:hAnsi="Arial" w:cs="Arial"/>
          <w:i/>
          <w:highlight w:val="lightGray"/>
          <w:shd w:val="clear" w:color="auto" w:fill="FFFFFF"/>
        </w:rPr>
        <w:t xml:space="preserve">. 63.4), excepción a  la obligación de remisión de contratos al Tribunal de Cuentas ( </w:t>
      </w:r>
      <w:r w:rsidR="001518B4">
        <w:rPr>
          <w:rFonts w:ascii="Arial" w:hAnsi="Arial" w:cs="Arial"/>
          <w:i/>
          <w:highlight w:val="lightGray"/>
          <w:shd w:val="clear" w:color="auto" w:fill="FFFFFF"/>
        </w:rPr>
        <w:t>art</w:t>
      </w:r>
      <w:r w:rsidRPr="001013F7">
        <w:rPr>
          <w:rFonts w:ascii="Arial" w:hAnsi="Arial" w:cs="Arial"/>
          <w:i/>
          <w:highlight w:val="lightGray"/>
          <w:shd w:val="clear" w:color="auto" w:fill="FFFFFF"/>
        </w:rPr>
        <w:t xml:space="preserve">. 335) y excepción a la remisión al Registro de Contratos del Sector Publico ( </w:t>
      </w:r>
      <w:r w:rsidR="001518B4">
        <w:rPr>
          <w:rFonts w:ascii="Arial" w:hAnsi="Arial" w:cs="Arial"/>
          <w:i/>
          <w:highlight w:val="lightGray"/>
          <w:shd w:val="clear" w:color="auto" w:fill="FFFFFF"/>
        </w:rPr>
        <w:t>art</w:t>
      </w:r>
      <w:r w:rsidRPr="001013F7">
        <w:rPr>
          <w:rFonts w:ascii="Arial" w:hAnsi="Arial" w:cs="Arial"/>
          <w:i/>
          <w:highlight w:val="lightGray"/>
          <w:shd w:val="clear" w:color="auto" w:fill="FFFFFF"/>
        </w:rPr>
        <w:t>. 34</w:t>
      </w:r>
      <w:r>
        <w:rPr>
          <w:rFonts w:ascii="Arial" w:hAnsi="Arial" w:cs="Arial"/>
          <w:i/>
          <w:highlight w:val="lightGray"/>
          <w:shd w:val="clear" w:color="auto" w:fill="FFFFFF"/>
        </w:rPr>
        <w:t>6</w:t>
      </w:r>
      <w:r w:rsidRPr="001013F7">
        <w:rPr>
          <w:rFonts w:ascii="Arial" w:hAnsi="Arial" w:cs="Arial"/>
          <w:i/>
          <w:highlight w:val="lightGray"/>
          <w:shd w:val="clear" w:color="auto" w:fill="FFFFFF"/>
        </w:rPr>
        <w:t>.3).</w:t>
      </w:r>
    </w:p>
    <w:p w:rsidR="003D62FE" w:rsidRDefault="003D62FE" w:rsidP="003D62FE">
      <w:pPr>
        <w:jc w:val="both"/>
        <w:rPr>
          <w:rFonts w:ascii="Arial" w:hAnsi="Arial" w:cs="Arial"/>
          <w:i/>
          <w:highlight w:val="lightGray"/>
          <w:shd w:val="clear" w:color="auto" w:fill="FFFFFF"/>
        </w:rPr>
      </w:pPr>
      <w:r w:rsidRPr="001013F7">
        <w:rPr>
          <w:rFonts w:ascii="Arial" w:hAnsi="Arial" w:cs="Arial"/>
          <w:i/>
          <w:highlight w:val="lightGray"/>
          <w:shd w:val="clear" w:color="auto" w:fill="FFFFFF"/>
        </w:rPr>
        <w:tab/>
      </w:r>
      <w:r w:rsidRPr="008B49E6">
        <w:rPr>
          <w:rFonts w:ascii="Arial" w:hAnsi="Arial" w:cs="Arial"/>
          <w:b/>
          <w:i/>
          <w:highlight w:val="lightGray"/>
          <w:u w:val="thick"/>
          <w:shd w:val="clear" w:color="auto" w:fill="FFFFFF"/>
        </w:rPr>
        <w:t>No obstante, es preciso tener en cuenta</w:t>
      </w:r>
      <w:r>
        <w:rPr>
          <w:rFonts w:ascii="Arial" w:hAnsi="Arial" w:cs="Arial"/>
          <w:i/>
          <w:highlight w:val="lightGray"/>
          <w:shd w:val="clear" w:color="auto" w:fill="FFFFFF"/>
        </w:rPr>
        <w:t xml:space="preserve"> que </w:t>
      </w:r>
      <w:r w:rsidRPr="001013F7">
        <w:rPr>
          <w:rFonts w:ascii="Arial" w:hAnsi="Arial" w:cs="Arial"/>
          <w:i/>
          <w:highlight w:val="lightGray"/>
          <w:shd w:val="clear" w:color="auto" w:fill="FFFFFF"/>
        </w:rPr>
        <w:t xml:space="preserve">los </w:t>
      </w:r>
      <w:r w:rsidRPr="001013F7">
        <w:rPr>
          <w:rFonts w:ascii="Arial" w:hAnsi="Arial" w:cs="Arial"/>
          <w:i/>
          <w:highlight w:val="lightGray"/>
          <w:u w:val="thick"/>
          <w:shd w:val="clear" w:color="auto" w:fill="FFFFFF"/>
        </w:rPr>
        <w:t>Anticipos de Caja Fija (ACF</w:t>
      </w:r>
      <w:r w:rsidRPr="001013F7">
        <w:rPr>
          <w:rFonts w:ascii="Arial" w:hAnsi="Arial" w:cs="Arial"/>
          <w:i/>
          <w:highlight w:val="lightGray"/>
          <w:u w:val="single"/>
          <w:shd w:val="clear" w:color="auto" w:fill="FFFFFF"/>
        </w:rPr>
        <w:t>)</w:t>
      </w:r>
      <w:r>
        <w:rPr>
          <w:rFonts w:ascii="Arial" w:hAnsi="Arial" w:cs="Arial"/>
          <w:i/>
          <w:highlight w:val="lightGray"/>
          <w:shd w:val="clear" w:color="auto" w:fill="FFFFFF"/>
        </w:rPr>
        <w:t xml:space="preserve"> no </w:t>
      </w:r>
      <w:r w:rsidR="008914C6">
        <w:rPr>
          <w:rFonts w:ascii="Arial" w:hAnsi="Arial" w:cs="Arial"/>
          <w:i/>
          <w:highlight w:val="lightGray"/>
          <w:shd w:val="clear" w:color="auto" w:fill="FFFFFF"/>
        </w:rPr>
        <w:t xml:space="preserve">autorizan </w:t>
      </w:r>
      <w:r>
        <w:rPr>
          <w:rFonts w:ascii="Arial" w:hAnsi="Arial" w:cs="Arial"/>
          <w:i/>
          <w:highlight w:val="lightGray"/>
          <w:shd w:val="clear" w:color="auto" w:fill="FFFFFF"/>
        </w:rPr>
        <w:t xml:space="preserve">a </w:t>
      </w:r>
      <w:r w:rsidR="008914C6">
        <w:rPr>
          <w:rFonts w:ascii="Arial" w:hAnsi="Arial" w:cs="Arial"/>
          <w:i/>
          <w:highlight w:val="lightGray"/>
          <w:shd w:val="clear" w:color="auto" w:fill="FFFFFF"/>
        </w:rPr>
        <w:t xml:space="preserve">prescindir del procedimiento establecido en cada caso </w:t>
      </w:r>
      <w:r>
        <w:rPr>
          <w:rFonts w:ascii="Arial" w:hAnsi="Arial" w:cs="Arial"/>
          <w:i/>
          <w:highlight w:val="lightGray"/>
          <w:shd w:val="clear" w:color="auto" w:fill="FFFFFF"/>
        </w:rPr>
        <w:t>y que no cualquier gasto menor de 5.000 euros puede canalizarse a través de los ACF.</w:t>
      </w:r>
    </w:p>
    <w:p w:rsidR="003D62FE" w:rsidRDefault="003D62FE" w:rsidP="003D62FE">
      <w:pPr>
        <w:jc w:val="both"/>
        <w:rPr>
          <w:rFonts w:ascii="Arial" w:hAnsi="Arial" w:cs="Arial"/>
          <w:i/>
          <w:highlight w:val="lightGray"/>
          <w:shd w:val="clear" w:color="auto" w:fill="FFFFFF"/>
        </w:rPr>
      </w:pPr>
      <w:r>
        <w:rPr>
          <w:rFonts w:ascii="Arial" w:hAnsi="Arial" w:cs="Arial"/>
          <w:i/>
          <w:highlight w:val="lightGray"/>
          <w:shd w:val="clear" w:color="auto" w:fill="FFFFFF"/>
        </w:rPr>
        <w:lastRenderedPageBreak/>
        <w:tab/>
      </w:r>
      <w:r w:rsidRPr="001013F7">
        <w:rPr>
          <w:rFonts w:ascii="Arial" w:hAnsi="Arial" w:cs="Arial"/>
          <w:i/>
          <w:highlight w:val="lightGray"/>
          <w:shd w:val="clear" w:color="auto" w:fill="FFFFFF"/>
        </w:rPr>
        <w:t xml:space="preserve"> A este respecto, conviene recordar dos aspectos de los ACF:</w:t>
      </w:r>
      <w:r w:rsidRPr="001013F7">
        <w:rPr>
          <w:rFonts w:ascii="Arial" w:hAnsi="Arial" w:cs="Arial"/>
          <w:i/>
          <w:highlight w:val="lightGray"/>
          <w:shd w:val="clear" w:color="auto" w:fill="FFFFFF"/>
        </w:rPr>
        <w:tab/>
      </w:r>
      <w:r w:rsidRPr="001013F7">
        <w:rPr>
          <w:rFonts w:ascii="Arial" w:hAnsi="Arial" w:cs="Arial"/>
          <w:i/>
          <w:highlight w:val="lightGray"/>
          <w:shd w:val="clear" w:color="auto" w:fill="FFFFFF"/>
        </w:rPr>
        <w:tab/>
      </w:r>
    </w:p>
    <w:p w:rsidR="003D62FE" w:rsidRPr="001013F7" w:rsidRDefault="003D62FE" w:rsidP="003D62FE">
      <w:pPr>
        <w:jc w:val="both"/>
        <w:rPr>
          <w:rFonts w:ascii="Arial" w:hAnsi="Arial" w:cs="Arial"/>
          <w:i/>
          <w:highlight w:val="lightGray"/>
        </w:rPr>
      </w:pPr>
      <w:r>
        <w:rPr>
          <w:rFonts w:ascii="Arial" w:hAnsi="Arial" w:cs="Arial"/>
          <w:i/>
          <w:highlight w:val="lightGray"/>
          <w:shd w:val="clear" w:color="auto" w:fill="FFFFFF"/>
        </w:rPr>
        <w:tab/>
      </w:r>
      <w:r w:rsidRPr="001013F7">
        <w:rPr>
          <w:rFonts w:ascii="Arial" w:hAnsi="Arial" w:cs="Arial"/>
          <w:i/>
          <w:highlight w:val="lightGray"/>
          <w:shd w:val="clear" w:color="auto" w:fill="FFFFFF"/>
        </w:rPr>
        <w:t xml:space="preserve">a) </w:t>
      </w:r>
      <w:r w:rsidRPr="001013F7">
        <w:rPr>
          <w:rFonts w:ascii="Arial" w:hAnsi="Arial" w:cs="Arial"/>
          <w:i/>
          <w:highlight w:val="lightGray"/>
          <w:u w:val="thick"/>
          <w:shd w:val="clear" w:color="auto" w:fill="FFFFFF"/>
        </w:rPr>
        <w:t>Complejidad:</w:t>
      </w:r>
      <w:r w:rsidRPr="001013F7">
        <w:rPr>
          <w:rFonts w:ascii="Arial" w:hAnsi="Arial" w:cs="Arial"/>
          <w:i/>
          <w:highlight w:val="lightGray"/>
          <w:shd w:val="clear" w:color="auto" w:fill="FFFFFF"/>
        </w:rPr>
        <w:t xml:space="preserve"> </w:t>
      </w:r>
      <w:r w:rsidRPr="001013F7">
        <w:rPr>
          <w:rFonts w:ascii="Arial" w:hAnsi="Arial" w:cs="Arial"/>
          <w:i/>
          <w:highlight w:val="lightGray"/>
        </w:rPr>
        <w:t>La sistemática contable de los pagos mediante “Anticipos de Caja Fija” es ciertamente compleja.</w:t>
      </w:r>
    </w:p>
    <w:p w:rsidR="003D62FE" w:rsidRPr="001013F7" w:rsidRDefault="003D62FE" w:rsidP="003D62FE">
      <w:pPr>
        <w:jc w:val="both"/>
        <w:rPr>
          <w:rFonts w:ascii="Arial" w:hAnsi="Arial" w:cs="Arial"/>
          <w:i/>
        </w:rPr>
      </w:pPr>
      <w:r w:rsidRPr="001013F7">
        <w:rPr>
          <w:rFonts w:ascii="Arial" w:hAnsi="Arial" w:cs="Arial"/>
          <w:i/>
          <w:highlight w:val="lightGray"/>
        </w:rPr>
        <w:tab/>
        <w:t xml:space="preserve">b) </w:t>
      </w:r>
      <w:r w:rsidRPr="001013F7">
        <w:rPr>
          <w:rFonts w:ascii="Arial" w:hAnsi="Arial" w:cs="Arial"/>
          <w:i/>
          <w:highlight w:val="lightGray"/>
          <w:u w:val="thick"/>
        </w:rPr>
        <w:t>Limitación objetiva</w:t>
      </w:r>
      <w:r w:rsidRPr="001013F7">
        <w:rPr>
          <w:rFonts w:ascii="Arial" w:hAnsi="Arial" w:cs="Arial"/>
          <w:i/>
          <w:highlight w:val="lightGray"/>
        </w:rPr>
        <w:t>: e</w:t>
      </w:r>
      <w:r w:rsidRPr="001013F7">
        <w:rPr>
          <w:rFonts w:ascii="Arial" w:hAnsi="Arial" w:cs="Arial"/>
          <w:i/>
          <w:highlight w:val="lightGray"/>
          <w:shd w:val="clear" w:color="auto" w:fill="FFFFFF"/>
        </w:rPr>
        <w:t xml:space="preserve">l ámbito de aplicación de los ACF se limita a </w:t>
      </w:r>
      <w:r w:rsidRPr="001013F7">
        <w:rPr>
          <w:rFonts w:ascii="Arial" w:hAnsi="Arial" w:cs="Arial"/>
          <w:i/>
          <w:highlight w:val="lightGray"/>
          <w:u w:val="single"/>
          <w:shd w:val="clear" w:color="auto" w:fill="FFFFFF"/>
        </w:rPr>
        <w:t xml:space="preserve">gastos corrientes </w:t>
      </w:r>
      <w:r>
        <w:rPr>
          <w:rFonts w:ascii="Arial" w:hAnsi="Arial" w:cs="Arial"/>
          <w:i/>
          <w:highlight w:val="lightGray"/>
          <w:u w:val="single"/>
          <w:shd w:val="clear" w:color="auto" w:fill="FFFFFF"/>
        </w:rPr>
        <w:t xml:space="preserve">(normalmente </w:t>
      </w:r>
      <w:r w:rsidRPr="001013F7">
        <w:rPr>
          <w:rFonts w:ascii="Arial" w:hAnsi="Arial" w:cs="Arial"/>
          <w:i/>
          <w:highlight w:val="lightGray"/>
          <w:u w:val="single"/>
          <w:shd w:val="clear" w:color="auto" w:fill="FFFFFF"/>
        </w:rPr>
        <w:t>del Capítulo</w:t>
      </w:r>
      <w:r>
        <w:rPr>
          <w:rFonts w:ascii="Arial" w:hAnsi="Arial" w:cs="Arial"/>
          <w:i/>
          <w:highlight w:val="lightGray"/>
          <w:u w:val="single"/>
          <w:shd w:val="clear" w:color="auto" w:fill="FFFFFF"/>
        </w:rPr>
        <w:t xml:space="preserve"> 2) </w:t>
      </w:r>
      <w:r w:rsidRPr="001013F7">
        <w:rPr>
          <w:rFonts w:ascii="Arial" w:hAnsi="Arial" w:cs="Arial"/>
          <w:i/>
          <w:highlight w:val="lightGray"/>
          <w:u w:val="single"/>
          <w:shd w:val="clear" w:color="auto" w:fill="FFFFFF"/>
        </w:rPr>
        <w:t xml:space="preserve"> repetitivos y periódicos, y</w:t>
      </w:r>
      <w:r w:rsidRPr="001013F7">
        <w:rPr>
          <w:rFonts w:ascii="Arial" w:hAnsi="Arial" w:cs="Arial"/>
          <w:i/>
          <w:highlight w:val="lightGray"/>
          <w:u w:val="single"/>
        </w:rPr>
        <w:t xml:space="preserve"> que por su propia naturaleza exija un pago previo (al habilitado) antes de la prestación del servicio.</w:t>
      </w:r>
      <w:r w:rsidRPr="001013F7">
        <w:rPr>
          <w:rFonts w:ascii="Arial" w:hAnsi="Arial" w:cs="Arial"/>
          <w:i/>
          <w:highlight w:val="lightGray"/>
          <w:shd w:val="clear" w:color="auto" w:fill="FFFFFF"/>
        </w:rPr>
        <w:t xml:space="preserve"> Por ello, no todo gasto menor de 5.0000 euros puede canalizarse a través de ACF</w:t>
      </w:r>
      <w:r>
        <w:rPr>
          <w:rFonts w:ascii="Arial" w:hAnsi="Arial" w:cs="Arial"/>
          <w:i/>
          <w:highlight w:val="lightGray"/>
          <w:shd w:val="clear" w:color="auto" w:fill="FFFFFF"/>
        </w:rPr>
        <w:t>)</w:t>
      </w:r>
      <w:r w:rsidRPr="001013F7">
        <w:rPr>
          <w:rFonts w:ascii="Arial" w:hAnsi="Arial" w:cs="Arial"/>
          <w:i/>
          <w:highlight w:val="lightGray"/>
          <w:shd w:val="clear" w:color="auto" w:fill="FFFFFF"/>
        </w:rPr>
        <w:t>.</w:t>
      </w:r>
      <w:r w:rsidRPr="001013F7">
        <w:rPr>
          <w:rFonts w:ascii="Arial" w:hAnsi="Arial" w:cs="Arial"/>
          <w:i/>
        </w:rPr>
        <w:t xml:space="preserve"> </w:t>
      </w:r>
    </w:p>
    <w:p w:rsidR="003D62FE" w:rsidRDefault="003D62FE" w:rsidP="00CA1F76">
      <w:pPr>
        <w:jc w:val="both"/>
        <w:rPr>
          <w:rFonts w:ascii="Arial" w:hAnsi="Arial" w:cs="Arial"/>
          <w:b/>
          <w:color w:val="0000FF"/>
          <w:sz w:val="22"/>
          <w:szCs w:val="22"/>
        </w:rPr>
      </w:pPr>
    </w:p>
    <w:p w:rsidR="008E5C9F" w:rsidRPr="008E5C9F" w:rsidRDefault="008E5C9F" w:rsidP="00CA1F76">
      <w:pPr>
        <w:jc w:val="both"/>
        <w:rPr>
          <w:rFonts w:ascii="Arial" w:hAnsi="Arial" w:cs="Arial"/>
          <w:i/>
        </w:rPr>
      </w:pPr>
    </w:p>
    <w:p w:rsidR="00983A8A" w:rsidRPr="00CA1F76" w:rsidRDefault="00CA1F76" w:rsidP="00983A8A">
      <w:pPr>
        <w:jc w:val="both"/>
        <w:rPr>
          <w:rFonts w:ascii="Arial" w:hAnsi="Arial" w:cs="Arial"/>
          <w:sz w:val="22"/>
          <w:szCs w:val="22"/>
          <w:shd w:val="clear" w:color="auto" w:fill="FFFFFF"/>
        </w:rPr>
      </w:pPr>
      <w:r>
        <w:rPr>
          <w:rFonts w:ascii="Arial" w:hAnsi="Arial" w:cs="Arial"/>
          <w:sz w:val="22"/>
          <w:szCs w:val="22"/>
          <w:shd w:val="clear" w:color="auto" w:fill="FFFFFF"/>
        </w:rPr>
        <w:tab/>
      </w:r>
      <w:r w:rsidRPr="00CA1F76">
        <w:rPr>
          <w:rFonts w:ascii="Arial" w:hAnsi="Arial" w:cs="Arial"/>
          <w:sz w:val="22"/>
          <w:szCs w:val="22"/>
          <w:shd w:val="clear" w:color="auto" w:fill="FFFFFF"/>
        </w:rPr>
        <w:t>1.-</w:t>
      </w:r>
      <w:r w:rsidR="00983A8A">
        <w:rPr>
          <w:rFonts w:ascii="Arial" w:hAnsi="Arial" w:cs="Arial"/>
          <w:sz w:val="22"/>
          <w:szCs w:val="22"/>
          <w:shd w:val="clear" w:color="auto" w:fill="FFFFFF"/>
        </w:rPr>
        <w:t xml:space="preserve">Conforme a lo dispuesto en el </w:t>
      </w:r>
      <w:r w:rsidR="001518B4">
        <w:rPr>
          <w:rFonts w:ascii="Arial" w:hAnsi="Arial" w:cs="Arial"/>
          <w:sz w:val="22"/>
          <w:szCs w:val="22"/>
          <w:shd w:val="clear" w:color="auto" w:fill="FFFFFF"/>
        </w:rPr>
        <w:t>artículo</w:t>
      </w:r>
      <w:r w:rsidR="00983A8A">
        <w:rPr>
          <w:rFonts w:ascii="Arial" w:hAnsi="Arial" w:cs="Arial"/>
          <w:sz w:val="22"/>
          <w:szCs w:val="22"/>
          <w:shd w:val="clear" w:color="auto" w:fill="FFFFFF"/>
        </w:rPr>
        <w:t xml:space="preserve"> 73 del RD.500/90</w:t>
      </w:r>
      <w:r w:rsidR="00827F43">
        <w:rPr>
          <w:rFonts w:ascii="Arial" w:hAnsi="Arial" w:cs="Arial"/>
          <w:sz w:val="22"/>
          <w:szCs w:val="22"/>
          <w:shd w:val="clear" w:color="auto" w:fill="FFFFFF"/>
        </w:rPr>
        <w:t>,</w:t>
      </w:r>
      <w:r w:rsidR="00983A8A">
        <w:rPr>
          <w:rFonts w:ascii="Arial" w:hAnsi="Arial" w:cs="Arial"/>
          <w:sz w:val="22"/>
          <w:szCs w:val="22"/>
          <w:shd w:val="clear" w:color="auto" w:fill="FFFFFF"/>
        </w:rPr>
        <w:t>t</w:t>
      </w:r>
      <w:r w:rsidRPr="00CA1F76">
        <w:rPr>
          <w:rFonts w:ascii="Arial" w:hAnsi="Arial" w:cs="Arial"/>
          <w:sz w:val="22"/>
          <w:szCs w:val="22"/>
          <w:shd w:val="clear" w:color="auto" w:fill="FFFFFF"/>
        </w:rPr>
        <w:t xml:space="preserve">endrán la consideración de anticipos de caja fija (ACF) las provisiones de fondos de carácter no presupuestario y permanente que se realicen a pagadurías, cajas y habilitaciones para la atención inmediata y posterior aplicación al Presupuesto del año en que se realicen, de los gastos corrientes periódicos y repetitivos, como los referentes a dietas, gastos de locomoción, material no </w:t>
      </w:r>
      <w:proofErr w:type="spellStart"/>
      <w:r w:rsidRPr="00CA1F76">
        <w:rPr>
          <w:rFonts w:ascii="Arial" w:hAnsi="Arial" w:cs="Arial"/>
          <w:sz w:val="22"/>
          <w:szCs w:val="22"/>
          <w:shd w:val="clear" w:color="auto" w:fill="FFFFFF"/>
        </w:rPr>
        <w:t>inventariable</w:t>
      </w:r>
      <w:proofErr w:type="spellEnd"/>
      <w:r w:rsidRPr="00CA1F76">
        <w:rPr>
          <w:rFonts w:ascii="Arial" w:hAnsi="Arial" w:cs="Arial"/>
          <w:sz w:val="22"/>
          <w:szCs w:val="22"/>
          <w:shd w:val="clear" w:color="auto" w:fill="FFFFFF"/>
        </w:rPr>
        <w:t>, conservación, tracto sucesivo y otros de similares características.</w:t>
      </w:r>
    </w:p>
    <w:p w:rsidR="009A6A72" w:rsidRPr="00BC2663" w:rsidRDefault="00BC2663" w:rsidP="00BC2663">
      <w:pPr>
        <w:tabs>
          <w:tab w:val="left" w:pos="0"/>
        </w:tabs>
        <w:suppressAutoHyphens/>
        <w:spacing w:before="60"/>
        <w:ind w:firstLine="720"/>
        <w:jc w:val="both"/>
        <w:rPr>
          <w:rFonts w:ascii="Arial" w:hAnsi="Arial" w:cs="Arial"/>
          <w:sz w:val="22"/>
          <w:szCs w:val="22"/>
          <w:shd w:val="clear" w:color="auto" w:fill="FFFFFF"/>
        </w:rPr>
      </w:pPr>
      <w:r>
        <w:rPr>
          <w:rFonts w:ascii="Arial" w:hAnsi="Arial" w:cs="Arial"/>
          <w:sz w:val="22"/>
          <w:szCs w:val="22"/>
          <w:shd w:val="clear" w:color="auto" w:fill="FFFFFF"/>
        </w:rPr>
        <w:t>2.-</w:t>
      </w:r>
      <w:r w:rsidR="008B0F35" w:rsidRPr="00BC2663">
        <w:rPr>
          <w:rFonts w:ascii="Arial" w:hAnsi="Arial" w:cs="Arial"/>
          <w:sz w:val="22"/>
          <w:szCs w:val="22"/>
          <w:shd w:val="clear" w:color="auto" w:fill="FFFFFF"/>
        </w:rPr>
        <w:t>Podrán atenderse por este procedimiento</w:t>
      </w:r>
      <w:r w:rsidR="0000430D" w:rsidRPr="00BC2663">
        <w:rPr>
          <w:rFonts w:ascii="Arial" w:hAnsi="Arial" w:cs="Arial"/>
          <w:sz w:val="22"/>
          <w:szCs w:val="22"/>
          <w:shd w:val="clear" w:color="auto" w:fill="FFFFFF"/>
        </w:rPr>
        <w:t>, todo tipo de gastos correspondientes al capítulo II del presupuesto de gasto,</w:t>
      </w:r>
      <w:r w:rsidR="00527B9D" w:rsidRPr="00BC2663">
        <w:rPr>
          <w:rFonts w:ascii="Arial" w:hAnsi="Arial" w:cs="Arial"/>
          <w:sz w:val="22"/>
          <w:szCs w:val="22"/>
          <w:shd w:val="clear" w:color="auto" w:fill="FFFFFF"/>
        </w:rPr>
        <w:t xml:space="preserve"> de </w:t>
      </w:r>
      <w:r w:rsidR="0043610C" w:rsidRPr="00BC2663">
        <w:rPr>
          <w:rFonts w:ascii="Arial" w:hAnsi="Arial" w:cs="Arial"/>
          <w:sz w:val="22"/>
          <w:szCs w:val="22"/>
          <w:shd w:val="clear" w:color="auto" w:fill="FFFFFF"/>
        </w:rPr>
        <w:t>carácter</w:t>
      </w:r>
      <w:r w:rsidR="00527B9D" w:rsidRPr="00BC2663">
        <w:rPr>
          <w:rFonts w:ascii="Arial" w:hAnsi="Arial" w:cs="Arial"/>
          <w:sz w:val="22"/>
          <w:szCs w:val="22"/>
          <w:shd w:val="clear" w:color="auto" w:fill="FFFFFF"/>
        </w:rPr>
        <w:t xml:space="preserve"> </w:t>
      </w:r>
      <w:r w:rsidR="0043610C" w:rsidRPr="00BC2663">
        <w:rPr>
          <w:rFonts w:ascii="Arial" w:hAnsi="Arial" w:cs="Arial"/>
          <w:sz w:val="22"/>
          <w:szCs w:val="22"/>
          <w:shd w:val="clear" w:color="auto" w:fill="FFFFFF"/>
        </w:rPr>
        <w:t>periódico</w:t>
      </w:r>
      <w:r w:rsidR="00527B9D" w:rsidRPr="00BC2663">
        <w:rPr>
          <w:rFonts w:ascii="Arial" w:hAnsi="Arial" w:cs="Arial"/>
          <w:sz w:val="22"/>
          <w:szCs w:val="22"/>
          <w:shd w:val="clear" w:color="auto" w:fill="FFFFFF"/>
        </w:rPr>
        <w:t xml:space="preserve"> y repetitivo</w:t>
      </w:r>
      <w:r w:rsidR="00827F43">
        <w:rPr>
          <w:rFonts w:ascii="Arial" w:hAnsi="Arial" w:cs="Arial"/>
          <w:sz w:val="22"/>
          <w:szCs w:val="22"/>
          <w:shd w:val="clear" w:color="auto" w:fill="FFFFFF"/>
        </w:rPr>
        <w:t>,</w:t>
      </w:r>
      <w:r w:rsidR="009A6A72" w:rsidRPr="00BC2663">
        <w:rPr>
          <w:rFonts w:ascii="Arial" w:hAnsi="Arial" w:cs="Arial"/>
          <w:sz w:val="22"/>
          <w:szCs w:val="22"/>
          <w:shd w:val="clear" w:color="auto" w:fill="FFFFFF"/>
        </w:rPr>
        <w:t xml:space="preserve"> y con los </w:t>
      </w:r>
      <w:r w:rsidR="0043610C" w:rsidRPr="00BC2663">
        <w:rPr>
          <w:rFonts w:ascii="Arial" w:hAnsi="Arial" w:cs="Arial"/>
          <w:sz w:val="22"/>
          <w:szCs w:val="22"/>
          <w:shd w:val="clear" w:color="auto" w:fill="FFFFFF"/>
        </w:rPr>
        <w:t>límites</w:t>
      </w:r>
      <w:r w:rsidR="009A6A72" w:rsidRPr="00BC2663">
        <w:rPr>
          <w:rFonts w:ascii="Arial" w:hAnsi="Arial" w:cs="Arial"/>
          <w:sz w:val="22"/>
          <w:szCs w:val="22"/>
          <w:shd w:val="clear" w:color="auto" w:fill="FFFFFF"/>
        </w:rPr>
        <w:t xml:space="preserve"> </w:t>
      </w:r>
      <w:r w:rsidR="0043610C" w:rsidRPr="00BC2663">
        <w:rPr>
          <w:rFonts w:ascii="Arial" w:hAnsi="Arial" w:cs="Arial"/>
          <w:sz w:val="22"/>
          <w:szCs w:val="22"/>
          <w:shd w:val="clear" w:color="auto" w:fill="FFFFFF"/>
        </w:rPr>
        <w:t>cuantitativo</w:t>
      </w:r>
      <w:r w:rsidR="009A6A72" w:rsidRPr="00BC2663">
        <w:rPr>
          <w:rFonts w:ascii="Arial" w:hAnsi="Arial" w:cs="Arial"/>
          <w:sz w:val="22"/>
          <w:szCs w:val="22"/>
          <w:shd w:val="clear" w:color="auto" w:fill="FFFFFF"/>
        </w:rPr>
        <w:t xml:space="preserve">s que </w:t>
      </w:r>
      <w:r w:rsidR="0043610C" w:rsidRPr="00BC2663">
        <w:rPr>
          <w:rFonts w:ascii="Arial" w:hAnsi="Arial" w:cs="Arial"/>
          <w:sz w:val="22"/>
          <w:szCs w:val="22"/>
          <w:shd w:val="clear" w:color="auto" w:fill="FFFFFF"/>
        </w:rPr>
        <w:t>más</w:t>
      </w:r>
      <w:r w:rsidR="009A6A72" w:rsidRPr="00BC2663">
        <w:rPr>
          <w:rFonts w:ascii="Arial" w:hAnsi="Arial" w:cs="Arial"/>
          <w:sz w:val="22"/>
          <w:szCs w:val="22"/>
          <w:shd w:val="clear" w:color="auto" w:fill="FFFFFF"/>
        </w:rPr>
        <w:t xml:space="preserve"> adelante se establecen.</w:t>
      </w:r>
    </w:p>
    <w:p w:rsidR="00527B9D" w:rsidRPr="00BC2663" w:rsidRDefault="00527B9D" w:rsidP="00BC2663">
      <w:pPr>
        <w:tabs>
          <w:tab w:val="left" w:pos="0"/>
        </w:tabs>
        <w:suppressAutoHyphens/>
        <w:ind w:firstLine="720"/>
        <w:jc w:val="both"/>
        <w:rPr>
          <w:rFonts w:ascii="Arial" w:hAnsi="Arial" w:cs="Arial"/>
          <w:sz w:val="22"/>
          <w:szCs w:val="22"/>
          <w:shd w:val="clear" w:color="auto" w:fill="FFFFFF"/>
        </w:rPr>
      </w:pPr>
      <w:r w:rsidRPr="00BC2663">
        <w:rPr>
          <w:rFonts w:ascii="Arial" w:hAnsi="Arial" w:cs="Arial"/>
          <w:sz w:val="22"/>
          <w:szCs w:val="22"/>
          <w:shd w:val="clear" w:color="auto" w:fill="FFFFFF"/>
        </w:rPr>
        <w:t>A título de ejemplo, y con carácter no exhaustivo, son gasto de carácter repetitivo y periódico que se pueden gestionar mediante</w:t>
      </w:r>
      <w:r w:rsidR="009A6A72" w:rsidRPr="00BC2663">
        <w:rPr>
          <w:rFonts w:ascii="Arial" w:hAnsi="Arial" w:cs="Arial"/>
          <w:sz w:val="22"/>
          <w:szCs w:val="22"/>
          <w:shd w:val="clear" w:color="auto" w:fill="FFFFFF"/>
        </w:rPr>
        <w:t xml:space="preserve"> ACF</w:t>
      </w:r>
      <w:r w:rsidRPr="00BC2663">
        <w:rPr>
          <w:rFonts w:ascii="Arial" w:hAnsi="Arial" w:cs="Arial"/>
          <w:sz w:val="22"/>
          <w:szCs w:val="22"/>
          <w:shd w:val="clear" w:color="auto" w:fill="FFFFFF"/>
        </w:rPr>
        <w:t xml:space="preserve">, de acuerdo con las consignaciones presupuestarias incluidas en el mismo, los siguientes: </w:t>
      </w:r>
      <w:r w:rsidRPr="00BC2663">
        <w:rPr>
          <w:rFonts w:ascii="Arial" w:hAnsi="Arial" w:cs="Arial"/>
          <w:i/>
          <w:highlight w:val="lightGray"/>
          <w:shd w:val="clear" w:color="auto" w:fill="FFFFFF"/>
        </w:rPr>
        <w:t>( a modo orientativo)</w:t>
      </w:r>
    </w:p>
    <w:p w:rsidR="00527B9D" w:rsidRPr="00BC2663" w:rsidRDefault="00527B9D" w:rsidP="00300756">
      <w:pPr>
        <w:pStyle w:val="Prrafodelista"/>
        <w:numPr>
          <w:ilvl w:val="0"/>
          <w:numId w:val="11"/>
        </w:numPr>
        <w:tabs>
          <w:tab w:val="left" w:pos="0"/>
        </w:tabs>
        <w:suppressAutoHyphens/>
        <w:ind w:left="1434" w:hanging="357"/>
        <w:jc w:val="both"/>
        <w:rPr>
          <w:rFonts w:ascii="Arial" w:hAnsi="Arial" w:cs="Arial"/>
          <w:sz w:val="22"/>
          <w:szCs w:val="22"/>
          <w:shd w:val="clear" w:color="auto" w:fill="FFFFFF"/>
        </w:rPr>
      </w:pPr>
      <w:r w:rsidRPr="00BC2663">
        <w:rPr>
          <w:rFonts w:ascii="Arial" w:hAnsi="Arial" w:cs="Arial"/>
          <w:sz w:val="22"/>
          <w:szCs w:val="22"/>
          <w:shd w:val="clear" w:color="auto" w:fill="FFFFFF"/>
        </w:rPr>
        <w:t xml:space="preserve">Adquisición de prensa y suscripción de revistas. </w:t>
      </w:r>
    </w:p>
    <w:p w:rsidR="00527B9D" w:rsidRPr="00BC2663" w:rsidRDefault="00527B9D" w:rsidP="00300756">
      <w:pPr>
        <w:pStyle w:val="Prrafodelista"/>
        <w:numPr>
          <w:ilvl w:val="0"/>
          <w:numId w:val="11"/>
        </w:numPr>
        <w:tabs>
          <w:tab w:val="left" w:pos="0"/>
        </w:tabs>
        <w:suppressAutoHyphens/>
        <w:ind w:left="1434" w:hanging="357"/>
        <w:jc w:val="both"/>
        <w:rPr>
          <w:rFonts w:ascii="Arial" w:hAnsi="Arial" w:cs="Arial"/>
          <w:sz w:val="22"/>
          <w:szCs w:val="22"/>
          <w:shd w:val="clear" w:color="auto" w:fill="FFFFFF"/>
        </w:rPr>
      </w:pPr>
      <w:r w:rsidRPr="00BC2663">
        <w:rPr>
          <w:rFonts w:ascii="Arial" w:hAnsi="Arial" w:cs="Arial"/>
          <w:sz w:val="22"/>
          <w:szCs w:val="22"/>
          <w:shd w:val="clear" w:color="auto" w:fill="FFFFFF"/>
        </w:rPr>
        <w:t>Adquisición de combustible en pequeñas cantidades para segadoras de jardín, desbrozadoras, estufas, etc.</w:t>
      </w:r>
    </w:p>
    <w:p w:rsidR="00527B9D" w:rsidRPr="00BC2663" w:rsidRDefault="00527B9D" w:rsidP="00300756">
      <w:pPr>
        <w:pStyle w:val="Prrafodelista"/>
        <w:numPr>
          <w:ilvl w:val="0"/>
          <w:numId w:val="11"/>
        </w:numPr>
        <w:tabs>
          <w:tab w:val="left" w:pos="0"/>
        </w:tabs>
        <w:suppressAutoHyphens/>
        <w:ind w:left="1434" w:hanging="357"/>
        <w:jc w:val="both"/>
        <w:rPr>
          <w:rFonts w:ascii="Arial" w:hAnsi="Arial" w:cs="Arial"/>
          <w:sz w:val="22"/>
          <w:szCs w:val="22"/>
          <w:shd w:val="clear" w:color="auto" w:fill="FFFFFF"/>
        </w:rPr>
      </w:pPr>
      <w:r w:rsidRPr="00BC2663">
        <w:rPr>
          <w:rFonts w:ascii="Arial" w:hAnsi="Arial" w:cs="Arial"/>
          <w:sz w:val="22"/>
          <w:szCs w:val="22"/>
          <w:shd w:val="clear" w:color="auto" w:fill="FFFFFF"/>
        </w:rPr>
        <w:t xml:space="preserve">Adquisición de pequeños suministros no </w:t>
      </w:r>
      <w:proofErr w:type="spellStart"/>
      <w:r w:rsidRPr="00BC2663">
        <w:rPr>
          <w:rFonts w:ascii="Arial" w:hAnsi="Arial" w:cs="Arial"/>
          <w:sz w:val="22"/>
          <w:szCs w:val="22"/>
          <w:shd w:val="clear" w:color="auto" w:fill="FFFFFF"/>
        </w:rPr>
        <w:t>inventariables</w:t>
      </w:r>
      <w:proofErr w:type="spellEnd"/>
      <w:r w:rsidRPr="00BC2663">
        <w:rPr>
          <w:rFonts w:ascii="Arial" w:hAnsi="Arial" w:cs="Arial"/>
          <w:sz w:val="22"/>
          <w:szCs w:val="22"/>
          <w:shd w:val="clear" w:color="auto" w:fill="FFFFFF"/>
        </w:rPr>
        <w:t xml:space="preserve"> en establecimientos abiertos al público (librerías, ferreterías, droguerías,  etc.) </w:t>
      </w:r>
    </w:p>
    <w:p w:rsidR="00527B9D" w:rsidRPr="00BC2663" w:rsidRDefault="00527B9D" w:rsidP="00300756">
      <w:pPr>
        <w:pStyle w:val="Prrafodelista"/>
        <w:numPr>
          <w:ilvl w:val="0"/>
          <w:numId w:val="11"/>
        </w:numPr>
        <w:tabs>
          <w:tab w:val="left" w:pos="0"/>
        </w:tabs>
        <w:suppressAutoHyphens/>
        <w:ind w:left="1434" w:hanging="357"/>
        <w:jc w:val="both"/>
        <w:rPr>
          <w:rFonts w:ascii="Arial" w:hAnsi="Arial" w:cs="Arial"/>
          <w:sz w:val="22"/>
          <w:szCs w:val="22"/>
          <w:shd w:val="clear" w:color="auto" w:fill="FFFFFF"/>
        </w:rPr>
      </w:pPr>
      <w:r w:rsidRPr="00BC2663">
        <w:rPr>
          <w:rFonts w:ascii="Arial" w:hAnsi="Arial" w:cs="Arial"/>
          <w:sz w:val="22"/>
          <w:szCs w:val="22"/>
          <w:shd w:val="clear" w:color="auto" w:fill="FFFFFF"/>
        </w:rPr>
        <w:t xml:space="preserve">Gastos de comunicaciones postales por franqueo, envíos, etc. </w:t>
      </w:r>
    </w:p>
    <w:p w:rsidR="00527B9D" w:rsidRPr="00BC2663" w:rsidRDefault="00527B9D" w:rsidP="00300756">
      <w:pPr>
        <w:pStyle w:val="Prrafodelista"/>
        <w:numPr>
          <w:ilvl w:val="0"/>
          <w:numId w:val="11"/>
        </w:numPr>
        <w:tabs>
          <w:tab w:val="left" w:pos="0"/>
        </w:tabs>
        <w:suppressAutoHyphens/>
        <w:ind w:left="1434" w:hanging="357"/>
        <w:jc w:val="both"/>
        <w:rPr>
          <w:rFonts w:ascii="Arial" w:hAnsi="Arial" w:cs="Arial"/>
          <w:sz w:val="22"/>
          <w:szCs w:val="22"/>
          <w:shd w:val="clear" w:color="auto" w:fill="FFFFFF"/>
        </w:rPr>
      </w:pPr>
      <w:r w:rsidRPr="00BC2663">
        <w:rPr>
          <w:rFonts w:ascii="Arial" w:hAnsi="Arial" w:cs="Arial"/>
          <w:sz w:val="22"/>
          <w:szCs w:val="22"/>
          <w:shd w:val="clear" w:color="auto" w:fill="FFFFFF"/>
        </w:rPr>
        <w:t xml:space="preserve">Anuncios en periódicos y Boletines Oficiales. </w:t>
      </w:r>
    </w:p>
    <w:p w:rsidR="00527B9D" w:rsidRPr="00BC2663" w:rsidRDefault="009A6A72" w:rsidP="00300756">
      <w:pPr>
        <w:pStyle w:val="Prrafodelista"/>
        <w:numPr>
          <w:ilvl w:val="0"/>
          <w:numId w:val="11"/>
        </w:numPr>
        <w:tabs>
          <w:tab w:val="left" w:pos="0"/>
        </w:tabs>
        <w:suppressAutoHyphens/>
        <w:ind w:left="1434" w:hanging="357"/>
        <w:jc w:val="both"/>
        <w:rPr>
          <w:rFonts w:ascii="Arial" w:hAnsi="Arial" w:cs="Arial"/>
          <w:sz w:val="22"/>
          <w:szCs w:val="22"/>
          <w:shd w:val="clear" w:color="auto" w:fill="FFFFFF"/>
        </w:rPr>
      </w:pPr>
      <w:r w:rsidRPr="00BC2663">
        <w:rPr>
          <w:rFonts w:ascii="Arial" w:hAnsi="Arial" w:cs="Arial"/>
          <w:sz w:val="22"/>
          <w:szCs w:val="22"/>
          <w:shd w:val="clear" w:color="auto" w:fill="FFFFFF"/>
        </w:rPr>
        <w:t>Indemnizaciones por razón del servicio (</w:t>
      </w:r>
      <w:r w:rsidR="00527B9D" w:rsidRPr="00BC2663">
        <w:rPr>
          <w:rFonts w:ascii="Arial" w:hAnsi="Arial" w:cs="Arial"/>
          <w:sz w:val="22"/>
          <w:szCs w:val="22"/>
          <w:shd w:val="clear" w:color="auto" w:fill="FFFFFF"/>
        </w:rPr>
        <w:t xml:space="preserve">Dietas y gastos de </w:t>
      </w:r>
      <w:r w:rsidRPr="00BC2663">
        <w:rPr>
          <w:rFonts w:ascii="Arial" w:hAnsi="Arial" w:cs="Arial"/>
          <w:sz w:val="22"/>
          <w:szCs w:val="22"/>
          <w:shd w:val="clear" w:color="auto" w:fill="FFFFFF"/>
        </w:rPr>
        <w:t>locomoción</w:t>
      </w:r>
      <w:r w:rsidR="00527B9D" w:rsidRPr="00BC2663">
        <w:rPr>
          <w:rFonts w:ascii="Arial" w:hAnsi="Arial" w:cs="Arial"/>
          <w:sz w:val="22"/>
          <w:szCs w:val="22"/>
          <w:shd w:val="clear" w:color="auto" w:fill="FFFFFF"/>
        </w:rPr>
        <w:t xml:space="preserve"> </w:t>
      </w:r>
      <w:r w:rsidRPr="00BC2663">
        <w:rPr>
          <w:rFonts w:ascii="Arial" w:hAnsi="Arial" w:cs="Arial"/>
          <w:sz w:val="22"/>
          <w:szCs w:val="22"/>
          <w:shd w:val="clear" w:color="auto" w:fill="FFFFFF"/>
        </w:rPr>
        <w:t>)</w:t>
      </w:r>
    </w:p>
    <w:p w:rsidR="00CA1F76" w:rsidRPr="006861F0" w:rsidRDefault="00CA1F76" w:rsidP="00BC2663">
      <w:pPr>
        <w:spacing w:before="60"/>
        <w:jc w:val="both"/>
        <w:rPr>
          <w:rFonts w:ascii="Arial" w:hAnsi="Arial" w:cs="Arial"/>
          <w:i/>
          <w:highlight w:val="lightGray"/>
        </w:rPr>
      </w:pPr>
      <w:r w:rsidRPr="00CA1F76">
        <w:rPr>
          <w:rFonts w:ascii="Arial" w:hAnsi="Arial" w:cs="Arial"/>
          <w:sz w:val="22"/>
          <w:szCs w:val="22"/>
          <w:shd w:val="clear" w:color="auto" w:fill="FFFFFF"/>
        </w:rPr>
        <w:tab/>
      </w:r>
      <w:r w:rsidR="00BA2C27" w:rsidRPr="00385E56">
        <w:rPr>
          <w:rFonts w:ascii="Arial" w:hAnsi="Arial" w:cs="Arial"/>
          <w:sz w:val="22"/>
          <w:szCs w:val="22"/>
          <w:shd w:val="clear" w:color="auto" w:fill="FFFFFF"/>
        </w:rPr>
        <w:t>La cuantía global que se autorice en concepto de anticipo</w:t>
      </w:r>
      <w:r w:rsidR="00BB6EFC">
        <w:rPr>
          <w:rFonts w:ascii="Arial" w:hAnsi="Arial" w:cs="Arial"/>
          <w:sz w:val="22"/>
          <w:szCs w:val="22"/>
          <w:shd w:val="clear" w:color="auto" w:fill="FFFFFF"/>
        </w:rPr>
        <w:t>s</w:t>
      </w:r>
      <w:r w:rsidR="002830E1">
        <w:rPr>
          <w:rFonts w:ascii="Arial" w:hAnsi="Arial" w:cs="Arial"/>
          <w:sz w:val="22"/>
          <w:szCs w:val="22"/>
          <w:shd w:val="clear" w:color="auto" w:fill="FFFFFF"/>
        </w:rPr>
        <w:t xml:space="preserve"> de caja fija</w:t>
      </w:r>
      <w:r w:rsidR="00BA2C27" w:rsidRPr="00385E56">
        <w:rPr>
          <w:rFonts w:ascii="Arial" w:hAnsi="Arial" w:cs="Arial"/>
          <w:sz w:val="22"/>
          <w:szCs w:val="22"/>
          <w:shd w:val="clear" w:color="auto" w:fill="FFFFFF"/>
        </w:rPr>
        <w:t xml:space="preserve"> </w:t>
      </w:r>
      <w:r w:rsidRPr="00CA1F76">
        <w:rPr>
          <w:rFonts w:ascii="Arial" w:hAnsi="Arial" w:cs="Arial"/>
          <w:sz w:val="22"/>
          <w:szCs w:val="22"/>
          <w:shd w:val="clear" w:color="auto" w:fill="FFFFFF"/>
        </w:rPr>
        <w:t xml:space="preserve">no podrá exceder de </w:t>
      </w:r>
      <w:r w:rsidR="002F0D6E">
        <w:rPr>
          <w:rFonts w:ascii="Arial" w:hAnsi="Arial" w:cs="Arial"/>
          <w:sz w:val="22"/>
          <w:szCs w:val="22"/>
          <w:u w:val="thick" w:color="0000FF"/>
          <w:shd w:val="clear" w:color="auto" w:fill="FFFFFF"/>
        </w:rPr>
        <w:t>3</w:t>
      </w:r>
      <w:r w:rsidRPr="00CA1F76">
        <w:rPr>
          <w:rFonts w:ascii="Arial" w:hAnsi="Arial" w:cs="Arial"/>
          <w:sz w:val="22"/>
          <w:szCs w:val="22"/>
          <w:u w:val="thick" w:color="0000FF"/>
          <w:shd w:val="clear" w:color="auto" w:fill="FFFFFF"/>
        </w:rPr>
        <w:t xml:space="preserve">.000 </w:t>
      </w:r>
      <w:r w:rsidRPr="00CA1F76">
        <w:rPr>
          <w:rFonts w:ascii="Arial" w:hAnsi="Arial" w:cs="Arial"/>
          <w:sz w:val="22"/>
          <w:szCs w:val="22"/>
          <w:shd w:val="clear" w:color="auto" w:fill="FFFFFF"/>
        </w:rPr>
        <w:t xml:space="preserve">€ y el límite de cada gasto concreto no podrá exceder de </w:t>
      </w:r>
      <w:r w:rsidRPr="00CA1F76">
        <w:rPr>
          <w:rFonts w:ascii="Arial" w:hAnsi="Arial" w:cs="Arial"/>
          <w:sz w:val="22"/>
          <w:szCs w:val="22"/>
          <w:u w:val="thick" w:color="0000FF"/>
          <w:shd w:val="clear" w:color="auto" w:fill="FFFFFF"/>
        </w:rPr>
        <w:t>500 €</w:t>
      </w:r>
      <w:r>
        <w:t xml:space="preserve"> </w:t>
      </w:r>
      <w:r w:rsidRPr="00CA1F76">
        <w:rPr>
          <w:rFonts w:ascii="Arial" w:hAnsi="Arial" w:cs="Arial"/>
          <w:i/>
          <w:highlight w:val="lightGray"/>
        </w:rPr>
        <w:t xml:space="preserve">(los importes que se indican son orientativos. Tener en cuenta que con los ACF se atiende gatos corrientes Cap. 2 periódicos y repetitivos, </w:t>
      </w:r>
      <w:r w:rsidR="00AA5979">
        <w:rPr>
          <w:rFonts w:ascii="Arial" w:hAnsi="Arial" w:cs="Arial"/>
          <w:i/>
          <w:highlight w:val="lightGray"/>
        </w:rPr>
        <w:t xml:space="preserve">normalmente </w:t>
      </w:r>
      <w:r w:rsidRPr="00694292">
        <w:rPr>
          <w:rFonts w:ascii="Arial" w:hAnsi="Arial" w:cs="Arial"/>
          <w:i/>
          <w:highlight w:val="lightGray"/>
        </w:rPr>
        <w:t xml:space="preserve">de pequeña </w:t>
      </w:r>
      <w:r w:rsidRPr="00970A08">
        <w:rPr>
          <w:rFonts w:ascii="Arial" w:hAnsi="Arial" w:cs="Arial"/>
          <w:i/>
          <w:highlight w:val="lightGray"/>
        </w:rPr>
        <w:t>cuantía</w:t>
      </w:r>
      <w:r w:rsidR="00970A08" w:rsidRPr="006861F0">
        <w:rPr>
          <w:rFonts w:ascii="Arial" w:hAnsi="Arial" w:cs="Arial"/>
          <w:i/>
          <w:highlight w:val="lightGray"/>
        </w:rPr>
        <w:t xml:space="preserve"> y que exija un pago previo (al habilitado) antes de la prestación del servicio.</w:t>
      </w:r>
      <w:r w:rsidR="00BB6EFC" w:rsidRPr="00970A08">
        <w:rPr>
          <w:rFonts w:ascii="Arial" w:hAnsi="Arial" w:cs="Arial"/>
          <w:i/>
          <w:highlight w:val="lightGray"/>
        </w:rPr>
        <w:t>)</w:t>
      </w:r>
      <w:r w:rsidR="0080157E" w:rsidRPr="00970A08">
        <w:rPr>
          <w:rFonts w:ascii="Arial" w:hAnsi="Arial" w:cs="Arial"/>
          <w:i/>
          <w:highlight w:val="lightGray"/>
        </w:rPr>
        <w:t xml:space="preserve">. </w:t>
      </w:r>
    </w:p>
    <w:p w:rsidR="00CA1F76" w:rsidRPr="00CA1F76" w:rsidRDefault="00CA1F76" w:rsidP="00CA1F76">
      <w:pPr>
        <w:pStyle w:val="Sangra2detindependiente"/>
        <w:spacing w:before="60" w:after="0" w:line="240" w:lineRule="auto"/>
        <w:ind w:left="0"/>
        <w:jc w:val="both"/>
        <w:rPr>
          <w:rFonts w:ascii="Arial" w:hAnsi="Arial" w:cs="Arial"/>
          <w:highlight w:val="yellow"/>
        </w:rPr>
      </w:pPr>
      <w:r>
        <w:rPr>
          <w:rFonts w:ascii="Arial" w:hAnsi="Arial" w:cs="Arial"/>
          <w:sz w:val="22"/>
          <w:szCs w:val="22"/>
          <w:shd w:val="clear" w:color="auto" w:fill="FFFFFF"/>
        </w:rPr>
        <w:tab/>
      </w:r>
      <w:r w:rsidR="00BC2663">
        <w:rPr>
          <w:rFonts w:ascii="Arial" w:hAnsi="Arial" w:cs="Arial"/>
          <w:sz w:val="22"/>
          <w:szCs w:val="22"/>
          <w:shd w:val="clear" w:color="auto" w:fill="FFFFFF"/>
        </w:rPr>
        <w:t>3</w:t>
      </w:r>
      <w:r w:rsidRPr="00CA1F76">
        <w:rPr>
          <w:rFonts w:ascii="Arial" w:hAnsi="Arial" w:cs="Arial"/>
          <w:sz w:val="22"/>
          <w:szCs w:val="22"/>
          <w:shd w:val="clear" w:color="auto" w:fill="FFFFFF"/>
        </w:rPr>
        <w:t xml:space="preserve">. El libramiento de las órdenes de pago en concepto de "anticipos de caja fija" se aprobará por Decreto de la Alcaldía, a solicitud del Concejal responsable del Servicio </w:t>
      </w:r>
      <w:r w:rsidRPr="009D108E">
        <w:rPr>
          <w:rFonts w:ascii="Arial" w:hAnsi="Arial" w:cs="Arial"/>
          <w:sz w:val="22"/>
          <w:szCs w:val="22"/>
          <w:shd w:val="clear" w:color="auto" w:fill="FFFFFF"/>
        </w:rPr>
        <w:t>y previo informe de Int</w:t>
      </w:r>
      <w:r w:rsidR="009D108E">
        <w:rPr>
          <w:rFonts w:ascii="Arial" w:hAnsi="Arial" w:cs="Arial"/>
          <w:sz w:val="22"/>
          <w:szCs w:val="22"/>
          <w:shd w:val="clear" w:color="auto" w:fill="FFFFFF"/>
        </w:rPr>
        <w:t xml:space="preserve">ervención.  En dicha resolución se hará constar: </w:t>
      </w:r>
      <w:r w:rsidRPr="00CA1F76">
        <w:rPr>
          <w:rFonts w:ascii="Arial" w:hAnsi="Arial" w:cs="Arial"/>
          <w:sz w:val="22"/>
          <w:szCs w:val="22"/>
          <w:shd w:val="clear" w:color="auto" w:fill="FFFFFF"/>
        </w:rPr>
        <w:t>descripción de los gastos a atender</w:t>
      </w:r>
      <w:r w:rsidR="00E87DB4">
        <w:rPr>
          <w:rFonts w:ascii="Arial" w:hAnsi="Arial" w:cs="Arial"/>
          <w:sz w:val="22"/>
          <w:szCs w:val="22"/>
          <w:shd w:val="clear" w:color="auto" w:fill="FFFFFF"/>
        </w:rPr>
        <w:t>,</w:t>
      </w:r>
      <w:r w:rsidRPr="00CA1F76">
        <w:rPr>
          <w:rFonts w:ascii="Arial" w:hAnsi="Arial" w:cs="Arial"/>
          <w:sz w:val="22"/>
          <w:szCs w:val="22"/>
          <w:shd w:val="clear" w:color="auto" w:fill="FFFFFF"/>
        </w:rPr>
        <w:t xml:space="preserve"> la aplicación o aplicaciones presupuestarias, </w:t>
      </w:r>
      <w:proofErr w:type="spellStart"/>
      <w:r w:rsidRPr="00CA1F76">
        <w:rPr>
          <w:rFonts w:ascii="Arial" w:hAnsi="Arial" w:cs="Arial"/>
          <w:sz w:val="22"/>
          <w:szCs w:val="22"/>
          <w:shd w:val="clear" w:color="auto" w:fill="FFFFFF"/>
        </w:rPr>
        <w:t>limite</w:t>
      </w:r>
      <w:proofErr w:type="spellEnd"/>
      <w:r w:rsidRPr="00CA1F76">
        <w:rPr>
          <w:rFonts w:ascii="Arial" w:hAnsi="Arial" w:cs="Arial"/>
          <w:sz w:val="22"/>
          <w:szCs w:val="22"/>
          <w:shd w:val="clear" w:color="auto" w:fill="FFFFFF"/>
        </w:rPr>
        <w:t xml:space="preserve"> de cada gasto y persona habilitada al efecto</w:t>
      </w:r>
      <w:r w:rsidR="004C0BEC">
        <w:rPr>
          <w:rFonts w:ascii="Arial" w:hAnsi="Arial" w:cs="Arial"/>
          <w:sz w:val="22"/>
          <w:szCs w:val="22"/>
          <w:shd w:val="clear" w:color="auto" w:fill="FFFFFF"/>
        </w:rPr>
        <w:t>.</w:t>
      </w:r>
    </w:p>
    <w:p w:rsidR="00CA1F76" w:rsidRPr="00CA1F76" w:rsidRDefault="00CA1F76" w:rsidP="00CA1F76">
      <w:pPr>
        <w:jc w:val="both"/>
        <w:rPr>
          <w:rFonts w:ascii="Arial" w:hAnsi="Arial" w:cs="Arial"/>
          <w:sz w:val="22"/>
          <w:szCs w:val="22"/>
          <w:shd w:val="clear" w:color="auto" w:fill="FFFFFF"/>
        </w:rPr>
      </w:pPr>
      <w:r>
        <w:rPr>
          <w:rFonts w:ascii="Arial" w:hAnsi="Arial" w:cs="Arial"/>
          <w:sz w:val="22"/>
          <w:szCs w:val="22"/>
          <w:shd w:val="clear" w:color="auto" w:fill="FFFFFF"/>
        </w:rPr>
        <w:tab/>
      </w:r>
      <w:r w:rsidRPr="00CA1F76">
        <w:rPr>
          <w:rFonts w:ascii="Arial" w:hAnsi="Arial" w:cs="Arial"/>
          <w:sz w:val="22"/>
          <w:szCs w:val="22"/>
          <w:shd w:val="clear" w:color="auto" w:fill="FFFFFF"/>
        </w:rPr>
        <w:t xml:space="preserve">Únicamente  podrán expedirse cantidades </w:t>
      </w:r>
      <w:r w:rsidR="00BA2C27">
        <w:rPr>
          <w:rFonts w:ascii="Arial" w:hAnsi="Arial" w:cs="Arial"/>
          <w:sz w:val="22"/>
          <w:szCs w:val="22"/>
          <w:shd w:val="clear" w:color="auto" w:fill="FFFFFF"/>
        </w:rPr>
        <w:t xml:space="preserve">en este concepto </w:t>
      </w:r>
      <w:r w:rsidRPr="00CA1F76">
        <w:rPr>
          <w:rFonts w:ascii="Arial" w:hAnsi="Arial" w:cs="Arial"/>
          <w:sz w:val="22"/>
          <w:szCs w:val="22"/>
          <w:shd w:val="clear" w:color="auto" w:fill="FFFFFF"/>
        </w:rPr>
        <w:t>a los miembros de la Corporación y al personal del Ayuntamiento</w:t>
      </w:r>
    </w:p>
    <w:p w:rsidR="00CA1F76" w:rsidRPr="00BA2C27" w:rsidRDefault="00CA1F76" w:rsidP="00BA2C27">
      <w:pPr>
        <w:jc w:val="both"/>
        <w:rPr>
          <w:rFonts w:ascii="Arial" w:hAnsi="Arial" w:cs="Arial"/>
          <w:sz w:val="22"/>
          <w:szCs w:val="22"/>
          <w:shd w:val="clear" w:color="auto" w:fill="FFFFFF"/>
        </w:rPr>
      </w:pPr>
      <w:r w:rsidRPr="00CA1F76">
        <w:rPr>
          <w:rFonts w:ascii="Arial" w:hAnsi="Arial" w:cs="Arial"/>
          <w:sz w:val="22"/>
          <w:szCs w:val="22"/>
          <w:shd w:val="clear" w:color="auto" w:fill="FFFFFF"/>
        </w:rPr>
        <w:lastRenderedPageBreak/>
        <w:tab/>
        <w:t>A fin de asegurar la existencia de dotación crediticia suficiente para la imputación de los gastos satisfechos mediante el sistema de ACF,  se contabilizará, por cada anticipo, una operación de retención de crédito (RC) en las aplicaciones presupuestarias que lo conforman y por los importes previstos.</w:t>
      </w:r>
    </w:p>
    <w:p w:rsidR="00BB6EFC" w:rsidRPr="00970A08" w:rsidRDefault="00CA1F76" w:rsidP="00BB6EFC">
      <w:pPr>
        <w:pStyle w:val="Prrafodelista"/>
        <w:widowControl w:val="0"/>
        <w:adjustRightInd w:val="0"/>
        <w:ind w:left="0"/>
        <w:contextualSpacing/>
        <w:jc w:val="both"/>
        <w:rPr>
          <w:rFonts w:ascii="Arial" w:hAnsi="Arial" w:cs="Arial"/>
          <w:sz w:val="22"/>
          <w:szCs w:val="22"/>
        </w:rPr>
      </w:pPr>
      <w:r>
        <w:rPr>
          <w:rFonts w:ascii="Calibri" w:hAnsi="Calibri" w:cs="Calibri"/>
          <w:sz w:val="24"/>
          <w:szCs w:val="24"/>
        </w:rPr>
        <w:tab/>
      </w:r>
      <w:r w:rsidR="00BC2663">
        <w:rPr>
          <w:rFonts w:ascii="Calibri" w:hAnsi="Calibri" w:cs="Calibri"/>
          <w:sz w:val="24"/>
          <w:szCs w:val="24"/>
        </w:rPr>
        <w:t>4</w:t>
      </w:r>
      <w:r w:rsidRPr="00970A08">
        <w:rPr>
          <w:rFonts w:ascii="Arial" w:hAnsi="Arial" w:cs="Arial"/>
          <w:sz w:val="22"/>
          <w:szCs w:val="22"/>
          <w:shd w:val="clear" w:color="auto" w:fill="FFFFFF"/>
        </w:rPr>
        <w:t xml:space="preserve">. </w:t>
      </w:r>
      <w:r w:rsidR="00BB6EFC" w:rsidRPr="00970A08">
        <w:rPr>
          <w:rFonts w:ascii="Arial" w:hAnsi="Arial" w:cs="Arial"/>
          <w:sz w:val="22"/>
          <w:szCs w:val="22"/>
        </w:rPr>
        <w:t>Los fondos librados por este concepto podrán situarse a disposición de la persona autorizada, habilitado:</w:t>
      </w:r>
    </w:p>
    <w:p w:rsidR="00BB6EFC" w:rsidRPr="00970A08" w:rsidRDefault="00BB6EFC" w:rsidP="00BB6EFC">
      <w:pPr>
        <w:ind w:right="-15"/>
        <w:jc w:val="both"/>
        <w:rPr>
          <w:rFonts w:ascii="Arial" w:hAnsi="Arial" w:cs="Arial"/>
          <w:sz w:val="22"/>
          <w:szCs w:val="22"/>
        </w:rPr>
      </w:pPr>
      <w:r w:rsidRPr="00970A08">
        <w:rPr>
          <w:rFonts w:ascii="Arial" w:hAnsi="Arial" w:cs="Arial"/>
          <w:sz w:val="22"/>
          <w:szCs w:val="22"/>
        </w:rPr>
        <w:tab/>
        <w:t>-  en cuenta bancaria restringida de anticipos de caja fija abierta al efecto</w:t>
      </w:r>
      <w:r w:rsidR="006918AF">
        <w:rPr>
          <w:rFonts w:ascii="Arial" w:hAnsi="Arial" w:cs="Arial"/>
          <w:sz w:val="22"/>
          <w:szCs w:val="22"/>
        </w:rPr>
        <w:t xml:space="preserve">. </w:t>
      </w:r>
      <w:r w:rsidRPr="00970A08">
        <w:rPr>
          <w:rFonts w:ascii="Arial" w:hAnsi="Arial" w:cs="Arial"/>
          <w:sz w:val="22"/>
          <w:szCs w:val="22"/>
        </w:rPr>
        <w:t>Las disposiciones de fondos de estas cuentas se realizarán mediante transferencia bancaria y solo en casos excepcionales mediante talón nominativo. Los intereses que produzcan los referidos fondos se ingresarán en la cuenta operativa del Ayuntamiento con aplicación al concepto oportuno del presupuesto vigente.</w:t>
      </w:r>
    </w:p>
    <w:p w:rsidR="00BB6EFC" w:rsidRPr="00970A08" w:rsidRDefault="00BB6EFC" w:rsidP="00BB6EFC">
      <w:pPr>
        <w:pStyle w:val="Prrafodelista"/>
        <w:widowControl w:val="0"/>
        <w:adjustRightInd w:val="0"/>
        <w:ind w:left="0"/>
        <w:contextualSpacing/>
        <w:jc w:val="both"/>
        <w:rPr>
          <w:rFonts w:ascii="Arial" w:hAnsi="Arial" w:cs="Arial"/>
          <w:sz w:val="22"/>
          <w:szCs w:val="22"/>
        </w:rPr>
      </w:pPr>
      <w:r w:rsidRPr="00970A08">
        <w:rPr>
          <w:rFonts w:ascii="Arial" w:hAnsi="Arial" w:cs="Arial"/>
          <w:sz w:val="22"/>
          <w:szCs w:val="22"/>
        </w:rPr>
        <w:tab/>
        <w:t>- o bien entregándose en efectivo al habilitado, Caja Restringida de anticipo de caja fija</w:t>
      </w:r>
      <w:r w:rsidR="00827F43">
        <w:rPr>
          <w:rFonts w:ascii="Arial" w:hAnsi="Arial" w:cs="Arial"/>
          <w:sz w:val="22"/>
          <w:szCs w:val="22"/>
        </w:rPr>
        <w:t>,</w:t>
      </w:r>
      <w:r w:rsidRPr="00970A08">
        <w:rPr>
          <w:rFonts w:ascii="Arial" w:hAnsi="Arial" w:cs="Arial"/>
          <w:sz w:val="22"/>
          <w:szCs w:val="22"/>
        </w:rPr>
        <w:t xml:space="preserve"> siempre que su importe total no sea superior a </w:t>
      </w:r>
      <w:r w:rsidRPr="00970A08">
        <w:rPr>
          <w:rFonts w:ascii="Arial" w:hAnsi="Arial" w:cs="Arial"/>
          <w:b/>
          <w:color w:val="0000FF"/>
          <w:sz w:val="22"/>
          <w:szCs w:val="22"/>
        </w:rPr>
        <w:t>______</w:t>
      </w:r>
      <w:r w:rsidRPr="00970A08">
        <w:rPr>
          <w:rFonts w:ascii="Arial" w:hAnsi="Arial" w:cs="Arial"/>
          <w:sz w:val="22"/>
          <w:szCs w:val="22"/>
        </w:rPr>
        <w:t xml:space="preserve"> €, ni los pago</w:t>
      </w:r>
      <w:r w:rsidR="00970A08" w:rsidRPr="00970A08">
        <w:rPr>
          <w:rFonts w:ascii="Arial" w:hAnsi="Arial" w:cs="Arial"/>
          <w:sz w:val="22"/>
          <w:szCs w:val="22"/>
        </w:rPr>
        <w:t xml:space="preserve">s </w:t>
      </w:r>
      <w:r w:rsidRPr="00970A08">
        <w:rPr>
          <w:rFonts w:ascii="Arial" w:hAnsi="Arial" w:cs="Arial"/>
          <w:sz w:val="22"/>
          <w:szCs w:val="22"/>
        </w:rPr>
        <w:t xml:space="preserve">individualizados superiores a </w:t>
      </w:r>
      <w:r w:rsidRPr="00970A08">
        <w:rPr>
          <w:rFonts w:ascii="Arial" w:hAnsi="Arial" w:cs="Arial"/>
          <w:sz w:val="22"/>
          <w:szCs w:val="22"/>
          <w:u w:val="thick" w:color="0000FF"/>
        </w:rPr>
        <w:t>__________</w:t>
      </w:r>
      <w:r w:rsidRPr="00970A08">
        <w:rPr>
          <w:rFonts w:ascii="Arial" w:hAnsi="Arial" w:cs="Arial"/>
          <w:sz w:val="22"/>
          <w:szCs w:val="22"/>
        </w:rPr>
        <w:t>€</w:t>
      </w:r>
      <w:r w:rsidR="00827F43">
        <w:rPr>
          <w:rFonts w:ascii="Arial" w:hAnsi="Arial" w:cs="Arial"/>
          <w:sz w:val="22"/>
          <w:szCs w:val="22"/>
        </w:rPr>
        <w:t>,</w:t>
      </w:r>
      <w:r w:rsidRPr="00970A08">
        <w:rPr>
          <w:rFonts w:ascii="Arial" w:hAnsi="Arial" w:cs="Arial"/>
          <w:sz w:val="22"/>
          <w:szCs w:val="22"/>
        </w:rPr>
        <w:t>siendo directamente responsable de su custodia.</w:t>
      </w:r>
    </w:p>
    <w:p w:rsidR="00CA1F76" w:rsidRPr="00CA1F76" w:rsidRDefault="00CA1F76" w:rsidP="00CA1F76">
      <w:pPr>
        <w:spacing w:before="60"/>
        <w:ind w:right="-17"/>
        <w:jc w:val="both"/>
        <w:rPr>
          <w:rFonts w:ascii="Arial" w:hAnsi="Arial" w:cs="Arial"/>
          <w:sz w:val="22"/>
          <w:szCs w:val="22"/>
          <w:shd w:val="clear" w:color="auto" w:fill="FFFFFF"/>
        </w:rPr>
      </w:pPr>
      <w:r>
        <w:rPr>
          <w:rFonts w:ascii="Arial" w:hAnsi="Arial" w:cs="Arial"/>
          <w:sz w:val="22"/>
          <w:szCs w:val="22"/>
          <w:shd w:val="clear" w:color="auto" w:fill="FFFFFF"/>
        </w:rPr>
        <w:tab/>
      </w:r>
      <w:r w:rsidR="00BC2663">
        <w:rPr>
          <w:rFonts w:ascii="Arial" w:hAnsi="Arial" w:cs="Arial"/>
          <w:sz w:val="22"/>
          <w:szCs w:val="22"/>
          <w:shd w:val="clear" w:color="auto" w:fill="FFFFFF"/>
        </w:rPr>
        <w:t>5</w:t>
      </w:r>
      <w:r w:rsidRPr="00CA1F76">
        <w:rPr>
          <w:rFonts w:ascii="Arial" w:hAnsi="Arial" w:cs="Arial"/>
          <w:sz w:val="22"/>
          <w:szCs w:val="22"/>
          <w:shd w:val="clear" w:color="auto" w:fill="FFFFFF"/>
        </w:rPr>
        <w:t>. Los fondos sólo pueden ser destinados a las finalidades para las que se concedieron.</w:t>
      </w:r>
    </w:p>
    <w:p w:rsidR="00CA1F76" w:rsidRPr="00CA1F76" w:rsidRDefault="00CA1F76" w:rsidP="00CA1F76">
      <w:pPr>
        <w:autoSpaceDE w:val="0"/>
        <w:autoSpaceDN w:val="0"/>
        <w:adjustRightInd w:val="0"/>
        <w:jc w:val="both"/>
        <w:rPr>
          <w:rFonts w:ascii="Arial" w:hAnsi="Arial" w:cs="Arial"/>
          <w:sz w:val="22"/>
          <w:szCs w:val="22"/>
          <w:shd w:val="clear" w:color="auto" w:fill="FFFFFF"/>
        </w:rPr>
      </w:pPr>
      <w:r w:rsidRPr="00CA1F76">
        <w:rPr>
          <w:rFonts w:ascii="Arial" w:hAnsi="Arial" w:cs="Arial"/>
          <w:sz w:val="22"/>
          <w:szCs w:val="22"/>
          <w:shd w:val="clear" w:color="auto" w:fill="FFFFFF"/>
        </w:rPr>
        <w:tab/>
        <w:t xml:space="preserve">A medida que las necesidades de tesorería aconsejen la reposición de fondos, los habilitados rendirán cuenta justificativa </w:t>
      </w:r>
      <w:r w:rsidR="00C3504E">
        <w:rPr>
          <w:rFonts w:ascii="Arial" w:hAnsi="Arial" w:cs="Arial"/>
          <w:sz w:val="22"/>
          <w:szCs w:val="22"/>
          <w:shd w:val="clear" w:color="auto" w:fill="FFFFFF"/>
        </w:rPr>
        <w:t>ante</w:t>
      </w:r>
      <w:r w:rsidR="00610F34">
        <w:rPr>
          <w:rFonts w:ascii="Arial" w:hAnsi="Arial" w:cs="Arial"/>
          <w:sz w:val="22"/>
          <w:szCs w:val="22"/>
          <w:shd w:val="clear" w:color="auto" w:fill="FFFFFF"/>
        </w:rPr>
        <w:t xml:space="preserve"> la </w:t>
      </w:r>
      <w:r w:rsidR="00500B5E">
        <w:rPr>
          <w:rFonts w:ascii="Arial" w:hAnsi="Arial" w:cs="Arial"/>
          <w:sz w:val="22"/>
          <w:szCs w:val="22"/>
          <w:shd w:val="clear" w:color="auto" w:fill="FFFFFF"/>
        </w:rPr>
        <w:t>Intervención</w:t>
      </w:r>
      <w:r w:rsidR="00610F34">
        <w:rPr>
          <w:rFonts w:ascii="Arial" w:hAnsi="Arial" w:cs="Arial"/>
          <w:sz w:val="22"/>
          <w:szCs w:val="22"/>
          <w:shd w:val="clear" w:color="auto" w:fill="FFFFFF"/>
        </w:rPr>
        <w:t xml:space="preserve">. </w:t>
      </w:r>
      <w:r w:rsidR="00C3504E">
        <w:rPr>
          <w:rFonts w:ascii="Arial" w:hAnsi="Arial" w:cs="Arial"/>
          <w:sz w:val="22"/>
          <w:szCs w:val="22"/>
          <w:shd w:val="clear" w:color="auto" w:fill="FFFFFF"/>
        </w:rPr>
        <w:t xml:space="preserve"> </w:t>
      </w:r>
      <w:r w:rsidR="00610F34" w:rsidRPr="0059089D">
        <w:rPr>
          <w:rFonts w:ascii="Arial" w:hAnsi="Arial" w:cs="Arial"/>
          <w:sz w:val="22"/>
          <w:szCs w:val="22"/>
          <w:shd w:val="clear" w:color="auto" w:fill="FFFFFF"/>
        </w:rPr>
        <w:t xml:space="preserve">El órgano interventor realizará la intervención de las cuentas justificativas en los temimos del </w:t>
      </w:r>
      <w:r w:rsidR="001518B4">
        <w:rPr>
          <w:rFonts w:ascii="Arial" w:hAnsi="Arial" w:cs="Arial"/>
          <w:sz w:val="22"/>
          <w:szCs w:val="22"/>
          <w:shd w:val="clear" w:color="auto" w:fill="FFFFFF"/>
        </w:rPr>
        <w:t>artículo</w:t>
      </w:r>
      <w:r w:rsidR="00610F34" w:rsidRPr="0059089D">
        <w:rPr>
          <w:rFonts w:ascii="Arial" w:hAnsi="Arial" w:cs="Arial"/>
          <w:sz w:val="22"/>
          <w:szCs w:val="22"/>
          <w:shd w:val="clear" w:color="auto" w:fill="FFFFFF"/>
        </w:rPr>
        <w:t xml:space="preserve"> 27 del Real Decreto 424/2017, de 28 de </w:t>
      </w:r>
      <w:r w:rsidR="00BE7F93">
        <w:rPr>
          <w:rFonts w:ascii="Arial" w:hAnsi="Arial" w:cs="Arial"/>
          <w:sz w:val="22"/>
          <w:szCs w:val="22"/>
          <w:shd w:val="clear" w:color="auto" w:fill="FFFFFF"/>
        </w:rPr>
        <w:t>abril</w:t>
      </w:r>
      <w:r w:rsidR="00610F34" w:rsidRPr="0059089D">
        <w:rPr>
          <w:rFonts w:ascii="Arial" w:hAnsi="Arial" w:cs="Arial"/>
          <w:sz w:val="22"/>
          <w:szCs w:val="22"/>
          <w:shd w:val="clear" w:color="auto" w:fill="FFFFFF"/>
        </w:rPr>
        <w:t>, por el que se regula el régimen jurídico del control interno en las entidades del Sector Público Local</w:t>
      </w:r>
      <w:r w:rsidR="00827F43">
        <w:rPr>
          <w:rFonts w:ascii="Arial" w:hAnsi="Arial" w:cs="Arial"/>
          <w:sz w:val="22"/>
          <w:szCs w:val="22"/>
          <w:shd w:val="clear" w:color="auto" w:fill="FFFFFF"/>
        </w:rPr>
        <w:t>,</w:t>
      </w:r>
      <w:r w:rsidR="00610F34" w:rsidRPr="0059089D">
        <w:rPr>
          <w:rFonts w:ascii="Arial" w:hAnsi="Arial" w:cs="Arial"/>
          <w:sz w:val="22"/>
          <w:szCs w:val="22"/>
          <w:shd w:val="clear" w:color="auto" w:fill="FFFFFF"/>
        </w:rPr>
        <w:t xml:space="preserve">  mediante el examen de las cuentas y los documentos que justifiquen cada p</w:t>
      </w:r>
      <w:r w:rsidR="001518B4">
        <w:rPr>
          <w:rFonts w:ascii="Arial" w:hAnsi="Arial" w:cs="Arial"/>
          <w:sz w:val="22"/>
          <w:szCs w:val="22"/>
          <w:shd w:val="clear" w:color="auto" w:fill="FFFFFF"/>
        </w:rPr>
        <w:t>art</w:t>
      </w:r>
      <w:r w:rsidR="00610F34" w:rsidRPr="0059089D">
        <w:rPr>
          <w:rFonts w:ascii="Arial" w:hAnsi="Arial" w:cs="Arial"/>
          <w:sz w:val="22"/>
          <w:szCs w:val="22"/>
          <w:shd w:val="clear" w:color="auto" w:fill="FFFFFF"/>
        </w:rPr>
        <w:t>ida, pudiendo utilizarse procedimientos de muestreo .</w:t>
      </w:r>
      <w:r w:rsidR="00C3504E" w:rsidRPr="0059089D">
        <w:rPr>
          <w:rFonts w:ascii="Arial" w:hAnsi="Arial" w:cs="Arial"/>
          <w:sz w:val="22"/>
          <w:szCs w:val="22"/>
          <w:shd w:val="clear" w:color="auto" w:fill="FFFFFF"/>
        </w:rPr>
        <w:t>Realizado el informe, mediante  Decreto del Alcalde se aprobará, en su caso, la cuenta justificativa</w:t>
      </w:r>
    </w:p>
    <w:p w:rsidR="00385E56" w:rsidRDefault="00CA1F76" w:rsidP="00385E56">
      <w:pPr>
        <w:suppressAutoHyphens/>
        <w:jc w:val="both"/>
        <w:rPr>
          <w:rFonts w:ascii="Arial" w:hAnsi="Arial" w:cs="Arial"/>
          <w:sz w:val="22"/>
          <w:szCs w:val="22"/>
          <w:shd w:val="clear" w:color="auto" w:fill="FFFFFF"/>
        </w:rPr>
      </w:pPr>
      <w:r w:rsidRPr="00CA1F76">
        <w:rPr>
          <w:rFonts w:ascii="Arial" w:hAnsi="Arial" w:cs="Arial"/>
          <w:sz w:val="22"/>
          <w:szCs w:val="22"/>
          <w:shd w:val="clear" w:color="auto" w:fill="FFFFFF"/>
        </w:rPr>
        <w:tab/>
        <w:t>A la cuenta justificativa se acompañará</w:t>
      </w:r>
      <w:r w:rsidR="00385E56">
        <w:rPr>
          <w:rFonts w:ascii="Arial" w:hAnsi="Arial" w:cs="Arial"/>
          <w:sz w:val="22"/>
          <w:szCs w:val="22"/>
          <w:shd w:val="clear" w:color="auto" w:fill="FFFFFF"/>
        </w:rPr>
        <w:t xml:space="preserve">n </w:t>
      </w:r>
      <w:r w:rsidR="00385E56" w:rsidRPr="00385E56">
        <w:rPr>
          <w:rFonts w:ascii="Arial" w:hAnsi="Arial" w:cs="Arial"/>
          <w:sz w:val="22"/>
          <w:szCs w:val="22"/>
          <w:shd w:val="clear" w:color="auto" w:fill="FFFFFF"/>
        </w:rPr>
        <w:t xml:space="preserve">las  facturas y documentos justificativos originales de </w:t>
      </w:r>
      <w:proofErr w:type="spellStart"/>
      <w:r w:rsidR="00385E56" w:rsidRPr="00385E56">
        <w:rPr>
          <w:rFonts w:ascii="Arial" w:hAnsi="Arial" w:cs="Arial"/>
          <w:sz w:val="22"/>
          <w:szCs w:val="22"/>
          <w:shd w:val="clear" w:color="auto" w:fill="FFFFFF"/>
        </w:rPr>
        <w:t>gastos</w:t>
      </w:r>
      <w:r w:rsidR="00827F43">
        <w:rPr>
          <w:rFonts w:ascii="Arial" w:hAnsi="Arial" w:cs="Arial"/>
          <w:sz w:val="22"/>
          <w:szCs w:val="22"/>
          <w:shd w:val="clear" w:color="auto" w:fill="FFFFFF"/>
        </w:rPr>
        <w:t>,</w:t>
      </w:r>
      <w:r w:rsidR="00385E56" w:rsidRPr="00385E56">
        <w:rPr>
          <w:rFonts w:ascii="Arial" w:hAnsi="Arial" w:cs="Arial"/>
          <w:sz w:val="22"/>
          <w:szCs w:val="22"/>
          <w:shd w:val="clear" w:color="auto" w:fill="FFFFFF"/>
        </w:rPr>
        <w:t>debidamente</w:t>
      </w:r>
      <w:proofErr w:type="spellEnd"/>
      <w:r w:rsidR="00385E56" w:rsidRPr="00385E56">
        <w:rPr>
          <w:rFonts w:ascii="Arial" w:hAnsi="Arial" w:cs="Arial"/>
          <w:sz w:val="22"/>
          <w:szCs w:val="22"/>
          <w:shd w:val="clear" w:color="auto" w:fill="FFFFFF"/>
        </w:rPr>
        <w:t xml:space="preserve"> conformados, que han de reunir los mismos requisitos exigibles a cualquier justificante de gasto, e igualmente se acompañarán los justificantes  de pagos realizados</w:t>
      </w:r>
      <w:r w:rsidR="00827F43">
        <w:rPr>
          <w:rFonts w:ascii="Arial" w:hAnsi="Arial" w:cs="Arial"/>
          <w:sz w:val="22"/>
          <w:szCs w:val="22"/>
          <w:shd w:val="clear" w:color="auto" w:fill="FFFFFF"/>
        </w:rPr>
        <w:t>,</w:t>
      </w:r>
      <w:r w:rsidR="00385E56" w:rsidRPr="00385E56">
        <w:rPr>
          <w:rFonts w:ascii="Arial" w:hAnsi="Arial" w:cs="Arial"/>
          <w:sz w:val="22"/>
          <w:szCs w:val="22"/>
          <w:shd w:val="clear" w:color="auto" w:fill="FFFFFF"/>
        </w:rPr>
        <w:t xml:space="preserve">  entendiendo por tal copia del talón o de la orden de transferencia o recibo en caso de pago en efectivo.</w:t>
      </w:r>
    </w:p>
    <w:p w:rsidR="00CA1F76" w:rsidRPr="00CA1F76" w:rsidRDefault="00CA1F76" w:rsidP="00CA1F76">
      <w:pPr>
        <w:autoSpaceDE w:val="0"/>
        <w:autoSpaceDN w:val="0"/>
        <w:adjustRightInd w:val="0"/>
        <w:jc w:val="both"/>
        <w:rPr>
          <w:rFonts w:ascii="Arial" w:hAnsi="Arial" w:cs="Arial"/>
          <w:sz w:val="22"/>
          <w:szCs w:val="22"/>
          <w:shd w:val="clear" w:color="auto" w:fill="FFFFFF"/>
        </w:rPr>
      </w:pPr>
      <w:r w:rsidRPr="00CA1F76">
        <w:rPr>
          <w:rFonts w:ascii="Arial" w:hAnsi="Arial" w:cs="Arial"/>
          <w:sz w:val="22"/>
          <w:szCs w:val="22"/>
          <w:shd w:val="clear" w:color="auto" w:fill="FFFFFF"/>
        </w:rPr>
        <w:tab/>
        <w:t xml:space="preserve">En cualquier caso, los perceptores de estos fondos quedarán obligados a justificar la aplicación de lo percibido a lo largo del ejercicio presupuestario en que se constituyó el anticipo, por lo que, al menos en el mes de diciembre de cada año, habrán de rendir las cuentas. </w:t>
      </w:r>
    </w:p>
    <w:p w:rsidR="00CA1F76" w:rsidRPr="00CA1F76" w:rsidRDefault="00CA1F76" w:rsidP="00CA1F76">
      <w:pPr>
        <w:autoSpaceDE w:val="0"/>
        <w:autoSpaceDN w:val="0"/>
        <w:adjustRightInd w:val="0"/>
        <w:jc w:val="both"/>
        <w:rPr>
          <w:rFonts w:ascii="Arial" w:hAnsi="Arial" w:cs="Arial"/>
          <w:sz w:val="22"/>
          <w:szCs w:val="22"/>
          <w:shd w:val="clear" w:color="auto" w:fill="FFFFFF"/>
        </w:rPr>
      </w:pPr>
      <w:r w:rsidRPr="00CA1F76">
        <w:rPr>
          <w:rFonts w:ascii="Arial" w:hAnsi="Arial" w:cs="Arial"/>
          <w:sz w:val="22"/>
          <w:szCs w:val="22"/>
          <w:shd w:val="clear" w:color="auto" w:fill="FFFFFF"/>
        </w:rPr>
        <w:tab/>
        <w:t>Los fondos no invertidos que, en fin de ejercicio, se hallen en poder de los respectivos cajeros, pagadores o habilitados, se utilizarán por éstos, en el nuevo ejercicio, para las atenciones para las que el anticipo se concedió.</w:t>
      </w:r>
    </w:p>
    <w:p w:rsidR="00CA1F76" w:rsidRPr="00CA1F76" w:rsidRDefault="00CA1F76" w:rsidP="00CA1F76">
      <w:pPr>
        <w:autoSpaceDE w:val="0"/>
        <w:autoSpaceDN w:val="0"/>
        <w:adjustRightInd w:val="0"/>
        <w:spacing w:before="60"/>
        <w:jc w:val="both"/>
        <w:rPr>
          <w:rFonts w:ascii="Arial" w:hAnsi="Arial" w:cs="Arial"/>
          <w:sz w:val="22"/>
          <w:szCs w:val="22"/>
          <w:shd w:val="clear" w:color="auto" w:fill="FFFFFF"/>
        </w:rPr>
      </w:pPr>
      <w:r>
        <w:rPr>
          <w:rFonts w:ascii="Arial" w:hAnsi="Arial" w:cs="Arial"/>
          <w:sz w:val="22"/>
          <w:szCs w:val="22"/>
          <w:shd w:val="clear" w:color="auto" w:fill="FFFFFF"/>
        </w:rPr>
        <w:tab/>
      </w:r>
      <w:r w:rsidR="00BC2663">
        <w:rPr>
          <w:rFonts w:ascii="Arial" w:hAnsi="Arial" w:cs="Arial"/>
          <w:sz w:val="22"/>
          <w:szCs w:val="22"/>
          <w:shd w:val="clear" w:color="auto" w:fill="FFFFFF"/>
        </w:rPr>
        <w:t>6</w:t>
      </w:r>
      <w:r w:rsidRPr="00CA1F76">
        <w:rPr>
          <w:rFonts w:ascii="Arial" w:hAnsi="Arial" w:cs="Arial"/>
          <w:sz w:val="22"/>
          <w:szCs w:val="22"/>
          <w:shd w:val="clear" w:color="auto" w:fill="FFFFFF"/>
        </w:rPr>
        <w:t>. En cuanto a la contabilización, se estará a lo dispuesto en la Orden HAP/1781/2013 de 20 de septiembre, por la que se aprueba la Instrucción del modelo normal de Contabilidad Local.</w:t>
      </w:r>
    </w:p>
    <w:p w:rsidR="008D58F1" w:rsidRPr="00B61C3D" w:rsidRDefault="008D58F1" w:rsidP="00A873DF">
      <w:pPr>
        <w:pStyle w:val="Default"/>
        <w:spacing w:before="60"/>
        <w:jc w:val="both"/>
        <w:rPr>
          <w:color w:val="auto"/>
          <w:sz w:val="22"/>
          <w:szCs w:val="22"/>
        </w:rPr>
      </w:pPr>
    </w:p>
    <w:p w:rsidR="00A873DF" w:rsidRPr="00671C74" w:rsidRDefault="00A873DF" w:rsidP="00A873DF">
      <w:pPr>
        <w:tabs>
          <w:tab w:val="left" w:pos="0"/>
        </w:tabs>
        <w:suppressAutoHyphens/>
        <w:spacing w:before="60" w:after="60" w:line="300" w:lineRule="auto"/>
        <w:jc w:val="both"/>
        <w:rPr>
          <w:rFonts w:ascii="Arial" w:hAnsi="Arial" w:cs="Arial"/>
          <w:b/>
          <w:bCs/>
          <w:color w:val="0000FF"/>
          <w:spacing w:val="-3"/>
          <w:sz w:val="22"/>
          <w:szCs w:val="22"/>
        </w:rPr>
      </w:pPr>
      <w:r w:rsidRPr="0004062F">
        <w:rPr>
          <w:rFonts w:ascii="Arial" w:hAnsi="Arial" w:cs="Arial"/>
          <w:b/>
          <w:bCs/>
          <w:color w:val="0000FF"/>
          <w:spacing w:val="-3"/>
          <w:sz w:val="22"/>
          <w:szCs w:val="22"/>
        </w:rPr>
        <w:t>BASE 24. SUBVENCIONES</w:t>
      </w:r>
    </w:p>
    <w:p w:rsidR="008E4CA2" w:rsidRDefault="008E4CA2" w:rsidP="00A754F2">
      <w:pPr>
        <w:tabs>
          <w:tab w:val="left" w:pos="0"/>
        </w:tabs>
        <w:suppressAutoHyphens/>
        <w:spacing w:before="60" w:after="60" w:line="240" w:lineRule="atLeast"/>
        <w:ind w:firstLine="720"/>
        <w:jc w:val="both"/>
        <w:rPr>
          <w:rFonts w:ascii="Arial" w:hAnsi="Arial" w:cs="Arial"/>
          <w:spacing w:val="-3"/>
          <w:sz w:val="22"/>
        </w:rPr>
      </w:pPr>
      <w:r w:rsidRPr="00700F89">
        <w:rPr>
          <w:rFonts w:ascii="Arial" w:hAnsi="Arial" w:cs="Arial"/>
          <w:sz w:val="22"/>
          <w:szCs w:val="22"/>
        </w:rPr>
        <w:t>Las subvenciones que pueda conceder el Ayuntamiento se regirán por la Ley 38/2003, de 17 de noviembre, General de Subvenciones</w:t>
      </w:r>
      <w:r w:rsidR="00827F43">
        <w:rPr>
          <w:rFonts w:ascii="Arial" w:hAnsi="Arial" w:cs="Arial"/>
          <w:sz w:val="22"/>
          <w:szCs w:val="22"/>
        </w:rPr>
        <w:t>,</w:t>
      </w:r>
      <w:r w:rsidRPr="00700F89">
        <w:rPr>
          <w:rFonts w:ascii="Arial" w:hAnsi="Arial" w:cs="Arial"/>
          <w:sz w:val="22"/>
          <w:szCs w:val="22"/>
        </w:rPr>
        <w:t xml:space="preserve"> por el Real Decreto 887/2006, de 21 de julio, por el que se aprueba el Reglamento de la Ley General de Subvenciones ; por la Ordenanza </w:t>
      </w:r>
      <w:r w:rsidRPr="00700F89">
        <w:rPr>
          <w:rFonts w:ascii="Arial" w:hAnsi="Arial" w:cs="Arial"/>
          <w:sz w:val="22"/>
          <w:szCs w:val="22"/>
        </w:rPr>
        <w:lastRenderedPageBreak/>
        <w:t xml:space="preserve">General de Subvenciones del Ayuntamiento de </w:t>
      </w:r>
      <w:r w:rsidRPr="00700F89">
        <w:rPr>
          <w:rFonts w:ascii="Arial" w:hAnsi="Arial" w:cs="Arial"/>
          <w:sz w:val="22"/>
          <w:szCs w:val="22"/>
          <w:u w:val="thick" w:color="0000FF"/>
        </w:rPr>
        <w:t>_______</w:t>
      </w:r>
      <w:r w:rsidRPr="00700F89">
        <w:rPr>
          <w:rFonts w:ascii="Arial" w:hAnsi="Arial" w:cs="Arial"/>
          <w:sz w:val="22"/>
          <w:szCs w:val="22"/>
        </w:rPr>
        <w:t xml:space="preserve"> </w:t>
      </w:r>
      <w:r w:rsidRPr="00700F89">
        <w:rPr>
          <w:rFonts w:ascii="Arial" w:hAnsi="Arial" w:cs="Arial"/>
          <w:sz w:val="22"/>
          <w:szCs w:val="22"/>
          <w:highlight w:val="lightGray"/>
        </w:rPr>
        <w:t xml:space="preserve">( </w:t>
      </w:r>
      <w:r w:rsidRPr="00700F89">
        <w:rPr>
          <w:rFonts w:ascii="Arial" w:hAnsi="Arial" w:cs="Arial"/>
          <w:i/>
          <w:highlight w:val="lightGray"/>
        </w:rPr>
        <w:t>en el caso de estar aprobada</w:t>
      </w:r>
      <w:r w:rsidRPr="00700F89">
        <w:rPr>
          <w:rFonts w:ascii="Arial" w:hAnsi="Arial" w:cs="Arial"/>
          <w:i/>
        </w:rPr>
        <w:t>)</w:t>
      </w:r>
      <w:r w:rsidRPr="00700F89">
        <w:rPr>
          <w:rFonts w:ascii="Arial" w:hAnsi="Arial" w:cs="Arial"/>
          <w:sz w:val="22"/>
          <w:szCs w:val="22"/>
        </w:rPr>
        <w:t xml:space="preserve">  o bien, Ordenanzas específicas para cada especialidad de subvención</w:t>
      </w:r>
      <w:r w:rsidRPr="00700F89">
        <w:t xml:space="preserve"> </w:t>
      </w:r>
      <w:r w:rsidRPr="00700F89">
        <w:rPr>
          <w:rFonts w:ascii="Arial" w:hAnsi="Arial" w:cs="Arial"/>
          <w:sz w:val="22"/>
          <w:szCs w:val="22"/>
        </w:rPr>
        <w:t>(</w:t>
      </w:r>
      <w:r w:rsidRPr="00700F89">
        <w:rPr>
          <w:rFonts w:ascii="Arial" w:hAnsi="Arial" w:cs="Arial"/>
          <w:i/>
          <w:highlight w:val="lightGray"/>
        </w:rPr>
        <w:t>en caso de estar aprobadas</w:t>
      </w:r>
      <w:r w:rsidRPr="00700F89">
        <w:rPr>
          <w:rFonts w:ascii="Arial" w:hAnsi="Arial" w:cs="Arial"/>
          <w:i/>
        </w:rPr>
        <w:t>)</w:t>
      </w:r>
      <w:r w:rsidRPr="00700F89">
        <w:rPr>
          <w:rFonts w:ascii="Arial" w:hAnsi="Arial" w:cs="Arial"/>
          <w:sz w:val="22"/>
          <w:szCs w:val="22"/>
        </w:rPr>
        <w:t xml:space="preserve"> y por las presentes Bases.</w:t>
      </w:r>
    </w:p>
    <w:p w:rsidR="008E4CA2" w:rsidRPr="0004062F" w:rsidRDefault="008E4CA2" w:rsidP="00A754F2">
      <w:pPr>
        <w:pStyle w:val="Textoindependiente"/>
        <w:jc w:val="both"/>
        <w:rPr>
          <w:rFonts w:cs="Arial"/>
          <w:b w:val="0"/>
          <w:sz w:val="22"/>
          <w:szCs w:val="22"/>
        </w:rPr>
      </w:pPr>
      <w:r>
        <w:rPr>
          <w:rFonts w:cs="Arial"/>
          <w:b w:val="0"/>
          <w:sz w:val="22"/>
          <w:szCs w:val="22"/>
          <w:lang w:val="es-ES_tradnl"/>
        </w:rPr>
        <w:tab/>
      </w:r>
      <w:r w:rsidRPr="0004062F">
        <w:rPr>
          <w:rFonts w:cs="Arial"/>
          <w:b w:val="0"/>
          <w:sz w:val="22"/>
          <w:szCs w:val="22"/>
        </w:rPr>
        <w:t>Con carácter general, los beneficiarios de subvenciones, deberán cumplir el objetivo, ejecutar el proyecto, realizar la actividad o adoptar el comportamiento que fundamenta la concesión de las subvenciones; justificar ante el órgano concedente o la entidad colaboradora, en su caso, el cumplimiento de los requisitos y condiciones, así como la realización de la actividad  y el cumplimiento de la finalidad que determinen la concesión o disfrute de la subvención; someterse a las actuaciones de comprobación, a efectuar por el órgano concedente o la entidad colaboradora ; acreditar con anterioridad a dictarse la propuesta de resolución de concesión que se halla al corriente en el cumplimiento de sus obligaciones tributarias y frente la Seguridad Social, y en general todas aquellas otras impuestas tanto en las propias bases reguladoras de la concesión de la subvención, como en la Ley 38/2003, de 17 de noviembre, General de Subvenciones y su Reglamento aprobado por Real Decreto 887/2006, de 21 de julio, así como en la Ordenanza General de Subvenciones aprobada por este Ayuntamiento (BOP nº ________________).</w:t>
      </w:r>
    </w:p>
    <w:p w:rsidR="008E4CA2" w:rsidRPr="0004062F" w:rsidRDefault="008E4CA2" w:rsidP="008E4CA2">
      <w:pPr>
        <w:pStyle w:val="Textoindependiente"/>
        <w:jc w:val="both"/>
        <w:rPr>
          <w:rFonts w:cs="Arial"/>
          <w:b w:val="0"/>
          <w:sz w:val="22"/>
          <w:szCs w:val="22"/>
        </w:rPr>
      </w:pPr>
    </w:p>
    <w:p w:rsidR="008E4CA2" w:rsidRDefault="008E4CA2" w:rsidP="008E4CA2">
      <w:pPr>
        <w:pStyle w:val="Textoindependiente"/>
        <w:jc w:val="both"/>
        <w:rPr>
          <w:rFonts w:cs="Arial"/>
          <w:b w:val="0"/>
          <w:sz w:val="22"/>
          <w:szCs w:val="22"/>
        </w:rPr>
      </w:pPr>
      <w:r w:rsidRPr="0004062F">
        <w:rPr>
          <w:rFonts w:cs="Arial"/>
          <w:b w:val="0"/>
          <w:sz w:val="22"/>
          <w:szCs w:val="22"/>
        </w:rPr>
        <w:tab/>
        <w:t>El procedimiento ordinario de concesión de subvenciones será en régimen de concurrencia competitiva. Podrán concederse de forma directa en los casos previstos, por una p</w:t>
      </w:r>
      <w:r w:rsidR="001518B4">
        <w:rPr>
          <w:rFonts w:cs="Arial"/>
          <w:b w:val="0"/>
          <w:sz w:val="22"/>
          <w:szCs w:val="22"/>
        </w:rPr>
        <w:t>art</w:t>
      </w:r>
      <w:r w:rsidRPr="0004062F">
        <w:rPr>
          <w:rFonts w:cs="Arial"/>
          <w:b w:val="0"/>
          <w:sz w:val="22"/>
          <w:szCs w:val="22"/>
        </w:rPr>
        <w:t xml:space="preserve">e en el </w:t>
      </w:r>
      <w:r w:rsidR="001518B4">
        <w:rPr>
          <w:rFonts w:cs="Arial"/>
          <w:b w:val="0"/>
          <w:sz w:val="22"/>
          <w:szCs w:val="22"/>
        </w:rPr>
        <w:t>art</w:t>
      </w:r>
      <w:r w:rsidRPr="0004062F">
        <w:rPr>
          <w:rFonts w:cs="Arial"/>
          <w:b w:val="0"/>
          <w:sz w:val="22"/>
          <w:szCs w:val="22"/>
        </w:rPr>
        <w:t xml:space="preserve">. 22 LGS y asimismo para las previstas nominativamente en el Presupuesto </w:t>
      </w:r>
      <w:r w:rsidR="001518B4">
        <w:rPr>
          <w:rFonts w:cs="Arial"/>
          <w:b w:val="0"/>
          <w:sz w:val="22"/>
          <w:szCs w:val="22"/>
        </w:rPr>
        <w:t>art</w:t>
      </w:r>
      <w:r w:rsidRPr="0004062F">
        <w:rPr>
          <w:rFonts w:cs="Arial"/>
          <w:b w:val="0"/>
          <w:sz w:val="22"/>
          <w:szCs w:val="22"/>
        </w:rPr>
        <w:t>. 65 RLGS. En virtud de esta última habilitación legal se establecen las siguientes subvenciones nominativas:</w:t>
      </w:r>
    </w:p>
    <w:p w:rsidR="008E4CA2" w:rsidRDefault="008E4CA2" w:rsidP="008E4CA2">
      <w:pPr>
        <w:pStyle w:val="Textoindependiente"/>
        <w:jc w:val="both"/>
        <w:rPr>
          <w:rFonts w:cs="Arial"/>
          <w:b w:val="0"/>
          <w:sz w:val="22"/>
          <w:szCs w:val="22"/>
        </w:rPr>
      </w:pPr>
    </w:p>
    <w:tbl>
      <w:tblPr>
        <w:tblStyle w:val="Tablaconcuadrcula"/>
        <w:tblW w:w="0" w:type="auto"/>
        <w:jc w:val="center"/>
        <w:tblLook w:val="04A0" w:firstRow="1" w:lastRow="0" w:firstColumn="1" w:lastColumn="0" w:noHBand="0" w:noVBand="1"/>
      </w:tblPr>
      <w:tblGrid>
        <w:gridCol w:w="2802"/>
        <w:gridCol w:w="2835"/>
        <w:gridCol w:w="5244"/>
        <w:gridCol w:w="2127"/>
      </w:tblGrid>
      <w:tr w:rsidR="008E4CA2" w:rsidTr="008A7607">
        <w:trPr>
          <w:jc w:val="center"/>
        </w:trPr>
        <w:tc>
          <w:tcPr>
            <w:tcW w:w="2802" w:type="dxa"/>
          </w:tcPr>
          <w:p w:rsidR="008E4CA2" w:rsidRDefault="008E4CA2" w:rsidP="008A7607">
            <w:pPr>
              <w:pStyle w:val="Textoindependiente"/>
              <w:jc w:val="center"/>
              <w:rPr>
                <w:rFonts w:cs="Arial"/>
                <w:b w:val="0"/>
                <w:sz w:val="22"/>
                <w:szCs w:val="22"/>
              </w:rPr>
            </w:pPr>
            <w:r>
              <w:rPr>
                <w:rFonts w:cs="Arial"/>
                <w:b w:val="0"/>
                <w:sz w:val="22"/>
                <w:szCs w:val="22"/>
              </w:rPr>
              <w:t>Aplicación presupuestaria</w:t>
            </w:r>
          </w:p>
        </w:tc>
        <w:tc>
          <w:tcPr>
            <w:tcW w:w="2835" w:type="dxa"/>
          </w:tcPr>
          <w:p w:rsidR="008E4CA2" w:rsidRDefault="008E4CA2" w:rsidP="008A7607">
            <w:pPr>
              <w:pStyle w:val="Textoindependiente"/>
              <w:jc w:val="center"/>
              <w:rPr>
                <w:rFonts w:cs="Arial"/>
                <w:b w:val="0"/>
                <w:sz w:val="22"/>
                <w:szCs w:val="22"/>
              </w:rPr>
            </w:pPr>
            <w:r>
              <w:rPr>
                <w:rFonts w:cs="Arial"/>
                <w:b w:val="0"/>
                <w:sz w:val="22"/>
                <w:szCs w:val="22"/>
              </w:rPr>
              <w:t>Beneficiario</w:t>
            </w:r>
          </w:p>
        </w:tc>
        <w:tc>
          <w:tcPr>
            <w:tcW w:w="5244" w:type="dxa"/>
          </w:tcPr>
          <w:p w:rsidR="008E4CA2" w:rsidRDefault="008E4CA2" w:rsidP="008A7607">
            <w:pPr>
              <w:pStyle w:val="Textoindependiente"/>
              <w:jc w:val="center"/>
              <w:rPr>
                <w:rFonts w:cs="Arial"/>
                <w:b w:val="0"/>
                <w:sz w:val="22"/>
                <w:szCs w:val="22"/>
              </w:rPr>
            </w:pPr>
            <w:r>
              <w:rPr>
                <w:rFonts w:cs="Arial"/>
                <w:b w:val="0"/>
                <w:sz w:val="22"/>
                <w:szCs w:val="22"/>
              </w:rPr>
              <w:t>Objeto</w:t>
            </w:r>
          </w:p>
        </w:tc>
        <w:tc>
          <w:tcPr>
            <w:tcW w:w="2127" w:type="dxa"/>
          </w:tcPr>
          <w:p w:rsidR="008E4CA2" w:rsidRDefault="008E4CA2" w:rsidP="008A7607">
            <w:pPr>
              <w:pStyle w:val="Textoindependiente"/>
              <w:jc w:val="center"/>
              <w:rPr>
                <w:rFonts w:cs="Arial"/>
                <w:b w:val="0"/>
                <w:sz w:val="22"/>
                <w:szCs w:val="22"/>
              </w:rPr>
            </w:pPr>
            <w:r>
              <w:rPr>
                <w:rFonts w:cs="Arial"/>
                <w:b w:val="0"/>
                <w:sz w:val="22"/>
                <w:szCs w:val="22"/>
              </w:rPr>
              <w:t>Importe €</w:t>
            </w:r>
          </w:p>
        </w:tc>
      </w:tr>
      <w:tr w:rsidR="008E4CA2" w:rsidTr="008A7607">
        <w:trPr>
          <w:jc w:val="center"/>
        </w:trPr>
        <w:tc>
          <w:tcPr>
            <w:tcW w:w="2802" w:type="dxa"/>
          </w:tcPr>
          <w:p w:rsidR="008E4CA2" w:rsidRDefault="008E4CA2" w:rsidP="008A7607">
            <w:pPr>
              <w:pStyle w:val="Textoindependiente"/>
              <w:jc w:val="both"/>
              <w:rPr>
                <w:rFonts w:cs="Arial"/>
                <w:b w:val="0"/>
                <w:sz w:val="22"/>
                <w:szCs w:val="22"/>
              </w:rPr>
            </w:pPr>
          </w:p>
        </w:tc>
        <w:tc>
          <w:tcPr>
            <w:tcW w:w="2835" w:type="dxa"/>
          </w:tcPr>
          <w:p w:rsidR="008E4CA2" w:rsidRDefault="008E4CA2" w:rsidP="008A7607">
            <w:pPr>
              <w:pStyle w:val="Textoindependiente"/>
              <w:jc w:val="both"/>
              <w:rPr>
                <w:rFonts w:cs="Arial"/>
                <w:b w:val="0"/>
                <w:sz w:val="22"/>
                <w:szCs w:val="22"/>
              </w:rPr>
            </w:pPr>
          </w:p>
        </w:tc>
        <w:tc>
          <w:tcPr>
            <w:tcW w:w="5244" w:type="dxa"/>
          </w:tcPr>
          <w:p w:rsidR="008E4CA2" w:rsidRDefault="008E4CA2" w:rsidP="008A7607">
            <w:pPr>
              <w:pStyle w:val="Textoindependiente"/>
              <w:jc w:val="both"/>
              <w:rPr>
                <w:rFonts w:cs="Arial"/>
                <w:b w:val="0"/>
                <w:sz w:val="22"/>
                <w:szCs w:val="22"/>
              </w:rPr>
            </w:pPr>
          </w:p>
        </w:tc>
        <w:tc>
          <w:tcPr>
            <w:tcW w:w="2127" w:type="dxa"/>
          </w:tcPr>
          <w:p w:rsidR="008E4CA2" w:rsidRDefault="008E4CA2" w:rsidP="008A7607">
            <w:pPr>
              <w:pStyle w:val="Textoindependiente"/>
              <w:jc w:val="both"/>
              <w:rPr>
                <w:rFonts w:cs="Arial"/>
                <w:b w:val="0"/>
                <w:sz w:val="22"/>
                <w:szCs w:val="22"/>
              </w:rPr>
            </w:pPr>
          </w:p>
        </w:tc>
      </w:tr>
      <w:tr w:rsidR="008E4CA2" w:rsidTr="008A7607">
        <w:trPr>
          <w:jc w:val="center"/>
        </w:trPr>
        <w:tc>
          <w:tcPr>
            <w:tcW w:w="2802" w:type="dxa"/>
          </w:tcPr>
          <w:p w:rsidR="008E4CA2" w:rsidRDefault="008E4CA2" w:rsidP="008A7607">
            <w:pPr>
              <w:pStyle w:val="Textoindependiente"/>
              <w:jc w:val="both"/>
              <w:rPr>
                <w:rFonts w:cs="Arial"/>
                <w:b w:val="0"/>
                <w:sz w:val="22"/>
                <w:szCs w:val="22"/>
              </w:rPr>
            </w:pPr>
          </w:p>
        </w:tc>
        <w:tc>
          <w:tcPr>
            <w:tcW w:w="2835" w:type="dxa"/>
          </w:tcPr>
          <w:p w:rsidR="008E4CA2" w:rsidRDefault="008E4CA2" w:rsidP="008A7607">
            <w:pPr>
              <w:pStyle w:val="Textoindependiente"/>
              <w:jc w:val="both"/>
              <w:rPr>
                <w:rFonts w:cs="Arial"/>
                <w:b w:val="0"/>
                <w:sz w:val="22"/>
                <w:szCs w:val="22"/>
              </w:rPr>
            </w:pPr>
          </w:p>
        </w:tc>
        <w:tc>
          <w:tcPr>
            <w:tcW w:w="5244" w:type="dxa"/>
          </w:tcPr>
          <w:p w:rsidR="008E4CA2" w:rsidRDefault="008E4CA2" w:rsidP="008A7607">
            <w:pPr>
              <w:pStyle w:val="Textoindependiente"/>
              <w:jc w:val="both"/>
              <w:rPr>
                <w:rFonts w:cs="Arial"/>
                <w:b w:val="0"/>
                <w:sz w:val="22"/>
                <w:szCs w:val="22"/>
              </w:rPr>
            </w:pPr>
          </w:p>
        </w:tc>
        <w:tc>
          <w:tcPr>
            <w:tcW w:w="2127" w:type="dxa"/>
          </w:tcPr>
          <w:p w:rsidR="008E4CA2" w:rsidRDefault="008E4CA2" w:rsidP="008A7607">
            <w:pPr>
              <w:pStyle w:val="Textoindependiente"/>
              <w:jc w:val="both"/>
              <w:rPr>
                <w:rFonts w:cs="Arial"/>
                <w:b w:val="0"/>
                <w:sz w:val="22"/>
                <w:szCs w:val="22"/>
              </w:rPr>
            </w:pPr>
          </w:p>
        </w:tc>
      </w:tr>
      <w:tr w:rsidR="008E4CA2" w:rsidTr="008A7607">
        <w:trPr>
          <w:jc w:val="center"/>
        </w:trPr>
        <w:tc>
          <w:tcPr>
            <w:tcW w:w="2802" w:type="dxa"/>
          </w:tcPr>
          <w:p w:rsidR="008E4CA2" w:rsidRDefault="008E4CA2" w:rsidP="008A7607">
            <w:pPr>
              <w:pStyle w:val="Textoindependiente"/>
              <w:jc w:val="both"/>
              <w:rPr>
                <w:rFonts w:cs="Arial"/>
                <w:b w:val="0"/>
                <w:sz w:val="22"/>
                <w:szCs w:val="22"/>
              </w:rPr>
            </w:pPr>
          </w:p>
        </w:tc>
        <w:tc>
          <w:tcPr>
            <w:tcW w:w="2835" w:type="dxa"/>
          </w:tcPr>
          <w:p w:rsidR="008E4CA2" w:rsidRDefault="008E4CA2" w:rsidP="008A7607">
            <w:pPr>
              <w:pStyle w:val="Textoindependiente"/>
              <w:jc w:val="both"/>
              <w:rPr>
                <w:rFonts w:cs="Arial"/>
                <w:b w:val="0"/>
                <w:sz w:val="22"/>
                <w:szCs w:val="22"/>
              </w:rPr>
            </w:pPr>
          </w:p>
        </w:tc>
        <w:tc>
          <w:tcPr>
            <w:tcW w:w="5244" w:type="dxa"/>
          </w:tcPr>
          <w:p w:rsidR="008E4CA2" w:rsidRDefault="008E4CA2" w:rsidP="008A7607">
            <w:pPr>
              <w:pStyle w:val="Textoindependiente"/>
              <w:jc w:val="both"/>
              <w:rPr>
                <w:rFonts w:cs="Arial"/>
                <w:b w:val="0"/>
                <w:sz w:val="22"/>
                <w:szCs w:val="22"/>
              </w:rPr>
            </w:pPr>
          </w:p>
        </w:tc>
        <w:tc>
          <w:tcPr>
            <w:tcW w:w="2127" w:type="dxa"/>
          </w:tcPr>
          <w:p w:rsidR="008E4CA2" w:rsidRDefault="008E4CA2" w:rsidP="008A7607">
            <w:pPr>
              <w:pStyle w:val="Textoindependiente"/>
              <w:jc w:val="both"/>
              <w:rPr>
                <w:rFonts w:cs="Arial"/>
                <w:b w:val="0"/>
                <w:sz w:val="22"/>
                <w:szCs w:val="22"/>
              </w:rPr>
            </w:pPr>
          </w:p>
        </w:tc>
      </w:tr>
      <w:tr w:rsidR="008E4CA2" w:rsidTr="008A7607">
        <w:trPr>
          <w:jc w:val="center"/>
        </w:trPr>
        <w:tc>
          <w:tcPr>
            <w:tcW w:w="2802" w:type="dxa"/>
          </w:tcPr>
          <w:p w:rsidR="008E4CA2" w:rsidRDefault="008E4CA2" w:rsidP="008A7607">
            <w:pPr>
              <w:pStyle w:val="Textoindependiente"/>
              <w:jc w:val="both"/>
              <w:rPr>
                <w:rFonts w:cs="Arial"/>
                <w:b w:val="0"/>
                <w:sz w:val="22"/>
                <w:szCs w:val="22"/>
              </w:rPr>
            </w:pPr>
          </w:p>
        </w:tc>
        <w:tc>
          <w:tcPr>
            <w:tcW w:w="2835" w:type="dxa"/>
          </w:tcPr>
          <w:p w:rsidR="008E4CA2" w:rsidRDefault="008E4CA2" w:rsidP="008A7607">
            <w:pPr>
              <w:pStyle w:val="Textoindependiente"/>
              <w:jc w:val="both"/>
              <w:rPr>
                <w:rFonts w:cs="Arial"/>
                <w:b w:val="0"/>
                <w:sz w:val="22"/>
                <w:szCs w:val="22"/>
              </w:rPr>
            </w:pPr>
          </w:p>
        </w:tc>
        <w:tc>
          <w:tcPr>
            <w:tcW w:w="5244" w:type="dxa"/>
          </w:tcPr>
          <w:p w:rsidR="008E4CA2" w:rsidRDefault="008E4CA2" w:rsidP="008A7607">
            <w:pPr>
              <w:pStyle w:val="Textoindependiente"/>
              <w:jc w:val="both"/>
              <w:rPr>
                <w:rFonts w:cs="Arial"/>
                <w:b w:val="0"/>
                <w:sz w:val="22"/>
                <w:szCs w:val="22"/>
              </w:rPr>
            </w:pPr>
          </w:p>
        </w:tc>
        <w:tc>
          <w:tcPr>
            <w:tcW w:w="2127" w:type="dxa"/>
          </w:tcPr>
          <w:p w:rsidR="008E4CA2" w:rsidRDefault="008E4CA2" w:rsidP="008A7607">
            <w:pPr>
              <w:pStyle w:val="Textoindependiente"/>
              <w:jc w:val="both"/>
              <w:rPr>
                <w:rFonts w:cs="Arial"/>
                <w:b w:val="0"/>
                <w:sz w:val="22"/>
                <w:szCs w:val="22"/>
              </w:rPr>
            </w:pPr>
          </w:p>
        </w:tc>
      </w:tr>
    </w:tbl>
    <w:p w:rsidR="008E4CA2" w:rsidRDefault="008E4CA2" w:rsidP="008E4CA2">
      <w:pPr>
        <w:pStyle w:val="Textoindependiente"/>
        <w:jc w:val="both"/>
        <w:rPr>
          <w:rFonts w:cs="Arial"/>
          <w:b w:val="0"/>
          <w:sz w:val="22"/>
          <w:szCs w:val="22"/>
        </w:rPr>
      </w:pPr>
    </w:p>
    <w:p w:rsidR="008E4CA2" w:rsidRPr="00105D61" w:rsidRDefault="008E4CA2" w:rsidP="008E4CA2">
      <w:pPr>
        <w:pStyle w:val="Textoindependiente"/>
        <w:jc w:val="both"/>
        <w:rPr>
          <w:b w:val="0"/>
          <w:sz w:val="22"/>
          <w:szCs w:val="22"/>
        </w:rPr>
      </w:pPr>
    </w:p>
    <w:p w:rsidR="008E4CA2" w:rsidRPr="00700F89" w:rsidRDefault="008E4CA2" w:rsidP="008E4CA2">
      <w:pPr>
        <w:pStyle w:val="Textoindependiente"/>
        <w:jc w:val="both"/>
        <w:rPr>
          <w:b w:val="0"/>
          <w:sz w:val="22"/>
          <w:szCs w:val="22"/>
        </w:rPr>
      </w:pPr>
      <w:r>
        <w:rPr>
          <w:rFonts w:cs="Arial"/>
          <w:b w:val="0"/>
          <w:sz w:val="22"/>
          <w:szCs w:val="22"/>
        </w:rPr>
        <w:tab/>
      </w:r>
      <w:r w:rsidRPr="00700F89">
        <w:rPr>
          <w:rFonts w:cs="Arial"/>
          <w:b w:val="0"/>
          <w:sz w:val="22"/>
          <w:szCs w:val="22"/>
        </w:rPr>
        <w:t xml:space="preserve">En las solicitudes de subvención se incluirá la declaración del solicitante de estar al corriente </w:t>
      </w:r>
      <w:r w:rsidRPr="00700F89">
        <w:rPr>
          <w:b w:val="0"/>
          <w:sz w:val="22"/>
          <w:szCs w:val="22"/>
        </w:rPr>
        <w:t>en el cumplimiento de sus obligaciones tributarias y con la Seguridad Social,</w:t>
      </w:r>
      <w:r w:rsidR="00827F43">
        <w:rPr>
          <w:b w:val="0"/>
          <w:sz w:val="22"/>
          <w:szCs w:val="22"/>
        </w:rPr>
        <w:t>,</w:t>
      </w:r>
      <w:r w:rsidRPr="00700F89">
        <w:rPr>
          <w:b w:val="0"/>
          <w:sz w:val="22"/>
          <w:szCs w:val="22"/>
        </w:rPr>
        <w:t xml:space="preserve"> además de estar al corriente con sus obligaciones fiscales con el Ayuntamiento de____________. Una vez conc</w:t>
      </w:r>
      <w:r w:rsidR="00AD3F1D" w:rsidRPr="00700F89">
        <w:rPr>
          <w:b w:val="0"/>
          <w:sz w:val="22"/>
          <w:szCs w:val="22"/>
        </w:rPr>
        <w:t>edida la subvención, se exigirá</w:t>
      </w:r>
      <w:r w:rsidRPr="00700F89">
        <w:rPr>
          <w:b w:val="0"/>
          <w:sz w:val="22"/>
          <w:szCs w:val="22"/>
        </w:rPr>
        <w:t xml:space="preserve"> al beneficiario la  acreditación </w:t>
      </w:r>
      <w:r w:rsidR="00821EE4">
        <w:rPr>
          <w:b w:val="0"/>
          <w:sz w:val="22"/>
          <w:szCs w:val="22"/>
        </w:rPr>
        <w:t xml:space="preserve">de </w:t>
      </w:r>
      <w:r w:rsidRPr="00700F89">
        <w:rPr>
          <w:b w:val="0"/>
          <w:sz w:val="22"/>
          <w:szCs w:val="22"/>
        </w:rPr>
        <w:t>estos requisitos.</w:t>
      </w:r>
    </w:p>
    <w:p w:rsidR="008E4CA2" w:rsidRPr="00700F89" w:rsidRDefault="008E4CA2" w:rsidP="008E4CA2">
      <w:pPr>
        <w:pStyle w:val="Textoindependiente"/>
        <w:jc w:val="both"/>
      </w:pPr>
    </w:p>
    <w:p w:rsidR="008E4CA2" w:rsidRPr="00700F89" w:rsidRDefault="008E4CA2" w:rsidP="008E4CA2">
      <w:pPr>
        <w:pStyle w:val="Textoindependiente"/>
        <w:jc w:val="both"/>
        <w:rPr>
          <w:rFonts w:cs="Arial"/>
          <w:b w:val="0"/>
          <w:sz w:val="22"/>
          <w:szCs w:val="22"/>
        </w:rPr>
      </w:pPr>
      <w:r w:rsidRPr="00700F89">
        <w:rPr>
          <w:rFonts w:cs="Arial"/>
          <w:sz w:val="22"/>
          <w:szCs w:val="22"/>
        </w:rPr>
        <w:tab/>
      </w:r>
      <w:r w:rsidRPr="00700F89">
        <w:rPr>
          <w:rFonts w:cs="Arial"/>
          <w:b w:val="0"/>
          <w:sz w:val="22"/>
          <w:szCs w:val="22"/>
        </w:rPr>
        <w:t>Justificación de las subvenciones:</w:t>
      </w:r>
    </w:p>
    <w:p w:rsidR="008E4CA2" w:rsidRPr="00700F89" w:rsidRDefault="008E4CA2" w:rsidP="008E4CA2">
      <w:pPr>
        <w:pStyle w:val="Prrafodelista"/>
        <w:spacing w:before="120"/>
        <w:ind w:left="0"/>
        <w:jc w:val="both"/>
        <w:rPr>
          <w:rFonts w:ascii="Arial" w:hAnsi="Arial" w:cs="Arial"/>
          <w:sz w:val="22"/>
          <w:szCs w:val="22"/>
        </w:rPr>
      </w:pPr>
      <w:r w:rsidRPr="00700F89">
        <w:rPr>
          <w:rFonts w:ascii="Arial" w:hAnsi="Arial" w:cs="Arial"/>
          <w:sz w:val="22"/>
          <w:szCs w:val="22"/>
        </w:rPr>
        <w:lastRenderedPageBreak/>
        <w:tab/>
        <w:t>El plazo para justificar la subvención será el que se establezca en la correspondiente convocatoria o en el acuerdo o resolución de concesión. Si no se establece ninguno, el plazo límite de justificación será el 1 de diciembre del ejercicio económico en el que se concede la subvención.</w:t>
      </w:r>
    </w:p>
    <w:p w:rsidR="008E4CA2" w:rsidRPr="00700F89" w:rsidRDefault="008E4CA2" w:rsidP="008E4CA2">
      <w:pPr>
        <w:pStyle w:val="Prrafodelista"/>
        <w:spacing w:before="120"/>
        <w:ind w:left="0"/>
        <w:jc w:val="both"/>
        <w:rPr>
          <w:rFonts w:ascii="Arial" w:hAnsi="Arial" w:cs="Arial"/>
          <w:sz w:val="22"/>
          <w:szCs w:val="22"/>
        </w:rPr>
      </w:pPr>
      <w:r w:rsidRPr="00700F89">
        <w:rPr>
          <w:rFonts w:ascii="Arial" w:hAnsi="Arial" w:cs="Arial"/>
          <w:sz w:val="22"/>
          <w:szCs w:val="22"/>
        </w:rPr>
        <w:tab/>
        <w:t xml:space="preserve">La cantidad por la que deberá presentarse la correspondiente justificación podrá ser: </w:t>
      </w:r>
    </w:p>
    <w:p w:rsidR="008E4CA2" w:rsidRPr="00700F89" w:rsidRDefault="008E4CA2" w:rsidP="008E4CA2">
      <w:pPr>
        <w:ind w:firstLine="284"/>
        <w:jc w:val="both"/>
        <w:rPr>
          <w:rFonts w:ascii="Arial" w:hAnsi="Arial" w:cs="Arial"/>
          <w:sz w:val="22"/>
          <w:szCs w:val="22"/>
        </w:rPr>
      </w:pPr>
      <w:r w:rsidRPr="00700F89">
        <w:rPr>
          <w:rFonts w:ascii="Arial" w:hAnsi="Arial" w:cs="Arial"/>
          <w:sz w:val="22"/>
          <w:szCs w:val="22"/>
        </w:rPr>
        <w:tab/>
        <w:t xml:space="preserve">a) Lo señalado en la convocatoria o en el acuerdo o resolución de concesión. </w:t>
      </w:r>
    </w:p>
    <w:p w:rsidR="008E4CA2" w:rsidRPr="00700F89" w:rsidRDefault="008E4CA2" w:rsidP="008E4CA2">
      <w:pPr>
        <w:ind w:firstLine="284"/>
        <w:jc w:val="both"/>
        <w:rPr>
          <w:rFonts w:ascii="Arial" w:hAnsi="Arial" w:cs="Arial"/>
          <w:sz w:val="22"/>
          <w:szCs w:val="22"/>
        </w:rPr>
      </w:pPr>
      <w:r w:rsidRPr="00700F89">
        <w:rPr>
          <w:rFonts w:ascii="Arial" w:hAnsi="Arial" w:cs="Arial"/>
          <w:sz w:val="22"/>
          <w:szCs w:val="22"/>
        </w:rPr>
        <w:tab/>
        <w:t>b) Cuando la resolución o acuerdo de concesión o las bases de la convocatoria no establezcan cantidad alguna, el importe a justificar será por la cuantía de la subvención.</w:t>
      </w:r>
    </w:p>
    <w:p w:rsidR="008E4CA2" w:rsidRPr="00700F89" w:rsidRDefault="008E4CA2" w:rsidP="008E4CA2">
      <w:pPr>
        <w:pStyle w:val="Prrafodelista"/>
        <w:spacing w:before="120"/>
        <w:ind w:left="0"/>
        <w:jc w:val="both"/>
        <w:rPr>
          <w:rFonts w:ascii="Arial" w:hAnsi="Arial" w:cs="Arial"/>
          <w:sz w:val="22"/>
          <w:szCs w:val="22"/>
        </w:rPr>
      </w:pPr>
      <w:r w:rsidRPr="00700F89">
        <w:rPr>
          <w:rFonts w:ascii="Arial" w:hAnsi="Arial" w:cs="Arial"/>
          <w:sz w:val="22"/>
          <w:szCs w:val="22"/>
        </w:rPr>
        <w:tab/>
        <w:t>Se acompañarán los documentos que a continuación se relacionan, que podrán sustituirse por otros, si así lo establecen las bases de la convocatoria o la resolución o acuerdo de concesión:</w:t>
      </w:r>
    </w:p>
    <w:p w:rsidR="008E4CA2" w:rsidRPr="00700F89" w:rsidRDefault="008E4CA2" w:rsidP="008E4CA2">
      <w:pPr>
        <w:pStyle w:val="Prrafodelista"/>
        <w:spacing w:before="120"/>
        <w:ind w:left="0"/>
        <w:jc w:val="both"/>
        <w:rPr>
          <w:rFonts w:ascii="Arial" w:hAnsi="Arial" w:cs="Arial"/>
          <w:sz w:val="22"/>
          <w:szCs w:val="22"/>
        </w:rPr>
      </w:pPr>
      <w:r w:rsidRPr="00700F89">
        <w:rPr>
          <w:rFonts w:ascii="Arial" w:hAnsi="Arial" w:cs="Arial"/>
          <w:sz w:val="22"/>
          <w:szCs w:val="22"/>
        </w:rPr>
        <w:tab/>
        <w:t>-En el caso de Entidades Públicas:</w:t>
      </w:r>
    </w:p>
    <w:p w:rsidR="008E4CA2" w:rsidRPr="00700F89" w:rsidRDefault="008E4CA2" w:rsidP="00F809AE">
      <w:pPr>
        <w:ind w:left="1134"/>
        <w:jc w:val="both"/>
        <w:rPr>
          <w:rFonts w:ascii="Arial" w:hAnsi="Arial" w:cs="Arial"/>
          <w:sz w:val="22"/>
          <w:szCs w:val="22"/>
        </w:rPr>
      </w:pPr>
      <w:r w:rsidRPr="00700F89">
        <w:rPr>
          <w:rFonts w:ascii="Arial" w:hAnsi="Arial" w:cs="Arial"/>
          <w:sz w:val="22"/>
          <w:szCs w:val="22"/>
        </w:rPr>
        <w:t>a) Instancia dirigida al Sr. Alcalde</w:t>
      </w:r>
      <w:r w:rsidR="00827F43">
        <w:rPr>
          <w:rFonts w:ascii="Arial" w:hAnsi="Arial" w:cs="Arial"/>
          <w:sz w:val="22"/>
          <w:szCs w:val="22"/>
        </w:rPr>
        <w:t>,</w:t>
      </w:r>
      <w:r w:rsidRPr="00700F89">
        <w:rPr>
          <w:rFonts w:ascii="Arial" w:hAnsi="Arial" w:cs="Arial"/>
          <w:sz w:val="22"/>
          <w:szCs w:val="22"/>
        </w:rPr>
        <w:t xml:space="preserve"> solicitando el pago de la subvención, indicando el número de cuenta corriente al que se haya de efectuar la transferencia. </w:t>
      </w:r>
    </w:p>
    <w:p w:rsidR="008E4CA2" w:rsidRPr="00700F89" w:rsidRDefault="00DD29EF" w:rsidP="00F809AE">
      <w:pPr>
        <w:ind w:left="1134"/>
        <w:jc w:val="both"/>
        <w:rPr>
          <w:rFonts w:ascii="Arial" w:hAnsi="Arial" w:cs="Arial"/>
          <w:sz w:val="22"/>
          <w:szCs w:val="22"/>
        </w:rPr>
      </w:pPr>
      <w:r w:rsidRPr="00700F89">
        <w:rPr>
          <w:rFonts w:ascii="Arial" w:hAnsi="Arial" w:cs="Arial"/>
          <w:sz w:val="22"/>
          <w:szCs w:val="22"/>
        </w:rPr>
        <w:t>b) Copias</w:t>
      </w:r>
      <w:r w:rsidR="008E4CA2" w:rsidRPr="00700F89">
        <w:rPr>
          <w:rFonts w:ascii="Arial" w:hAnsi="Arial" w:cs="Arial"/>
          <w:sz w:val="22"/>
          <w:szCs w:val="22"/>
        </w:rPr>
        <w:t xml:space="preserve"> compulsadas de las facturas y/o certificaciones de obras</w:t>
      </w:r>
    </w:p>
    <w:p w:rsidR="008E4CA2" w:rsidRPr="00700F89" w:rsidRDefault="00DD29EF" w:rsidP="00F809AE">
      <w:pPr>
        <w:ind w:left="1134"/>
        <w:jc w:val="both"/>
        <w:rPr>
          <w:rFonts w:ascii="Arial" w:hAnsi="Arial" w:cs="Arial"/>
          <w:sz w:val="22"/>
          <w:szCs w:val="22"/>
        </w:rPr>
      </w:pPr>
      <w:r w:rsidRPr="00700F89">
        <w:rPr>
          <w:rFonts w:ascii="Arial" w:hAnsi="Arial" w:cs="Arial"/>
          <w:sz w:val="22"/>
          <w:szCs w:val="22"/>
        </w:rPr>
        <w:t>c) Certificado</w:t>
      </w:r>
      <w:r w:rsidR="008E4CA2" w:rsidRPr="00700F89">
        <w:rPr>
          <w:rFonts w:ascii="Arial" w:hAnsi="Arial" w:cs="Arial"/>
          <w:sz w:val="22"/>
          <w:szCs w:val="22"/>
        </w:rPr>
        <w:t xml:space="preserve"> relativo a la aprobación de dichas facturas</w:t>
      </w:r>
    </w:p>
    <w:p w:rsidR="008E4CA2" w:rsidRPr="00700F89" w:rsidRDefault="00DD29EF" w:rsidP="00F809AE">
      <w:pPr>
        <w:ind w:left="1134"/>
        <w:jc w:val="both"/>
        <w:rPr>
          <w:rFonts w:ascii="Arial" w:hAnsi="Arial" w:cs="Arial"/>
          <w:sz w:val="22"/>
          <w:szCs w:val="22"/>
        </w:rPr>
      </w:pPr>
      <w:r w:rsidRPr="00700F89">
        <w:rPr>
          <w:rFonts w:ascii="Arial" w:hAnsi="Arial" w:cs="Arial"/>
          <w:sz w:val="22"/>
          <w:szCs w:val="22"/>
        </w:rPr>
        <w:t>d) Declaración</w:t>
      </w:r>
      <w:r w:rsidR="008E4CA2" w:rsidRPr="00700F89">
        <w:rPr>
          <w:rFonts w:ascii="Arial" w:hAnsi="Arial" w:cs="Arial"/>
          <w:sz w:val="22"/>
          <w:szCs w:val="22"/>
        </w:rPr>
        <w:t xml:space="preserve"> responsable firmada por el Presidente de la Entidad de que se ha realizado íntegramente el proyecto para el que se solicitó la subvención </w:t>
      </w:r>
      <w:r w:rsidR="008E4CA2" w:rsidRPr="00700F89">
        <w:rPr>
          <w:rFonts w:ascii="Arial" w:hAnsi="Arial" w:cs="Arial"/>
          <w:spacing w:val="-3"/>
          <w:sz w:val="22"/>
          <w:szCs w:val="22"/>
        </w:rPr>
        <w:t>y que no se han recibido otras subvencione</w:t>
      </w:r>
      <w:r w:rsidR="008E4CA2" w:rsidRPr="00700F89">
        <w:rPr>
          <w:rFonts w:ascii="Arial" w:hAnsi="Arial" w:cs="Arial"/>
          <w:sz w:val="22"/>
          <w:szCs w:val="22"/>
        </w:rPr>
        <w:t>, ayudas</w:t>
      </w:r>
      <w:r w:rsidR="00827F43">
        <w:rPr>
          <w:rFonts w:ascii="Arial" w:hAnsi="Arial" w:cs="Arial"/>
          <w:sz w:val="22"/>
          <w:szCs w:val="22"/>
        </w:rPr>
        <w:t>,</w:t>
      </w:r>
      <w:r w:rsidR="008E4CA2" w:rsidRPr="00700F89">
        <w:rPr>
          <w:rFonts w:ascii="Arial" w:hAnsi="Arial" w:cs="Arial"/>
          <w:sz w:val="22"/>
          <w:szCs w:val="22"/>
        </w:rPr>
        <w:t xml:space="preserve"> ingresos u otros recursos, procedentes de cualquier administración o ente público o privado, que junto </w:t>
      </w:r>
      <w:r w:rsidR="008E4CA2" w:rsidRPr="00700F89">
        <w:rPr>
          <w:rFonts w:ascii="Arial" w:hAnsi="Arial" w:cs="Arial"/>
          <w:spacing w:val="-3"/>
          <w:sz w:val="22"/>
          <w:szCs w:val="22"/>
        </w:rPr>
        <w:t>con la concedida por el Ayuntamiento superen el coste total de la actividad subvencionada.</w:t>
      </w:r>
    </w:p>
    <w:p w:rsidR="008E4CA2" w:rsidRPr="00700F89" w:rsidRDefault="008E4CA2" w:rsidP="00F809AE">
      <w:pPr>
        <w:ind w:left="1134"/>
        <w:jc w:val="both"/>
        <w:rPr>
          <w:rFonts w:ascii="Arial" w:hAnsi="Arial" w:cs="Arial"/>
          <w:sz w:val="22"/>
          <w:szCs w:val="22"/>
        </w:rPr>
      </w:pPr>
      <w:r w:rsidRPr="00700F89">
        <w:rPr>
          <w:rFonts w:ascii="Arial" w:hAnsi="Arial" w:cs="Arial"/>
          <w:spacing w:val="-3"/>
          <w:sz w:val="22"/>
          <w:szCs w:val="22"/>
        </w:rPr>
        <w:t xml:space="preserve"> </w:t>
      </w:r>
      <w:r w:rsidRPr="00700F89">
        <w:rPr>
          <w:rFonts w:ascii="Arial" w:hAnsi="Arial" w:cs="Arial"/>
          <w:sz w:val="22"/>
          <w:szCs w:val="22"/>
        </w:rPr>
        <w:t xml:space="preserve">e) Liquidación de Ingresos y Gastos del Proyecto subvencionado. </w:t>
      </w:r>
    </w:p>
    <w:p w:rsidR="008E4CA2" w:rsidRPr="00700F89" w:rsidRDefault="008E4CA2" w:rsidP="008E4CA2">
      <w:pPr>
        <w:pStyle w:val="Textoindependiente"/>
        <w:ind w:left="1068"/>
        <w:jc w:val="both"/>
        <w:rPr>
          <w:rFonts w:cs="Arial"/>
          <w:b w:val="0"/>
          <w:bCs w:val="0"/>
          <w:sz w:val="22"/>
          <w:szCs w:val="22"/>
          <w:lang w:val="es-ES_tradnl"/>
        </w:rPr>
      </w:pPr>
    </w:p>
    <w:p w:rsidR="008E4CA2" w:rsidRPr="00700F89" w:rsidRDefault="008E4CA2" w:rsidP="008E4CA2">
      <w:pPr>
        <w:pStyle w:val="Textoindependiente"/>
        <w:jc w:val="both"/>
        <w:rPr>
          <w:rFonts w:cs="Arial"/>
          <w:b w:val="0"/>
          <w:sz w:val="22"/>
          <w:szCs w:val="22"/>
        </w:rPr>
      </w:pPr>
      <w:r w:rsidRPr="00700F89">
        <w:rPr>
          <w:rFonts w:cs="Arial"/>
          <w:b w:val="0"/>
          <w:bCs w:val="0"/>
          <w:sz w:val="22"/>
          <w:szCs w:val="22"/>
          <w:lang w:val="es-ES_tradnl"/>
        </w:rPr>
        <w:tab/>
        <w:t>-E</w:t>
      </w:r>
      <w:r w:rsidRPr="00700F89">
        <w:rPr>
          <w:rFonts w:cs="Arial"/>
          <w:b w:val="0"/>
          <w:sz w:val="22"/>
          <w:szCs w:val="22"/>
        </w:rPr>
        <w:t>n el caso de Entidades privadas:</w:t>
      </w:r>
    </w:p>
    <w:p w:rsidR="008E4CA2" w:rsidRPr="00700F89" w:rsidRDefault="008E4CA2" w:rsidP="00F809AE">
      <w:pPr>
        <w:ind w:left="1134"/>
        <w:jc w:val="both"/>
        <w:rPr>
          <w:rFonts w:ascii="Arial" w:hAnsi="Arial" w:cs="Arial"/>
          <w:sz w:val="22"/>
          <w:szCs w:val="22"/>
        </w:rPr>
      </w:pPr>
      <w:r w:rsidRPr="00700F89">
        <w:rPr>
          <w:rFonts w:ascii="Arial" w:hAnsi="Arial" w:cs="Arial"/>
          <w:sz w:val="22"/>
          <w:szCs w:val="22"/>
        </w:rPr>
        <w:t>a) Instancia dirigida al Sr. Alcalde, solicitando el pago de la subvención, indicando el número de cuenta corriente al que se haya de efectuar la transferencia</w:t>
      </w:r>
    </w:p>
    <w:p w:rsidR="008E4CA2" w:rsidRPr="00700F89" w:rsidRDefault="008E4CA2" w:rsidP="00F809AE">
      <w:pPr>
        <w:ind w:left="1134"/>
        <w:jc w:val="both"/>
        <w:rPr>
          <w:rFonts w:ascii="Arial" w:hAnsi="Arial" w:cs="Arial"/>
          <w:sz w:val="22"/>
          <w:szCs w:val="22"/>
        </w:rPr>
      </w:pPr>
      <w:r w:rsidRPr="00700F89">
        <w:rPr>
          <w:rFonts w:ascii="Arial" w:hAnsi="Arial" w:cs="Arial"/>
          <w:sz w:val="22"/>
          <w:szCs w:val="22"/>
        </w:rPr>
        <w:t xml:space="preserve">b) Facturas justificativas del gasto. La factura deberá ser: </w:t>
      </w:r>
    </w:p>
    <w:p w:rsidR="008E4CA2" w:rsidRPr="00700F89" w:rsidRDefault="008E4CA2" w:rsidP="00F809AE">
      <w:pPr>
        <w:ind w:left="1134"/>
        <w:jc w:val="both"/>
        <w:rPr>
          <w:rFonts w:ascii="Arial" w:hAnsi="Arial" w:cs="Arial"/>
          <w:sz w:val="22"/>
          <w:szCs w:val="22"/>
        </w:rPr>
      </w:pPr>
      <w:r w:rsidRPr="00700F89">
        <w:rPr>
          <w:rFonts w:ascii="Arial" w:hAnsi="Arial" w:cs="Arial"/>
          <w:sz w:val="22"/>
          <w:szCs w:val="22"/>
        </w:rPr>
        <w:tab/>
        <w:t xml:space="preserve">- Original, en el caso de que se subvencione el 100 % del gasto efectuado. </w:t>
      </w:r>
    </w:p>
    <w:p w:rsidR="008E4CA2" w:rsidRPr="00700F89" w:rsidRDefault="008E4CA2" w:rsidP="00F809AE">
      <w:pPr>
        <w:ind w:left="1134"/>
        <w:jc w:val="both"/>
        <w:rPr>
          <w:rFonts w:ascii="Arial" w:hAnsi="Arial" w:cs="Arial"/>
          <w:sz w:val="22"/>
          <w:szCs w:val="22"/>
        </w:rPr>
      </w:pPr>
      <w:r w:rsidRPr="00700F89">
        <w:rPr>
          <w:rFonts w:ascii="Arial" w:hAnsi="Arial" w:cs="Arial"/>
          <w:sz w:val="22"/>
          <w:szCs w:val="22"/>
        </w:rPr>
        <w:tab/>
        <w:t xml:space="preserve">- Compulsada por Organismo Oficial en el caso de que no se subvencione el 100 % del gasto efectuado. Previamente en el original de la factura se hará constar "subvencionada por el Ayuntamiento de_______", de manera que ya figure en la copia presentada ante el Ayuntamiento. </w:t>
      </w:r>
    </w:p>
    <w:p w:rsidR="008E4CA2" w:rsidRPr="00700F89" w:rsidRDefault="008E4CA2" w:rsidP="00F809AE">
      <w:pPr>
        <w:ind w:left="1134"/>
        <w:jc w:val="both"/>
        <w:rPr>
          <w:rFonts w:ascii="Arial" w:hAnsi="Arial" w:cs="Arial"/>
          <w:sz w:val="22"/>
          <w:szCs w:val="22"/>
        </w:rPr>
      </w:pPr>
      <w:r w:rsidRPr="00700F89">
        <w:rPr>
          <w:rFonts w:ascii="Arial" w:hAnsi="Arial" w:cs="Arial"/>
          <w:sz w:val="22"/>
          <w:szCs w:val="22"/>
        </w:rPr>
        <w:lastRenderedPageBreak/>
        <w:t>c) Declaración responsable firmada por el beneficiario de la subvención de que se ha realizado íntegramente el proyecto para el que se solicitó la subvención</w:t>
      </w:r>
      <w:r w:rsidRPr="00700F89">
        <w:rPr>
          <w:rFonts w:ascii="Arial" w:hAnsi="Arial" w:cs="Arial"/>
          <w:spacing w:val="-3"/>
          <w:sz w:val="22"/>
          <w:szCs w:val="22"/>
        </w:rPr>
        <w:t xml:space="preserve"> y que no se han recibido otras subvencione</w:t>
      </w:r>
      <w:r w:rsidRPr="00700F89">
        <w:rPr>
          <w:rFonts w:ascii="Arial" w:hAnsi="Arial" w:cs="Arial"/>
          <w:sz w:val="22"/>
          <w:szCs w:val="22"/>
        </w:rPr>
        <w:t>, ayudas</w:t>
      </w:r>
      <w:r w:rsidR="00827F43">
        <w:rPr>
          <w:rFonts w:ascii="Arial" w:hAnsi="Arial" w:cs="Arial"/>
          <w:sz w:val="22"/>
          <w:szCs w:val="22"/>
        </w:rPr>
        <w:t>,</w:t>
      </w:r>
      <w:r w:rsidRPr="00700F89">
        <w:rPr>
          <w:rFonts w:ascii="Arial" w:hAnsi="Arial" w:cs="Arial"/>
          <w:sz w:val="22"/>
          <w:szCs w:val="22"/>
        </w:rPr>
        <w:t xml:space="preserve"> ingresos u otros recursos, procedentes de cualquier administración o ente público o privado, que junto </w:t>
      </w:r>
      <w:r w:rsidRPr="00700F89">
        <w:rPr>
          <w:rFonts w:ascii="Arial" w:hAnsi="Arial" w:cs="Arial"/>
          <w:spacing w:val="-3"/>
          <w:sz w:val="22"/>
          <w:szCs w:val="22"/>
        </w:rPr>
        <w:t>con la concedida por el Ayuntamiento superen el coste total de la actividad subvencionada.</w:t>
      </w:r>
    </w:p>
    <w:p w:rsidR="008E4CA2" w:rsidRPr="00700F89" w:rsidRDefault="008E4CA2" w:rsidP="00F809AE">
      <w:pPr>
        <w:ind w:left="1134"/>
        <w:jc w:val="both"/>
        <w:rPr>
          <w:rFonts w:ascii="Arial" w:hAnsi="Arial" w:cs="Arial"/>
          <w:sz w:val="22"/>
          <w:szCs w:val="22"/>
        </w:rPr>
      </w:pPr>
      <w:r w:rsidRPr="00700F89">
        <w:rPr>
          <w:rFonts w:ascii="Arial" w:hAnsi="Arial" w:cs="Arial"/>
          <w:sz w:val="22"/>
          <w:szCs w:val="22"/>
        </w:rPr>
        <w:t xml:space="preserve">d) Liquidación de Ingresos y Gastos del proyecto subvencionado. </w:t>
      </w:r>
    </w:p>
    <w:p w:rsidR="008E4CA2" w:rsidRPr="00700F89" w:rsidRDefault="008E4CA2" w:rsidP="00F809AE">
      <w:pPr>
        <w:ind w:left="1134"/>
        <w:jc w:val="both"/>
        <w:rPr>
          <w:rFonts w:ascii="Arial" w:hAnsi="Arial" w:cs="Arial"/>
          <w:sz w:val="22"/>
          <w:szCs w:val="22"/>
        </w:rPr>
      </w:pPr>
      <w:r w:rsidRPr="00700F89">
        <w:rPr>
          <w:rFonts w:ascii="Arial" w:hAnsi="Arial" w:cs="Arial"/>
          <w:sz w:val="22"/>
          <w:szCs w:val="22"/>
        </w:rPr>
        <w:t>e) En el caso de que se presente una pluralidad de facturas, se acompañará una relación de las mismas, en el que se dará un número a cada una de ellas que se reflejará en la propia factura</w:t>
      </w:r>
    </w:p>
    <w:p w:rsidR="00785D99" w:rsidRPr="00700F89" w:rsidRDefault="00785D99" w:rsidP="00F809AE">
      <w:pPr>
        <w:ind w:left="1134"/>
        <w:jc w:val="both"/>
        <w:rPr>
          <w:rFonts w:ascii="Arial" w:hAnsi="Arial" w:cs="Arial"/>
          <w:sz w:val="22"/>
          <w:szCs w:val="22"/>
        </w:rPr>
      </w:pPr>
    </w:p>
    <w:p w:rsidR="008E4CA2" w:rsidRPr="00700F89" w:rsidRDefault="00785D99" w:rsidP="00785D99">
      <w:pPr>
        <w:jc w:val="both"/>
        <w:rPr>
          <w:rFonts w:ascii="Arial" w:hAnsi="Arial" w:cs="Arial"/>
          <w:sz w:val="22"/>
          <w:szCs w:val="22"/>
        </w:rPr>
      </w:pPr>
      <w:r w:rsidRPr="00700F89">
        <w:rPr>
          <w:rFonts w:ascii="Arial" w:hAnsi="Arial" w:cs="Arial"/>
          <w:sz w:val="22"/>
          <w:szCs w:val="22"/>
        </w:rPr>
        <w:tab/>
      </w:r>
      <w:r w:rsidR="008E4CA2" w:rsidRPr="00700F89">
        <w:rPr>
          <w:rFonts w:ascii="Arial" w:hAnsi="Arial" w:cs="Arial"/>
          <w:sz w:val="22"/>
          <w:szCs w:val="22"/>
        </w:rPr>
        <w:t xml:space="preserve">Todas las facturas que se presenten deberán tener como destinatario el beneficiario de la subvención y contener los datos que exige el Real Decreto 1619/2012, de 30 de noviembre, por el que se aprueba el Reglamento por el que se regulan las obligaciones de facturación, salvo que pudieran expedirse facturas simplificadas de conformidad con lo dispuesto en el </w:t>
      </w:r>
      <w:r w:rsidR="001518B4">
        <w:rPr>
          <w:rFonts w:ascii="Arial" w:hAnsi="Arial" w:cs="Arial"/>
          <w:sz w:val="22"/>
          <w:szCs w:val="22"/>
        </w:rPr>
        <w:t>Artículo</w:t>
      </w:r>
      <w:r w:rsidR="008E4CA2" w:rsidRPr="00700F89">
        <w:rPr>
          <w:rFonts w:ascii="Arial" w:hAnsi="Arial" w:cs="Arial"/>
          <w:sz w:val="22"/>
          <w:szCs w:val="22"/>
        </w:rPr>
        <w:t xml:space="preserve"> 4 de dicho Reglamento</w:t>
      </w:r>
    </w:p>
    <w:p w:rsidR="00F82BEF" w:rsidRPr="00785D99" w:rsidRDefault="00785D99" w:rsidP="00785D99">
      <w:pPr>
        <w:spacing w:before="120"/>
        <w:jc w:val="both"/>
        <w:rPr>
          <w:rFonts w:ascii="Arial" w:hAnsi="Arial" w:cs="Arial"/>
          <w:sz w:val="22"/>
          <w:szCs w:val="22"/>
        </w:rPr>
      </w:pPr>
      <w:r w:rsidRPr="00700F89">
        <w:rPr>
          <w:rFonts w:ascii="Arial" w:hAnsi="Arial" w:cs="Arial"/>
          <w:sz w:val="22"/>
          <w:szCs w:val="22"/>
        </w:rPr>
        <w:tab/>
      </w:r>
      <w:r w:rsidR="008E4CA2" w:rsidRPr="00700F89">
        <w:rPr>
          <w:rFonts w:ascii="Arial" w:hAnsi="Arial" w:cs="Arial"/>
          <w:sz w:val="22"/>
          <w:szCs w:val="22"/>
        </w:rPr>
        <w:t>En los pagos realizados a profesionales por servicios prestados (charlas, conferencias, colaboraciones, etc.) deberá constar además en la factura emitida al efecto la retención realizada de un 15 %, o la que en cada momento sea de aplicación, en concepto de IRPF que deberá ser ingresada en Hacienda.</w:t>
      </w:r>
    </w:p>
    <w:p w:rsidR="00A873DF" w:rsidRDefault="00136476" w:rsidP="00785D99">
      <w:pPr>
        <w:spacing w:before="120"/>
        <w:jc w:val="both"/>
        <w:rPr>
          <w:rFonts w:ascii="Arial" w:hAnsi="Arial" w:cs="Arial"/>
          <w:sz w:val="22"/>
          <w:szCs w:val="22"/>
        </w:rPr>
      </w:pPr>
      <w:r w:rsidRPr="00700F89">
        <w:rPr>
          <w:rFonts w:ascii="Arial" w:hAnsi="Arial" w:cs="Arial"/>
          <w:sz w:val="22"/>
          <w:szCs w:val="22"/>
        </w:rPr>
        <w:tab/>
      </w:r>
      <w:r w:rsidR="00A873DF" w:rsidRPr="00700F89">
        <w:rPr>
          <w:rFonts w:ascii="Arial" w:hAnsi="Arial" w:cs="Arial"/>
          <w:sz w:val="22"/>
          <w:szCs w:val="22"/>
        </w:rPr>
        <w:t>Las subvenciones o ayudas que se concedan, en atención a la concurrencia de una determinada situación en el perceptor, no requerirán otra justificación, que la acreditación por cualquier medio admisible en derecho de dicha situación previamente a la concesión, sin perjuicio de los controles que pudieran establecerse para verificar su existencia.</w:t>
      </w:r>
    </w:p>
    <w:p w:rsidR="00A873DF" w:rsidRPr="008735F2" w:rsidRDefault="00A873DF" w:rsidP="00A873DF">
      <w:pPr>
        <w:pStyle w:val="Textoindependiente"/>
        <w:jc w:val="both"/>
        <w:rPr>
          <w:rFonts w:cs="Arial"/>
          <w:b w:val="0"/>
          <w:sz w:val="22"/>
          <w:szCs w:val="22"/>
        </w:rPr>
      </w:pPr>
    </w:p>
    <w:p w:rsidR="00A873DF" w:rsidRPr="00671C74" w:rsidRDefault="00A873DF" w:rsidP="00A873DF">
      <w:pPr>
        <w:pStyle w:val="Textoindependiente"/>
        <w:jc w:val="both"/>
        <w:rPr>
          <w:rFonts w:cs="Arial"/>
          <w:b w:val="0"/>
          <w:color w:val="0000FF"/>
          <w:sz w:val="22"/>
          <w:szCs w:val="22"/>
        </w:rPr>
      </w:pPr>
      <w:r w:rsidRPr="00671C74">
        <w:rPr>
          <w:rFonts w:cs="Arial"/>
          <w:color w:val="0000FF"/>
          <w:sz w:val="22"/>
          <w:szCs w:val="22"/>
        </w:rPr>
        <w:t>BASE 25. GASTOS PLURIANUALES.</w:t>
      </w:r>
    </w:p>
    <w:p w:rsidR="00A873DF" w:rsidRDefault="00A873DF" w:rsidP="00A873DF">
      <w:pPr>
        <w:widowControl w:val="0"/>
        <w:adjustRightInd w:val="0"/>
        <w:spacing w:line="240" w:lineRule="atLeast"/>
        <w:ind w:firstLine="708"/>
        <w:jc w:val="both"/>
        <w:rPr>
          <w:rFonts w:ascii="Arial" w:hAnsi="Arial" w:cs="Arial"/>
          <w:sz w:val="22"/>
          <w:szCs w:val="22"/>
        </w:rPr>
      </w:pPr>
    </w:p>
    <w:p w:rsidR="00A873DF" w:rsidRDefault="00A873DF" w:rsidP="00A873DF">
      <w:pPr>
        <w:widowControl w:val="0"/>
        <w:adjustRightInd w:val="0"/>
        <w:spacing w:line="240" w:lineRule="atLeast"/>
        <w:ind w:firstLine="708"/>
        <w:jc w:val="both"/>
        <w:rPr>
          <w:rFonts w:ascii="Arial" w:hAnsi="Arial" w:cs="Arial"/>
          <w:sz w:val="22"/>
          <w:szCs w:val="22"/>
        </w:rPr>
      </w:pPr>
      <w:r w:rsidRPr="000D4686">
        <w:rPr>
          <w:rFonts w:ascii="Arial" w:hAnsi="Arial" w:cs="Arial"/>
          <w:sz w:val="22"/>
          <w:szCs w:val="22"/>
        </w:rPr>
        <w:t xml:space="preserve">Los gastos de carácter plurianual, se regirán por el </w:t>
      </w:r>
      <w:r w:rsidR="001518B4">
        <w:rPr>
          <w:rFonts w:ascii="Arial" w:hAnsi="Arial" w:cs="Arial"/>
          <w:bCs/>
          <w:sz w:val="22"/>
          <w:szCs w:val="22"/>
        </w:rPr>
        <w:t>artículo</w:t>
      </w:r>
      <w:r w:rsidRPr="000D4686">
        <w:rPr>
          <w:rFonts w:ascii="Arial" w:hAnsi="Arial" w:cs="Arial"/>
          <w:bCs/>
          <w:sz w:val="22"/>
          <w:szCs w:val="22"/>
        </w:rPr>
        <w:t xml:space="preserve"> 174 de la  RDL 2/2004, de 5 de </w:t>
      </w:r>
      <w:r w:rsidR="00601C99">
        <w:rPr>
          <w:rFonts w:ascii="Arial" w:hAnsi="Arial" w:cs="Arial"/>
          <w:bCs/>
          <w:sz w:val="22"/>
          <w:szCs w:val="22"/>
        </w:rPr>
        <w:t>marzo</w:t>
      </w:r>
      <w:r w:rsidRPr="000D4686">
        <w:rPr>
          <w:rFonts w:ascii="Arial" w:hAnsi="Arial" w:cs="Arial"/>
          <w:sz w:val="22"/>
          <w:szCs w:val="22"/>
        </w:rPr>
        <w:t>, y lo dispuesto en la Sección 2 del Capít</w:t>
      </w:r>
      <w:r>
        <w:rPr>
          <w:rFonts w:ascii="Arial" w:hAnsi="Arial" w:cs="Arial"/>
          <w:sz w:val="22"/>
          <w:szCs w:val="22"/>
        </w:rPr>
        <w:t>ulo III, del Real Decreto 500/1990</w:t>
      </w:r>
      <w:r w:rsidRPr="000D4686">
        <w:rPr>
          <w:rFonts w:ascii="Arial" w:hAnsi="Arial" w:cs="Arial"/>
          <w:sz w:val="22"/>
          <w:szCs w:val="22"/>
        </w:rPr>
        <w:t xml:space="preserve">, de 20 de </w:t>
      </w:r>
      <w:r w:rsidR="00BE7F93">
        <w:rPr>
          <w:rFonts w:ascii="Arial" w:hAnsi="Arial" w:cs="Arial"/>
          <w:sz w:val="22"/>
          <w:szCs w:val="22"/>
        </w:rPr>
        <w:t>Abril</w:t>
      </w:r>
      <w:r w:rsidRPr="000D4686">
        <w:rPr>
          <w:rFonts w:ascii="Arial" w:hAnsi="Arial" w:cs="Arial"/>
          <w:sz w:val="22"/>
          <w:szCs w:val="22"/>
        </w:rPr>
        <w:t>.</w:t>
      </w:r>
    </w:p>
    <w:p w:rsidR="00A873DF" w:rsidRPr="00CA1C4D" w:rsidRDefault="00CA1C4D" w:rsidP="00CA1C4D">
      <w:pPr>
        <w:jc w:val="both"/>
        <w:rPr>
          <w:rFonts w:ascii="Arial" w:hAnsi="Arial" w:cs="Arial"/>
          <w:sz w:val="22"/>
          <w:szCs w:val="22"/>
        </w:rPr>
      </w:pPr>
      <w:r>
        <w:rPr>
          <w:rFonts w:ascii="Arial" w:hAnsi="Arial" w:cs="Arial"/>
          <w:sz w:val="22"/>
          <w:szCs w:val="22"/>
        </w:rPr>
        <w:tab/>
      </w:r>
      <w:r>
        <w:rPr>
          <w:rFonts w:ascii="Arial" w:hAnsi="Arial" w:cs="Arial"/>
          <w:sz w:val="22"/>
          <w:szCs w:val="22"/>
          <w:highlight w:val="yellow"/>
        </w:rPr>
        <w:t>Respecto a los</w:t>
      </w:r>
      <w:r w:rsidRPr="00CA1C4D">
        <w:rPr>
          <w:rFonts w:ascii="Arial" w:hAnsi="Arial" w:cs="Arial"/>
          <w:sz w:val="22"/>
          <w:szCs w:val="22"/>
          <w:highlight w:val="yellow"/>
        </w:rPr>
        <w:t xml:space="preserve"> proyectos financiados con fondos europeos en el marco del Mecanismo de Recuperación y Resiliencia, se estará a lo dispuesto en el ap</w:t>
      </w:r>
      <w:r w:rsidR="001518B4">
        <w:rPr>
          <w:rFonts w:ascii="Arial" w:hAnsi="Arial" w:cs="Arial"/>
          <w:sz w:val="22"/>
          <w:szCs w:val="22"/>
          <w:highlight w:val="yellow"/>
        </w:rPr>
        <w:t>art</w:t>
      </w:r>
      <w:r w:rsidRPr="00CA1C4D">
        <w:rPr>
          <w:rFonts w:ascii="Arial" w:hAnsi="Arial" w:cs="Arial"/>
          <w:sz w:val="22"/>
          <w:szCs w:val="22"/>
          <w:highlight w:val="yellow"/>
        </w:rPr>
        <w:t>ado 2 de la Disposición Adicional séptima del Real Decreto-ley 36/2020, de 30 de diciembre, por el que se aprueban medidas urgentes para la modernización de la Administración Pública y para la ejecución del Plan de Recuperación, Transformación y Resiliencia.</w:t>
      </w:r>
    </w:p>
    <w:p w:rsidR="00A873DF" w:rsidRPr="000D4686" w:rsidRDefault="00A873DF" w:rsidP="00A873DF">
      <w:pPr>
        <w:widowControl w:val="0"/>
        <w:adjustRightInd w:val="0"/>
        <w:spacing w:line="240" w:lineRule="atLeast"/>
        <w:jc w:val="both"/>
        <w:rPr>
          <w:rFonts w:ascii="Arial" w:hAnsi="Arial" w:cs="Arial"/>
          <w:sz w:val="22"/>
          <w:szCs w:val="22"/>
        </w:rPr>
      </w:pPr>
    </w:p>
    <w:tbl>
      <w:tblPr>
        <w:tblW w:w="0" w:type="auto"/>
        <w:tblInd w:w="19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4A0" w:firstRow="1" w:lastRow="0" w:firstColumn="1" w:lastColumn="0" w:noHBand="0" w:noVBand="1"/>
      </w:tblPr>
      <w:tblGrid>
        <w:gridCol w:w="9923"/>
      </w:tblGrid>
      <w:tr w:rsidR="00A873DF" w:rsidRPr="000831E2" w:rsidTr="00F43BBE">
        <w:trPr>
          <w:trHeight w:val="390"/>
        </w:trPr>
        <w:tc>
          <w:tcPr>
            <w:tcW w:w="9923" w:type="dxa"/>
            <w:shd w:val="clear" w:color="auto" w:fill="FFFFFF"/>
            <w:vAlign w:val="center"/>
          </w:tcPr>
          <w:p w:rsidR="00A873DF" w:rsidRPr="00BE55BA" w:rsidRDefault="00A873DF" w:rsidP="00F43BBE">
            <w:pPr>
              <w:widowControl w:val="0"/>
              <w:adjustRightInd w:val="0"/>
              <w:spacing w:line="240" w:lineRule="atLeast"/>
              <w:jc w:val="center"/>
              <w:rPr>
                <w:rFonts w:ascii="Arial" w:hAnsi="Arial" w:cs="Arial"/>
                <w:b/>
                <w:color w:val="0000FF"/>
                <w:sz w:val="22"/>
                <w:szCs w:val="22"/>
              </w:rPr>
            </w:pPr>
            <w:r w:rsidRPr="00382413">
              <w:rPr>
                <w:rFonts w:ascii="Arial" w:hAnsi="Arial" w:cs="Arial"/>
                <w:b/>
                <w:color w:val="0000FF"/>
                <w:sz w:val="22"/>
                <w:szCs w:val="22"/>
              </w:rPr>
              <w:t>CAPITULO IV. DE LOS INGRESOS Y LA TESORERIA</w:t>
            </w:r>
          </w:p>
        </w:tc>
      </w:tr>
    </w:tbl>
    <w:p w:rsidR="00A873DF" w:rsidRDefault="00A873DF" w:rsidP="00A873DF"/>
    <w:p w:rsidR="00A873DF" w:rsidRDefault="00A873DF" w:rsidP="00A873DF"/>
    <w:p w:rsidR="00A873DF" w:rsidRPr="00671C74" w:rsidRDefault="00A873DF" w:rsidP="00A873DF">
      <w:pPr>
        <w:jc w:val="both"/>
        <w:rPr>
          <w:rFonts w:ascii="Arial" w:hAnsi="Arial" w:cs="Arial"/>
          <w:b/>
          <w:color w:val="0000FF"/>
          <w:sz w:val="22"/>
          <w:szCs w:val="22"/>
        </w:rPr>
      </w:pPr>
      <w:r w:rsidRPr="00671C74">
        <w:rPr>
          <w:rFonts w:ascii="Arial" w:hAnsi="Arial" w:cs="Arial"/>
          <w:b/>
          <w:color w:val="0000FF"/>
          <w:sz w:val="22"/>
          <w:szCs w:val="22"/>
        </w:rPr>
        <w:t>BASE  26.  LA</w:t>
      </w:r>
      <w:r>
        <w:rPr>
          <w:rFonts w:ascii="Arial" w:hAnsi="Arial" w:cs="Arial"/>
          <w:b/>
          <w:color w:val="0000FF"/>
          <w:sz w:val="22"/>
          <w:szCs w:val="22"/>
        </w:rPr>
        <w:t xml:space="preserve"> </w:t>
      </w:r>
      <w:r w:rsidRPr="00671C74">
        <w:rPr>
          <w:rFonts w:ascii="Arial" w:hAnsi="Arial" w:cs="Arial"/>
          <w:b/>
          <w:color w:val="0000FF"/>
          <w:sz w:val="22"/>
          <w:szCs w:val="22"/>
        </w:rPr>
        <w:t>TESORERIA MUNICIPAL.</w:t>
      </w:r>
    </w:p>
    <w:p w:rsidR="00A873DF" w:rsidRDefault="00A873DF" w:rsidP="00A873DF">
      <w:pPr>
        <w:jc w:val="both"/>
        <w:rPr>
          <w:rFonts w:ascii="Arial" w:hAnsi="Arial" w:cs="Arial"/>
          <w:sz w:val="22"/>
          <w:szCs w:val="22"/>
        </w:rPr>
      </w:pPr>
      <w:r>
        <w:rPr>
          <w:rFonts w:ascii="Arial" w:hAnsi="Arial" w:cs="Arial"/>
          <w:sz w:val="22"/>
          <w:szCs w:val="22"/>
        </w:rPr>
        <w:tab/>
      </w:r>
    </w:p>
    <w:p w:rsidR="00A873DF" w:rsidRPr="001B4D1D" w:rsidRDefault="00A873DF" w:rsidP="00A873DF">
      <w:pPr>
        <w:ind w:firstLine="708"/>
        <w:jc w:val="both"/>
        <w:rPr>
          <w:rFonts w:ascii="Arial" w:hAnsi="Arial" w:cs="Arial"/>
          <w:sz w:val="22"/>
          <w:szCs w:val="22"/>
        </w:rPr>
      </w:pPr>
      <w:r w:rsidRPr="001B4D1D">
        <w:rPr>
          <w:rFonts w:ascii="Arial" w:hAnsi="Arial" w:cs="Arial"/>
          <w:sz w:val="22"/>
          <w:szCs w:val="22"/>
        </w:rPr>
        <w:t>Constituye la Tesorería Municipal el conjunto de recursos financieros, sea dinero, valores o créditos del Ayuntamiento, tanto por operaciones presupuestarias como no presupuestarias.</w:t>
      </w:r>
    </w:p>
    <w:p w:rsidR="00A873DF" w:rsidRPr="00700F89" w:rsidRDefault="00A873DF" w:rsidP="00A873DF">
      <w:pPr>
        <w:jc w:val="both"/>
        <w:rPr>
          <w:rFonts w:ascii="Arial" w:hAnsi="Arial" w:cs="Arial"/>
          <w:sz w:val="22"/>
          <w:szCs w:val="22"/>
        </w:rPr>
      </w:pPr>
      <w:r>
        <w:rPr>
          <w:rFonts w:ascii="Arial" w:hAnsi="Arial" w:cs="Arial"/>
          <w:sz w:val="22"/>
          <w:szCs w:val="22"/>
        </w:rPr>
        <w:tab/>
      </w:r>
      <w:r w:rsidRPr="00700F89">
        <w:rPr>
          <w:rFonts w:ascii="Arial" w:hAnsi="Arial" w:cs="Arial"/>
          <w:sz w:val="22"/>
          <w:szCs w:val="22"/>
        </w:rPr>
        <w:t xml:space="preserve">Se regirá por lo dispuesto en los </w:t>
      </w:r>
      <w:r w:rsidR="001518B4">
        <w:rPr>
          <w:rFonts w:ascii="Arial" w:hAnsi="Arial" w:cs="Arial"/>
          <w:sz w:val="22"/>
          <w:szCs w:val="22"/>
        </w:rPr>
        <w:t>artículos</w:t>
      </w:r>
      <w:r w:rsidRPr="00700F89">
        <w:rPr>
          <w:rFonts w:ascii="Arial" w:hAnsi="Arial" w:cs="Arial"/>
          <w:sz w:val="22"/>
          <w:szCs w:val="22"/>
        </w:rPr>
        <w:t xml:space="preserve"> 194 a 199 del Texto Refundido de la Ley Reguladora de Haciendas Locales aprobado por Real Decreto Legislativo 2/2004, de 5 de </w:t>
      </w:r>
      <w:r w:rsidR="00601C99">
        <w:rPr>
          <w:rFonts w:ascii="Arial" w:hAnsi="Arial" w:cs="Arial"/>
          <w:sz w:val="22"/>
          <w:szCs w:val="22"/>
        </w:rPr>
        <w:t>marzo</w:t>
      </w:r>
      <w:r w:rsidRPr="00700F89">
        <w:rPr>
          <w:rFonts w:ascii="Arial" w:hAnsi="Arial" w:cs="Arial"/>
          <w:sz w:val="22"/>
          <w:szCs w:val="22"/>
        </w:rPr>
        <w:t>.</w:t>
      </w:r>
    </w:p>
    <w:p w:rsidR="00A873DF" w:rsidRPr="00083F18" w:rsidRDefault="00A873DF" w:rsidP="00A873DF">
      <w:pPr>
        <w:jc w:val="both"/>
        <w:rPr>
          <w:rFonts w:ascii="Arial" w:hAnsi="Arial" w:cs="Arial"/>
          <w:sz w:val="22"/>
          <w:szCs w:val="22"/>
        </w:rPr>
      </w:pPr>
      <w:r w:rsidRPr="00700F89">
        <w:rPr>
          <w:rFonts w:ascii="Arial" w:hAnsi="Arial" w:cs="Arial"/>
          <w:sz w:val="22"/>
          <w:szCs w:val="22"/>
        </w:rPr>
        <w:tab/>
        <w:t>Esta Administración queda sometida al principio de Caja única.</w:t>
      </w:r>
    </w:p>
    <w:p w:rsidR="00A873DF" w:rsidRPr="00071D26" w:rsidRDefault="00A873DF" w:rsidP="00A873DF">
      <w:pPr>
        <w:jc w:val="both"/>
        <w:rPr>
          <w:rFonts w:ascii="Arial" w:hAnsi="Arial" w:cs="Arial"/>
          <w:color w:val="000000"/>
          <w:spacing w:val="3"/>
          <w:sz w:val="22"/>
          <w:szCs w:val="22"/>
          <w:lang w:val="es-ES_tradnl"/>
        </w:rPr>
      </w:pPr>
      <w:r>
        <w:rPr>
          <w:rFonts w:ascii="Arial" w:hAnsi="Arial" w:cs="Arial"/>
          <w:color w:val="000000"/>
          <w:sz w:val="22"/>
          <w:szCs w:val="22"/>
          <w:lang w:val="es-ES_tradnl"/>
        </w:rPr>
        <w:tab/>
      </w:r>
      <w:r w:rsidRPr="00071D26">
        <w:rPr>
          <w:rFonts w:ascii="Arial" w:hAnsi="Arial" w:cs="Arial"/>
          <w:color w:val="000000"/>
          <w:sz w:val="22"/>
          <w:szCs w:val="22"/>
          <w:lang w:val="es-ES_tradnl"/>
        </w:rPr>
        <w:t xml:space="preserve">Para rentabilizar los excedentes temporales de Tesorería y al amparo de lo </w:t>
      </w:r>
      <w:r w:rsidRPr="00071D26">
        <w:rPr>
          <w:rFonts w:ascii="Arial" w:hAnsi="Arial" w:cs="Arial"/>
          <w:color w:val="000000"/>
          <w:spacing w:val="1"/>
          <w:sz w:val="22"/>
          <w:szCs w:val="22"/>
          <w:lang w:val="es-ES_tradnl"/>
        </w:rPr>
        <w:t xml:space="preserve">dispuesto en el </w:t>
      </w:r>
      <w:r w:rsidR="001518B4">
        <w:rPr>
          <w:rFonts w:ascii="Arial" w:hAnsi="Arial" w:cs="Arial"/>
          <w:color w:val="000000"/>
          <w:spacing w:val="1"/>
          <w:sz w:val="22"/>
          <w:szCs w:val="22"/>
          <w:lang w:val="es-ES_tradnl"/>
        </w:rPr>
        <w:t>Artículo</w:t>
      </w:r>
      <w:r w:rsidRPr="00071D26">
        <w:rPr>
          <w:rFonts w:ascii="Arial" w:hAnsi="Arial" w:cs="Arial"/>
          <w:color w:val="000000"/>
          <w:spacing w:val="1"/>
          <w:sz w:val="22"/>
          <w:szCs w:val="22"/>
          <w:lang w:val="es-ES_tradnl"/>
        </w:rPr>
        <w:t xml:space="preserve"> 199 del T.R.L.R.H.L., se podrán  concertar operaciones con </w:t>
      </w:r>
      <w:r w:rsidRPr="00071D26">
        <w:rPr>
          <w:rFonts w:ascii="Arial" w:hAnsi="Arial" w:cs="Arial"/>
          <w:color w:val="000000"/>
          <w:sz w:val="22"/>
          <w:szCs w:val="22"/>
          <w:lang w:val="es-ES_tradnl"/>
        </w:rPr>
        <w:t>las Entidades Financieras que reúnan las condiciones de liquidez y seguridad.</w:t>
      </w:r>
    </w:p>
    <w:p w:rsidR="00A873DF" w:rsidRDefault="00A873DF" w:rsidP="00A873DF">
      <w:pPr>
        <w:widowControl w:val="0"/>
        <w:adjustRightInd w:val="0"/>
        <w:spacing w:line="240" w:lineRule="atLeast"/>
        <w:jc w:val="both"/>
        <w:rPr>
          <w:rFonts w:ascii="Arial" w:hAnsi="Arial" w:cs="Arial"/>
          <w:sz w:val="22"/>
          <w:szCs w:val="22"/>
        </w:rPr>
      </w:pPr>
      <w:r>
        <w:rPr>
          <w:rFonts w:ascii="Arial" w:hAnsi="Arial" w:cs="Arial"/>
          <w:sz w:val="22"/>
          <w:szCs w:val="22"/>
        </w:rPr>
        <w:tab/>
      </w:r>
      <w:r w:rsidRPr="001B4D1D">
        <w:rPr>
          <w:rFonts w:ascii="Arial" w:hAnsi="Arial" w:cs="Arial"/>
          <w:sz w:val="22"/>
          <w:szCs w:val="22"/>
        </w:rPr>
        <w:t xml:space="preserve">Por </w:t>
      </w:r>
      <w:smartTag w:uri="urn:schemas-microsoft-com:office:smarttags" w:element="PersonName">
        <w:smartTagPr>
          <w:attr w:name="ProductID" w:val="LA PRESIDENCIA"/>
        </w:smartTagPr>
        <w:r w:rsidRPr="001B4D1D">
          <w:rPr>
            <w:rFonts w:ascii="Arial" w:hAnsi="Arial" w:cs="Arial"/>
            <w:sz w:val="22"/>
            <w:szCs w:val="22"/>
          </w:rPr>
          <w:t>la Presidencia</w:t>
        </w:r>
      </w:smartTag>
      <w:r w:rsidRPr="001B4D1D">
        <w:rPr>
          <w:rFonts w:ascii="Arial" w:hAnsi="Arial" w:cs="Arial"/>
          <w:sz w:val="22"/>
          <w:szCs w:val="22"/>
        </w:rPr>
        <w:t xml:space="preserve">, previo informe de </w:t>
      </w:r>
      <w:smartTag w:uri="urn:schemas-microsoft-com:office:smarttags" w:element="PersonName">
        <w:smartTagPr>
          <w:attr w:name="ProductID" w:val="la Intervenci￳n"/>
        </w:smartTagPr>
        <w:r w:rsidRPr="001B4D1D">
          <w:rPr>
            <w:rFonts w:ascii="Arial" w:hAnsi="Arial" w:cs="Arial"/>
            <w:sz w:val="22"/>
            <w:szCs w:val="22"/>
          </w:rPr>
          <w:t>la Intervención</w:t>
        </w:r>
      </w:smartTag>
      <w:r w:rsidRPr="001B4D1D">
        <w:rPr>
          <w:rFonts w:ascii="Arial" w:hAnsi="Arial" w:cs="Arial"/>
          <w:sz w:val="22"/>
          <w:szCs w:val="22"/>
        </w:rPr>
        <w:t>, se resolverá sobre la apertura y cancelación de cuentas bancarias, determinando las Entidades y cantidades a imponer, en la forma más ventajosa para los intereses municipales y con criterio de la reducción de número de cuentas, al objeto, de no complicar innecesariamente los trámites administrativos.</w:t>
      </w:r>
    </w:p>
    <w:p w:rsidR="00A873DF" w:rsidRPr="00671C74" w:rsidRDefault="00A873DF" w:rsidP="00A873DF">
      <w:pPr>
        <w:widowControl w:val="0"/>
        <w:adjustRightInd w:val="0"/>
        <w:spacing w:line="240" w:lineRule="atLeast"/>
        <w:jc w:val="both"/>
        <w:rPr>
          <w:rFonts w:ascii="Arial" w:hAnsi="Arial" w:cs="Arial"/>
          <w:color w:val="0000FF"/>
          <w:sz w:val="22"/>
          <w:szCs w:val="22"/>
        </w:rPr>
      </w:pPr>
    </w:p>
    <w:p w:rsidR="00A873DF" w:rsidRPr="00671C74" w:rsidRDefault="00A873DF" w:rsidP="00A873DF">
      <w:pPr>
        <w:shd w:val="clear" w:color="auto" w:fill="FFFFFF"/>
        <w:jc w:val="both"/>
        <w:rPr>
          <w:rFonts w:ascii="Arial" w:hAnsi="Arial" w:cs="Arial"/>
          <w:color w:val="0000FF"/>
          <w:sz w:val="22"/>
          <w:szCs w:val="22"/>
        </w:rPr>
      </w:pPr>
      <w:r w:rsidRPr="00671C74">
        <w:rPr>
          <w:rFonts w:ascii="Arial" w:hAnsi="Arial" w:cs="Arial"/>
          <w:b/>
          <w:bCs/>
          <w:color w:val="0000FF"/>
          <w:spacing w:val="-3"/>
          <w:sz w:val="22"/>
          <w:szCs w:val="22"/>
          <w:lang w:val="es-ES_tradnl"/>
        </w:rPr>
        <w:t>BASE 27.- RECONOCIMIENTO DE DERECHOS.</w:t>
      </w:r>
    </w:p>
    <w:p w:rsidR="00A873DF" w:rsidRDefault="00A873DF" w:rsidP="00A873DF">
      <w:pPr>
        <w:shd w:val="clear" w:color="auto" w:fill="FFFFFF"/>
        <w:jc w:val="both"/>
        <w:rPr>
          <w:rFonts w:ascii="Arial" w:hAnsi="Arial" w:cs="Arial"/>
          <w:spacing w:val="2"/>
          <w:sz w:val="22"/>
          <w:szCs w:val="22"/>
          <w:lang w:val="es-ES_tradnl"/>
        </w:rPr>
      </w:pPr>
      <w:r>
        <w:rPr>
          <w:rFonts w:ascii="Arial" w:hAnsi="Arial" w:cs="Arial"/>
          <w:spacing w:val="2"/>
          <w:sz w:val="22"/>
          <w:szCs w:val="22"/>
          <w:lang w:val="es-ES_tradnl"/>
        </w:rPr>
        <w:tab/>
      </w:r>
    </w:p>
    <w:p w:rsidR="00A873DF" w:rsidRPr="001B4D1D" w:rsidRDefault="00A873DF" w:rsidP="00A873DF">
      <w:pPr>
        <w:shd w:val="clear" w:color="auto" w:fill="FFFFFF"/>
        <w:ind w:firstLine="708"/>
        <w:jc w:val="both"/>
        <w:rPr>
          <w:rFonts w:ascii="Arial" w:hAnsi="Arial" w:cs="Arial"/>
          <w:sz w:val="22"/>
          <w:szCs w:val="22"/>
        </w:rPr>
      </w:pPr>
      <w:r w:rsidRPr="001B4D1D">
        <w:rPr>
          <w:rFonts w:ascii="Arial" w:hAnsi="Arial" w:cs="Arial"/>
          <w:spacing w:val="2"/>
          <w:sz w:val="22"/>
          <w:szCs w:val="22"/>
          <w:lang w:val="es-ES_tradnl"/>
        </w:rPr>
        <w:t xml:space="preserve">Procederá el reconocimiento de derechos cuando se conozca la existencia </w:t>
      </w:r>
      <w:r w:rsidRPr="001B4D1D">
        <w:rPr>
          <w:rFonts w:ascii="Arial" w:hAnsi="Arial" w:cs="Arial"/>
          <w:spacing w:val="1"/>
          <w:sz w:val="22"/>
          <w:szCs w:val="22"/>
          <w:lang w:val="es-ES_tradnl"/>
        </w:rPr>
        <w:t xml:space="preserve">de un hecho de naturaleza jurídica o económica, generador de un derecho a </w:t>
      </w:r>
      <w:r w:rsidRPr="001B4D1D">
        <w:rPr>
          <w:rFonts w:ascii="Arial" w:hAnsi="Arial" w:cs="Arial"/>
          <w:sz w:val="22"/>
          <w:szCs w:val="22"/>
          <w:lang w:val="es-ES_tradnl"/>
        </w:rPr>
        <w:t xml:space="preserve">favor </w:t>
      </w:r>
      <w:r>
        <w:rPr>
          <w:rFonts w:ascii="Arial" w:hAnsi="Arial" w:cs="Arial"/>
          <w:sz w:val="22"/>
          <w:szCs w:val="22"/>
          <w:lang w:val="es-ES_tradnl"/>
        </w:rPr>
        <w:t>del Ayuntamiento</w:t>
      </w:r>
      <w:r w:rsidRPr="001B4D1D">
        <w:rPr>
          <w:rFonts w:ascii="Arial" w:hAnsi="Arial" w:cs="Arial"/>
          <w:sz w:val="22"/>
          <w:szCs w:val="22"/>
          <w:lang w:val="es-ES_tradnl"/>
        </w:rPr>
        <w:t xml:space="preserve"> cualquiera que sea su </w:t>
      </w:r>
      <w:r w:rsidRPr="001B4D1D">
        <w:rPr>
          <w:rFonts w:ascii="Arial" w:hAnsi="Arial" w:cs="Arial"/>
          <w:spacing w:val="-5"/>
          <w:sz w:val="22"/>
          <w:szCs w:val="22"/>
          <w:lang w:val="es-ES_tradnl"/>
        </w:rPr>
        <w:t>origen.</w:t>
      </w:r>
    </w:p>
    <w:p w:rsidR="00A873DF" w:rsidRPr="00071D26" w:rsidRDefault="00A873DF" w:rsidP="00A873DF">
      <w:pPr>
        <w:shd w:val="clear" w:color="auto" w:fill="FFFFFF"/>
        <w:jc w:val="both"/>
        <w:rPr>
          <w:rFonts w:ascii="Arial" w:hAnsi="Arial" w:cs="Arial"/>
          <w:spacing w:val="-1"/>
          <w:sz w:val="22"/>
          <w:szCs w:val="22"/>
          <w:lang w:val="es-ES_tradnl"/>
        </w:rPr>
      </w:pPr>
      <w:r>
        <w:rPr>
          <w:rFonts w:ascii="Arial" w:hAnsi="Arial" w:cs="Arial"/>
          <w:spacing w:val="1"/>
          <w:sz w:val="22"/>
          <w:szCs w:val="22"/>
        </w:rPr>
        <w:tab/>
      </w:r>
      <w:r w:rsidRPr="001B4D1D">
        <w:rPr>
          <w:rFonts w:ascii="Arial" w:hAnsi="Arial" w:cs="Arial"/>
          <w:spacing w:val="1"/>
          <w:sz w:val="22"/>
          <w:szCs w:val="22"/>
          <w:lang w:val="es-ES_tradnl"/>
        </w:rPr>
        <w:t xml:space="preserve">En los préstamos o créditos, se registrará el reconocimiento del derecho y el </w:t>
      </w:r>
      <w:r w:rsidRPr="001B4D1D">
        <w:rPr>
          <w:rFonts w:ascii="Arial" w:hAnsi="Arial" w:cs="Arial"/>
          <w:spacing w:val="-1"/>
          <w:sz w:val="22"/>
          <w:szCs w:val="22"/>
          <w:lang w:val="es-ES_tradnl"/>
        </w:rPr>
        <w:t>cobro, a medida que tengan lugar las sucesivas disposiciones.</w:t>
      </w:r>
    </w:p>
    <w:p w:rsidR="00A873DF" w:rsidRPr="000832EB" w:rsidRDefault="00A873DF" w:rsidP="00A873DF">
      <w:pPr>
        <w:jc w:val="both"/>
        <w:rPr>
          <w:rFonts w:ascii="Arial" w:hAnsi="Arial" w:cs="Arial"/>
          <w:sz w:val="22"/>
          <w:szCs w:val="22"/>
        </w:rPr>
      </w:pPr>
      <w:r>
        <w:tab/>
      </w:r>
      <w:r w:rsidRPr="000832EB">
        <w:rPr>
          <w:rFonts w:ascii="Arial" w:hAnsi="Arial" w:cs="Arial"/>
          <w:sz w:val="22"/>
          <w:szCs w:val="22"/>
        </w:rPr>
        <w:t>En los supuestos de subvenciones o transferencias a percibir de otras Administraciones, Entidades o p</w:t>
      </w:r>
      <w:r w:rsidR="001518B4">
        <w:rPr>
          <w:rFonts w:ascii="Arial" w:hAnsi="Arial" w:cs="Arial"/>
          <w:sz w:val="22"/>
          <w:szCs w:val="22"/>
        </w:rPr>
        <w:t>art</w:t>
      </w:r>
      <w:r w:rsidRPr="000832EB">
        <w:rPr>
          <w:rFonts w:ascii="Arial" w:hAnsi="Arial" w:cs="Arial"/>
          <w:sz w:val="22"/>
          <w:szCs w:val="22"/>
        </w:rPr>
        <w:t xml:space="preserve">iculares, se actuará de la siguiente forma: </w:t>
      </w:r>
    </w:p>
    <w:p w:rsidR="00A873DF" w:rsidRPr="000832EB" w:rsidRDefault="00A873DF" w:rsidP="00A873DF">
      <w:pPr>
        <w:jc w:val="both"/>
        <w:rPr>
          <w:rFonts w:ascii="Arial" w:hAnsi="Arial" w:cs="Arial"/>
          <w:sz w:val="22"/>
          <w:szCs w:val="22"/>
        </w:rPr>
      </w:pPr>
      <w:r w:rsidRPr="000832EB">
        <w:rPr>
          <w:rFonts w:ascii="Arial" w:hAnsi="Arial" w:cs="Arial"/>
          <w:sz w:val="22"/>
          <w:szCs w:val="22"/>
        </w:rPr>
        <w:tab/>
        <w:t>- Con el acuerdo de concesión se procederá a contabilizar el Compromiso de Ingreso. Este es el acto por el que cualquier persona o entidad se obliga de forma pura o condicionada con el Ayuntamiento a financiar total o parcialmente un gasto determinado.</w:t>
      </w:r>
    </w:p>
    <w:p w:rsidR="00A873DF" w:rsidRPr="000832EB" w:rsidRDefault="00A873DF" w:rsidP="00A873DF">
      <w:pPr>
        <w:jc w:val="both"/>
        <w:rPr>
          <w:rFonts w:ascii="Arial" w:hAnsi="Arial" w:cs="Arial"/>
          <w:sz w:val="22"/>
          <w:szCs w:val="22"/>
        </w:rPr>
      </w:pPr>
      <w:r w:rsidRPr="000832EB">
        <w:rPr>
          <w:rFonts w:ascii="Arial" w:hAnsi="Arial" w:cs="Arial"/>
          <w:sz w:val="22"/>
          <w:szCs w:val="22"/>
        </w:rPr>
        <w:tab/>
        <w:t>- El Reconocimiento del Derecho se producirá cuando se produzca el cobro. No obstante lo anterior, el Ayuntamiento podrá reconocer el derecho con anterioridad, si conoce de forma cierta que el ente concedente ha dictado el acto de reconocimiento de su correlativa obligación.</w:t>
      </w:r>
    </w:p>
    <w:p w:rsidR="00A873DF" w:rsidRPr="00671C74" w:rsidRDefault="00A873DF" w:rsidP="00A873DF">
      <w:pPr>
        <w:shd w:val="clear" w:color="auto" w:fill="FFFFFF"/>
        <w:jc w:val="both"/>
        <w:rPr>
          <w:rFonts w:ascii="Arial" w:hAnsi="Arial" w:cs="Arial"/>
          <w:color w:val="0000FF"/>
          <w:spacing w:val="-1"/>
          <w:sz w:val="22"/>
          <w:szCs w:val="22"/>
          <w:lang w:val="es-ES_tradnl"/>
        </w:rPr>
      </w:pPr>
    </w:p>
    <w:p w:rsidR="00A873DF" w:rsidRPr="00671C74" w:rsidRDefault="00A873DF" w:rsidP="00A873DF">
      <w:pPr>
        <w:jc w:val="both"/>
        <w:rPr>
          <w:rFonts w:ascii="Arial" w:hAnsi="Arial" w:cs="Arial"/>
          <w:b/>
          <w:color w:val="0000FF"/>
          <w:sz w:val="22"/>
          <w:szCs w:val="22"/>
        </w:rPr>
      </w:pPr>
      <w:r w:rsidRPr="00671C74">
        <w:rPr>
          <w:rFonts w:ascii="Arial" w:hAnsi="Arial" w:cs="Arial"/>
          <w:b/>
          <w:color w:val="0000FF"/>
          <w:sz w:val="22"/>
          <w:szCs w:val="22"/>
        </w:rPr>
        <w:t>BASE 28.- VENTA DE EFECTOS INUTILES.</w:t>
      </w:r>
    </w:p>
    <w:p w:rsidR="00A873DF" w:rsidRDefault="00A873DF" w:rsidP="00A873DF">
      <w:pPr>
        <w:jc w:val="both"/>
        <w:rPr>
          <w:rFonts w:ascii="Arial" w:hAnsi="Arial" w:cs="Arial"/>
          <w:sz w:val="22"/>
          <w:szCs w:val="22"/>
        </w:rPr>
      </w:pPr>
      <w:r w:rsidRPr="001B0633">
        <w:rPr>
          <w:rFonts w:ascii="Arial" w:hAnsi="Arial" w:cs="Arial"/>
          <w:sz w:val="22"/>
          <w:szCs w:val="22"/>
        </w:rPr>
        <w:t xml:space="preserve"> </w:t>
      </w:r>
      <w:r>
        <w:rPr>
          <w:rFonts w:ascii="Arial" w:hAnsi="Arial" w:cs="Arial"/>
          <w:sz w:val="22"/>
          <w:szCs w:val="22"/>
        </w:rPr>
        <w:tab/>
      </w:r>
    </w:p>
    <w:p w:rsidR="00A873DF" w:rsidRDefault="00A873DF" w:rsidP="00A873DF">
      <w:pPr>
        <w:ind w:firstLine="708"/>
        <w:jc w:val="both"/>
        <w:rPr>
          <w:rFonts w:ascii="Arial" w:hAnsi="Arial" w:cs="Arial"/>
          <w:sz w:val="22"/>
          <w:szCs w:val="22"/>
        </w:rPr>
      </w:pPr>
      <w:r w:rsidRPr="001B0633">
        <w:rPr>
          <w:rFonts w:ascii="Arial" w:hAnsi="Arial" w:cs="Arial"/>
          <w:sz w:val="22"/>
          <w:szCs w:val="22"/>
        </w:rPr>
        <w:lastRenderedPageBreak/>
        <w:t xml:space="preserve">La venta de efectos inútiles o sobrantes de los distintos servicios municipales, se efectuará mediante propuesta valorada del Presidente de la Entidad </w:t>
      </w:r>
      <w:proofErr w:type="spellStart"/>
      <w:r w:rsidRPr="001B0633">
        <w:rPr>
          <w:rFonts w:ascii="Arial" w:hAnsi="Arial" w:cs="Arial"/>
          <w:sz w:val="22"/>
          <w:szCs w:val="22"/>
        </w:rPr>
        <w:t>ó</w:t>
      </w:r>
      <w:proofErr w:type="spellEnd"/>
      <w:r w:rsidRPr="001B0633">
        <w:rPr>
          <w:rFonts w:ascii="Arial" w:hAnsi="Arial" w:cs="Arial"/>
          <w:sz w:val="22"/>
          <w:szCs w:val="22"/>
        </w:rPr>
        <w:t xml:space="preserve"> Concejal-Delegado, realizándose la adjudicación directamente o por subasta, según proceda.</w:t>
      </w:r>
    </w:p>
    <w:p w:rsidR="00A873DF" w:rsidRDefault="00A873DF" w:rsidP="00A873DF">
      <w:pPr>
        <w:jc w:val="both"/>
        <w:rPr>
          <w:rFonts w:ascii="Arial" w:hAnsi="Arial" w:cs="Arial"/>
          <w:sz w:val="22"/>
          <w:szCs w:val="22"/>
        </w:rPr>
      </w:pPr>
    </w:p>
    <w:p w:rsidR="00A873DF" w:rsidRPr="00671C74" w:rsidRDefault="00A873DF" w:rsidP="00A873DF">
      <w:pPr>
        <w:jc w:val="both"/>
        <w:rPr>
          <w:rFonts w:ascii="Arial" w:hAnsi="Arial" w:cs="Arial"/>
          <w:b/>
          <w:color w:val="0000FF"/>
          <w:sz w:val="22"/>
          <w:szCs w:val="22"/>
        </w:rPr>
      </w:pPr>
      <w:r w:rsidRPr="00671C74">
        <w:rPr>
          <w:rFonts w:ascii="Arial" w:hAnsi="Arial" w:cs="Arial"/>
          <w:b/>
          <w:color w:val="0000FF"/>
          <w:sz w:val="22"/>
          <w:szCs w:val="22"/>
        </w:rPr>
        <w:t>BASE 29.- REALIZACION DE INGRESOS</w:t>
      </w:r>
    </w:p>
    <w:p w:rsidR="00A873DF" w:rsidRDefault="00A873DF" w:rsidP="00A873DF">
      <w:pPr>
        <w:shd w:val="clear" w:color="auto" w:fill="FFFFFF"/>
        <w:jc w:val="both"/>
        <w:rPr>
          <w:rFonts w:ascii="Arial" w:hAnsi="Arial" w:cs="Arial"/>
          <w:sz w:val="22"/>
          <w:szCs w:val="22"/>
        </w:rPr>
      </w:pPr>
      <w:r>
        <w:rPr>
          <w:rFonts w:ascii="Arial" w:hAnsi="Arial" w:cs="Arial"/>
          <w:sz w:val="22"/>
          <w:szCs w:val="22"/>
        </w:rPr>
        <w:tab/>
      </w:r>
    </w:p>
    <w:p w:rsidR="00A873DF" w:rsidRPr="001B0633" w:rsidRDefault="00A873DF" w:rsidP="00A873DF">
      <w:pPr>
        <w:shd w:val="clear" w:color="auto" w:fill="FFFFFF"/>
        <w:ind w:firstLine="708"/>
        <w:jc w:val="both"/>
        <w:rPr>
          <w:rFonts w:ascii="Arial" w:hAnsi="Arial" w:cs="Arial"/>
          <w:sz w:val="22"/>
          <w:szCs w:val="22"/>
        </w:rPr>
      </w:pPr>
      <w:r w:rsidRPr="001B0633">
        <w:rPr>
          <w:rFonts w:ascii="Arial" w:hAnsi="Arial" w:cs="Arial"/>
          <w:sz w:val="22"/>
          <w:szCs w:val="22"/>
        </w:rPr>
        <w:t>Los ingresos de cualquier naturaleza que corresponda efectuar en el Ayuntamiento se realizarán, como regla general, a través de entidades bancarias, mediante la utilización del modelo al efecto establecido por el Ayuntamiento.</w:t>
      </w:r>
    </w:p>
    <w:p w:rsidR="00A873DF" w:rsidRDefault="00A873DF" w:rsidP="00DB4499">
      <w:pPr>
        <w:spacing w:line="276" w:lineRule="auto"/>
        <w:ind w:right="60"/>
        <w:jc w:val="both"/>
        <w:rPr>
          <w:rFonts w:ascii="Arial" w:hAnsi="Arial" w:cs="Arial"/>
          <w:sz w:val="22"/>
          <w:szCs w:val="22"/>
        </w:rPr>
      </w:pPr>
      <w:r>
        <w:rPr>
          <w:rFonts w:ascii="Arial" w:hAnsi="Arial" w:cs="Arial"/>
          <w:sz w:val="22"/>
          <w:szCs w:val="22"/>
        </w:rPr>
        <w:tab/>
      </w:r>
      <w:r w:rsidRPr="001B0633">
        <w:rPr>
          <w:rFonts w:ascii="Arial" w:hAnsi="Arial" w:cs="Arial"/>
          <w:sz w:val="22"/>
          <w:szCs w:val="22"/>
        </w:rPr>
        <w:t>Excepcionalmente, podrá aceptarse el ingreso directo en la Caja de la Corporación en metálico.</w:t>
      </w:r>
      <w:r w:rsidR="00A10015" w:rsidRPr="00A10015">
        <w:rPr>
          <w:rFonts w:ascii="Calibri" w:hAnsi="Calibri"/>
          <w:szCs w:val="24"/>
        </w:rPr>
        <w:t xml:space="preserve"> </w:t>
      </w:r>
      <w:r w:rsidR="00A10015" w:rsidRPr="00700F89">
        <w:rPr>
          <w:rFonts w:ascii="Arial" w:hAnsi="Arial" w:cs="Arial"/>
          <w:sz w:val="22"/>
          <w:szCs w:val="22"/>
        </w:rPr>
        <w:t>También con carácter excepcional se admitirá el ingreso mediante talón</w:t>
      </w:r>
      <w:r w:rsidR="00A771B8" w:rsidRPr="00700F89">
        <w:rPr>
          <w:rFonts w:ascii="Arial" w:hAnsi="Arial" w:cs="Arial"/>
          <w:sz w:val="22"/>
          <w:szCs w:val="22"/>
        </w:rPr>
        <w:t xml:space="preserve"> bancario</w:t>
      </w:r>
      <w:r w:rsidR="00A10015" w:rsidRPr="00700F89">
        <w:rPr>
          <w:rFonts w:ascii="Arial" w:hAnsi="Arial" w:cs="Arial"/>
          <w:sz w:val="22"/>
          <w:szCs w:val="22"/>
        </w:rPr>
        <w:t xml:space="preserve"> conformado.</w:t>
      </w:r>
    </w:p>
    <w:p w:rsidR="00A873DF" w:rsidRPr="001B0633" w:rsidRDefault="00A873DF" w:rsidP="00A873DF">
      <w:pPr>
        <w:jc w:val="both"/>
        <w:rPr>
          <w:rFonts w:ascii="Arial" w:hAnsi="Arial" w:cs="Arial"/>
          <w:b/>
          <w:color w:val="3366FF"/>
          <w:sz w:val="22"/>
          <w:szCs w:val="22"/>
        </w:rPr>
      </w:pPr>
    </w:p>
    <w:p w:rsidR="00A873DF" w:rsidRPr="00FA62C0" w:rsidRDefault="00A873DF" w:rsidP="00A873DF">
      <w:pPr>
        <w:jc w:val="both"/>
        <w:rPr>
          <w:rFonts w:ascii="Arial" w:hAnsi="Arial" w:cs="Arial"/>
          <w:b/>
          <w:color w:val="0000FF"/>
          <w:sz w:val="22"/>
          <w:szCs w:val="22"/>
        </w:rPr>
      </w:pPr>
      <w:r w:rsidRPr="00671C74">
        <w:rPr>
          <w:rFonts w:ascii="Arial" w:hAnsi="Arial" w:cs="Arial"/>
          <w:b/>
          <w:color w:val="0000FF"/>
          <w:sz w:val="22"/>
          <w:szCs w:val="22"/>
        </w:rPr>
        <w:t>BASE 30.- CONTABILIZACION DE LOS COBROS.</w:t>
      </w:r>
    </w:p>
    <w:p w:rsidR="00A873DF" w:rsidRDefault="00A873DF" w:rsidP="00A873DF">
      <w:pPr>
        <w:autoSpaceDE w:val="0"/>
        <w:autoSpaceDN w:val="0"/>
        <w:adjustRightInd w:val="0"/>
        <w:jc w:val="both"/>
        <w:rPr>
          <w:rFonts w:ascii="Arial" w:hAnsi="Arial" w:cs="Arial"/>
          <w:sz w:val="22"/>
          <w:szCs w:val="22"/>
        </w:rPr>
      </w:pPr>
      <w:r>
        <w:rPr>
          <w:rFonts w:ascii="Arial" w:hAnsi="Arial" w:cs="Arial"/>
          <w:sz w:val="22"/>
          <w:szCs w:val="22"/>
        </w:rPr>
        <w:tab/>
      </w:r>
    </w:p>
    <w:p w:rsidR="00A873DF" w:rsidRPr="001B4D1D" w:rsidRDefault="00A873DF" w:rsidP="00A873DF">
      <w:pPr>
        <w:autoSpaceDE w:val="0"/>
        <w:autoSpaceDN w:val="0"/>
        <w:adjustRightInd w:val="0"/>
        <w:ind w:firstLine="708"/>
        <w:jc w:val="both"/>
        <w:rPr>
          <w:rFonts w:ascii="Arial" w:hAnsi="Arial" w:cs="Arial"/>
          <w:sz w:val="22"/>
          <w:szCs w:val="22"/>
        </w:rPr>
      </w:pPr>
      <w:r w:rsidRPr="001B4D1D">
        <w:rPr>
          <w:rFonts w:ascii="Arial" w:hAnsi="Arial" w:cs="Arial"/>
          <w:sz w:val="22"/>
          <w:szCs w:val="22"/>
        </w:rPr>
        <w:t>Los ingresos procedentes de Recaudación o</w:t>
      </w:r>
      <w:r>
        <w:rPr>
          <w:rFonts w:ascii="Arial" w:hAnsi="Arial" w:cs="Arial"/>
          <w:sz w:val="22"/>
          <w:szCs w:val="22"/>
        </w:rPr>
        <w:t xml:space="preserve"> de abonos en cuentas bancarias</w:t>
      </w:r>
      <w:r w:rsidRPr="001B4D1D">
        <w:rPr>
          <w:rFonts w:ascii="Arial" w:hAnsi="Arial" w:cs="Arial"/>
          <w:sz w:val="22"/>
          <w:szCs w:val="22"/>
        </w:rPr>
        <w:t>,</w:t>
      </w:r>
      <w:r>
        <w:rPr>
          <w:rFonts w:ascii="Arial" w:hAnsi="Arial" w:cs="Arial"/>
          <w:sz w:val="22"/>
          <w:szCs w:val="22"/>
        </w:rPr>
        <w:t xml:space="preserve"> </w:t>
      </w:r>
      <w:r w:rsidRPr="001B4D1D">
        <w:rPr>
          <w:rFonts w:ascii="Arial" w:hAnsi="Arial" w:cs="Arial"/>
          <w:sz w:val="22"/>
          <w:szCs w:val="22"/>
        </w:rPr>
        <w:t>en tanto no se conozca su aplicación presupuestaria, se contabilizaran como ingresos pendientes de aplicación. Sin perjuicio de lo cual, los fondos estarán integrados en la caja única.</w:t>
      </w:r>
    </w:p>
    <w:p w:rsidR="00A873DF" w:rsidRPr="001B4D1D" w:rsidRDefault="00A873DF" w:rsidP="00A873DF">
      <w:pPr>
        <w:autoSpaceDE w:val="0"/>
        <w:autoSpaceDN w:val="0"/>
        <w:adjustRightInd w:val="0"/>
        <w:jc w:val="both"/>
        <w:rPr>
          <w:rFonts w:ascii="Arial" w:hAnsi="Arial" w:cs="Arial"/>
          <w:sz w:val="22"/>
          <w:szCs w:val="22"/>
        </w:rPr>
      </w:pPr>
      <w:r>
        <w:rPr>
          <w:rFonts w:ascii="Arial" w:hAnsi="Arial" w:cs="Arial"/>
          <w:sz w:val="22"/>
          <w:szCs w:val="22"/>
        </w:rPr>
        <w:tab/>
      </w:r>
      <w:r w:rsidRPr="001B4D1D">
        <w:rPr>
          <w:rFonts w:ascii="Arial" w:hAnsi="Arial" w:cs="Arial"/>
          <w:sz w:val="22"/>
          <w:szCs w:val="22"/>
        </w:rPr>
        <w:t>En cuanto al resto de los ingresos que ha de percibir la Corporación, se formalizaran</w:t>
      </w:r>
      <w:r>
        <w:rPr>
          <w:rFonts w:ascii="Arial" w:hAnsi="Arial" w:cs="Arial"/>
          <w:sz w:val="22"/>
          <w:szCs w:val="22"/>
        </w:rPr>
        <w:t xml:space="preserve"> </w:t>
      </w:r>
      <w:r w:rsidRPr="001B4D1D">
        <w:rPr>
          <w:rFonts w:ascii="Arial" w:hAnsi="Arial" w:cs="Arial"/>
          <w:sz w:val="22"/>
          <w:szCs w:val="22"/>
        </w:rPr>
        <w:t>median</w:t>
      </w:r>
      <w:r>
        <w:rPr>
          <w:rFonts w:ascii="Arial" w:hAnsi="Arial" w:cs="Arial"/>
          <w:sz w:val="22"/>
          <w:szCs w:val="22"/>
        </w:rPr>
        <w:t>te el correspondiente documento</w:t>
      </w:r>
      <w:r w:rsidRPr="001B4D1D">
        <w:rPr>
          <w:rFonts w:ascii="Arial" w:hAnsi="Arial" w:cs="Arial"/>
          <w:sz w:val="22"/>
          <w:szCs w:val="22"/>
        </w:rPr>
        <w:t>, aplicado al concepto presupuestario que proceda, en el momento de producirse el ingreso.</w:t>
      </w:r>
    </w:p>
    <w:p w:rsidR="00A873DF" w:rsidRPr="00671C74" w:rsidRDefault="00A873DF" w:rsidP="00A873DF">
      <w:pPr>
        <w:widowControl w:val="0"/>
        <w:adjustRightInd w:val="0"/>
        <w:jc w:val="both"/>
        <w:rPr>
          <w:rFonts w:ascii="Arial" w:hAnsi="Arial" w:cs="Arial"/>
          <w:color w:val="0000FF"/>
          <w:sz w:val="22"/>
          <w:szCs w:val="22"/>
        </w:rPr>
      </w:pPr>
    </w:p>
    <w:p w:rsidR="00A873DF" w:rsidRPr="00671C74" w:rsidRDefault="00A873DF" w:rsidP="00A873DF">
      <w:pPr>
        <w:shd w:val="clear" w:color="auto" w:fill="FFFFFF"/>
        <w:jc w:val="both"/>
        <w:rPr>
          <w:rFonts w:ascii="Arial" w:hAnsi="Arial" w:cs="Arial"/>
          <w:color w:val="0000FF"/>
          <w:sz w:val="22"/>
          <w:szCs w:val="22"/>
        </w:rPr>
      </w:pPr>
      <w:r w:rsidRPr="00671C74">
        <w:rPr>
          <w:rFonts w:ascii="Arial" w:hAnsi="Arial" w:cs="Arial"/>
          <w:b/>
          <w:bCs/>
          <w:color w:val="0000FF"/>
          <w:spacing w:val="-2"/>
          <w:sz w:val="22"/>
          <w:szCs w:val="22"/>
          <w:lang w:val="es-ES_tradnl"/>
        </w:rPr>
        <w:t>BASE 31</w:t>
      </w:r>
      <w:r w:rsidRPr="00671C74">
        <w:rPr>
          <w:rFonts w:ascii="Arial" w:hAnsi="Arial" w:cs="Arial"/>
          <w:b/>
          <w:bCs/>
          <w:color w:val="0000FF"/>
          <w:spacing w:val="-2"/>
          <w:sz w:val="22"/>
          <w:szCs w:val="22"/>
          <w:vertAlign w:val="superscript"/>
          <w:lang w:val="es-ES_tradnl"/>
        </w:rPr>
        <w:t>a</w:t>
      </w:r>
      <w:r w:rsidRPr="00671C74">
        <w:rPr>
          <w:rFonts w:ascii="Arial" w:hAnsi="Arial" w:cs="Arial"/>
          <w:b/>
          <w:bCs/>
          <w:color w:val="0000FF"/>
          <w:spacing w:val="-2"/>
          <w:sz w:val="22"/>
          <w:szCs w:val="22"/>
          <w:lang w:val="es-ES_tradnl"/>
        </w:rPr>
        <w:t>.- OPERACIONES DE CRÉDITO.</w:t>
      </w:r>
    </w:p>
    <w:p w:rsidR="00A873DF" w:rsidRDefault="00A873DF" w:rsidP="00A873DF">
      <w:pPr>
        <w:shd w:val="clear" w:color="auto" w:fill="FFFFFF"/>
        <w:jc w:val="both"/>
        <w:rPr>
          <w:rFonts w:ascii="Arial" w:hAnsi="Arial" w:cs="Arial"/>
          <w:spacing w:val="2"/>
          <w:sz w:val="22"/>
          <w:szCs w:val="22"/>
          <w:lang w:val="es-ES_tradnl"/>
        </w:rPr>
      </w:pPr>
      <w:r>
        <w:rPr>
          <w:rFonts w:ascii="Arial" w:hAnsi="Arial" w:cs="Arial"/>
          <w:spacing w:val="2"/>
          <w:sz w:val="22"/>
          <w:szCs w:val="22"/>
          <w:lang w:val="es-ES_tradnl"/>
        </w:rPr>
        <w:tab/>
      </w:r>
    </w:p>
    <w:p w:rsidR="00A873DF" w:rsidRPr="00A771B8" w:rsidRDefault="00A873DF" w:rsidP="00A873DF">
      <w:pPr>
        <w:shd w:val="clear" w:color="auto" w:fill="FFFFFF"/>
        <w:jc w:val="both"/>
        <w:rPr>
          <w:rFonts w:ascii="Arial" w:hAnsi="Arial" w:cs="Arial"/>
          <w:spacing w:val="2"/>
          <w:sz w:val="22"/>
          <w:szCs w:val="22"/>
          <w:lang w:val="es-ES_tradnl"/>
        </w:rPr>
      </w:pPr>
      <w:r>
        <w:rPr>
          <w:rFonts w:ascii="Arial" w:hAnsi="Arial" w:cs="Arial"/>
          <w:spacing w:val="2"/>
          <w:sz w:val="22"/>
          <w:szCs w:val="22"/>
          <w:lang w:val="es-ES_tradnl"/>
        </w:rPr>
        <w:tab/>
      </w:r>
      <w:r w:rsidRPr="001B4D1D">
        <w:rPr>
          <w:rFonts w:ascii="Arial" w:hAnsi="Arial" w:cs="Arial"/>
          <w:spacing w:val="2"/>
          <w:sz w:val="22"/>
          <w:szCs w:val="22"/>
          <w:lang w:val="es-ES_tradnl"/>
        </w:rPr>
        <w:t xml:space="preserve">Para atender necesidades transitorias de tesorería,  el Ayuntamiento podrá </w:t>
      </w:r>
      <w:r w:rsidRPr="001B4D1D">
        <w:rPr>
          <w:rFonts w:ascii="Arial" w:hAnsi="Arial" w:cs="Arial"/>
          <w:spacing w:val="1"/>
          <w:sz w:val="22"/>
          <w:szCs w:val="22"/>
          <w:lang w:val="es-ES_tradnl"/>
        </w:rPr>
        <w:t xml:space="preserve">concertar operaciones de crédito a corto plazo, que no </w:t>
      </w:r>
      <w:r w:rsidRPr="00A771B8">
        <w:rPr>
          <w:rFonts w:ascii="Arial" w:hAnsi="Arial" w:cs="Arial"/>
          <w:spacing w:val="2"/>
          <w:sz w:val="22"/>
          <w:szCs w:val="22"/>
          <w:lang w:val="es-ES_tradnl"/>
        </w:rPr>
        <w:t xml:space="preserve">excedan de un año, siempre que en su conjunto no superen el 30 por 100 de sus ingresos </w:t>
      </w:r>
      <w:r w:rsidRPr="001B4D1D">
        <w:rPr>
          <w:rFonts w:ascii="Arial" w:hAnsi="Arial" w:cs="Arial"/>
          <w:spacing w:val="2"/>
          <w:sz w:val="22"/>
          <w:szCs w:val="22"/>
          <w:lang w:val="es-ES_tradnl"/>
        </w:rPr>
        <w:t xml:space="preserve">liquidados por operaciones corrientes en el ejercicio anterior, salvo que la </w:t>
      </w:r>
      <w:r w:rsidRPr="00A771B8">
        <w:rPr>
          <w:rFonts w:ascii="Arial" w:hAnsi="Arial" w:cs="Arial"/>
          <w:spacing w:val="2"/>
          <w:sz w:val="22"/>
          <w:szCs w:val="22"/>
          <w:lang w:val="es-ES_tradnl"/>
        </w:rPr>
        <w:t>operación haya de realizarse en el primer semestre del año sin que se haya producido la liquidación del presupuesto de tal ejercicio, en cuyo caso se tomará en consideración la liquidación del ejercicio anterior a este último.</w:t>
      </w:r>
    </w:p>
    <w:p w:rsidR="00A873DF" w:rsidRPr="001B4D1D" w:rsidRDefault="00A873DF" w:rsidP="00A873DF">
      <w:pPr>
        <w:shd w:val="clear" w:color="auto" w:fill="FFFFFF"/>
        <w:jc w:val="both"/>
        <w:rPr>
          <w:rFonts w:ascii="Arial" w:hAnsi="Arial" w:cs="Arial"/>
          <w:sz w:val="22"/>
          <w:szCs w:val="22"/>
        </w:rPr>
      </w:pPr>
      <w:r w:rsidRPr="001B4D1D">
        <w:rPr>
          <w:rFonts w:ascii="Arial" w:hAnsi="Arial" w:cs="Arial"/>
          <w:sz w:val="22"/>
          <w:szCs w:val="22"/>
        </w:rPr>
        <w:t xml:space="preserve"> </w:t>
      </w:r>
    </w:p>
    <w:p w:rsidR="00A873DF" w:rsidRDefault="00A873DF" w:rsidP="00A873DF">
      <w:pPr>
        <w:shd w:val="clear" w:color="auto" w:fill="FFFFFF"/>
        <w:jc w:val="both"/>
        <w:rPr>
          <w:rFonts w:ascii="Arial" w:hAnsi="Arial" w:cs="Arial"/>
          <w:spacing w:val="-2"/>
          <w:sz w:val="22"/>
          <w:szCs w:val="22"/>
          <w:lang w:val="es-ES_tradnl"/>
        </w:rPr>
      </w:pPr>
      <w:r>
        <w:rPr>
          <w:rFonts w:ascii="Arial" w:hAnsi="Arial" w:cs="Arial"/>
          <w:spacing w:val="1"/>
          <w:sz w:val="22"/>
          <w:szCs w:val="22"/>
          <w:lang w:val="es-ES_tradnl"/>
        </w:rPr>
        <w:tab/>
      </w:r>
      <w:r w:rsidRPr="001B4D1D">
        <w:rPr>
          <w:rFonts w:ascii="Arial" w:hAnsi="Arial" w:cs="Arial"/>
          <w:spacing w:val="1"/>
          <w:sz w:val="22"/>
          <w:szCs w:val="22"/>
          <w:lang w:val="es-ES_tradnl"/>
        </w:rPr>
        <w:t xml:space="preserve">Asimismo, el Ayuntamiento podrá acudir al crédito público o privado en las </w:t>
      </w:r>
      <w:r w:rsidRPr="001B4D1D">
        <w:rPr>
          <w:rFonts w:ascii="Arial" w:hAnsi="Arial" w:cs="Arial"/>
          <w:sz w:val="22"/>
          <w:szCs w:val="22"/>
          <w:lang w:val="es-ES_tradnl"/>
        </w:rPr>
        <w:t xml:space="preserve">condiciones del </w:t>
      </w:r>
      <w:r w:rsidR="001518B4">
        <w:rPr>
          <w:rFonts w:ascii="Arial" w:hAnsi="Arial" w:cs="Arial"/>
          <w:sz w:val="22"/>
          <w:szCs w:val="22"/>
          <w:lang w:val="es-ES_tradnl"/>
        </w:rPr>
        <w:t>Artículo</w:t>
      </w:r>
      <w:r w:rsidRPr="001B4D1D">
        <w:rPr>
          <w:rFonts w:ascii="Arial" w:hAnsi="Arial" w:cs="Arial"/>
          <w:sz w:val="22"/>
          <w:szCs w:val="22"/>
          <w:lang w:val="es-ES_tradnl"/>
        </w:rPr>
        <w:t xml:space="preserve"> 50 y siguientes del TRLRHL, y de acuerdo con los límites indicados en la</w:t>
      </w:r>
      <w:r>
        <w:rPr>
          <w:rFonts w:ascii="Arial" w:hAnsi="Arial" w:cs="Arial"/>
          <w:sz w:val="22"/>
          <w:szCs w:val="22"/>
          <w:lang w:val="es-ES_tradnl"/>
        </w:rPr>
        <w:t>s</w:t>
      </w:r>
      <w:r w:rsidRPr="001B4D1D">
        <w:rPr>
          <w:rFonts w:ascii="Arial" w:hAnsi="Arial" w:cs="Arial"/>
          <w:sz w:val="22"/>
          <w:szCs w:val="22"/>
          <w:lang w:val="es-ES_tradnl"/>
        </w:rPr>
        <w:t xml:space="preserve"> Ley</w:t>
      </w:r>
      <w:r>
        <w:rPr>
          <w:rFonts w:ascii="Arial" w:hAnsi="Arial" w:cs="Arial"/>
          <w:sz w:val="22"/>
          <w:szCs w:val="22"/>
          <w:lang w:val="es-ES_tradnl"/>
        </w:rPr>
        <w:t>es</w:t>
      </w:r>
      <w:r w:rsidRPr="001B4D1D">
        <w:rPr>
          <w:rFonts w:ascii="Arial" w:hAnsi="Arial" w:cs="Arial"/>
          <w:sz w:val="22"/>
          <w:szCs w:val="22"/>
          <w:lang w:val="es-ES_tradnl"/>
        </w:rPr>
        <w:t xml:space="preserve"> de Presupuestos Generales del Estado</w:t>
      </w:r>
      <w:r>
        <w:rPr>
          <w:rFonts w:ascii="Arial" w:hAnsi="Arial" w:cs="Arial"/>
          <w:sz w:val="22"/>
          <w:szCs w:val="22"/>
          <w:lang w:val="es-ES_tradnl"/>
        </w:rPr>
        <w:t>.</w:t>
      </w:r>
      <w:r w:rsidRPr="001B4D1D">
        <w:rPr>
          <w:rFonts w:ascii="Arial" w:hAnsi="Arial" w:cs="Arial"/>
          <w:sz w:val="22"/>
          <w:szCs w:val="22"/>
          <w:lang w:val="es-ES_tradnl"/>
        </w:rPr>
        <w:t xml:space="preserve"> </w:t>
      </w:r>
      <w:r w:rsidRPr="001B4D1D">
        <w:rPr>
          <w:rFonts w:ascii="Arial" w:hAnsi="Arial" w:cs="Arial"/>
          <w:spacing w:val="-2"/>
          <w:sz w:val="22"/>
          <w:szCs w:val="22"/>
          <w:lang w:val="es-ES_tradnl"/>
        </w:rPr>
        <w:t>Se tendrá en cuenta en todo caso la normativa en materia de estabilidad presupuestaria.</w:t>
      </w:r>
      <w:r>
        <w:rPr>
          <w:rFonts w:ascii="Arial" w:hAnsi="Arial" w:cs="Arial"/>
          <w:spacing w:val="-2"/>
          <w:sz w:val="22"/>
          <w:szCs w:val="22"/>
          <w:lang w:val="es-ES_tradnl"/>
        </w:rPr>
        <w:t xml:space="preserve"> </w:t>
      </w:r>
    </w:p>
    <w:p w:rsidR="00A873DF" w:rsidRPr="004051ED" w:rsidRDefault="00A873DF" w:rsidP="00A873DF">
      <w:pPr>
        <w:shd w:val="clear" w:color="auto" w:fill="FFFFFF"/>
        <w:jc w:val="both"/>
        <w:rPr>
          <w:rFonts w:ascii="Arial" w:hAnsi="Arial" w:cs="Arial"/>
          <w:spacing w:val="1"/>
          <w:sz w:val="22"/>
          <w:szCs w:val="22"/>
          <w:lang w:val="es-ES_tradnl"/>
        </w:rPr>
      </w:pPr>
      <w:r>
        <w:rPr>
          <w:rFonts w:ascii="Arial" w:hAnsi="Arial" w:cs="Arial"/>
          <w:spacing w:val="-2"/>
          <w:sz w:val="22"/>
          <w:szCs w:val="22"/>
          <w:lang w:val="es-ES_tradnl"/>
        </w:rPr>
        <w:tab/>
      </w:r>
      <w:r w:rsidRPr="004051ED">
        <w:rPr>
          <w:rFonts w:ascii="Arial" w:hAnsi="Arial" w:cs="Arial"/>
          <w:spacing w:val="1"/>
          <w:sz w:val="22"/>
          <w:szCs w:val="22"/>
          <w:lang w:val="es-ES_tradnl"/>
        </w:rPr>
        <w:t>Además, las operaciones a largo plazo para financiar inversiones deberán cumplir las condiciones y limites que fija  disposición final trigésima primera de la Ley 17/2012, de 27 de diciembre, de Presupuestos Generales del Estado para el año 2013</w:t>
      </w:r>
    </w:p>
    <w:p w:rsidR="00A873DF" w:rsidRPr="004051ED" w:rsidRDefault="00A873DF" w:rsidP="00A873DF">
      <w:pPr>
        <w:shd w:val="clear" w:color="auto" w:fill="FFFFFF"/>
        <w:jc w:val="both"/>
        <w:rPr>
          <w:rFonts w:ascii="Arial" w:hAnsi="Arial" w:cs="Arial"/>
          <w:spacing w:val="1"/>
          <w:sz w:val="22"/>
          <w:szCs w:val="22"/>
          <w:lang w:val="es-ES_tradnl"/>
        </w:rPr>
      </w:pPr>
      <w:r w:rsidRPr="004051ED">
        <w:rPr>
          <w:rFonts w:ascii="Arial" w:hAnsi="Arial" w:cs="Arial"/>
          <w:spacing w:val="1"/>
          <w:sz w:val="22"/>
          <w:szCs w:val="22"/>
          <w:lang w:val="es-ES_tradnl"/>
        </w:rPr>
        <w:tab/>
      </w:r>
      <w:r w:rsidRPr="00700F89">
        <w:rPr>
          <w:rFonts w:ascii="Arial" w:hAnsi="Arial" w:cs="Arial"/>
          <w:spacing w:val="1"/>
          <w:sz w:val="22"/>
          <w:szCs w:val="22"/>
          <w:lang w:val="es-ES_tradnl"/>
        </w:rPr>
        <w:t xml:space="preserve">Todas las operaciones financieras que se suscriban por el Ayuntamiento estarán sujetas al principio de prudencia, regulado en el </w:t>
      </w:r>
      <w:r w:rsidR="001518B4">
        <w:rPr>
          <w:rFonts w:ascii="Arial" w:hAnsi="Arial" w:cs="Arial"/>
          <w:spacing w:val="1"/>
          <w:sz w:val="22"/>
          <w:szCs w:val="22"/>
          <w:lang w:val="es-ES_tradnl"/>
        </w:rPr>
        <w:t>Artículo</w:t>
      </w:r>
      <w:r w:rsidRPr="00700F89">
        <w:rPr>
          <w:rFonts w:ascii="Arial" w:hAnsi="Arial" w:cs="Arial"/>
          <w:spacing w:val="1"/>
          <w:sz w:val="22"/>
          <w:szCs w:val="22"/>
          <w:lang w:val="es-ES_tradnl"/>
        </w:rPr>
        <w:t xml:space="preserve"> 48 bis del </w:t>
      </w:r>
      <w:r w:rsidR="00827F43">
        <w:rPr>
          <w:rFonts w:ascii="Arial" w:hAnsi="Arial" w:cs="Arial"/>
          <w:spacing w:val="1"/>
          <w:sz w:val="22"/>
          <w:szCs w:val="22"/>
          <w:lang w:val="es-ES_tradnl"/>
        </w:rPr>
        <w:t>,TRLRHL</w:t>
      </w:r>
      <w:r w:rsidRPr="00700F89">
        <w:rPr>
          <w:rFonts w:ascii="Arial" w:hAnsi="Arial" w:cs="Arial"/>
          <w:spacing w:val="1"/>
          <w:sz w:val="22"/>
          <w:szCs w:val="22"/>
          <w:lang w:val="es-ES_tradnl"/>
        </w:rPr>
        <w:t xml:space="preserve"> y Resolución de 4 de julio de 2017 de la Secretaría General del Tesorero y Política financiera, así como las </w:t>
      </w:r>
      <w:r w:rsidRPr="00700F89">
        <w:rPr>
          <w:rFonts w:ascii="Arial" w:hAnsi="Arial" w:cs="Arial"/>
          <w:spacing w:val="1"/>
          <w:sz w:val="22"/>
          <w:szCs w:val="22"/>
          <w:lang w:val="es-ES_tradnl"/>
        </w:rPr>
        <w:lastRenderedPageBreak/>
        <w:t>resoluciones de actualización de su Anexo I, entendiendo por prudencia financiera el conjunto de condiciones que deben cumplir las operaciones financieras para minimizar su riesgo y coste.</w:t>
      </w:r>
    </w:p>
    <w:p w:rsidR="00A873DF" w:rsidRPr="004051ED" w:rsidRDefault="00A873DF" w:rsidP="00A873DF">
      <w:pPr>
        <w:pStyle w:val="NormalWeb"/>
        <w:shd w:val="clear" w:color="auto" w:fill="FFFFFF"/>
        <w:spacing w:before="0" w:beforeAutospacing="0" w:after="0" w:afterAutospacing="0"/>
        <w:rPr>
          <w:rFonts w:ascii="Arial" w:hAnsi="Arial" w:cs="Arial"/>
          <w:sz w:val="22"/>
          <w:szCs w:val="22"/>
        </w:rPr>
      </w:pPr>
      <w:r>
        <w:rPr>
          <w:rFonts w:ascii="Arial" w:hAnsi="Arial" w:cs="Arial"/>
          <w:spacing w:val="-2"/>
          <w:sz w:val="22"/>
          <w:szCs w:val="22"/>
          <w:lang w:val="es-ES_tradnl"/>
        </w:rPr>
        <w:tab/>
      </w:r>
      <w:r w:rsidRPr="00700F89">
        <w:rPr>
          <w:rFonts w:ascii="Arial" w:hAnsi="Arial" w:cs="Arial"/>
          <w:sz w:val="22"/>
          <w:szCs w:val="22"/>
        </w:rPr>
        <w:t>La concertación o modificación de cualesquiera operaciones de crédito deberá acordarse previo informe de la Intervención en el que se analizará, especialmente, la capacidad de la entidad local para hacer frente, en el tiempo, a las obligaciones que de aquéllas se deriven para ésta.</w:t>
      </w:r>
    </w:p>
    <w:p w:rsidR="00A873DF" w:rsidRPr="0067297B" w:rsidRDefault="00A873DF" w:rsidP="00A873DF">
      <w:pPr>
        <w:pStyle w:val="NormalWeb"/>
        <w:shd w:val="clear" w:color="auto" w:fill="FFFFFF"/>
        <w:spacing w:before="0" w:beforeAutospacing="0" w:after="0" w:afterAutospacing="0"/>
        <w:rPr>
          <w:rFonts w:ascii="Arial" w:hAnsi="Arial" w:cs="Arial"/>
          <w:i/>
          <w:sz w:val="22"/>
          <w:szCs w:val="22"/>
        </w:rPr>
      </w:pPr>
      <w:r>
        <w:rPr>
          <w:rFonts w:ascii="Arial" w:hAnsi="Arial" w:cs="Arial"/>
          <w:sz w:val="22"/>
          <w:szCs w:val="22"/>
        </w:rPr>
        <w:tab/>
      </w:r>
      <w:r w:rsidRPr="001B4D1D">
        <w:rPr>
          <w:rFonts w:ascii="Arial" w:hAnsi="Arial" w:cs="Arial"/>
          <w:sz w:val="22"/>
          <w:szCs w:val="22"/>
        </w:rPr>
        <w:t>Corresponde al Alcalde la competencia para concertar las operaciones de crédito a largo plazo previstas en el presupuesto, cuyo importe acumulado, dentro de cada ejercicio económico, no supere el 10 por ciento de los recursos de carácter ordinario previstos en dicho presupuesto. La concertación de las operaciones de crédito a corto plazo le corresponderá</w:t>
      </w:r>
      <w:r>
        <w:rPr>
          <w:rFonts w:ascii="Arial" w:hAnsi="Arial" w:cs="Arial"/>
          <w:sz w:val="22"/>
          <w:szCs w:val="22"/>
        </w:rPr>
        <w:t>n</w:t>
      </w:r>
      <w:r w:rsidRPr="001B4D1D">
        <w:rPr>
          <w:rFonts w:ascii="Arial" w:hAnsi="Arial" w:cs="Arial"/>
          <w:sz w:val="22"/>
          <w:szCs w:val="22"/>
        </w:rPr>
        <w:t xml:space="preserve"> cuando el importe acumulado de las operaciones vivas de esta naturaleza, incluida la nueva operación, no supere el 15 por ciento de los recursos corrientes liquidados en el ejercicio anterior</w:t>
      </w:r>
      <w:r w:rsidRPr="0067297B">
        <w:rPr>
          <w:rFonts w:ascii="Arial" w:hAnsi="Arial" w:cs="Arial"/>
          <w:i/>
          <w:sz w:val="22"/>
          <w:szCs w:val="22"/>
        </w:rPr>
        <w:t>.</w:t>
      </w:r>
      <w:r w:rsidR="0067297B" w:rsidRPr="0067297B">
        <w:rPr>
          <w:rFonts w:ascii="Arial" w:hAnsi="Arial" w:cs="Arial"/>
          <w:i/>
          <w:sz w:val="22"/>
          <w:szCs w:val="22"/>
        </w:rPr>
        <w:t>(</w:t>
      </w:r>
      <w:r w:rsidR="0067297B" w:rsidRPr="0067297B">
        <w:rPr>
          <w:rFonts w:ascii="Arial" w:hAnsi="Arial" w:cs="Arial"/>
          <w:i/>
          <w:sz w:val="22"/>
          <w:szCs w:val="22"/>
          <w:highlight w:val="lightGray"/>
        </w:rPr>
        <w:t xml:space="preserve">la competencia del Alcalde para concertar operaciones de </w:t>
      </w:r>
      <w:r w:rsidR="0088738B" w:rsidRPr="0067297B">
        <w:rPr>
          <w:rFonts w:ascii="Arial" w:hAnsi="Arial" w:cs="Arial"/>
          <w:i/>
          <w:sz w:val="22"/>
          <w:szCs w:val="22"/>
          <w:highlight w:val="lightGray"/>
        </w:rPr>
        <w:t>crédito</w:t>
      </w:r>
      <w:r w:rsidR="0067297B" w:rsidRPr="0067297B">
        <w:rPr>
          <w:rFonts w:ascii="Arial" w:hAnsi="Arial" w:cs="Arial"/>
          <w:i/>
          <w:sz w:val="22"/>
          <w:szCs w:val="22"/>
          <w:highlight w:val="lightGray"/>
        </w:rPr>
        <w:t xml:space="preserve"> es </w:t>
      </w:r>
      <w:r w:rsidR="0088738B" w:rsidRPr="0067297B">
        <w:rPr>
          <w:rFonts w:ascii="Arial" w:hAnsi="Arial" w:cs="Arial"/>
          <w:i/>
          <w:sz w:val="22"/>
          <w:szCs w:val="22"/>
          <w:highlight w:val="lightGray"/>
        </w:rPr>
        <w:t>indelegable</w:t>
      </w:r>
      <w:r w:rsidR="0067297B" w:rsidRPr="0067297B">
        <w:rPr>
          <w:rFonts w:ascii="Arial" w:hAnsi="Arial" w:cs="Arial"/>
          <w:i/>
          <w:sz w:val="22"/>
          <w:szCs w:val="22"/>
          <w:highlight w:val="lightGray"/>
        </w:rPr>
        <w:t xml:space="preserve"> </w:t>
      </w:r>
      <w:r w:rsidR="001518B4">
        <w:rPr>
          <w:rFonts w:ascii="Arial" w:hAnsi="Arial" w:cs="Arial"/>
          <w:i/>
          <w:sz w:val="22"/>
          <w:szCs w:val="22"/>
          <w:highlight w:val="lightGray"/>
        </w:rPr>
        <w:t>art</w:t>
      </w:r>
      <w:r w:rsidR="0067297B" w:rsidRPr="0067297B">
        <w:rPr>
          <w:rFonts w:ascii="Arial" w:hAnsi="Arial" w:cs="Arial"/>
          <w:i/>
          <w:sz w:val="22"/>
          <w:szCs w:val="22"/>
          <w:highlight w:val="lightGray"/>
        </w:rPr>
        <w:t>. 21.3 LBRL)</w:t>
      </w:r>
    </w:p>
    <w:p w:rsidR="00A873DF" w:rsidRDefault="00A873DF" w:rsidP="00A873DF">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ab/>
      </w:r>
      <w:r w:rsidRPr="001B4D1D">
        <w:rPr>
          <w:rFonts w:ascii="Arial" w:hAnsi="Arial" w:cs="Arial"/>
          <w:sz w:val="22"/>
          <w:szCs w:val="22"/>
        </w:rPr>
        <w:t>Una vez superados dichos límites, la aprobación corresponderá al Pleno de la corporación local.</w:t>
      </w:r>
    </w:p>
    <w:p w:rsidR="00A873DF" w:rsidRPr="001B4D1D" w:rsidRDefault="00A873DF" w:rsidP="00A873DF">
      <w:pPr>
        <w:pStyle w:val="NormalWeb"/>
        <w:shd w:val="clear" w:color="auto" w:fill="FFFFFF"/>
        <w:spacing w:before="0" w:beforeAutospacing="0" w:after="0" w:afterAutospacing="0"/>
        <w:rPr>
          <w:rFonts w:ascii="Arial" w:hAnsi="Arial" w:cs="Arial"/>
          <w:sz w:val="22"/>
          <w:szCs w:val="22"/>
        </w:rPr>
      </w:pPr>
    </w:p>
    <w:p w:rsidR="00A873DF" w:rsidRDefault="00A873DF" w:rsidP="00A873DF">
      <w:pPr>
        <w:shd w:val="clear" w:color="auto" w:fill="FFFFFF"/>
        <w:jc w:val="both"/>
        <w:rPr>
          <w:sz w:val="23"/>
          <w:szCs w:val="23"/>
        </w:rPr>
      </w:pPr>
    </w:p>
    <w:p w:rsidR="00A873DF" w:rsidRDefault="00A873DF" w:rsidP="00A873DF">
      <w:pPr>
        <w:shd w:val="clear" w:color="auto" w:fill="FFFFFF"/>
        <w:jc w:val="both"/>
        <w:rPr>
          <w:rFonts w:ascii="Arial" w:hAnsi="Arial" w:cs="Arial"/>
          <w:sz w:val="22"/>
          <w:szCs w:val="22"/>
        </w:rPr>
      </w:pPr>
    </w:p>
    <w:tbl>
      <w:tblPr>
        <w:tblW w:w="0" w:type="auto"/>
        <w:tblInd w:w="19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4A0" w:firstRow="1" w:lastRow="0" w:firstColumn="1" w:lastColumn="0" w:noHBand="0" w:noVBand="1"/>
      </w:tblPr>
      <w:tblGrid>
        <w:gridCol w:w="9923"/>
      </w:tblGrid>
      <w:tr w:rsidR="00A873DF" w:rsidRPr="000831E2" w:rsidTr="00F43BBE">
        <w:trPr>
          <w:trHeight w:val="390"/>
        </w:trPr>
        <w:tc>
          <w:tcPr>
            <w:tcW w:w="9923" w:type="dxa"/>
            <w:shd w:val="clear" w:color="auto" w:fill="FFFFFF"/>
            <w:vAlign w:val="center"/>
          </w:tcPr>
          <w:p w:rsidR="00A873DF" w:rsidRPr="00BE55BA" w:rsidRDefault="00A873DF" w:rsidP="00F43BBE">
            <w:pPr>
              <w:widowControl w:val="0"/>
              <w:adjustRightInd w:val="0"/>
              <w:spacing w:line="240" w:lineRule="atLeast"/>
              <w:jc w:val="center"/>
              <w:rPr>
                <w:rFonts w:ascii="Arial" w:hAnsi="Arial" w:cs="Arial"/>
                <w:b/>
                <w:color w:val="0000FF"/>
                <w:sz w:val="22"/>
                <w:szCs w:val="22"/>
              </w:rPr>
            </w:pPr>
            <w:r w:rsidRPr="00BE55BA">
              <w:rPr>
                <w:rFonts w:ascii="Arial" w:hAnsi="Arial" w:cs="Arial"/>
                <w:b/>
                <w:color w:val="0000FF"/>
                <w:sz w:val="22"/>
                <w:szCs w:val="22"/>
              </w:rPr>
              <w:t>CAPITULO V. CONTROL Y FISCALIZACION</w:t>
            </w:r>
          </w:p>
        </w:tc>
      </w:tr>
    </w:tbl>
    <w:p w:rsidR="00A873DF" w:rsidRPr="00671C74" w:rsidRDefault="00A873DF" w:rsidP="00A873DF">
      <w:pPr>
        <w:shd w:val="clear" w:color="auto" w:fill="FFFFFF"/>
        <w:jc w:val="center"/>
        <w:rPr>
          <w:rFonts w:ascii="Arial" w:hAnsi="Arial" w:cs="Arial"/>
          <w:caps/>
          <w:color w:val="0000FF"/>
          <w:sz w:val="22"/>
          <w:szCs w:val="22"/>
        </w:rPr>
      </w:pPr>
    </w:p>
    <w:p w:rsidR="00A873DF" w:rsidRDefault="00A873DF" w:rsidP="00A873DF">
      <w:pPr>
        <w:widowControl w:val="0"/>
        <w:adjustRightInd w:val="0"/>
        <w:spacing w:line="240" w:lineRule="atLeast"/>
        <w:jc w:val="both"/>
        <w:rPr>
          <w:rFonts w:ascii="Arial" w:hAnsi="Arial" w:cs="Arial"/>
          <w:b/>
          <w:caps/>
          <w:color w:val="0000FF"/>
          <w:sz w:val="22"/>
          <w:szCs w:val="22"/>
        </w:rPr>
      </w:pPr>
    </w:p>
    <w:p w:rsidR="00A873DF" w:rsidRPr="00671C74" w:rsidRDefault="00A873DF" w:rsidP="00A873DF">
      <w:pPr>
        <w:widowControl w:val="0"/>
        <w:adjustRightInd w:val="0"/>
        <w:spacing w:line="240" w:lineRule="atLeast"/>
        <w:jc w:val="both"/>
        <w:rPr>
          <w:rFonts w:ascii="Arial" w:hAnsi="Arial" w:cs="Arial"/>
          <w:b/>
          <w:caps/>
          <w:color w:val="0000FF"/>
          <w:sz w:val="22"/>
          <w:szCs w:val="22"/>
        </w:rPr>
      </w:pPr>
      <w:r w:rsidRPr="00012C71">
        <w:rPr>
          <w:rFonts w:ascii="Arial" w:hAnsi="Arial" w:cs="Arial"/>
          <w:b/>
          <w:caps/>
          <w:color w:val="0000FF"/>
          <w:sz w:val="22"/>
          <w:szCs w:val="22"/>
        </w:rPr>
        <w:t xml:space="preserve">BASE 32.- </w:t>
      </w:r>
      <w:r w:rsidRPr="00012C71">
        <w:rPr>
          <w:rStyle w:val="Textoennegrita"/>
          <w:rFonts w:ascii="Arial" w:hAnsi="Arial" w:cs="Arial"/>
          <w:caps/>
          <w:color w:val="0000FF"/>
          <w:sz w:val="22"/>
          <w:szCs w:val="22"/>
          <w:shd w:val="clear" w:color="auto" w:fill="FFFFFF"/>
        </w:rPr>
        <w:t>Fiscalización interna</w:t>
      </w:r>
    </w:p>
    <w:p w:rsidR="009024E9" w:rsidRDefault="00A873DF" w:rsidP="00EE011A">
      <w:pPr>
        <w:jc w:val="both"/>
        <w:rPr>
          <w:rFonts w:ascii="Arial" w:hAnsi="Arial" w:cs="Arial"/>
          <w:sz w:val="22"/>
          <w:szCs w:val="22"/>
        </w:rPr>
      </w:pPr>
      <w:r>
        <w:rPr>
          <w:rFonts w:ascii="Arial" w:hAnsi="Arial" w:cs="Arial"/>
          <w:sz w:val="22"/>
          <w:szCs w:val="22"/>
        </w:rPr>
        <w:tab/>
      </w:r>
    </w:p>
    <w:p w:rsidR="00EE011A" w:rsidRPr="00CB5624" w:rsidRDefault="00EE011A" w:rsidP="00EE011A">
      <w:pPr>
        <w:jc w:val="both"/>
        <w:rPr>
          <w:rFonts w:ascii="Arial" w:hAnsi="Arial" w:cs="Arial"/>
          <w:i/>
          <w:highlight w:val="lightGray"/>
        </w:rPr>
      </w:pPr>
      <w:r>
        <w:rPr>
          <w:rStyle w:val="Textoennegrita"/>
          <w:rFonts w:ascii="Arial" w:hAnsi="Arial" w:cs="Arial"/>
          <w:b w:val="0"/>
          <w:i/>
          <w:highlight w:val="lightGray"/>
          <w:shd w:val="clear" w:color="auto" w:fill="FFFFFF"/>
        </w:rPr>
        <w:t>(</w:t>
      </w:r>
      <w:r w:rsidRPr="008E1A36">
        <w:rPr>
          <w:rStyle w:val="Textoennegrita"/>
          <w:rFonts w:ascii="Arial" w:hAnsi="Arial" w:cs="Arial"/>
          <w:b w:val="0"/>
          <w:i/>
          <w:highlight w:val="lightGray"/>
          <w:shd w:val="clear" w:color="auto" w:fill="FFFFFF"/>
        </w:rPr>
        <w:t>Nota</w:t>
      </w:r>
      <w:r w:rsidR="00827F43">
        <w:rPr>
          <w:rStyle w:val="Textoennegrita"/>
          <w:rFonts w:ascii="Arial" w:hAnsi="Arial" w:cs="Arial"/>
          <w:b w:val="0"/>
          <w:i/>
          <w:highlight w:val="lightGray"/>
          <w:shd w:val="clear" w:color="auto" w:fill="FFFFFF"/>
        </w:rPr>
        <w:t>,</w:t>
      </w:r>
      <w:r w:rsidRPr="008E1A36">
        <w:rPr>
          <w:rStyle w:val="Textoennegrita"/>
          <w:rFonts w:ascii="Arial" w:hAnsi="Arial" w:cs="Arial"/>
          <w:b w:val="0"/>
          <w:i/>
          <w:highlight w:val="lightGray"/>
          <w:shd w:val="clear" w:color="auto" w:fill="FFFFFF"/>
        </w:rPr>
        <w:t xml:space="preserve"> cuando se redacte esta Base, tener en cuenta</w:t>
      </w:r>
      <w:r>
        <w:rPr>
          <w:rStyle w:val="Textoennegrita"/>
          <w:rFonts w:ascii="Arial" w:hAnsi="Arial" w:cs="Arial"/>
          <w:b w:val="0"/>
          <w:i/>
          <w:highlight w:val="lightGray"/>
          <w:shd w:val="clear" w:color="auto" w:fill="FFFFFF"/>
        </w:rPr>
        <w:t xml:space="preserve"> que</w:t>
      </w:r>
      <w:r w:rsidRPr="00CB5624">
        <w:rPr>
          <w:rStyle w:val="Textoennegrita"/>
          <w:rFonts w:ascii="Arial" w:hAnsi="Arial" w:cs="Arial"/>
          <w:b w:val="0"/>
          <w:color w:val="0000FF"/>
          <w:sz w:val="22"/>
          <w:szCs w:val="22"/>
          <w:highlight w:val="lightGray"/>
          <w:shd w:val="clear" w:color="auto" w:fill="FFFFFF"/>
        </w:rPr>
        <w:t xml:space="preserve"> </w:t>
      </w:r>
      <w:r w:rsidRPr="00CB5624">
        <w:rPr>
          <w:rStyle w:val="Textoennegrita"/>
          <w:rFonts w:ascii="Arial" w:hAnsi="Arial" w:cs="Arial"/>
          <w:b w:val="0"/>
          <w:caps/>
          <w:color w:val="0000FF"/>
          <w:sz w:val="22"/>
          <w:szCs w:val="22"/>
          <w:highlight w:val="lightGray"/>
          <w:shd w:val="clear" w:color="auto" w:fill="FFFFFF"/>
        </w:rPr>
        <w:t>:</w:t>
      </w:r>
      <w:r w:rsidRPr="00CB5624">
        <w:rPr>
          <w:sz w:val="24"/>
          <w:szCs w:val="24"/>
          <w:highlight w:val="lightGray"/>
        </w:rPr>
        <w:t xml:space="preserve"> </w:t>
      </w:r>
      <w:r w:rsidRPr="00CB5624">
        <w:rPr>
          <w:rFonts w:ascii="Arial" w:hAnsi="Arial" w:cs="Arial"/>
          <w:i/>
          <w:highlight w:val="lightGray"/>
        </w:rPr>
        <w:t>El control interno de la actividad económico-financiera del sector público local se ejercerá por el órgano interventor mediante el ejercicio de la función interventora y el control financiero.</w:t>
      </w:r>
    </w:p>
    <w:p w:rsidR="00EE011A" w:rsidRPr="00CB5624" w:rsidRDefault="00EE011A" w:rsidP="00EE011A">
      <w:pPr>
        <w:jc w:val="both"/>
        <w:rPr>
          <w:rFonts w:ascii="Arial" w:hAnsi="Arial" w:cs="Arial"/>
          <w:i/>
          <w:highlight w:val="lightGray"/>
        </w:rPr>
      </w:pPr>
      <w:r w:rsidRPr="00CB5624">
        <w:rPr>
          <w:rFonts w:ascii="Arial" w:hAnsi="Arial" w:cs="Arial"/>
          <w:i/>
          <w:highlight w:val="lightGray"/>
        </w:rPr>
        <w:tab/>
        <w:t>A p</w:t>
      </w:r>
      <w:r w:rsidR="001518B4">
        <w:rPr>
          <w:rFonts w:ascii="Arial" w:hAnsi="Arial" w:cs="Arial"/>
          <w:i/>
          <w:highlight w:val="lightGray"/>
        </w:rPr>
        <w:t>art</w:t>
      </w:r>
      <w:r w:rsidRPr="00CB5624">
        <w:rPr>
          <w:rFonts w:ascii="Arial" w:hAnsi="Arial" w:cs="Arial"/>
          <w:i/>
          <w:highlight w:val="lightGray"/>
        </w:rPr>
        <w:t>ir del Real Decreto 424/2017 se han establecido dos regímenes de control interno de las entidades del sector público local: Normal y Simplificado, éste</w:t>
      </w:r>
      <w:r w:rsidR="009024E9">
        <w:rPr>
          <w:rFonts w:ascii="Arial" w:hAnsi="Arial" w:cs="Arial"/>
          <w:i/>
          <w:highlight w:val="lightGray"/>
        </w:rPr>
        <w:t xml:space="preserve"> (potes</w:t>
      </w:r>
      <w:r w:rsidR="00700F89">
        <w:rPr>
          <w:rFonts w:ascii="Arial" w:hAnsi="Arial" w:cs="Arial"/>
          <w:i/>
          <w:highlight w:val="lightGray"/>
        </w:rPr>
        <w:t>ta</w:t>
      </w:r>
      <w:r w:rsidR="009024E9">
        <w:rPr>
          <w:rFonts w:ascii="Arial" w:hAnsi="Arial" w:cs="Arial"/>
          <w:i/>
          <w:highlight w:val="lightGray"/>
        </w:rPr>
        <w:t>tivo)</w:t>
      </w:r>
      <w:r w:rsidRPr="00CB5624">
        <w:rPr>
          <w:rFonts w:ascii="Arial" w:hAnsi="Arial" w:cs="Arial"/>
          <w:i/>
          <w:highlight w:val="lightGray"/>
        </w:rPr>
        <w:t xml:space="preserve"> para municipios con presupuesto que no exceda de 300.000 €, o siendo superior a 300.000 no exceda de 3.000.000  € y su población sea inferior a 5.000 habitantes, así como para el resto de entidades locales cuyo presupuesto no exceda de 3.000.000 €. </w:t>
      </w:r>
    </w:p>
    <w:p w:rsidR="00EE011A" w:rsidRPr="00CB5624" w:rsidRDefault="00EE011A" w:rsidP="00EE011A">
      <w:pPr>
        <w:jc w:val="both"/>
        <w:rPr>
          <w:rFonts w:ascii="Arial" w:hAnsi="Arial" w:cs="Arial"/>
          <w:i/>
          <w:highlight w:val="lightGray"/>
        </w:rPr>
      </w:pPr>
      <w:r w:rsidRPr="00CB5624">
        <w:rPr>
          <w:rFonts w:ascii="Arial" w:hAnsi="Arial" w:cs="Arial"/>
          <w:i/>
          <w:highlight w:val="lightGray"/>
        </w:rPr>
        <w:tab/>
        <w:t>En las entidades con régimen de control simplificado se ejercerá la función interventora, igual que en el régimen normal, y el control financiero con un carácter más restringido para determinadas causas y actuaciones.</w:t>
      </w:r>
    </w:p>
    <w:p w:rsidR="00EE011A" w:rsidRPr="00CB5624" w:rsidRDefault="00EE011A" w:rsidP="00EE011A">
      <w:pPr>
        <w:jc w:val="both"/>
        <w:rPr>
          <w:rFonts w:ascii="Arial" w:hAnsi="Arial" w:cs="Arial"/>
          <w:i/>
          <w:highlight w:val="lightGray"/>
        </w:rPr>
      </w:pPr>
      <w:r w:rsidRPr="00CB5624">
        <w:rPr>
          <w:rFonts w:ascii="Arial" w:hAnsi="Arial" w:cs="Arial"/>
          <w:i/>
          <w:highlight w:val="lightGray"/>
        </w:rPr>
        <w:tab/>
      </w:r>
    </w:p>
    <w:p w:rsidR="00EE011A" w:rsidRPr="00CB5624" w:rsidRDefault="00EE011A" w:rsidP="00EE011A">
      <w:pPr>
        <w:jc w:val="both"/>
        <w:rPr>
          <w:rFonts w:ascii="Arial" w:hAnsi="Arial" w:cs="Arial"/>
          <w:i/>
          <w:highlight w:val="lightGray"/>
        </w:rPr>
      </w:pPr>
      <w:r w:rsidRPr="00CB5624">
        <w:rPr>
          <w:rFonts w:ascii="Arial" w:hAnsi="Arial" w:cs="Arial"/>
          <w:i/>
          <w:highlight w:val="lightGray"/>
        </w:rPr>
        <w:tab/>
        <w:t>La función interventora comprenderá:</w:t>
      </w:r>
    </w:p>
    <w:p w:rsidR="00EE011A" w:rsidRPr="00CB5624" w:rsidRDefault="00EE011A" w:rsidP="00300756">
      <w:pPr>
        <w:pStyle w:val="Prrafodelista"/>
        <w:numPr>
          <w:ilvl w:val="0"/>
          <w:numId w:val="13"/>
        </w:numPr>
        <w:contextualSpacing/>
        <w:jc w:val="both"/>
        <w:rPr>
          <w:rFonts w:ascii="Arial" w:hAnsi="Arial" w:cs="Arial"/>
          <w:i/>
          <w:highlight w:val="lightGray"/>
        </w:rPr>
      </w:pPr>
      <w:r w:rsidRPr="00CB5624">
        <w:rPr>
          <w:rFonts w:ascii="Arial" w:hAnsi="Arial" w:cs="Arial"/>
          <w:i/>
          <w:highlight w:val="lightGray"/>
        </w:rPr>
        <w:t>Fiscalización previa de los actos que reconozcan derechos o comprometan gastos.</w:t>
      </w:r>
    </w:p>
    <w:p w:rsidR="00EE011A" w:rsidRPr="00CB5624" w:rsidRDefault="00EE011A" w:rsidP="00300756">
      <w:pPr>
        <w:pStyle w:val="Prrafodelista"/>
        <w:numPr>
          <w:ilvl w:val="0"/>
          <w:numId w:val="13"/>
        </w:numPr>
        <w:contextualSpacing/>
        <w:jc w:val="both"/>
        <w:rPr>
          <w:rFonts w:ascii="Arial" w:hAnsi="Arial" w:cs="Arial"/>
          <w:i/>
          <w:highlight w:val="lightGray"/>
        </w:rPr>
      </w:pPr>
      <w:r w:rsidRPr="00CB5624">
        <w:rPr>
          <w:rFonts w:ascii="Arial" w:hAnsi="Arial" w:cs="Arial"/>
          <w:i/>
          <w:highlight w:val="lightGray"/>
        </w:rPr>
        <w:t>Intervención del reconocimiento de obligaciones e intervención de la comprobación material de la inversión.</w:t>
      </w:r>
    </w:p>
    <w:p w:rsidR="00EE011A" w:rsidRPr="00CB5624" w:rsidRDefault="00EE011A" w:rsidP="00300756">
      <w:pPr>
        <w:pStyle w:val="Prrafodelista"/>
        <w:numPr>
          <w:ilvl w:val="0"/>
          <w:numId w:val="13"/>
        </w:numPr>
        <w:contextualSpacing/>
        <w:jc w:val="both"/>
        <w:rPr>
          <w:rFonts w:ascii="Arial" w:hAnsi="Arial" w:cs="Arial"/>
          <w:i/>
          <w:highlight w:val="lightGray"/>
        </w:rPr>
      </w:pPr>
      <w:r w:rsidRPr="00CB5624">
        <w:rPr>
          <w:rFonts w:ascii="Arial" w:hAnsi="Arial" w:cs="Arial"/>
          <w:i/>
          <w:highlight w:val="lightGray"/>
        </w:rPr>
        <w:t>Intervención formal de la ordenación de pago.</w:t>
      </w:r>
    </w:p>
    <w:p w:rsidR="00EE011A" w:rsidRPr="00CB5624" w:rsidRDefault="00EE011A" w:rsidP="00300756">
      <w:pPr>
        <w:pStyle w:val="Prrafodelista"/>
        <w:numPr>
          <w:ilvl w:val="0"/>
          <w:numId w:val="13"/>
        </w:numPr>
        <w:contextualSpacing/>
        <w:jc w:val="both"/>
        <w:rPr>
          <w:rFonts w:ascii="Arial" w:hAnsi="Arial" w:cs="Arial"/>
          <w:i/>
          <w:highlight w:val="lightGray"/>
        </w:rPr>
      </w:pPr>
      <w:r w:rsidRPr="00CB5624">
        <w:rPr>
          <w:rFonts w:ascii="Arial" w:hAnsi="Arial" w:cs="Arial"/>
          <w:i/>
          <w:highlight w:val="lightGray"/>
        </w:rPr>
        <w:lastRenderedPageBreak/>
        <w:t>Intervención material del pago.</w:t>
      </w:r>
    </w:p>
    <w:p w:rsidR="00EE011A" w:rsidRPr="00CB5624" w:rsidRDefault="00EE011A" w:rsidP="00EE011A">
      <w:pPr>
        <w:ind w:firstLine="360"/>
        <w:jc w:val="both"/>
        <w:rPr>
          <w:rFonts w:ascii="Arial" w:hAnsi="Arial" w:cs="Arial"/>
          <w:i/>
          <w:highlight w:val="lightGray"/>
        </w:rPr>
      </w:pPr>
    </w:p>
    <w:p w:rsidR="00EE011A" w:rsidRPr="00CB5624" w:rsidRDefault="00EE011A" w:rsidP="00EE011A">
      <w:pPr>
        <w:ind w:firstLine="360"/>
        <w:jc w:val="both"/>
        <w:rPr>
          <w:rFonts w:ascii="Arial" w:hAnsi="Arial" w:cs="Arial"/>
          <w:i/>
          <w:highlight w:val="lightGray"/>
        </w:rPr>
      </w:pPr>
      <w:r w:rsidRPr="00CB5624">
        <w:rPr>
          <w:rFonts w:ascii="Arial" w:hAnsi="Arial" w:cs="Arial"/>
          <w:i/>
          <w:highlight w:val="lightGray"/>
        </w:rPr>
        <w:t xml:space="preserve">Según el </w:t>
      </w:r>
      <w:r w:rsidR="001518B4">
        <w:rPr>
          <w:rFonts w:ascii="Arial" w:hAnsi="Arial" w:cs="Arial"/>
          <w:i/>
          <w:highlight w:val="lightGray"/>
        </w:rPr>
        <w:t>artículo</w:t>
      </w:r>
      <w:r w:rsidRPr="00CB5624">
        <w:rPr>
          <w:rFonts w:ascii="Arial" w:hAnsi="Arial" w:cs="Arial"/>
          <w:i/>
          <w:highlight w:val="lightGray"/>
        </w:rPr>
        <w:t xml:space="preserve"> 40 del RD. 424/2017, las EE.LL. acogidas al control interno simplificado ejercerán la función interventora en sus dos modalidades de régimen ordinario y especial de fiscalización  e intervención limitada previa, regulado en el </w:t>
      </w:r>
      <w:r w:rsidR="001518B4">
        <w:rPr>
          <w:rFonts w:ascii="Arial" w:hAnsi="Arial" w:cs="Arial"/>
          <w:i/>
          <w:highlight w:val="lightGray"/>
        </w:rPr>
        <w:t>art</w:t>
      </w:r>
      <w:r w:rsidRPr="00CB5624">
        <w:rPr>
          <w:rFonts w:ascii="Arial" w:hAnsi="Arial" w:cs="Arial"/>
          <w:i/>
          <w:highlight w:val="lightGray"/>
        </w:rPr>
        <w:t>. 13 del mismo decreto.</w:t>
      </w:r>
    </w:p>
    <w:p w:rsidR="00EE011A" w:rsidRPr="00CB5624" w:rsidRDefault="00EE011A" w:rsidP="00EE011A">
      <w:pPr>
        <w:ind w:firstLine="357"/>
        <w:jc w:val="both"/>
        <w:rPr>
          <w:rFonts w:ascii="Arial" w:hAnsi="Arial" w:cs="Arial"/>
          <w:i/>
          <w:highlight w:val="lightGray"/>
        </w:rPr>
      </w:pPr>
    </w:p>
    <w:p w:rsidR="00EE011A" w:rsidRPr="00CB5624" w:rsidRDefault="00EE011A" w:rsidP="00EE011A">
      <w:pPr>
        <w:ind w:firstLine="357"/>
        <w:jc w:val="both"/>
        <w:rPr>
          <w:rFonts w:ascii="Arial" w:hAnsi="Arial" w:cs="Arial"/>
          <w:i/>
          <w:highlight w:val="lightGray"/>
        </w:rPr>
      </w:pPr>
      <w:r w:rsidRPr="00CB5624">
        <w:rPr>
          <w:rFonts w:ascii="Arial" w:hAnsi="Arial" w:cs="Arial"/>
          <w:i/>
          <w:highlight w:val="lightGray"/>
        </w:rPr>
        <w:t>En lo referente a los Gastos, el régimen de fiscalización e intervención limitada previa de requisitos básicos podrá ser acordado, previo informe del órgano de intervención y a propuesta del Presidente. Cuando el Pleno acuerde este régimen, el órgano interventor se limitará a comprobar los requisitos básicos siguientes:</w:t>
      </w:r>
    </w:p>
    <w:p w:rsidR="00EE011A" w:rsidRPr="00CB5624" w:rsidRDefault="00EE011A" w:rsidP="00EE011A">
      <w:pPr>
        <w:autoSpaceDE w:val="0"/>
        <w:autoSpaceDN w:val="0"/>
        <w:adjustRightInd w:val="0"/>
        <w:spacing w:before="120"/>
        <w:rPr>
          <w:rFonts w:ascii="Arial" w:hAnsi="Arial" w:cs="Arial"/>
          <w:i/>
          <w:highlight w:val="lightGray"/>
        </w:rPr>
      </w:pPr>
      <w:r w:rsidRPr="00CB5624">
        <w:rPr>
          <w:rFonts w:ascii="Arial" w:hAnsi="Arial" w:cs="Arial"/>
          <w:i/>
          <w:highlight w:val="lightGray"/>
        </w:rPr>
        <w:tab/>
        <w:t>a) La existencia de crédito presupuestario y que el propuesto es el adecuado a la naturaleza del gasto u obligación que se proponga contraer.</w:t>
      </w:r>
    </w:p>
    <w:p w:rsidR="00EE011A" w:rsidRPr="00CB5624" w:rsidRDefault="00EE011A" w:rsidP="00EE011A">
      <w:pPr>
        <w:autoSpaceDE w:val="0"/>
        <w:autoSpaceDN w:val="0"/>
        <w:adjustRightInd w:val="0"/>
        <w:rPr>
          <w:rFonts w:ascii="Arial" w:hAnsi="Arial" w:cs="Arial"/>
          <w:i/>
          <w:highlight w:val="lightGray"/>
        </w:rPr>
      </w:pPr>
      <w:r w:rsidRPr="00CB5624">
        <w:rPr>
          <w:rFonts w:ascii="Arial" w:hAnsi="Arial" w:cs="Arial"/>
          <w:i/>
          <w:highlight w:val="lightGray"/>
        </w:rPr>
        <w:tab/>
        <w:t>En los casos en los que el crédito presupuestario dé cobertura a gastos con financiación afectada se comprobará que los recursos que los financian son ejecutivos, acreditándose con la existencia de documentos fehacientes que acrediten su efectividad.</w:t>
      </w:r>
    </w:p>
    <w:p w:rsidR="00EE011A" w:rsidRPr="00CB5624" w:rsidRDefault="00EE011A" w:rsidP="00EE011A">
      <w:pPr>
        <w:autoSpaceDE w:val="0"/>
        <w:autoSpaceDN w:val="0"/>
        <w:adjustRightInd w:val="0"/>
        <w:rPr>
          <w:rFonts w:ascii="Arial" w:hAnsi="Arial" w:cs="Arial"/>
          <w:i/>
          <w:highlight w:val="lightGray"/>
        </w:rPr>
      </w:pPr>
      <w:r w:rsidRPr="00CB5624">
        <w:rPr>
          <w:rFonts w:ascii="Arial" w:hAnsi="Arial" w:cs="Arial"/>
          <w:i/>
          <w:highlight w:val="lightGray"/>
        </w:rPr>
        <w:tab/>
        <w:t xml:space="preserve">Cuando se trate de contraer compromisos de gastos de carácter plurianual se comprobará, además, si se cumple lo preceptuado en el </w:t>
      </w:r>
      <w:r w:rsidR="001518B4">
        <w:rPr>
          <w:rFonts w:ascii="Arial" w:hAnsi="Arial" w:cs="Arial"/>
          <w:i/>
          <w:highlight w:val="lightGray"/>
        </w:rPr>
        <w:t>artículo</w:t>
      </w:r>
      <w:r w:rsidRPr="00CB5624">
        <w:rPr>
          <w:rFonts w:ascii="Arial" w:hAnsi="Arial" w:cs="Arial"/>
          <w:i/>
          <w:highlight w:val="lightGray"/>
        </w:rPr>
        <w:t xml:space="preserve"> 174 del texto refundido de la Ley reguladora de las Haciendas Locales.</w:t>
      </w:r>
    </w:p>
    <w:p w:rsidR="00EE011A" w:rsidRPr="00CB5624" w:rsidRDefault="00EE011A" w:rsidP="00EE011A">
      <w:pPr>
        <w:autoSpaceDE w:val="0"/>
        <w:autoSpaceDN w:val="0"/>
        <w:adjustRightInd w:val="0"/>
        <w:rPr>
          <w:rFonts w:ascii="Arial" w:hAnsi="Arial" w:cs="Arial"/>
          <w:i/>
          <w:highlight w:val="lightGray"/>
        </w:rPr>
      </w:pPr>
      <w:r w:rsidRPr="00CB5624">
        <w:rPr>
          <w:rFonts w:ascii="Arial" w:hAnsi="Arial" w:cs="Arial"/>
          <w:i/>
          <w:highlight w:val="lightGray"/>
        </w:rPr>
        <w:t xml:space="preserve">Se entenderá que el crédito es adecuado cuando financie obligaciones a contraer o nacidas y no prescritas a cargo a la tesorería de la Entidad Local que cumplan los requisitos de los </w:t>
      </w:r>
      <w:r w:rsidR="001518B4">
        <w:rPr>
          <w:rFonts w:ascii="Arial" w:hAnsi="Arial" w:cs="Arial"/>
          <w:i/>
          <w:highlight w:val="lightGray"/>
        </w:rPr>
        <w:t>artículos</w:t>
      </w:r>
      <w:r w:rsidRPr="00CB5624">
        <w:rPr>
          <w:rFonts w:ascii="Arial" w:hAnsi="Arial" w:cs="Arial"/>
          <w:i/>
          <w:highlight w:val="lightGray"/>
        </w:rPr>
        <w:t xml:space="preserve"> 172 y 176 del texto refundido de la Ley reguladora de las Haciendas Locales.</w:t>
      </w:r>
    </w:p>
    <w:p w:rsidR="00EE011A" w:rsidRPr="00CB5624" w:rsidRDefault="00EE011A" w:rsidP="00EE011A">
      <w:pPr>
        <w:autoSpaceDE w:val="0"/>
        <w:autoSpaceDN w:val="0"/>
        <w:adjustRightInd w:val="0"/>
        <w:spacing w:before="120"/>
        <w:rPr>
          <w:rFonts w:ascii="Arial" w:hAnsi="Arial" w:cs="Arial"/>
          <w:i/>
          <w:highlight w:val="lightGray"/>
        </w:rPr>
      </w:pPr>
      <w:r w:rsidRPr="00CB5624">
        <w:rPr>
          <w:rFonts w:ascii="Arial" w:hAnsi="Arial" w:cs="Arial"/>
          <w:i/>
          <w:highlight w:val="lightGray"/>
        </w:rPr>
        <w:tab/>
        <w:t>b) Que las obligaciones o gastos se generan por órgano competente.</w:t>
      </w:r>
    </w:p>
    <w:p w:rsidR="00EE011A" w:rsidRPr="00CB5624" w:rsidRDefault="00EE011A" w:rsidP="00EE011A">
      <w:pPr>
        <w:autoSpaceDE w:val="0"/>
        <w:autoSpaceDN w:val="0"/>
        <w:adjustRightInd w:val="0"/>
        <w:rPr>
          <w:rFonts w:ascii="Arial" w:hAnsi="Arial" w:cs="Arial"/>
          <w:i/>
          <w:highlight w:val="lightGray"/>
        </w:rPr>
      </w:pPr>
      <w:r w:rsidRPr="00CB5624">
        <w:rPr>
          <w:rFonts w:ascii="Arial" w:hAnsi="Arial" w:cs="Arial"/>
          <w:i/>
          <w:highlight w:val="lightGray"/>
        </w:rPr>
        <w:t>En todo caso se comprobará la competencia del órgano de contratación o concedente de la subvención cuando dicho órgano no tenga atribuida la facultad para la aprobación de los gastos de que se trate.</w:t>
      </w:r>
    </w:p>
    <w:p w:rsidR="00EE011A" w:rsidRPr="00CB5624" w:rsidRDefault="00EE011A" w:rsidP="00EE011A">
      <w:pPr>
        <w:autoSpaceDE w:val="0"/>
        <w:autoSpaceDN w:val="0"/>
        <w:adjustRightInd w:val="0"/>
        <w:spacing w:before="120"/>
        <w:rPr>
          <w:rFonts w:ascii="Arial" w:hAnsi="Arial" w:cs="Arial"/>
          <w:i/>
          <w:highlight w:val="lightGray"/>
        </w:rPr>
      </w:pPr>
      <w:r w:rsidRPr="00CB5624">
        <w:rPr>
          <w:rFonts w:ascii="Arial" w:hAnsi="Arial" w:cs="Arial"/>
          <w:i/>
          <w:highlight w:val="lightGray"/>
        </w:rPr>
        <w:tab/>
        <w:t>c) Aquellos otros extremos que, por su trascendencia en el proceso de gestión, se determinen por el Pleno a propuesta del Presidente previo informe del órgano interventor.</w:t>
      </w:r>
    </w:p>
    <w:p w:rsidR="00EE011A" w:rsidRPr="00CB5624" w:rsidRDefault="00EE011A" w:rsidP="00EE011A">
      <w:pPr>
        <w:ind w:firstLine="360"/>
        <w:jc w:val="both"/>
        <w:rPr>
          <w:rFonts w:ascii="Arial" w:hAnsi="Arial" w:cs="Arial"/>
          <w:i/>
          <w:highlight w:val="lightGray"/>
        </w:rPr>
      </w:pPr>
    </w:p>
    <w:p w:rsidR="00EE011A" w:rsidRPr="00CB5624" w:rsidRDefault="00EE011A" w:rsidP="00EE011A">
      <w:pPr>
        <w:ind w:firstLine="360"/>
        <w:jc w:val="both"/>
        <w:rPr>
          <w:rFonts w:ascii="Arial" w:hAnsi="Arial" w:cs="Arial"/>
          <w:i/>
          <w:highlight w:val="lightGray"/>
        </w:rPr>
      </w:pPr>
      <w:r w:rsidRPr="00CB5624">
        <w:rPr>
          <w:rFonts w:ascii="Arial" w:hAnsi="Arial" w:cs="Arial"/>
          <w:i/>
          <w:highlight w:val="lightGray"/>
        </w:rPr>
        <w:t>Con independencia de que el Pleno haya dictado o no acuerdo, se considerarán, en todo caso, trascendentes en el proceso de gestión los extremos fijados en el Acuerdo del Consejo de Ministros vigente en cada momento. Actualmente, están vigentes y son aplicables:</w:t>
      </w:r>
    </w:p>
    <w:p w:rsidR="00EE011A" w:rsidRPr="00CB5624" w:rsidRDefault="00EE011A" w:rsidP="00300756">
      <w:pPr>
        <w:pStyle w:val="Prrafodelista"/>
        <w:numPr>
          <w:ilvl w:val="0"/>
          <w:numId w:val="14"/>
        </w:numPr>
        <w:contextualSpacing/>
        <w:jc w:val="both"/>
        <w:rPr>
          <w:rFonts w:ascii="Arial" w:hAnsi="Arial" w:cs="Arial"/>
          <w:i/>
          <w:highlight w:val="lightGray"/>
        </w:rPr>
      </w:pPr>
      <w:r w:rsidRPr="00CB5624">
        <w:rPr>
          <w:rFonts w:ascii="Arial" w:hAnsi="Arial" w:cs="Arial"/>
          <w:i/>
          <w:highlight w:val="lightGray"/>
        </w:rPr>
        <w:t>El Acuerdo del Consejo de Ministros de 20-07-2018 en el ámbito de los contratos del sector público.</w:t>
      </w:r>
    </w:p>
    <w:p w:rsidR="00EE011A" w:rsidRPr="00CB5624" w:rsidRDefault="00EE011A" w:rsidP="00300756">
      <w:pPr>
        <w:pStyle w:val="Prrafodelista"/>
        <w:numPr>
          <w:ilvl w:val="0"/>
          <w:numId w:val="14"/>
        </w:numPr>
        <w:contextualSpacing/>
        <w:jc w:val="both"/>
        <w:rPr>
          <w:rFonts w:ascii="Arial" w:hAnsi="Arial" w:cs="Arial"/>
          <w:i/>
          <w:highlight w:val="lightGray"/>
        </w:rPr>
      </w:pPr>
      <w:r w:rsidRPr="00CB5624">
        <w:rPr>
          <w:rFonts w:ascii="Arial" w:hAnsi="Arial" w:cs="Arial"/>
          <w:i/>
          <w:highlight w:val="lightGray"/>
        </w:rPr>
        <w:t>El Acuerdo del Consejo de Ministros de 30-05-2008 para el resto de gastos.</w:t>
      </w:r>
    </w:p>
    <w:p w:rsidR="00EE011A" w:rsidRPr="00CB5624" w:rsidRDefault="00EE011A" w:rsidP="00EE011A">
      <w:pPr>
        <w:ind w:firstLine="360"/>
        <w:jc w:val="both"/>
        <w:rPr>
          <w:rFonts w:ascii="Arial" w:hAnsi="Arial" w:cs="Arial"/>
          <w:i/>
          <w:highlight w:val="lightGray"/>
        </w:rPr>
      </w:pPr>
    </w:p>
    <w:p w:rsidR="00EE011A" w:rsidRPr="00CB5624" w:rsidRDefault="00EE011A" w:rsidP="00EE011A">
      <w:pPr>
        <w:ind w:firstLine="360"/>
        <w:jc w:val="both"/>
        <w:rPr>
          <w:rFonts w:ascii="Arial" w:hAnsi="Arial" w:cs="Arial"/>
          <w:i/>
          <w:highlight w:val="lightGray"/>
        </w:rPr>
      </w:pPr>
      <w:r w:rsidRPr="00CB5624">
        <w:rPr>
          <w:rFonts w:ascii="Arial" w:hAnsi="Arial" w:cs="Arial"/>
          <w:i/>
          <w:highlight w:val="lightGray"/>
        </w:rPr>
        <w:t>Es obligatorio para las EE.LL. comprobar los requisitos básicos de los extremos fijados en los acuerdos del Consejo de Ministros, no pudiendo acordar en Pleno si desea comprobarlos o no.</w:t>
      </w:r>
    </w:p>
    <w:p w:rsidR="00EE011A" w:rsidRPr="00CB5624" w:rsidRDefault="00EE011A" w:rsidP="00EE011A">
      <w:pPr>
        <w:ind w:firstLine="360"/>
        <w:jc w:val="both"/>
        <w:rPr>
          <w:rFonts w:ascii="Arial" w:hAnsi="Arial" w:cs="Arial"/>
          <w:i/>
          <w:highlight w:val="lightGray"/>
        </w:rPr>
      </w:pPr>
    </w:p>
    <w:p w:rsidR="00EE011A" w:rsidRPr="00CB5624" w:rsidRDefault="00EE011A" w:rsidP="00EE011A">
      <w:pPr>
        <w:ind w:firstLine="360"/>
        <w:jc w:val="both"/>
        <w:rPr>
          <w:rFonts w:ascii="Arial" w:hAnsi="Arial" w:cs="Arial"/>
          <w:i/>
          <w:highlight w:val="lightGray"/>
        </w:rPr>
      </w:pPr>
      <w:r w:rsidRPr="00CB5624">
        <w:rPr>
          <w:rFonts w:ascii="Arial" w:hAnsi="Arial" w:cs="Arial"/>
          <w:i/>
          <w:highlight w:val="lightGray"/>
        </w:rPr>
        <w:t>Adicionalmente a lo anterior, el Pleno de la Corporación, previo informe del órgano interventor, podrá aprobar otros requisitos o trámites adicionales que también tendrán la consideración de esenciales.</w:t>
      </w:r>
    </w:p>
    <w:p w:rsidR="00EE011A" w:rsidRPr="00CB5624" w:rsidRDefault="00EE011A" w:rsidP="00EE011A">
      <w:pPr>
        <w:ind w:firstLine="360"/>
        <w:jc w:val="both"/>
        <w:rPr>
          <w:rFonts w:ascii="Arial" w:hAnsi="Arial" w:cs="Arial"/>
          <w:i/>
          <w:highlight w:val="lightGray"/>
        </w:rPr>
      </w:pPr>
    </w:p>
    <w:p w:rsidR="00EE011A" w:rsidRPr="00CB5624" w:rsidRDefault="00EE011A" w:rsidP="00EE011A">
      <w:pPr>
        <w:ind w:firstLine="360"/>
        <w:jc w:val="both"/>
        <w:rPr>
          <w:rFonts w:ascii="Arial" w:hAnsi="Arial" w:cs="Arial"/>
          <w:i/>
          <w:highlight w:val="lightGray"/>
        </w:rPr>
      </w:pPr>
      <w:r w:rsidRPr="00CB5624">
        <w:rPr>
          <w:rFonts w:ascii="Arial" w:hAnsi="Arial" w:cs="Arial"/>
          <w:i/>
          <w:highlight w:val="lightGray"/>
        </w:rPr>
        <w:lastRenderedPageBreak/>
        <w:t>No obstante lo anterior, y para aquellas EE.LL. que no hayan acordado el régimen de requisitos básicos a efectos de fiscalización e intervención limitada previa, será aplicable el régimen general.</w:t>
      </w:r>
    </w:p>
    <w:p w:rsidR="00EE011A" w:rsidRPr="00CB5624" w:rsidRDefault="00EE011A" w:rsidP="00EE011A">
      <w:pPr>
        <w:ind w:firstLine="360"/>
        <w:jc w:val="both"/>
        <w:rPr>
          <w:rFonts w:ascii="Arial" w:hAnsi="Arial" w:cs="Arial"/>
          <w:i/>
          <w:highlight w:val="lightGray"/>
        </w:rPr>
      </w:pPr>
    </w:p>
    <w:p w:rsidR="00EE011A" w:rsidRPr="00CB5624" w:rsidRDefault="00EE011A" w:rsidP="00EE011A">
      <w:pPr>
        <w:ind w:firstLine="360"/>
        <w:jc w:val="both"/>
        <w:rPr>
          <w:rFonts w:ascii="Arial" w:hAnsi="Arial" w:cs="Arial"/>
          <w:i/>
          <w:highlight w:val="lightGray"/>
        </w:rPr>
      </w:pPr>
      <w:r w:rsidRPr="00CB5624">
        <w:rPr>
          <w:rFonts w:ascii="Arial" w:hAnsi="Arial" w:cs="Arial"/>
          <w:i/>
          <w:highlight w:val="lightGray"/>
        </w:rPr>
        <w:t xml:space="preserve">Por último, estarán exentos de fiscalización previa, según el </w:t>
      </w:r>
      <w:r w:rsidR="001518B4">
        <w:rPr>
          <w:rFonts w:ascii="Arial" w:hAnsi="Arial" w:cs="Arial"/>
          <w:i/>
          <w:highlight w:val="lightGray"/>
        </w:rPr>
        <w:t>art</w:t>
      </w:r>
      <w:r w:rsidRPr="00CB5624">
        <w:rPr>
          <w:rFonts w:ascii="Arial" w:hAnsi="Arial" w:cs="Arial"/>
          <w:i/>
          <w:highlight w:val="lightGray"/>
        </w:rPr>
        <w:t>.17 del mismo decreto, :</w:t>
      </w:r>
    </w:p>
    <w:p w:rsidR="00EE011A" w:rsidRPr="00CB5624" w:rsidRDefault="00EE011A" w:rsidP="00300756">
      <w:pPr>
        <w:pStyle w:val="Prrafodelista"/>
        <w:numPr>
          <w:ilvl w:val="0"/>
          <w:numId w:val="14"/>
        </w:numPr>
        <w:contextualSpacing/>
        <w:jc w:val="both"/>
        <w:rPr>
          <w:rFonts w:ascii="Arial" w:hAnsi="Arial" w:cs="Arial"/>
          <w:i/>
          <w:highlight w:val="lightGray"/>
        </w:rPr>
      </w:pPr>
      <w:r w:rsidRPr="00CB5624">
        <w:rPr>
          <w:rFonts w:ascii="Arial" w:hAnsi="Arial" w:cs="Arial"/>
          <w:i/>
          <w:highlight w:val="lightGray"/>
        </w:rPr>
        <w:t xml:space="preserve">Los gastos de material no </w:t>
      </w:r>
      <w:proofErr w:type="spellStart"/>
      <w:r w:rsidRPr="00CB5624">
        <w:rPr>
          <w:rFonts w:ascii="Arial" w:hAnsi="Arial" w:cs="Arial"/>
          <w:i/>
          <w:highlight w:val="lightGray"/>
        </w:rPr>
        <w:t>inventariable</w:t>
      </w:r>
      <w:proofErr w:type="spellEnd"/>
      <w:r w:rsidRPr="00CB5624">
        <w:rPr>
          <w:rFonts w:ascii="Arial" w:hAnsi="Arial" w:cs="Arial"/>
          <w:i/>
          <w:highlight w:val="lightGray"/>
        </w:rPr>
        <w:t>.</w:t>
      </w:r>
    </w:p>
    <w:p w:rsidR="00EE011A" w:rsidRPr="00CB5624" w:rsidRDefault="00EE011A" w:rsidP="00300756">
      <w:pPr>
        <w:pStyle w:val="Prrafodelista"/>
        <w:numPr>
          <w:ilvl w:val="0"/>
          <w:numId w:val="14"/>
        </w:numPr>
        <w:contextualSpacing/>
        <w:jc w:val="both"/>
        <w:rPr>
          <w:rFonts w:ascii="Arial" w:hAnsi="Arial" w:cs="Arial"/>
          <w:i/>
          <w:highlight w:val="lightGray"/>
        </w:rPr>
      </w:pPr>
      <w:r w:rsidRPr="00CB5624">
        <w:rPr>
          <w:rFonts w:ascii="Arial" w:hAnsi="Arial" w:cs="Arial"/>
          <w:i/>
          <w:highlight w:val="lightGray"/>
        </w:rPr>
        <w:t>Los contratos menores.</w:t>
      </w:r>
    </w:p>
    <w:p w:rsidR="00EE011A" w:rsidRPr="00CB5624" w:rsidRDefault="00EE011A" w:rsidP="00300756">
      <w:pPr>
        <w:pStyle w:val="Prrafodelista"/>
        <w:numPr>
          <w:ilvl w:val="0"/>
          <w:numId w:val="14"/>
        </w:numPr>
        <w:contextualSpacing/>
        <w:jc w:val="both"/>
        <w:rPr>
          <w:rFonts w:ascii="Arial" w:hAnsi="Arial" w:cs="Arial"/>
          <w:i/>
          <w:highlight w:val="lightGray"/>
        </w:rPr>
      </w:pPr>
      <w:r w:rsidRPr="00CB5624">
        <w:rPr>
          <w:rFonts w:ascii="Arial" w:hAnsi="Arial" w:cs="Arial"/>
          <w:i/>
          <w:highlight w:val="lightGray"/>
        </w:rPr>
        <w:t>Los gastos de carácter periódico y demás de tracto sucesivo, una vez fiscalizado el gasto correspondiente al periodo inicial del acto</w:t>
      </w:r>
      <w:r w:rsidRPr="0035744B">
        <w:rPr>
          <w:rFonts w:ascii="Arial" w:hAnsi="Arial" w:cs="Arial"/>
          <w:i/>
          <w:highlight w:val="lightGray"/>
        </w:rPr>
        <w:t xml:space="preserve"> o contrato del que deriven o sus modificaciones</w:t>
      </w:r>
      <w:r w:rsidRPr="00CB5624">
        <w:rPr>
          <w:rFonts w:ascii="Arial" w:hAnsi="Arial" w:cs="Arial"/>
          <w:i/>
          <w:highlight w:val="lightGray"/>
        </w:rPr>
        <w:t>.</w:t>
      </w:r>
    </w:p>
    <w:p w:rsidR="00EE011A" w:rsidRPr="00CB5624" w:rsidRDefault="00EE011A" w:rsidP="00300756">
      <w:pPr>
        <w:pStyle w:val="Prrafodelista"/>
        <w:numPr>
          <w:ilvl w:val="0"/>
          <w:numId w:val="14"/>
        </w:numPr>
        <w:contextualSpacing/>
        <w:jc w:val="both"/>
        <w:rPr>
          <w:rFonts w:ascii="Arial" w:hAnsi="Arial" w:cs="Arial"/>
          <w:i/>
          <w:highlight w:val="lightGray"/>
        </w:rPr>
      </w:pPr>
      <w:r w:rsidRPr="00CB5624">
        <w:rPr>
          <w:rFonts w:ascii="Arial" w:hAnsi="Arial" w:cs="Arial"/>
          <w:i/>
          <w:highlight w:val="lightGray"/>
        </w:rPr>
        <w:t>Los gastos menores de 3.005,06 € que se hagan efectivos a través del sistema de anticipos de caja fija.</w:t>
      </w:r>
    </w:p>
    <w:p w:rsidR="00EE011A" w:rsidRPr="00CB5624" w:rsidRDefault="00EE011A" w:rsidP="00EE011A">
      <w:pPr>
        <w:ind w:firstLine="360"/>
        <w:jc w:val="both"/>
        <w:rPr>
          <w:rFonts w:ascii="Arial" w:hAnsi="Arial" w:cs="Arial"/>
          <w:i/>
          <w:highlight w:val="lightGray"/>
        </w:rPr>
      </w:pPr>
    </w:p>
    <w:p w:rsidR="00EE011A" w:rsidRPr="00373284" w:rsidRDefault="00EE011A" w:rsidP="00EE011A">
      <w:pPr>
        <w:ind w:firstLine="360"/>
        <w:jc w:val="both"/>
        <w:rPr>
          <w:rFonts w:ascii="Arial" w:hAnsi="Arial" w:cs="Arial"/>
          <w:i/>
        </w:rPr>
      </w:pPr>
      <w:r w:rsidRPr="00CB5624">
        <w:rPr>
          <w:rFonts w:ascii="Arial" w:hAnsi="Arial" w:cs="Arial"/>
          <w:i/>
          <w:highlight w:val="lightGray"/>
        </w:rPr>
        <w:t xml:space="preserve">Por lo que se refiere a la fiscalización previa de derechos e Ingresos de la Tesorería de la Entidad Local, conforme al </w:t>
      </w:r>
      <w:r w:rsidR="001518B4">
        <w:rPr>
          <w:rFonts w:ascii="Arial" w:hAnsi="Arial" w:cs="Arial"/>
          <w:i/>
          <w:highlight w:val="lightGray"/>
        </w:rPr>
        <w:t>art</w:t>
      </w:r>
      <w:r w:rsidRPr="00CB5624">
        <w:rPr>
          <w:rFonts w:ascii="Arial" w:hAnsi="Arial" w:cs="Arial"/>
          <w:i/>
          <w:highlight w:val="lightGray"/>
        </w:rPr>
        <w:t>. 9 del RD 424/2017, se podrá sustituir, siempre que así lo haya acordado el Pleno, por el control inherente a la toma de razón en contabilidad y el control financiero posterior que no alcanzará a la fiscalización de los actos de ordenación y pago derivados de devoluciones de ingresos indebidos que se fiscalizarán en la forma establecida para los gastos</w:t>
      </w:r>
      <w:r>
        <w:rPr>
          <w:rFonts w:ascii="Arial" w:hAnsi="Arial" w:cs="Arial"/>
          <w:i/>
          <w:highlight w:val="lightGray"/>
        </w:rPr>
        <w:t>)</w:t>
      </w:r>
      <w:r w:rsidRPr="00CB5624">
        <w:rPr>
          <w:rFonts w:ascii="Arial" w:hAnsi="Arial" w:cs="Arial"/>
          <w:i/>
          <w:highlight w:val="lightGray"/>
        </w:rPr>
        <w:t>.</w:t>
      </w:r>
    </w:p>
    <w:p w:rsidR="00EE011A" w:rsidRPr="00373284" w:rsidRDefault="00EE011A" w:rsidP="00EE011A">
      <w:pPr>
        <w:pStyle w:val="Prrafodelista"/>
        <w:widowControl w:val="0"/>
        <w:adjustRightInd w:val="0"/>
        <w:spacing w:line="240" w:lineRule="atLeast"/>
        <w:ind w:left="0"/>
        <w:jc w:val="both"/>
        <w:rPr>
          <w:rFonts w:ascii="Arial" w:hAnsi="Arial" w:cs="Arial"/>
          <w:sz w:val="22"/>
          <w:szCs w:val="22"/>
        </w:rPr>
      </w:pPr>
    </w:p>
    <w:p w:rsidR="00A873DF" w:rsidRPr="000062C1" w:rsidRDefault="00A873DF" w:rsidP="00A873DF">
      <w:pPr>
        <w:widowControl w:val="0"/>
        <w:adjustRightInd w:val="0"/>
        <w:jc w:val="both"/>
        <w:rPr>
          <w:rFonts w:ascii="Arial" w:hAnsi="Arial" w:cs="Arial"/>
          <w:color w:val="3366FF"/>
          <w:sz w:val="22"/>
          <w:szCs w:val="22"/>
        </w:rPr>
      </w:pPr>
    </w:p>
    <w:p w:rsidR="00A873DF" w:rsidRPr="00671C74" w:rsidRDefault="00A873DF" w:rsidP="00A873DF">
      <w:pPr>
        <w:widowControl w:val="0"/>
        <w:adjustRightInd w:val="0"/>
        <w:spacing w:line="240" w:lineRule="atLeast"/>
        <w:jc w:val="both"/>
        <w:rPr>
          <w:rFonts w:ascii="Arial" w:hAnsi="Arial" w:cs="Arial"/>
          <w:caps/>
          <w:color w:val="0000FF"/>
          <w:sz w:val="22"/>
          <w:szCs w:val="22"/>
        </w:rPr>
      </w:pPr>
      <w:r w:rsidRPr="00671C74">
        <w:rPr>
          <w:rFonts w:ascii="Arial" w:hAnsi="Arial" w:cs="Arial"/>
          <w:b/>
          <w:caps/>
          <w:color w:val="0000FF"/>
          <w:sz w:val="22"/>
          <w:szCs w:val="22"/>
        </w:rPr>
        <w:t>Base 33. Fiscalizacion externa</w:t>
      </w:r>
      <w:r w:rsidRPr="00671C74">
        <w:rPr>
          <w:rFonts w:ascii="Arial" w:hAnsi="Arial" w:cs="Arial"/>
          <w:caps/>
          <w:color w:val="0000FF"/>
          <w:sz w:val="22"/>
          <w:szCs w:val="22"/>
        </w:rPr>
        <w:t>.</w:t>
      </w:r>
    </w:p>
    <w:p w:rsidR="00A873DF" w:rsidRDefault="00A873DF" w:rsidP="00A873DF">
      <w:pPr>
        <w:widowControl w:val="0"/>
        <w:adjustRightInd w:val="0"/>
        <w:spacing w:line="240" w:lineRule="atLeast"/>
        <w:jc w:val="both"/>
        <w:rPr>
          <w:rFonts w:ascii="Arial" w:hAnsi="Arial" w:cs="Arial"/>
          <w:color w:val="000000"/>
          <w:sz w:val="22"/>
          <w:szCs w:val="22"/>
          <w:lang w:val="es-ES_tradnl"/>
        </w:rPr>
      </w:pPr>
    </w:p>
    <w:p w:rsidR="00A873DF" w:rsidRDefault="00A873DF" w:rsidP="00A873DF">
      <w:pPr>
        <w:widowControl w:val="0"/>
        <w:adjustRightInd w:val="0"/>
        <w:spacing w:line="240" w:lineRule="atLeast"/>
        <w:jc w:val="both"/>
        <w:rPr>
          <w:rFonts w:ascii="Arial" w:hAnsi="Arial" w:cs="Arial"/>
          <w:color w:val="000000"/>
          <w:spacing w:val="-2"/>
          <w:sz w:val="22"/>
          <w:szCs w:val="22"/>
          <w:lang w:val="es-ES_tradnl"/>
        </w:rPr>
      </w:pPr>
      <w:r>
        <w:rPr>
          <w:rFonts w:ascii="Arial" w:hAnsi="Arial" w:cs="Arial"/>
          <w:color w:val="000000"/>
          <w:sz w:val="22"/>
          <w:szCs w:val="22"/>
          <w:lang w:val="es-ES_tradnl"/>
        </w:rPr>
        <w:tab/>
      </w:r>
      <w:r w:rsidRPr="000062C1">
        <w:rPr>
          <w:rFonts w:ascii="Arial" w:hAnsi="Arial" w:cs="Arial"/>
          <w:color w:val="000000"/>
          <w:sz w:val="22"/>
          <w:szCs w:val="22"/>
          <w:lang w:val="es-ES_tradnl"/>
        </w:rPr>
        <w:t xml:space="preserve">La fiscalización externa, es función propia del Tribunal de Cuentas, de </w:t>
      </w:r>
      <w:r w:rsidRPr="000062C1">
        <w:rPr>
          <w:rFonts w:ascii="Arial" w:hAnsi="Arial" w:cs="Arial"/>
          <w:color w:val="000000"/>
          <w:spacing w:val="2"/>
          <w:sz w:val="22"/>
          <w:szCs w:val="22"/>
          <w:lang w:val="es-ES_tradnl"/>
        </w:rPr>
        <w:t xml:space="preserve">conformidad con lo dispuesto en el </w:t>
      </w:r>
      <w:r w:rsidR="001518B4">
        <w:rPr>
          <w:rFonts w:ascii="Arial" w:hAnsi="Arial" w:cs="Arial"/>
          <w:color w:val="000000"/>
          <w:spacing w:val="2"/>
          <w:sz w:val="22"/>
          <w:szCs w:val="22"/>
          <w:lang w:val="es-ES_tradnl"/>
        </w:rPr>
        <w:t>art</w:t>
      </w:r>
      <w:r w:rsidRPr="000062C1">
        <w:rPr>
          <w:rFonts w:ascii="Arial" w:hAnsi="Arial" w:cs="Arial"/>
          <w:color w:val="000000"/>
          <w:spacing w:val="2"/>
          <w:sz w:val="22"/>
          <w:szCs w:val="22"/>
          <w:lang w:val="es-ES_tradnl"/>
        </w:rPr>
        <w:t xml:space="preserve">° 223 del TRLRHL, y del Consejo de </w:t>
      </w:r>
      <w:r w:rsidRPr="000062C1">
        <w:rPr>
          <w:rFonts w:ascii="Arial" w:hAnsi="Arial" w:cs="Arial"/>
          <w:color w:val="000000"/>
          <w:spacing w:val="-2"/>
          <w:sz w:val="22"/>
          <w:szCs w:val="22"/>
          <w:lang w:val="es-ES_tradnl"/>
        </w:rPr>
        <w:t>Cuentas de Castilla y León</w:t>
      </w:r>
      <w:r>
        <w:rPr>
          <w:rFonts w:ascii="Arial" w:hAnsi="Arial" w:cs="Arial"/>
          <w:color w:val="000000"/>
          <w:spacing w:val="-2"/>
          <w:sz w:val="22"/>
          <w:szCs w:val="22"/>
          <w:lang w:val="es-ES_tradnl"/>
        </w:rPr>
        <w:t>.</w:t>
      </w:r>
    </w:p>
    <w:p w:rsidR="00A873DF" w:rsidRPr="00671C74" w:rsidRDefault="00A873DF" w:rsidP="00A873DF">
      <w:pPr>
        <w:widowControl w:val="0"/>
        <w:adjustRightInd w:val="0"/>
        <w:spacing w:line="240" w:lineRule="atLeast"/>
        <w:jc w:val="both"/>
        <w:rPr>
          <w:rFonts w:ascii="Arial" w:hAnsi="Arial" w:cs="Arial"/>
          <w:color w:val="0000FF"/>
          <w:spacing w:val="-2"/>
          <w:sz w:val="22"/>
          <w:szCs w:val="22"/>
          <w:lang w:val="es-ES_tradnl"/>
        </w:rPr>
      </w:pPr>
    </w:p>
    <w:p w:rsidR="00A873DF" w:rsidRDefault="00A873DF" w:rsidP="00A873DF">
      <w:pPr>
        <w:widowControl w:val="0"/>
        <w:adjustRightInd w:val="0"/>
        <w:spacing w:line="240" w:lineRule="atLeast"/>
        <w:jc w:val="both"/>
        <w:rPr>
          <w:rFonts w:ascii="Arial" w:hAnsi="Arial" w:cs="Arial"/>
          <w:b/>
          <w:bCs/>
          <w:smallCaps/>
          <w:color w:val="0000FF"/>
          <w:sz w:val="22"/>
          <w:szCs w:val="22"/>
        </w:rPr>
      </w:pPr>
      <w:r w:rsidRPr="00671C74">
        <w:rPr>
          <w:rFonts w:ascii="Arial" w:hAnsi="Arial" w:cs="Arial"/>
          <w:b/>
          <w:color w:val="0000FF"/>
          <w:spacing w:val="-2"/>
          <w:sz w:val="22"/>
          <w:szCs w:val="22"/>
          <w:lang w:val="es-ES_tradnl"/>
        </w:rPr>
        <w:t xml:space="preserve">BASE 34. </w:t>
      </w:r>
      <w:r w:rsidRPr="00671C74">
        <w:rPr>
          <w:rFonts w:ascii="Arial" w:hAnsi="Arial" w:cs="Arial"/>
          <w:b/>
          <w:bCs/>
          <w:smallCaps/>
          <w:color w:val="0000FF"/>
          <w:sz w:val="22"/>
          <w:szCs w:val="22"/>
        </w:rPr>
        <w:t>INFORMACIÓN PRESUPUESTARIA Y MOVIMIENTO DE LA TESORERÍA.</w:t>
      </w:r>
    </w:p>
    <w:p w:rsidR="009024E9" w:rsidRPr="00671C74" w:rsidRDefault="009024E9" w:rsidP="00A873DF">
      <w:pPr>
        <w:widowControl w:val="0"/>
        <w:adjustRightInd w:val="0"/>
        <w:spacing w:line="240" w:lineRule="atLeast"/>
        <w:jc w:val="both"/>
        <w:rPr>
          <w:rFonts w:ascii="Arial" w:hAnsi="Arial" w:cs="Arial"/>
          <w:b/>
          <w:bCs/>
          <w:smallCaps/>
          <w:color w:val="0000FF"/>
          <w:sz w:val="22"/>
          <w:szCs w:val="22"/>
        </w:rPr>
      </w:pPr>
    </w:p>
    <w:p w:rsidR="00A873DF" w:rsidRDefault="00A873DF" w:rsidP="00A873DF">
      <w:pPr>
        <w:widowControl w:val="0"/>
        <w:adjustRightInd w:val="0"/>
        <w:spacing w:line="240" w:lineRule="atLeast"/>
        <w:ind w:firstLine="708"/>
        <w:jc w:val="both"/>
        <w:rPr>
          <w:rFonts w:ascii="Arial" w:hAnsi="Arial" w:cs="Arial"/>
          <w:color w:val="000000"/>
          <w:sz w:val="22"/>
          <w:szCs w:val="22"/>
          <w:lang w:val="es-ES_tradnl"/>
        </w:rPr>
      </w:pPr>
      <w:r w:rsidRPr="000471C8">
        <w:rPr>
          <w:rFonts w:ascii="Arial" w:hAnsi="Arial" w:cs="Arial"/>
          <w:color w:val="000000"/>
          <w:sz w:val="22"/>
          <w:szCs w:val="22"/>
          <w:lang w:val="es-ES_tradnl"/>
        </w:rPr>
        <w:t xml:space="preserve">De conformidad con lo establecido en el </w:t>
      </w:r>
      <w:r w:rsidR="001518B4">
        <w:rPr>
          <w:rFonts w:ascii="Arial" w:hAnsi="Arial" w:cs="Arial"/>
          <w:color w:val="000000"/>
          <w:sz w:val="22"/>
          <w:szCs w:val="22"/>
          <w:lang w:val="es-ES_tradnl"/>
        </w:rPr>
        <w:t>artículo</w:t>
      </w:r>
      <w:r w:rsidRPr="000471C8">
        <w:rPr>
          <w:rFonts w:ascii="Arial" w:hAnsi="Arial" w:cs="Arial"/>
          <w:color w:val="000000"/>
          <w:sz w:val="22"/>
          <w:szCs w:val="22"/>
          <w:lang w:val="es-ES_tradnl"/>
        </w:rPr>
        <w:t xml:space="preserve"> 207 del Texto Refundido de la Ley Reguladora de Haciendas Locales aprobado por Real Decreto Legislativo de 2/2004, de 5 de </w:t>
      </w:r>
      <w:r w:rsidR="00601C99">
        <w:rPr>
          <w:rFonts w:ascii="Arial" w:hAnsi="Arial" w:cs="Arial"/>
          <w:color w:val="000000"/>
          <w:sz w:val="22"/>
          <w:szCs w:val="22"/>
          <w:lang w:val="es-ES_tradnl"/>
        </w:rPr>
        <w:t>marzo</w:t>
      </w:r>
      <w:r w:rsidRPr="000471C8">
        <w:rPr>
          <w:rFonts w:ascii="Arial" w:hAnsi="Arial" w:cs="Arial"/>
          <w:color w:val="000000"/>
          <w:sz w:val="22"/>
          <w:szCs w:val="22"/>
          <w:lang w:val="es-ES_tradnl"/>
        </w:rPr>
        <w:t xml:space="preserve">, el Interventor de este Ayuntamiento remitirá al Pleno, por conducto de la Alcaldía-Presidencia, información de la ejecución de los Presupuestos y del movimiento de la Tesorería, con la siguiente periodicidad </w:t>
      </w:r>
      <w:r w:rsidRPr="000471C8">
        <w:rPr>
          <w:rFonts w:ascii="Arial" w:hAnsi="Arial" w:cs="Arial"/>
          <w:color w:val="000000"/>
          <w:sz w:val="22"/>
          <w:szCs w:val="22"/>
          <w:u w:val="thick" w:color="0000FF"/>
          <w:lang w:val="es-ES_tradnl"/>
        </w:rPr>
        <w:t>__________________</w:t>
      </w:r>
      <w:r w:rsidRPr="00D62170">
        <w:rPr>
          <w:rFonts w:ascii="Arial" w:hAnsi="Arial" w:cs="Arial"/>
          <w:color w:val="000000"/>
          <w:sz w:val="22"/>
          <w:szCs w:val="22"/>
          <w:lang w:val="es-ES_tradnl"/>
        </w:rPr>
        <w:t xml:space="preserve"> </w:t>
      </w:r>
    </w:p>
    <w:p w:rsidR="009024E9" w:rsidRPr="00D62170" w:rsidRDefault="009024E9" w:rsidP="00A873DF">
      <w:pPr>
        <w:widowControl w:val="0"/>
        <w:adjustRightInd w:val="0"/>
        <w:spacing w:line="240" w:lineRule="atLeast"/>
        <w:ind w:firstLine="708"/>
        <w:jc w:val="both"/>
        <w:rPr>
          <w:rFonts w:ascii="Arial" w:hAnsi="Arial" w:cs="Arial"/>
          <w:color w:val="000000"/>
          <w:sz w:val="22"/>
          <w:szCs w:val="22"/>
          <w:lang w:val="es-ES_tradnl"/>
        </w:rPr>
      </w:pPr>
    </w:p>
    <w:p w:rsidR="00A873DF" w:rsidRDefault="00A873DF" w:rsidP="00A873DF">
      <w:pPr>
        <w:widowControl w:val="0"/>
        <w:adjustRightInd w:val="0"/>
        <w:spacing w:line="240" w:lineRule="atLeast"/>
        <w:jc w:val="both"/>
        <w:rPr>
          <w:rFonts w:ascii="Arial" w:hAnsi="Arial" w:cs="Arial"/>
          <w:bCs/>
        </w:rPr>
      </w:pPr>
    </w:p>
    <w:tbl>
      <w:tblPr>
        <w:tblW w:w="0" w:type="auto"/>
        <w:tblInd w:w="19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4A0" w:firstRow="1" w:lastRow="0" w:firstColumn="1" w:lastColumn="0" w:noHBand="0" w:noVBand="1"/>
      </w:tblPr>
      <w:tblGrid>
        <w:gridCol w:w="9923"/>
      </w:tblGrid>
      <w:tr w:rsidR="00A873DF" w:rsidRPr="000831E2" w:rsidTr="00F43BBE">
        <w:trPr>
          <w:trHeight w:val="390"/>
        </w:trPr>
        <w:tc>
          <w:tcPr>
            <w:tcW w:w="9923" w:type="dxa"/>
            <w:shd w:val="clear" w:color="auto" w:fill="FFFFFF"/>
            <w:vAlign w:val="center"/>
          </w:tcPr>
          <w:p w:rsidR="00A873DF" w:rsidRPr="00BE55BA" w:rsidRDefault="00A873DF" w:rsidP="00F43BBE">
            <w:pPr>
              <w:widowControl w:val="0"/>
              <w:adjustRightInd w:val="0"/>
              <w:spacing w:line="240" w:lineRule="atLeast"/>
              <w:jc w:val="center"/>
              <w:rPr>
                <w:rFonts w:ascii="Arial" w:hAnsi="Arial" w:cs="Arial"/>
                <w:b/>
                <w:color w:val="0000FF"/>
                <w:sz w:val="22"/>
                <w:szCs w:val="22"/>
              </w:rPr>
            </w:pPr>
            <w:r w:rsidRPr="00BE55BA">
              <w:rPr>
                <w:rFonts w:ascii="Arial" w:hAnsi="Arial" w:cs="Arial"/>
                <w:b/>
                <w:color w:val="0000FF"/>
                <w:sz w:val="22"/>
                <w:szCs w:val="22"/>
              </w:rPr>
              <w:t>CAPITULO VI. DE LA LIQUIDACION Y CIERRE DEL EJERCICIO.</w:t>
            </w:r>
          </w:p>
        </w:tc>
      </w:tr>
    </w:tbl>
    <w:p w:rsidR="00A873DF" w:rsidRPr="000062C1" w:rsidRDefault="00A873DF" w:rsidP="00A873DF">
      <w:pPr>
        <w:widowControl w:val="0"/>
        <w:adjustRightInd w:val="0"/>
        <w:spacing w:line="240" w:lineRule="atLeast"/>
        <w:jc w:val="both"/>
        <w:rPr>
          <w:rFonts w:ascii="Arial" w:hAnsi="Arial" w:cs="Arial"/>
          <w:color w:val="000000"/>
          <w:spacing w:val="-2"/>
          <w:sz w:val="22"/>
          <w:szCs w:val="22"/>
          <w:lang w:val="es-ES_tradnl"/>
        </w:rPr>
      </w:pPr>
    </w:p>
    <w:p w:rsidR="00A873DF" w:rsidRDefault="00A873DF" w:rsidP="00A873DF">
      <w:pPr>
        <w:tabs>
          <w:tab w:val="left" w:pos="0"/>
        </w:tabs>
        <w:suppressAutoHyphens/>
        <w:spacing w:before="60" w:after="60" w:line="300" w:lineRule="auto"/>
        <w:jc w:val="both"/>
        <w:rPr>
          <w:rFonts w:ascii="Arial" w:hAnsi="Arial" w:cs="Arial"/>
          <w:b/>
          <w:color w:val="0000FF"/>
          <w:sz w:val="22"/>
          <w:szCs w:val="22"/>
        </w:rPr>
      </w:pPr>
    </w:p>
    <w:p w:rsidR="00A873DF" w:rsidRPr="00671C74" w:rsidRDefault="00A873DF" w:rsidP="00A873DF">
      <w:pPr>
        <w:tabs>
          <w:tab w:val="left" w:pos="0"/>
        </w:tabs>
        <w:suppressAutoHyphens/>
        <w:spacing w:before="60" w:after="60" w:line="300" w:lineRule="auto"/>
        <w:jc w:val="both"/>
        <w:rPr>
          <w:rFonts w:ascii="Arial" w:hAnsi="Arial" w:cs="Arial"/>
          <w:b/>
          <w:color w:val="0000FF"/>
          <w:sz w:val="22"/>
          <w:szCs w:val="22"/>
        </w:rPr>
      </w:pPr>
      <w:r w:rsidRPr="00671C74">
        <w:rPr>
          <w:rFonts w:ascii="Arial" w:hAnsi="Arial" w:cs="Arial"/>
          <w:b/>
          <w:color w:val="0000FF"/>
          <w:sz w:val="22"/>
          <w:szCs w:val="22"/>
        </w:rPr>
        <w:t>BASE 35. CIERRE Y LIQUIDACION.</w:t>
      </w:r>
    </w:p>
    <w:p w:rsidR="00A873DF" w:rsidRPr="00B01C9B" w:rsidRDefault="00A873DF" w:rsidP="00A873DF">
      <w:pPr>
        <w:tabs>
          <w:tab w:val="left" w:pos="0"/>
        </w:tabs>
        <w:suppressAutoHyphens/>
        <w:jc w:val="both"/>
        <w:rPr>
          <w:rFonts w:ascii="Arial" w:hAnsi="Arial" w:cs="Arial"/>
          <w:spacing w:val="-3"/>
          <w:sz w:val="22"/>
          <w:szCs w:val="22"/>
        </w:rPr>
      </w:pPr>
      <w:r>
        <w:rPr>
          <w:rFonts w:ascii="Arial" w:hAnsi="Arial" w:cs="Arial"/>
          <w:spacing w:val="-3"/>
          <w:sz w:val="22"/>
          <w:szCs w:val="22"/>
        </w:rPr>
        <w:tab/>
      </w:r>
      <w:r w:rsidRPr="00B01C9B">
        <w:rPr>
          <w:rFonts w:ascii="Arial" w:hAnsi="Arial" w:cs="Arial"/>
          <w:spacing w:val="-3"/>
          <w:sz w:val="22"/>
          <w:szCs w:val="22"/>
        </w:rPr>
        <w:t>A fin de ejercicio, se verificará que todos los acuerdos municipales que implican reconocimiento de obligaciones han tenido su reflejo contable en fase "O".</w:t>
      </w:r>
    </w:p>
    <w:p w:rsidR="00A873DF" w:rsidRPr="00B01C9B" w:rsidRDefault="00A873DF" w:rsidP="00A873DF">
      <w:pPr>
        <w:tabs>
          <w:tab w:val="left" w:pos="0"/>
        </w:tabs>
        <w:suppressAutoHyphens/>
        <w:jc w:val="both"/>
        <w:rPr>
          <w:rStyle w:val="apple-converted-space"/>
          <w:rFonts w:ascii="Arial" w:hAnsi="Arial" w:cs="Arial"/>
          <w:spacing w:val="-3"/>
          <w:sz w:val="22"/>
          <w:szCs w:val="22"/>
          <w:lang w:val="es-ES_tradnl"/>
        </w:rPr>
      </w:pPr>
      <w:r>
        <w:rPr>
          <w:rFonts w:ascii="Arial" w:hAnsi="Arial" w:cs="Arial"/>
          <w:spacing w:val="-3"/>
          <w:sz w:val="22"/>
          <w:szCs w:val="22"/>
        </w:rPr>
        <w:tab/>
      </w:r>
      <w:r w:rsidRPr="00B01C9B">
        <w:rPr>
          <w:rFonts w:ascii="Arial" w:hAnsi="Arial" w:cs="Arial"/>
          <w:spacing w:val="4"/>
          <w:sz w:val="22"/>
          <w:szCs w:val="22"/>
          <w:lang w:val="es-ES_tradnl"/>
        </w:rPr>
        <w:t xml:space="preserve">Los créditos que el último día del ejercicio no estén afectados al </w:t>
      </w:r>
      <w:r w:rsidRPr="00B01C9B">
        <w:rPr>
          <w:rFonts w:ascii="Arial" w:hAnsi="Arial" w:cs="Arial"/>
          <w:spacing w:val="6"/>
          <w:sz w:val="22"/>
          <w:szCs w:val="22"/>
          <w:lang w:val="es-ES_tradnl"/>
        </w:rPr>
        <w:t xml:space="preserve">cumplimiento de obligaciones reconocidas quedarán anulados de pleno </w:t>
      </w:r>
      <w:r w:rsidRPr="00B01C9B">
        <w:rPr>
          <w:rFonts w:ascii="Arial" w:hAnsi="Arial" w:cs="Arial"/>
          <w:spacing w:val="2"/>
          <w:sz w:val="22"/>
          <w:szCs w:val="22"/>
          <w:lang w:val="es-ES_tradnl"/>
        </w:rPr>
        <w:t xml:space="preserve">derecho, sin otras excepciones que las señaladas en los </w:t>
      </w:r>
      <w:r w:rsidR="001518B4">
        <w:rPr>
          <w:rFonts w:ascii="Arial" w:hAnsi="Arial" w:cs="Arial"/>
          <w:spacing w:val="2"/>
          <w:sz w:val="22"/>
          <w:szCs w:val="22"/>
          <w:lang w:val="es-ES_tradnl"/>
        </w:rPr>
        <w:t>artículos</w:t>
      </w:r>
      <w:r w:rsidRPr="00B01C9B">
        <w:rPr>
          <w:rFonts w:ascii="Arial" w:hAnsi="Arial" w:cs="Arial"/>
          <w:spacing w:val="2"/>
          <w:sz w:val="22"/>
          <w:szCs w:val="22"/>
          <w:lang w:val="es-ES_tradnl"/>
        </w:rPr>
        <w:t xml:space="preserve"> 182 del </w:t>
      </w:r>
      <w:r w:rsidRPr="00B01C9B">
        <w:rPr>
          <w:rFonts w:ascii="Arial" w:hAnsi="Arial" w:cs="Arial"/>
          <w:spacing w:val="-1"/>
          <w:sz w:val="22"/>
          <w:szCs w:val="22"/>
          <w:lang w:val="es-ES_tradnl"/>
        </w:rPr>
        <w:t>TRLRHL y 47 del R.D. 500/1990.</w:t>
      </w:r>
    </w:p>
    <w:p w:rsidR="00A873DF" w:rsidRPr="00B01C9B" w:rsidRDefault="00A873DF" w:rsidP="00A873DF">
      <w:pPr>
        <w:widowControl w:val="0"/>
        <w:adjustRightInd w:val="0"/>
        <w:jc w:val="both"/>
        <w:rPr>
          <w:rFonts w:ascii="Arial" w:hAnsi="Arial" w:cs="Arial"/>
          <w:sz w:val="22"/>
          <w:szCs w:val="22"/>
        </w:rPr>
      </w:pPr>
      <w:r>
        <w:rPr>
          <w:rStyle w:val="apple-converted-space"/>
          <w:rFonts w:ascii="Arial" w:hAnsi="Arial" w:cs="Arial"/>
          <w:b/>
          <w:bCs/>
          <w:sz w:val="22"/>
          <w:szCs w:val="22"/>
          <w:shd w:val="clear" w:color="auto" w:fill="FFFFFF"/>
        </w:rPr>
        <w:tab/>
      </w:r>
      <w:r w:rsidRPr="00B01C9B">
        <w:rPr>
          <w:rStyle w:val="apple-converted-space"/>
          <w:rFonts w:ascii="Arial" w:hAnsi="Arial" w:cs="Arial"/>
          <w:b/>
          <w:bCs/>
          <w:sz w:val="22"/>
          <w:szCs w:val="22"/>
          <w:shd w:val="clear" w:color="auto" w:fill="FFFFFF"/>
        </w:rPr>
        <w:t> </w:t>
      </w:r>
      <w:r w:rsidRPr="00B01C9B">
        <w:rPr>
          <w:rFonts w:ascii="Arial" w:hAnsi="Arial" w:cs="Arial"/>
          <w:sz w:val="22"/>
          <w:szCs w:val="22"/>
          <w:shd w:val="clear" w:color="auto" w:fill="FFFFFF"/>
        </w:rPr>
        <w:t>El cierre y liquidación de los Presupuestos de la Entidad local se efectuará, en cuanto a la recaudación de derechos y el pago de obligaciones, el 31 de diciembre del año natural. Los derechos liquidados pendientes de cobro y las obligaciones reconocidas pendientes de pago quedarán a cargo de la Tesorería de la Entidad local</w:t>
      </w:r>
      <w:r w:rsidRPr="00B01C9B">
        <w:rPr>
          <w:rStyle w:val="apple-converted-space"/>
          <w:rFonts w:ascii="Arial" w:hAnsi="Arial" w:cs="Arial"/>
          <w:sz w:val="22"/>
          <w:szCs w:val="22"/>
          <w:shd w:val="clear" w:color="auto" w:fill="FFFFFF"/>
        </w:rPr>
        <w:t> </w:t>
      </w:r>
    </w:p>
    <w:p w:rsidR="00A873DF" w:rsidRDefault="00A873DF" w:rsidP="00A873DF">
      <w:pPr>
        <w:widowControl w:val="0"/>
        <w:adjustRightInd w:val="0"/>
        <w:spacing w:line="240" w:lineRule="atLeast"/>
        <w:jc w:val="both"/>
        <w:rPr>
          <w:rFonts w:ascii="Arial" w:hAnsi="Arial" w:cs="Arial"/>
          <w:bCs/>
        </w:rPr>
      </w:pPr>
    </w:p>
    <w:tbl>
      <w:tblPr>
        <w:tblW w:w="0" w:type="auto"/>
        <w:tblInd w:w="19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4A0" w:firstRow="1" w:lastRow="0" w:firstColumn="1" w:lastColumn="0" w:noHBand="0" w:noVBand="1"/>
      </w:tblPr>
      <w:tblGrid>
        <w:gridCol w:w="9923"/>
      </w:tblGrid>
      <w:tr w:rsidR="00A873DF" w:rsidRPr="000831E2" w:rsidTr="00F43BBE">
        <w:trPr>
          <w:trHeight w:val="390"/>
        </w:trPr>
        <w:tc>
          <w:tcPr>
            <w:tcW w:w="9923" w:type="dxa"/>
            <w:shd w:val="clear" w:color="auto" w:fill="FFFFFF"/>
            <w:vAlign w:val="center"/>
          </w:tcPr>
          <w:p w:rsidR="00A873DF" w:rsidRPr="00BE55BA" w:rsidRDefault="00A873DF" w:rsidP="00F43BBE">
            <w:pPr>
              <w:widowControl w:val="0"/>
              <w:adjustRightInd w:val="0"/>
              <w:spacing w:line="240" w:lineRule="atLeast"/>
              <w:jc w:val="center"/>
              <w:rPr>
                <w:rFonts w:ascii="Arial" w:hAnsi="Arial" w:cs="Arial"/>
                <w:b/>
                <w:color w:val="0000FF"/>
                <w:sz w:val="22"/>
                <w:szCs w:val="22"/>
              </w:rPr>
            </w:pPr>
            <w:r w:rsidRPr="000471C8">
              <w:rPr>
                <w:rFonts w:ascii="Arial" w:hAnsi="Arial" w:cs="Arial"/>
                <w:b/>
                <w:color w:val="0000FF"/>
                <w:sz w:val="22"/>
                <w:szCs w:val="22"/>
              </w:rPr>
              <w:t>CAPITULO VII. CONTABILIDAD</w:t>
            </w:r>
          </w:p>
        </w:tc>
      </w:tr>
    </w:tbl>
    <w:p w:rsidR="00A873DF" w:rsidRDefault="00A873DF" w:rsidP="00A873DF">
      <w:pPr>
        <w:shd w:val="clear" w:color="auto" w:fill="FFFFFF"/>
        <w:jc w:val="center"/>
        <w:rPr>
          <w:rFonts w:ascii="Arial" w:hAnsi="Arial" w:cs="Arial"/>
          <w:color w:val="0000FF"/>
          <w:sz w:val="22"/>
          <w:szCs w:val="22"/>
        </w:rPr>
      </w:pPr>
    </w:p>
    <w:p w:rsidR="00A873DF" w:rsidRPr="00671C74" w:rsidRDefault="00A873DF" w:rsidP="00A873DF">
      <w:pPr>
        <w:shd w:val="clear" w:color="auto" w:fill="FFFFFF"/>
        <w:jc w:val="both"/>
        <w:rPr>
          <w:rFonts w:ascii="Arial" w:hAnsi="Arial" w:cs="Arial"/>
          <w:color w:val="0000FF"/>
          <w:sz w:val="22"/>
          <w:szCs w:val="22"/>
        </w:rPr>
      </w:pPr>
    </w:p>
    <w:p w:rsidR="00A873DF" w:rsidRPr="008B18CB" w:rsidRDefault="00A873DF" w:rsidP="00A873DF">
      <w:pPr>
        <w:shd w:val="clear" w:color="auto" w:fill="FFFFFF"/>
        <w:jc w:val="both"/>
        <w:rPr>
          <w:rFonts w:ascii="Arial" w:hAnsi="Arial" w:cs="Arial"/>
          <w:b/>
          <w:color w:val="0000FF"/>
          <w:sz w:val="22"/>
          <w:szCs w:val="22"/>
        </w:rPr>
      </w:pPr>
      <w:r w:rsidRPr="008B18CB">
        <w:rPr>
          <w:rFonts w:ascii="Arial" w:hAnsi="Arial" w:cs="Arial"/>
          <w:b/>
          <w:color w:val="0000FF"/>
          <w:sz w:val="22"/>
          <w:szCs w:val="22"/>
        </w:rPr>
        <w:t>BASE 36. AMORTIZACIONES DEL INMOVILIZADO</w:t>
      </w:r>
    </w:p>
    <w:p w:rsidR="00A873DF" w:rsidRPr="008B18CB" w:rsidRDefault="00A873DF" w:rsidP="00A873DF">
      <w:pPr>
        <w:tabs>
          <w:tab w:val="left" w:pos="0"/>
        </w:tabs>
        <w:suppressAutoHyphens/>
        <w:jc w:val="both"/>
        <w:rPr>
          <w:rFonts w:ascii="Arial" w:hAnsi="Arial" w:cs="Arial"/>
          <w:spacing w:val="-3"/>
          <w:sz w:val="22"/>
        </w:rPr>
      </w:pPr>
      <w:r w:rsidRPr="008B18CB">
        <w:rPr>
          <w:rFonts w:ascii="Arial" w:hAnsi="Arial" w:cs="Arial"/>
          <w:spacing w:val="-3"/>
          <w:sz w:val="22"/>
        </w:rPr>
        <w:tab/>
      </w:r>
    </w:p>
    <w:p w:rsidR="00A873DF" w:rsidRPr="008B18CB" w:rsidRDefault="00A873DF" w:rsidP="00A873DF">
      <w:pPr>
        <w:tabs>
          <w:tab w:val="left" w:pos="0"/>
        </w:tabs>
        <w:suppressAutoHyphens/>
        <w:jc w:val="both"/>
        <w:rPr>
          <w:rFonts w:ascii="Arial" w:hAnsi="Arial" w:cs="Arial"/>
          <w:spacing w:val="-3"/>
          <w:sz w:val="22"/>
        </w:rPr>
      </w:pPr>
      <w:r w:rsidRPr="008B18CB">
        <w:rPr>
          <w:rFonts w:ascii="Arial" w:hAnsi="Arial" w:cs="Arial"/>
          <w:spacing w:val="-3"/>
          <w:sz w:val="22"/>
        </w:rPr>
        <w:tab/>
        <w:t>En todos los casos se deducirán las amortizaciones practicadas, las cuales habrán de establecerse sistemáticamente en función de la vida útil de los bienes, atendiendo a la depreciación que normalmente sufran por su funcionamiento, uso y disfrute, sin perjuicio de considerar también la obsolescencia que pudiera afectarlos.</w:t>
      </w:r>
    </w:p>
    <w:p w:rsidR="00A873DF" w:rsidRPr="008B18CB" w:rsidRDefault="00A873DF" w:rsidP="00A873DF">
      <w:pPr>
        <w:tabs>
          <w:tab w:val="left" w:pos="0"/>
        </w:tabs>
        <w:suppressAutoHyphens/>
        <w:jc w:val="both"/>
        <w:rPr>
          <w:rFonts w:ascii="Arial" w:hAnsi="Arial" w:cs="Arial"/>
          <w:spacing w:val="-3"/>
          <w:sz w:val="22"/>
        </w:rPr>
      </w:pPr>
      <w:r w:rsidRPr="008B18CB">
        <w:rPr>
          <w:rFonts w:ascii="Arial" w:hAnsi="Arial" w:cs="Arial"/>
          <w:spacing w:val="-3"/>
          <w:sz w:val="22"/>
        </w:rPr>
        <w:tab/>
        <w:t>La dotación anual que se realiza, expresa la distribución del valor contable activado durante la vida útil estimada del inmovilizado.</w:t>
      </w:r>
    </w:p>
    <w:p w:rsidR="00A873DF" w:rsidRDefault="00A873DF" w:rsidP="00A873DF">
      <w:pPr>
        <w:tabs>
          <w:tab w:val="left" w:pos="0"/>
        </w:tabs>
        <w:suppressAutoHyphens/>
        <w:jc w:val="both"/>
        <w:rPr>
          <w:rFonts w:ascii="Arial" w:hAnsi="Arial" w:cs="Arial"/>
          <w:color w:val="FF0000"/>
          <w:spacing w:val="-3"/>
          <w:sz w:val="22"/>
        </w:rPr>
      </w:pPr>
      <w:r w:rsidRPr="008B18CB">
        <w:rPr>
          <w:rFonts w:ascii="Arial" w:hAnsi="Arial" w:cs="Arial"/>
          <w:spacing w:val="-3"/>
          <w:sz w:val="22"/>
        </w:rPr>
        <w:tab/>
        <w:t xml:space="preserve">Vida útil: Se toma como vida útil de cada clase de bienes, la correspondiente al periodo de años máximo </w:t>
      </w:r>
      <w:r w:rsidRPr="008B18CB">
        <w:rPr>
          <w:rFonts w:ascii="Arial" w:hAnsi="Arial" w:cs="Arial"/>
          <w:color w:val="FF0000"/>
          <w:spacing w:val="-3"/>
          <w:sz w:val="22"/>
        </w:rPr>
        <w:t>establecido en las tabla de</w:t>
      </w:r>
      <w:r>
        <w:rPr>
          <w:rFonts w:ascii="Arial" w:hAnsi="Arial" w:cs="Arial"/>
          <w:color w:val="FF0000"/>
          <w:spacing w:val="-3"/>
          <w:sz w:val="22"/>
        </w:rPr>
        <w:t xml:space="preserve"> </w:t>
      </w:r>
      <w:r w:rsidRPr="008B18CB">
        <w:rPr>
          <w:rFonts w:ascii="Arial" w:hAnsi="Arial" w:cs="Arial"/>
          <w:color w:val="FF0000"/>
          <w:spacing w:val="-3"/>
          <w:sz w:val="22"/>
        </w:rPr>
        <w:t xml:space="preserve">amortización del </w:t>
      </w:r>
      <w:r w:rsidR="001518B4">
        <w:rPr>
          <w:rFonts w:ascii="Arial" w:hAnsi="Arial" w:cs="Arial"/>
          <w:color w:val="FF0000"/>
          <w:spacing w:val="-3"/>
          <w:sz w:val="22"/>
        </w:rPr>
        <w:t>artículo</w:t>
      </w:r>
      <w:r w:rsidRPr="008B18CB">
        <w:rPr>
          <w:rFonts w:ascii="Arial" w:hAnsi="Arial" w:cs="Arial"/>
          <w:color w:val="FF0000"/>
          <w:spacing w:val="-3"/>
          <w:sz w:val="22"/>
        </w:rPr>
        <w:t xml:space="preserve"> 12 de la Ley 27/2014, de 27 de noviembre, del Impuesto sobre Sociedades</w:t>
      </w:r>
      <w:r>
        <w:rPr>
          <w:rFonts w:ascii="Arial" w:hAnsi="Arial" w:cs="Arial"/>
          <w:color w:val="FF0000"/>
          <w:spacing w:val="-3"/>
          <w:sz w:val="22"/>
        </w:rPr>
        <w:t>.</w:t>
      </w:r>
    </w:p>
    <w:p w:rsidR="00A873DF" w:rsidRDefault="00A873DF" w:rsidP="00A873DF">
      <w:pPr>
        <w:tabs>
          <w:tab w:val="left" w:pos="0"/>
        </w:tabs>
        <w:suppressAutoHyphens/>
        <w:jc w:val="both"/>
        <w:rPr>
          <w:rFonts w:ascii="Arial" w:hAnsi="Arial" w:cs="Arial"/>
          <w:spacing w:val="-3"/>
          <w:sz w:val="22"/>
        </w:rPr>
      </w:pPr>
      <w:r w:rsidRPr="008B18CB">
        <w:rPr>
          <w:rFonts w:ascii="Arial" w:hAnsi="Arial" w:cs="Arial"/>
          <w:spacing w:val="-3"/>
          <w:sz w:val="22"/>
        </w:rPr>
        <w:tab/>
        <w:t>Se adopta como criterio de amortización el método lineal establecido en las tablas de amortización indicadas.</w:t>
      </w:r>
    </w:p>
    <w:p w:rsidR="00A873DF" w:rsidRDefault="00A873DF" w:rsidP="00A873DF">
      <w:pPr>
        <w:tabs>
          <w:tab w:val="left" w:pos="0"/>
        </w:tabs>
        <w:suppressAutoHyphens/>
        <w:jc w:val="both"/>
        <w:rPr>
          <w:rFonts w:ascii="Arial" w:hAnsi="Arial" w:cs="Arial"/>
          <w:spacing w:val="-3"/>
          <w:sz w:val="22"/>
        </w:rPr>
      </w:pPr>
    </w:p>
    <w:p w:rsidR="00A873DF" w:rsidRPr="00671C74" w:rsidRDefault="00A873DF" w:rsidP="00A873DF">
      <w:pPr>
        <w:shd w:val="clear" w:color="auto" w:fill="FFFFFF"/>
        <w:jc w:val="both"/>
        <w:rPr>
          <w:rFonts w:ascii="Arial" w:hAnsi="Arial" w:cs="Arial"/>
          <w:b/>
          <w:color w:val="0000FF"/>
          <w:sz w:val="22"/>
          <w:szCs w:val="22"/>
        </w:rPr>
      </w:pPr>
      <w:r w:rsidRPr="00671C74">
        <w:rPr>
          <w:rFonts w:ascii="Arial" w:hAnsi="Arial" w:cs="Arial"/>
          <w:b/>
          <w:color w:val="0000FF"/>
          <w:sz w:val="22"/>
          <w:szCs w:val="22"/>
        </w:rPr>
        <w:t xml:space="preserve">BASE 37.- SALDOS </w:t>
      </w:r>
      <w:r w:rsidR="00821EE4">
        <w:rPr>
          <w:rFonts w:ascii="Arial" w:hAnsi="Arial" w:cs="Arial"/>
          <w:b/>
          <w:color w:val="0000FF"/>
          <w:sz w:val="22"/>
          <w:szCs w:val="22"/>
        </w:rPr>
        <w:t xml:space="preserve">DE </w:t>
      </w:r>
      <w:r w:rsidRPr="00671C74">
        <w:rPr>
          <w:rFonts w:ascii="Arial" w:hAnsi="Arial" w:cs="Arial"/>
          <w:b/>
          <w:color w:val="0000FF"/>
          <w:sz w:val="22"/>
          <w:szCs w:val="22"/>
        </w:rPr>
        <w:t xml:space="preserve">DUDOSO </w:t>
      </w:r>
      <w:r w:rsidRPr="00B60954">
        <w:rPr>
          <w:rFonts w:ascii="Arial" w:hAnsi="Arial" w:cs="Arial"/>
          <w:b/>
          <w:color w:val="0000FF"/>
          <w:sz w:val="22"/>
          <w:szCs w:val="22"/>
        </w:rPr>
        <w:t>COBRO</w:t>
      </w:r>
      <w:r w:rsidRPr="00671C74">
        <w:rPr>
          <w:rFonts w:ascii="Arial" w:hAnsi="Arial" w:cs="Arial"/>
          <w:b/>
          <w:color w:val="0000FF"/>
          <w:sz w:val="22"/>
          <w:szCs w:val="22"/>
        </w:rPr>
        <w:t xml:space="preserve"> O IMPOSIBLE RECAUDACION</w:t>
      </w:r>
    </w:p>
    <w:p w:rsidR="00A873DF" w:rsidRPr="00126684" w:rsidRDefault="00A873DF" w:rsidP="00A873DF">
      <w:pPr>
        <w:shd w:val="clear" w:color="auto" w:fill="FFFFFF"/>
        <w:jc w:val="both"/>
        <w:rPr>
          <w:rFonts w:ascii="Arial" w:hAnsi="Arial" w:cs="Arial"/>
          <w:b/>
          <w:color w:val="3366FF"/>
          <w:sz w:val="22"/>
          <w:szCs w:val="22"/>
        </w:rPr>
      </w:pPr>
    </w:p>
    <w:p w:rsidR="00A873DF" w:rsidRPr="00126684" w:rsidRDefault="00A873DF" w:rsidP="00A873DF">
      <w:pPr>
        <w:widowControl w:val="0"/>
        <w:adjustRightInd w:val="0"/>
        <w:jc w:val="both"/>
        <w:rPr>
          <w:rFonts w:ascii="Arial" w:hAnsi="Arial" w:cs="Arial"/>
          <w:sz w:val="22"/>
          <w:szCs w:val="22"/>
        </w:rPr>
      </w:pPr>
      <w:r>
        <w:rPr>
          <w:rFonts w:ascii="Arial" w:hAnsi="Arial" w:cs="Arial"/>
          <w:sz w:val="22"/>
          <w:szCs w:val="22"/>
        </w:rPr>
        <w:tab/>
      </w:r>
      <w:r w:rsidRPr="00126684">
        <w:rPr>
          <w:rFonts w:ascii="Arial" w:hAnsi="Arial" w:cs="Arial"/>
          <w:sz w:val="22"/>
          <w:szCs w:val="22"/>
        </w:rPr>
        <w:t xml:space="preserve">De conformidad con lo establecido el </w:t>
      </w:r>
      <w:r w:rsidR="001518B4">
        <w:rPr>
          <w:rFonts w:ascii="Arial" w:hAnsi="Arial" w:cs="Arial"/>
          <w:sz w:val="22"/>
          <w:szCs w:val="22"/>
        </w:rPr>
        <w:t>art</w:t>
      </w:r>
      <w:r w:rsidRPr="00126684">
        <w:rPr>
          <w:rFonts w:ascii="Arial" w:hAnsi="Arial" w:cs="Arial"/>
          <w:sz w:val="22"/>
          <w:szCs w:val="22"/>
        </w:rPr>
        <w:t>. 193.bis de LBRL el criterio de cuantificación de los derechos de difícil o imposible recaudación será el siguiente:</w:t>
      </w:r>
    </w:p>
    <w:p w:rsidR="00A873DF" w:rsidRPr="00126684" w:rsidRDefault="00A873DF" w:rsidP="00A873DF">
      <w:pPr>
        <w:pStyle w:val="Pa12"/>
        <w:spacing w:line="240" w:lineRule="auto"/>
        <w:jc w:val="both"/>
        <w:rPr>
          <w:sz w:val="22"/>
          <w:szCs w:val="22"/>
        </w:rPr>
      </w:pPr>
      <w:r w:rsidRPr="00126684">
        <w:rPr>
          <w:sz w:val="22"/>
          <w:szCs w:val="22"/>
        </w:rPr>
        <w:tab/>
        <w:t>a) Los derechos pendientes de cobro liquidados dentro de los presupuestos de los dos ejercicios anteriores al que corresponde la liquidación, se minorarán, como mínimo, en un 25 por ciento.</w:t>
      </w:r>
    </w:p>
    <w:p w:rsidR="00A873DF" w:rsidRPr="00126684" w:rsidRDefault="00A873DF" w:rsidP="00A873DF">
      <w:pPr>
        <w:pStyle w:val="Pa13"/>
        <w:spacing w:line="240" w:lineRule="auto"/>
        <w:jc w:val="both"/>
        <w:rPr>
          <w:sz w:val="22"/>
          <w:szCs w:val="22"/>
        </w:rPr>
      </w:pPr>
      <w:r w:rsidRPr="00126684">
        <w:rPr>
          <w:sz w:val="22"/>
          <w:szCs w:val="22"/>
        </w:rPr>
        <w:lastRenderedPageBreak/>
        <w:tab/>
        <w:t>b) Los derechos pendientes de cobro liquidados dentro de los presupuestos del ejercicio tercero anterior al que corresponde la liquidación, se minorarán, como mínimo, en un 50 por ciento.</w:t>
      </w:r>
    </w:p>
    <w:p w:rsidR="00A873DF" w:rsidRPr="00126684" w:rsidRDefault="00A873DF" w:rsidP="00A873DF">
      <w:pPr>
        <w:pStyle w:val="Pa13"/>
        <w:spacing w:line="240" w:lineRule="auto"/>
        <w:jc w:val="both"/>
        <w:rPr>
          <w:sz w:val="22"/>
          <w:szCs w:val="22"/>
        </w:rPr>
      </w:pPr>
      <w:r w:rsidRPr="00126684">
        <w:rPr>
          <w:sz w:val="22"/>
          <w:szCs w:val="22"/>
        </w:rPr>
        <w:tab/>
        <w:t>c) Los derechos pendientes de cobro liquidados dentro de los presupuestos de los ejercicios cu</w:t>
      </w:r>
      <w:r w:rsidR="001518B4">
        <w:rPr>
          <w:sz w:val="22"/>
          <w:szCs w:val="22"/>
        </w:rPr>
        <w:t>art</w:t>
      </w:r>
      <w:r w:rsidRPr="00126684">
        <w:rPr>
          <w:sz w:val="22"/>
          <w:szCs w:val="22"/>
        </w:rPr>
        <w:t>o a quinto anteriores al que corresponde la liquidación, se minorarán, como mínimo, en un 75 por ciento.</w:t>
      </w:r>
    </w:p>
    <w:p w:rsidR="00A873DF" w:rsidRDefault="00A873DF" w:rsidP="00A873DF">
      <w:pPr>
        <w:widowControl w:val="0"/>
        <w:adjustRightInd w:val="0"/>
        <w:jc w:val="both"/>
        <w:rPr>
          <w:rFonts w:ascii="Arial" w:hAnsi="Arial" w:cs="Arial"/>
          <w:sz w:val="22"/>
          <w:szCs w:val="22"/>
        </w:rPr>
      </w:pPr>
      <w:r w:rsidRPr="00126684">
        <w:rPr>
          <w:rFonts w:ascii="Arial" w:hAnsi="Arial" w:cs="Arial"/>
          <w:sz w:val="22"/>
          <w:szCs w:val="22"/>
        </w:rPr>
        <w:tab/>
        <w:t>d) Los derechos pendientes de cobro liquidados dentro de los presupuestos de los restantes ejercicios anteriores al que corresponde la liquidación, se minorarán en un 100 por ciento</w:t>
      </w:r>
      <w:r>
        <w:rPr>
          <w:rFonts w:ascii="Arial" w:hAnsi="Arial" w:cs="Arial"/>
          <w:sz w:val="22"/>
          <w:szCs w:val="22"/>
        </w:rPr>
        <w:t>.</w:t>
      </w:r>
    </w:p>
    <w:p w:rsidR="00A873DF" w:rsidRDefault="00A873DF" w:rsidP="00A873DF">
      <w:pPr>
        <w:widowControl w:val="0"/>
        <w:adjustRightInd w:val="0"/>
        <w:jc w:val="both"/>
        <w:rPr>
          <w:rFonts w:ascii="Arial" w:hAnsi="Arial" w:cs="Arial"/>
          <w:sz w:val="22"/>
          <w:szCs w:val="22"/>
        </w:rPr>
      </w:pPr>
    </w:p>
    <w:p w:rsidR="00A873DF" w:rsidRPr="00032A73" w:rsidRDefault="00A873DF" w:rsidP="00A873DF">
      <w:pPr>
        <w:widowControl w:val="0"/>
        <w:adjustRightInd w:val="0"/>
        <w:jc w:val="both"/>
        <w:rPr>
          <w:rFonts w:ascii="Arial" w:hAnsi="Arial" w:cs="Arial"/>
          <w:i/>
          <w:highlight w:val="lightGray"/>
        </w:rPr>
      </w:pPr>
      <w:r w:rsidRPr="00032A73">
        <w:rPr>
          <w:rFonts w:ascii="Arial" w:hAnsi="Arial" w:cs="Arial"/>
          <w:i/>
          <w:highlight w:val="lightGray"/>
        </w:rPr>
        <w:t xml:space="preserve">( Nota: Conforme a </w:t>
      </w:r>
      <w:r w:rsidRPr="00032A73">
        <w:rPr>
          <w:rFonts w:ascii="Arial" w:hAnsi="Arial" w:cs="Arial"/>
          <w:bCs/>
          <w:i/>
          <w:highlight w:val="lightGray"/>
        </w:rPr>
        <w:t>Nota explicativa del MINHAP sobre  la Ley de Racionalización y Sostenibilidad de la Administración Local</w:t>
      </w:r>
    </w:p>
    <w:p w:rsidR="00A873DF" w:rsidRPr="00032A73" w:rsidRDefault="00A873DF" w:rsidP="00A873DF">
      <w:pPr>
        <w:widowControl w:val="0"/>
        <w:adjustRightInd w:val="0"/>
        <w:jc w:val="both"/>
        <w:rPr>
          <w:rFonts w:ascii="Arial" w:hAnsi="Arial" w:cs="Arial"/>
          <w:i/>
          <w:highlight w:val="lightGray"/>
        </w:rPr>
      </w:pPr>
      <w:r w:rsidRPr="00032A73">
        <w:rPr>
          <w:rFonts w:ascii="Arial" w:hAnsi="Arial" w:cs="Arial"/>
          <w:i/>
          <w:highlight w:val="lightGray"/>
        </w:rPr>
        <w:t xml:space="preserve">Para determinar esa base de cálculo (el importe de los derechos) se debe considerar la naturaleza de los mismos, y, de este modo, no se tendrían que incluir en ella los derechos que, conceptualmente, no son de difícil o imposible recaudación, y en los que la única incertidumbre es el momento en el que se va a producir la realización del derecho o la obtención de su producto.  </w:t>
      </w:r>
    </w:p>
    <w:p w:rsidR="00A873DF" w:rsidRPr="00032A73" w:rsidRDefault="00A873DF" w:rsidP="00A873DF">
      <w:pPr>
        <w:widowControl w:val="0"/>
        <w:adjustRightInd w:val="0"/>
        <w:jc w:val="both"/>
        <w:rPr>
          <w:rFonts w:ascii="Arial" w:hAnsi="Arial" w:cs="Arial"/>
          <w:i/>
        </w:rPr>
      </w:pPr>
      <w:r w:rsidRPr="00032A73">
        <w:rPr>
          <w:rFonts w:ascii="Arial" w:hAnsi="Arial" w:cs="Arial"/>
          <w:i/>
          <w:highlight w:val="lightGray"/>
        </w:rPr>
        <w:t>En consecuencia, no tendrían que incluirse entre los derechos de difícil o imposible recaudación aquellos que corresponden a obligaciones reconocidas por otras Administraciones Públicas a favor de las entidades locales, ni tampoco aquellos otros sobre los que existe alguna garantía que se puede ejecutar en el caso de incumplimiento por el deudor de la entidad local de las obligaciones que haya contraído frente a ella.)</w:t>
      </w:r>
      <w:r w:rsidRPr="00032A73">
        <w:rPr>
          <w:rFonts w:ascii="Arial" w:hAnsi="Arial" w:cs="Arial"/>
          <w:i/>
        </w:rPr>
        <w:t xml:space="preserve"> </w:t>
      </w:r>
    </w:p>
    <w:p w:rsidR="00A873DF" w:rsidRDefault="00A873DF" w:rsidP="00A873DF">
      <w:pPr>
        <w:widowControl w:val="0"/>
        <w:adjustRightInd w:val="0"/>
        <w:spacing w:line="240" w:lineRule="atLeast"/>
        <w:jc w:val="both"/>
        <w:rPr>
          <w:rFonts w:ascii="Arial" w:hAnsi="Arial" w:cs="Arial"/>
          <w:sz w:val="22"/>
          <w:szCs w:val="22"/>
        </w:rPr>
      </w:pPr>
    </w:p>
    <w:p w:rsidR="00A873DF" w:rsidRDefault="00A873DF" w:rsidP="00A873DF">
      <w:pPr>
        <w:widowControl w:val="0"/>
        <w:adjustRightInd w:val="0"/>
        <w:spacing w:line="240" w:lineRule="atLeast"/>
        <w:jc w:val="both"/>
        <w:rPr>
          <w:rFonts w:ascii="Arial" w:hAnsi="Arial" w:cs="Arial"/>
          <w:bCs/>
        </w:rPr>
      </w:pPr>
    </w:p>
    <w:tbl>
      <w:tblPr>
        <w:tblW w:w="0" w:type="auto"/>
        <w:tblInd w:w="19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4A0" w:firstRow="1" w:lastRow="0" w:firstColumn="1" w:lastColumn="0" w:noHBand="0" w:noVBand="1"/>
      </w:tblPr>
      <w:tblGrid>
        <w:gridCol w:w="9923"/>
      </w:tblGrid>
      <w:tr w:rsidR="00A873DF" w:rsidRPr="000831E2" w:rsidTr="00F43BBE">
        <w:trPr>
          <w:trHeight w:val="390"/>
        </w:trPr>
        <w:tc>
          <w:tcPr>
            <w:tcW w:w="9923" w:type="dxa"/>
            <w:shd w:val="clear" w:color="auto" w:fill="FFFFFF"/>
            <w:vAlign w:val="center"/>
          </w:tcPr>
          <w:p w:rsidR="00A873DF" w:rsidRPr="00BE55BA" w:rsidRDefault="00A873DF" w:rsidP="00F43BBE">
            <w:pPr>
              <w:widowControl w:val="0"/>
              <w:adjustRightInd w:val="0"/>
              <w:spacing w:line="240" w:lineRule="atLeast"/>
              <w:jc w:val="center"/>
              <w:rPr>
                <w:rFonts w:ascii="Arial" w:hAnsi="Arial" w:cs="Arial"/>
                <w:b/>
                <w:color w:val="0000FF"/>
                <w:sz w:val="22"/>
                <w:szCs w:val="22"/>
              </w:rPr>
            </w:pPr>
            <w:r w:rsidRPr="000471C8">
              <w:rPr>
                <w:rFonts w:ascii="Arial" w:hAnsi="Arial" w:cs="Arial"/>
                <w:b/>
                <w:color w:val="0000FF"/>
                <w:sz w:val="22"/>
                <w:szCs w:val="22"/>
              </w:rPr>
              <w:t>CAPITULO VIII. OTRAS DISPOSICIONES GENERALES</w:t>
            </w:r>
          </w:p>
        </w:tc>
      </w:tr>
    </w:tbl>
    <w:p w:rsidR="00A873DF" w:rsidRDefault="00A873DF" w:rsidP="00A873DF">
      <w:pPr>
        <w:widowControl w:val="0"/>
        <w:adjustRightInd w:val="0"/>
        <w:spacing w:line="240" w:lineRule="atLeast"/>
        <w:jc w:val="both"/>
        <w:rPr>
          <w:rFonts w:ascii="Arial" w:hAnsi="Arial" w:cs="Arial"/>
          <w:sz w:val="22"/>
          <w:szCs w:val="22"/>
        </w:rPr>
      </w:pPr>
    </w:p>
    <w:p w:rsidR="00A873DF" w:rsidRDefault="00A873DF" w:rsidP="00A873DF">
      <w:pPr>
        <w:widowControl w:val="0"/>
        <w:adjustRightInd w:val="0"/>
        <w:spacing w:line="240" w:lineRule="atLeast"/>
        <w:jc w:val="both"/>
        <w:rPr>
          <w:rFonts w:ascii="Arial" w:hAnsi="Arial" w:cs="Arial"/>
          <w:sz w:val="22"/>
          <w:szCs w:val="22"/>
        </w:rPr>
      </w:pPr>
    </w:p>
    <w:p w:rsidR="00A873DF" w:rsidRPr="00B60954" w:rsidRDefault="00A873DF" w:rsidP="00A873DF">
      <w:pPr>
        <w:widowControl w:val="0"/>
        <w:adjustRightInd w:val="0"/>
        <w:spacing w:line="240" w:lineRule="atLeast"/>
        <w:jc w:val="both"/>
        <w:rPr>
          <w:rFonts w:ascii="Arial" w:hAnsi="Arial" w:cs="Arial"/>
          <w:b/>
          <w:color w:val="0000FF"/>
          <w:sz w:val="22"/>
          <w:szCs w:val="22"/>
        </w:rPr>
      </w:pPr>
      <w:r w:rsidRPr="00B60954">
        <w:rPr>
          <w:rFonts w:ascii="Arial" w:hAnsi="Arial" w:cs="Arial"/>
          <w:b/>
          <w:color w:val="0000FF"/>
          <w:sz w:val="22"/>
          <w:szCs w:val="22"/>
        </w:rPr>
        <w:t>BASE 38.- BAJAS DE DERECHOS Y OBLIGACIONES. PROCEDIMIENTO</w:t>
      </w:r>
    </w:p>
    <w:p w:rsidR="00A873DF" w:rsidRPr="00B60954" w:rsidRDefault="00A873DF" w:rsidP="00A873DF">
      <w:pPr>
        <w:widowControl w:val="0"/>
        <w:adjustRightInd w:val="0"/>
        <w:spacing w:line="240" w:lineRule="atLeast"/>
        <w:jc w:val="both"/>
        <w:rPr>
          <w:rFonts w:ascii="Arial" w:hAnsi="Arial" w:cs="Arial"/>
          <w:b/>
          <w:sz w:val="22"/>
          <w:szCs w:val="22"/>
        </w:rPr>
      </w:pPr>
    </w:p>
    <w:p w:rsidR="00A873DF" w:rsidRPr="00B60954" w:rsidRDefault="00A873DF" w:rsidP="00A873DF">
      <w:pPr>
        <w:widowControl w:val="0"/>
        <w:adjustRightInd w:val="0"/>
        <w:spacing w:line="240" w:lineRule="atLeast"/>
        <w:ind w:firstLine="360"/>
        <w:jc w:val="both"/>
        <w:rPr>
          <w:rFonts w:ascii="Arial" w:hAnsi="Arial" w:cs="Arial"/>
          <w:sz w:val="22"/>
          <w:szCs w:val="22"/>
        </w:rPr>
      </w:pPr>
      <w:r w:rsidRPr="00B60954">
        <w:rPr>
          <w:rFonts w:ascii="Arial" w:hAnsi="Arial" w:cs="Arial"/>
          <w:sz w:val="22"/>
          <w:szCs w:val="22"/>
        </w:rPr>
        <w:t xml:space="preserve">Cuando se pretenda dar de baja de oficio  derechos y obligaciones pertenecientes a </w:t>
      </w:r>
      <w:r w:rsidRPr="00B60954">
        <w:rPr>
          <w:rFonts w:ascii="Arial" w:hAnsi="Arial" w:cs="Arial"/>
          <w:sz w:val="22"/>
          <w:szCs w:val="22"/>
          <w:u w:val="single"/>
        </w:rPr>
        <w:t>ejercicios cerrados</w:t>
      </w:r>
      <w:r w:rsidRPr="00B60954">
        <w:rPr>
          <w:rFonts w:ascii="Arial" w:hAnsi="Arial" w:cs="Arial"/>
          <w:sz w:val="22"/>
          <w:szCs w:val="22"/>
        </w:rPr>
        <w:t xml:space="preserve">, con la finalidad </w:t>
      </w:r>
      <w:r w:rsidR="00821EE4">
        <w:rPr>
          <w:rFonts w:ascii="Arial" w:hAnsi="Arial" w:cs="Arial"/>
          <w:sz w:val="22"/>
          <w:szCs w:val="22"/>
        </w:rPr>
        <w:t xml:space="preserve">de </w:t>
      </w:r>
      <w:r w:rsidRPr="00B60954">
        <w:rPr>
          <w:rFonts w:ascii="Arial" w:hAnsi="Arial" w:cs="Arial"/>
          <w:sz w:val="22"/>
          <w:szCs w:val="22"/>
          <w:u w:val="single"/>
        </w:rPr>
        <w:t>depurar los saldos contables</w:t>
      </w:r>
      <w:r w:rsidRPr="00B60954">
        <w:rPr>
          <w:rFonts w:ascii="Arial" w:hAnsi="Arial" w:cs="Arial"/>
          <w:sz w:val="22"/>
          <w:szCs w:val="22"/>
        </w:rPr>
        <w:t xml:space="preserve">, como consecuencia de </w:t>
      </w:r>
      <w:r w:rsidRPr="00B60954">
        <w:rPr>
          <w:rFonts w:ascii="Arial" w:hAnsi="Arial" w:cs="Arial"/>
          <w:sz w:val="22"/>
          <w:szCs w:val="22"/>
          <w:u w:val="single"/>
        </w:rPr>
        <w:t>prescripciones y/o errores contables</w:t>
      </w:r>
      <w:r w:rsidRPr="00B60954">
        <w:rPr>
          <w:rFonts w:ascii="Arial" w:hAnsi="Arial" w:cs="Arial"/>
          <w:sz w:val="22"/>
          <w:szCs w:val="22"/>
        </w:rPr>
        <w:t>, y a los efectos de garantizar la publicidad de los mismos, se llevará a cabo la tramitación siguiente:</w:t>
      </w:r>
    </w:p>
    <w:p w:rsidR="00A873DF" w:rsidRPr="00B60954" w:rsidRDefault="00A873DF" w:rsidP="00A873DF">
      <w:pPr>
        <w:widowControl w:val="0"/>
        <w:adjustRightInd w:val="0"/>
        <w:spacing w:line="240" w:lineRule="atLeast"/>
        <w:jc w:val="both"/>
        <w:rPr>
          <w:rFonts w:ascii="Arial" w:hAnsi="Arial" w:cs="Arial"/>
          <w:sz w:val="22"/>
          <w:szCs w:val="22"/>
        </w:rPr>
      </w:pPr>
    </w:p>
    <w:p w:rsidR="00A873DF" w:rsidRPr="00B60954" w:rsidRDefault="00A873DF" w:rsidP="00A873DF">
      <w:pPr>
        <w:widowControl w:val="0"/>
        <w:numPr>
          <w:ilvl w:val="0"/>
          <w:numId w:val="2"/>
        </w:numPr>
        <w:tabs>
          <w:tab w:val="clear" w:pos="1068"/>
          <w:tab w:val="num" w:pos="720"/>
        </w:tabs>
        <w:adjustRightInd w:val="0"/>
        <w:spacing w:line="240" w:lineRule="atLeast"/>
        <w:ind w:left="720"/>
        <w:jc w:val="both"/>
        <w:rPr>
          <w:rFonts w:ascii="Arial" w:hAnsi="Arial" w:cs="Arial"/>
          <w:sz w:val="22"/>
          <w:szCs w:val="22"/>
        </w:rPr>
      </w:pPr>
      <w:r w:rsidRPr="00B60954">
        <w:rPr>
          <w:rFonts w:ascii="Arial" w:hAnsi="Arial" w:cs="Arial"/>
          <w:sz w:val="22"/>
          <w:szCs w:val="22"/>
        </w:rPr>
        <w:t>Propuesta motivada y detallada de las bajas citadas.</w:t>
      </w:r>
    </w:p>
    <w:p w:rsidR="00A873DF" w:rsidRPr="00B60954" w:rsidRDefault="00A873DF" w:rsidP="00A873DF">
      <w:pPr>
        <w:widowControl w:val="0"/>
        <w:numPr>
          <w:ilvl w:val="0"/>
          <w:numId w:val="2"/>
        </w:numPr>
        <w:tabs>
          <w:tab w:val="clear" w:pos="1068"/>
          <w:tab w:val="num" w:pos="720"/>
        </w:tabs>
        <w:adjustRightInd w:val="0"/>
        <w:spacing w:line="240" w:lineRule="atLeast"/>
        <w:ind w:left="720"/>
        <w:jc w:val="both"/>
        <w:rPr>
          <w:rFonts w:ascii="Arial" w:hAnsi="Arial" w:cs="Arial"/>
          <w:sz w:val="22"/>
          <w:szCs w:val="22"/>
        </w:rPr>
      </w:pPr>
      <w:r w:rsidRPr="00B60954">
        <w:rPr>
          <w:rFonts w:ascii="Arial" w:hAnsi="Arial" w:cs="Arial"/>
          <w:sz w:val="22"/>
          <w:szCs w:val="22"/>
        </w:rPr>
        <w:t>Informe de Intervención.</w:t>
      </w:r>
    </w:p>
    <w:p w:rsidR="00A873DF" w:rsidRPr="00B60954" w:rsidRDefault="00A873DF" w:rsidP="00A873DF">
      <w:pPr>
        <w:widowControl w:val="0"/>
        <w:numPr>
          <w:ilvl w:val="0"/>
          <w:numId w:val="2"/>
        </w:numPr>
        <w:tabs>
          <w:tab w:val="clear" w:pos="1068"/>
          <w:tab w:val="num" w:pos="720"/>
        </w:tabs>
        <w:adjustRightInd w:val="0"/>
        <w:spacing w:line="240" w:lineRule="atLeast"/>
        <w:ind w:left="720"/>
        <w:jc w:val="both"/>
        <w:rPr>
          <w:rFonts w:ascii="Arial" w:hAnsi="Arial" w:cs="Arial"/>
          <w:sz w:val="22"/>
          <w:szCs w:val="22"/>
        </w:rPr>
      </w:pPr>
      <w:r w:rsidRPr="00B60954">
        <w:rPr>
          <w:rFonts w:ascii="Arial" w:hAnsi="Arial" w:cs="Arial"/>
          <w:sz w:val="22"/>
          <w:szCs w:val="22"/>
        </w:rPr>
        <w:t xml:space="preserve">Dictamen de </w:t>
      </w:r>
      <w:smartTag w:uri="urn:schemas-microsoft-com:office:smarttags" w:element="PersonName">
        <w:smartTagPr>
          <w:attr w:name="ProductID" w:val="La Comisi￳n Informativa"/>
        </w:smartTagPr>
        <w:smartTag w:uri="urn:schemas-microsoft-com:office:smarttags" w:element="PersonName">
          <w:smartTagPr>
            <w:attr w:name="ProductID" w:val="la Comisi￳n"/>
          </w:smartTagPr>
          <w:r w:rsidRPr="00B60954">
            <w:rPr>
              <w:rFonts w:ascii="Arial" w:hAnsi="Arial" w:cs="Arial"/>
              <w:sz w:val="22"/>
              <w:szCs w:val="22"/>
            </w:rPr>
            <w:t>la Comisión</w:t>
          </w:r>
        </w:smartTag>
        <w:r w:rsidRPr="00B60954">
          <w:rPr>
            <w:rFonts w:ascii="Arial" w:hAnsi="Arial" w:cs="Arial"/>
            <w:sz w:val="22"/>
            <w:szCs w:val="22"/>
          </w:rPr>
          <w:t xml:space="preserve"> Informativa</w:t>
        </w:r>
      </w:smartTag>
      <w:r w:rsidRPr="00B60954">
        <w:rPr>
          <w:rFonts w:ascii="Arial" w:hAnsi="Arial" w:cs="Arial"/>
          <w:sz w:val="22"/>
          <w:szCs w:val="22"/>
        </w:rPr>
        <w:t xml:space="preserve"> de Hacienda </w:t>
      </w:r>
      <w:r w:rsidRPr="00B60954">
        <w:rPr>
          <w:rFonts w:ascii="Arial" w:hAnsi="Arial" w:cs="Arial"/>
          <w:i/>
          <w:sz w:val="22"/>
          <w:szCs w:val="22"/>
        </w:rPr>
        <w:t>(cuando dicha comisión exista)</w:t>
      </w:r>
    </w:p>
    <w:p w:rsidR="00A873DF" w:rsidRPr="00B60954" w:rsidRDefault="00A873DF" w:rsidP="00A873DF">
      <w:pPr>
        <w:widowControl w:val="0"/>
        <w:numPr>
          <w:ilvl w:val="0"/>
          <w:numId w:val="2"/>
        </w:numPr>
        <w:tabs>
          <w:tab w:val="clear" w:pos="1068"/>
          <w:tab w:val="num" w:pos="720"/>
        </w:tabs>
        <w:adjustRightInd w:val="0"/>
        <w:spacing w:line="240" w:lineRule="atLeast"/>
        <w:ind w:left="720"/>
        <w:jc w:val="both"/>
        <w:rPr>
          <w:rFonts w:ascii="Arial" w:hAnsi="Arial" w:cs="Arial"/>
          <w:sz w:val="22"/>
          <w:szCs w:val="22"/>
        </w:rPr>
      </w:pPr>
      <w:r w:rsidRPr="00B60954">
        <w:rPr>
          <w:rFonts w:ascii="Arial" w:hAnsi="Arial" w:cs="Arial"/>
          <w:sz w:val="22"/>
          <w:szCs w:val="22"/>
        </w:rPr>
        <w:t xml:space="preserve">Aprobación inicial por el Pleno de </w:t>
      </w:r>
      <w:smartTag w:uri="urn:schemas-microsoft-com:office:smarttags" w:element="PersonName">
        <w:smartTagPr>
          <w:attr w:name="ProductID" w:val="la Corporaci￳n"/>
        </w:smartTagPr>
        <w:r w:rsidRPr="00B60954">
          <w:rPr>
            <w:rFonts w:ascii="Arial" w:hAnsi="Arial" w:cs="Arial"/>
            <w:sz w:val="22"/>
            <w:szCs w:val="22"/>
          </w:rPr>
          <w:t>la Corporación</w:t>
        </w:r>
      </w:smartTag>
    </w:p>
    <w:p w:rsidR="00A873DF" w:rsidRPr="00B60954" w:rsidRDefault="00A873DF" w:rsidP="00A873DF">
      <w:pPr>
        <w:widowControl w:val="0"/>
        <w:numPr>
          <w:ilvl w:val="0"/>
          <w:numId w:val="2"/>
        </w:numPr>
        <w:tabs>
          <w:tab w:val="clear" w:pos="1068"/>
          <w:tab w:val="num" w:pos="720"/>
        </w:tabs>
        <w:adjustRightInd w:val="0"/>
        <w:spacing w:line="240" w:lineRule="atLeast"/>
        <w:ind w:left="720"/>
        <w:jc w:val="both"/>
        <w:rPr>
          <w:rFonts w:ascii="Arial" w:hAnsi="Arial" w:cs="Arial"/>
          <w:sz w:val="22"/>
          <w:szCs w:val="22"/>
        </w:rPr>
      </w:pPr>
      <w:r w:rsidRPr="00B60954">
        <w:rPr>
          <w:rFonts w:ascii="Arial" w:hAnsi="Arial" w:cs="Arial"/>
          <w:sz w:val="22"/>
          <w:szCs w:val="22"/>
        </w:rPr>
        <w:t>Exposición al público por el plazo de 15 días a través de Edicto en el BOP de la reseña del expediente para que se pueda consultar en las Dependencias del Ayuntamiento que se establezcan en el anuncio, y en su caso interponer alegaciones.</w:t>
      </w:r>
    </w:p>
    <w:p w:rsidR="00A873DF" w:rsidRPr="00B60954" w:rsidRDefault="00A873DF" w:rsidP="00A873DF">
      <w:pPr>
        <w:widowControl w:val="0"/>
        <w:numPr>
          <w:ilvl w:val="0"/>
          <w:numId w:val="2"/>
        </w:numPr>
        <w:tabs>
          <w:tab w:val="clear" w:pos="1068"/>
          <w:tab w:val="num" w:pos="720"/>
        </w:tabs>
        <w:adjustRightInd w:val="0"/>
        <w:spacing w:line="240" w:lineRule="atLeast"/>
        <w:ind w:left="720"/>
        <w:jc w:val="both"/>
        <w:rPr>
          <w:rFonts w:ascii="Arial" w:hAnsi="Arial" w:cs="Arial"/>
          <w:sz w:val="22"/>
          <w:szCs w:val="22"/>
        </w:rPr>
      </w:pPr>
      <w:r w:rsidRPr="00B60954">
        <w:rPr>
          <w:rFonts w:ascii="Arial" w:hAnsi="Arial" w:cs="Arial"/>
          <w:sz w:val="22"/>
          <w:szCs w:val="22"/>
        </w:rPr>
        <w:lastRenderedPageBreak/>
        <w:t>Certificado de Secretaría sobre la existencia o no de alegaciones en dicho plazo.</w:t>
      </w:r>
    </w:p>
    <w:p w:rsidR="00A873DF" w:rsidRPr="00B60954" w:rsidRDefault="00A873DF" w:rsidP="00A873DF">
      <w:pPr>
        <w:widowControl w:val="0"/>
        <w:numPr>
          <w:ilvl w:val="0"/>
          <w:numId w:val="2"/>
        </w:numPr>
        <w:tabs>
          <w:tab w:val="clear" w:pos="1068"/>
          <w:tab w:val="num" w:pos="720"/>
        </w:tabs>
        <w:adjustRightInd w:val="0"/>
        <w:spacing w:line="240" w:lineRule="atLeast"/>
        <w:ind w:left="720"/>
        <w:jc w:val="both"/>
        <w:rPr>
          <w:rFonts w:ascii="Arial" w:hAnsi="Arial" w:cs="Arial"/>
          <w:sz w:val="22"/>
          <w:szCs w:val="22"/>
        </w:rPr>
      </w:pPr>
      <w:r w:rsidRPr="00B60954">
        <w:rPr>
          <w:rFonts w:ascii="Arial" w:hAnsi="Arial" w:cs="Arial"/>
          <w:sz w:val="22"/>
          <w:szCs w:val="22"/>
        </w:rPr>
        <w:t xml:space="preserve">Aprobación definitiva sin necesidad de nuevo acuerdo de Pleno en el caso de que no hubiera habido alegaciones; o por el contrario, si hubiera habido alegaciones, se emitirá nuevo Informe de Intervención así como nuevo Dictamen de </w:t>
      </w:r>
      <w:smartTag w:uri="urn:schemas-microsoft-com:office:smarttags" w:element="PersonName">
        <w:smartTagPr>
          <w:attr w:name="ProductID" w:val="la Comisi￳n"/>
        </w:smartTagPr>
        <w:r w:rsidRPr="00B60954">
          <w:rPr>
            <w:rFonts w:ascii="Arial" w:hAnsi="Arial" w:cs="Arial"/>
            <w:sz w:val="22"/>
            <w:szCs w:val="22"/>
          </w:rPr>
          <w:t>la Comisión</w:t>
        </w:r>
      </w:smartTag>
      <w:r w:rsidRPr="00B60954">
        <w:rPr>
          <w:rFonts w:ascii="Arial" w:hAnsi="Arial" w:cs="Arial"/>
          <w:sz w:val="22"/>
          <w:szCs w:val="22"/>
        </w:rPr>
        <w:t xml:space="preserve"> de Hacienda y elevación a Pleno para adoptar el acuerdo que proceda.</w:t>
      </w:r>
    </w:p>
    <w:p w:rsidR="00A873DF" w:rsidRPr="00B60954" w:rsidRDefault="00A873DF" w:rsidP="00A873DF">
      <w:pPr>
        <w:widowControl w:val="0"/>
        <w:adjustRightInd w:val="0"/>
        <w:jc w:val="both"/>
        <w:rPr>
          <w:rFonts w:ascii="Arial" w:hAnsi="Arial" w:cs="Arial"/>
          <w:sz w:val="22"/>
          <w:szCs w:val="22"/>
        </w:rPr>
      </w:pPr>
    </w:p>
    <w:p w:rsidR="00A873DF" w:rsidRPr="00B60954" w:rsidRDefault="00A873DF" w:rsidP="00A873DF">
      <w:pPr>
        <w:shd w:val="clear" w:color="auto" w:fill="FFFFFF"/>
        <w:jc w:val="both"/>
        <w:rPr>
          <w:rFonts w:ascii="Arial" w:hAnsi="Arial" w:cs="Arial"/>
          <w:b/>
          <w:color w:val="3366FF"/>
          <w:sz w:val="22"/>
          <w:szCs w:val="22"/>
        </w:rPr>
      </w:pPr>
    </w:p>
    <w:tbl>
      <w:tblPr>
        <w:tblW w:w="0" w:type="auto"/>
        <w:tblInd w:w="19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4A0" w:firstRow="1" w:lastRow="0" w:firstColumn="1" w:lastColumn="0" w:noHBand="0" w:noVBand="1"/>
      </w:tblPr>
      <w:tblGrid>
        <w:gridCol w:w="9923"/>
      </w:tblGrid>
      <w:tr w:rsidR="00A873DF" w:rsidRPr="000831E2" w:rsidTr="00F43BBE">
        <w:trPr>
          <w:trHeight w:val="390"/>
        </w:trPr>
        <w:tc>
          <w:tcPr>
            <w:tcW w:w="9923" w:type="dxa"/>
            <w:shd w:val="clear" w:color="auto" w:fill="FFFFFF"/>
            <w:vAlign w:val="center"/>
          </w:tcPr>
          <w:p w:rsidR="00A873DF" w:rsidRPr="00BE55BA" w:rsidRDefault="00A873DF" w:rsidP="00F43BBE">
            <w:pPr>
              <w:widowControl w:val="0"/>
              <w:adjustRightInd w:val="0"/>
              <w:spacing w:line="240" w:lineRule="atLeast"/>
              <w:jc w:val="center"/>
              <w:rPr>
                <w:rFonts w:ascii="Arial" w:hAnsi="Arial" w:cs="Arial"/>
                <w:b/>
                <w:color w:val="0000FF"/>
                <w:sz w:val="22"/>
                <w:szCs w:val="22"/>
              </w:rPr>
            </w:pPr>
            <w:r w:rsidRPr="002350E0">
              <w:rPr>
                <w:rFonts w:ascii="Arial" w:hAnsi="Arial" w:cs="Arial"/>
                <w:b/>
                <w:color w:val="0000FF"/>
                <w:sz w:val="22"/>
                <w:szCs w:val="22"/>
              </w:rPr>
              <w:t>CAPITULO</w:t>
            </w:r>
            <w:r w:rsidRPr="00BE55BA">
              <w:rPr>
                <w:rFonts w:ascii="Arial" w:hAnsi="Arial" w:cs="Arial"/>
                <w:b/>
                <w:color w:val="0000FF"/>
                <w:sz w:val="22"/>
                <w:szCs w:val="22"/>
              </w:rPr>
              <w:t xml:space="preserve"> VII. ESTABILIDAD PRESUPUESTARIA</w:t>
            </w:r>
          </w:p>
        </w:tc>
      </w:tr>
    </w:tbl>
    <w:p w:rsidR="00A873DF" w:rsidRDefault="00A873DF" w:rsidP="00A873DF">
      <w:pPr>
        <w:widowControl w:val="0"/>
        <w:adjustRightInd w:val="0"/>
        <w:spacing w:line="240" w:lineRule="atLeast"/>
        <w:jc w:val="both"/>
        <w:rPr>
          <w:rFonts w:ascii="Arial" w:hAnsi="Arial" w:cs="Arial"/>
          <w:b/>
          <w:color w:val="0000FF"/>
        </w:rPr>
      </w:pPr>
    </w:p>
    <w:p w:rsidR="00A873DF" w:rsidRPr="00986C78" w:rsidRDefault="00A873DF" w:rsidP="00A873DF">
      <w:pPr>
        <w:widowControl w:val="0"/>
        <w:adjustRightInd w:val="0"/>
        <w:spacing w:line="240" w:lineRule="atLeast"/>
        <w:jc w:val="both"/>
        <w:rPr>
          <w:rFonts w:ascii="Arial" w:hAnsi="Arial" w:cs="Arial"/>
          <w:b/>
          <w:color w:val="0000FF"/>
          <w:sz w:val="22"/>
          <w:szCs w:val="22"/>
        </w:rPr>
      </w:pPr>
      <w:r w:rsidRPr="00986C78">
        <w:rPr>
          <w:rFonts w:ascii="Arial" w:hAnsi="Arial" w:cs="Arial"/>
          <w:b/>
          <w:color w:val="0000FF"/>
          <w:sz w:val="22"/>
          <w:szCs w:val="22"/>
        </w:rPr>
        <w:t>BASE 39.</w:t>
      </w:r>
    </w:p>
    <w:p w:rsidR="00A873DF" w:rsidRPr="00986C78" w:rsidRDefault="00A873DF" w:rsidP="00A873DF">
      <w:pPr>
        <w:widowControl w:val="0"/>
        <w:adjustRightInd w:val="0"/>
        <w:jc w:val="both"/>
        <w:rPr>
          <w:rFonts w:ascii="Arial" w:hAnsi="Arial" w:cs="Arial"/>
          <w:b/>
          <w:color w:val="0000FF"/>
          <w:sz w:val="22"/>
          <w:szCs w:val="22"/>
        </w:rPr>
      </w:pPr>
    </w:p>
    <w:p w:rsidR="00A873DF" w:rsidRPr="00986C78" w:rsidRDefault="00A873DF" w:rsidP="00A873DF">
      <w:pPr>
        <w:widowControl w:val="0"/>
        <w:adjustRightInd w:val="0"/>
        <w:jc w:val="both"/>
        <w:rPr>
          <w:rFonts w:ascii="Arial" w:hAnsi="Arial" w:cs="Arial"/>
          <w:spacing w:val="-3"/>
          <w:sz w:val="22"/>
          <w:szCs w:val="22"/>
          <w:lang w:val="es-ES_tradnl"/>
        </w:rPr>
      </w:pPr>
      <w:r w:rsidRPr="00986C78">
        <w:rPr>
          <w:rFonts w:ascii="Arial" w:hAnsi="Arial" w:cs="Arial"/>
          <w:b/>
          <w:color w:val="0000FF"/>
          <w:sz w:val="22"/>
          <w:szCs w:val="22"/>
        </w:rPr>
        <w:tab/>
      </w:r>
      <w:r w:rsidRPr="00986C78">
        <w:rPr>
          <w:rFonts w:ascii="Arial" w:hAnsi="Arial" w:cs="Arial"/>
          <w:sz w:val="22"/>
          <w:szCs w:val="22"/>
        </w:rPr>
        <w:t>1.-</w:t>
      </w:r>
      <w:r w:rsidRPr="00986C78">
        <w:rPr>
          <w:rFonts w:ascii="Arial" w:hAnsi="Arial" w:cs="Arial"/>
          <w:b/>
          <w:sz w:val="22"/>
          <w:szCs w:val="22"/>
        </w:rPr>
        <w:t xml:space="preserve"> </w:t>
      </w:r>
      <w:r w:rsidRPr="00986C78">
        <w:rPr>
          <w:rFonts w:ascii="Arial" w:hAnsi="Arial" w:cs="Arial"/>
          <w:spacing w:val="-3"/>
          <w:sz w:val="22"/>
          <w:szCs w:val="22"/>
          <w:lang w:val="es-ES_tradnl"/>
        </w:rPr>
        <w:t xml:space="preserve">La elaboración, aprobación y ejecución de los Presupuestos y demás actuaciones que afecten a los gastos e ingresos se realizará en un marco de estabilidad presupuestaria, coherente con la normativa europea. </w:t>
      </w:r>
    </w:p>
    <w:p w:rsidR="00A873DF" w:rsidRPr="00986C78" w:rsidRDefault="00A873DF" w:rsidP="00A873DF">
      <w:pPr>
        <w:widowControl w:val="0"/>
        <w:adjustRightInd w:val="0"/>
        <w:jc w:val="both"/>
        <w:rPr>
          <w:rFonts w:ascii="Arial" w:hAnsi="Arial" w:cs="Arial"/>
          <w:spacing w:val="-3"/>
          <w:sz w:val="22"/>
          <w:szCs w:val="22"/>
          <w:lang w:val="es-ES_tradnl"/>
        </w:rPr>
      </w:pPr>
      <w:r w:rsidRPr="00986C78">
        <w:rPr>
          <w:rFonts w:ascii="Arial" w:hAnsi="Arial" w:cs="Arial"/>
          <w:spacing w:val="-3"/>
          <w:sz w:val="22"/>
          <w:szCs w:val="22"/>
          <w:lang w:val="es-ES_tradnl"/>
        </w:rPr>
        <w:t>Las Corporaciones Locales deberán mantener una posición de equilibrio o superávit presupuestario.</w:t>
      </w:r>
    </w:p>
    <w:p w:rsidR="00A873DF" w:rsidRPr="00986C78" w:rsidRDefault="00A873DF" w:rsidP="00A873DF">
      <w:pPr>
        <w:widowControl w:val="0"/>
        <w:adjustRightInd w:val="0"/>
        <w:jc w:val="both"/>
        <w:rPr>
          <w:rFonts w:ascii="Arial" w:hAnsi="Arial" w:cs="Arial"/>
          <w:spacing w:val="-3"/>
          <w:sz w:val="22"/>
          <w:szCs w:val="22"/>
          <w:lang w:val="es-ES_tradnl"/>
        </w:rPr>
      </w:pPr>
    </w:p>
    <w:p w:rsidR="00A873DF" w:rsidRPr="00986C78" w:rsidRDefault="00A873DF" w:rsidP="00A873DF">
      <w:pPr>
        <w:jc w:val="both"/>
        <w:rPr>
          <w:rFonts w:ascii="Arial" w:hAnsi="Arial" w:cs="Arial"/>
          <w:color w:val="0070C0"/>
          <w:spacing w:val="-3"/>
          <w:sz w:val="22"/>
        </w:rPr>
      </w:pPr>
      <w:r w:rsidRPr="00986C78">
        <w:rPr>
          <w:rFonts w:ascii="Arial" w:hAnsi="Arial" w:cs="Arial"/>
          <w:spacing w:val="-3"/>
          <w:sz w:val="22"/>
          <w:szCs w:val="22"/>
          <w:lang w:val="es-ES_tradnl"/>
        </w:rPr>
        <w:tab/>
        <w:t xml:space="preserve">2.- Las Corporaciones Locales están sujetas a las obligaciones de suministro de información previstas en la Orden HAP/2105/2012, de 1 de octubre, que determina el procedimiento, contenido y frecuencia de remisión de la información económico-financiera a suministrar por las entidades locales, </w:t>
      </w:r>
      <w:r w:rsidRPr="00986C78">
        <w:rPr>
          <w:rFonts w:ascii="Arial" w:hAnsi="Arial" w:cs="Arial"/>
          <w:spacing w:val="-3"/>
          <w:sz w:val="22"/>
        </w:rPr>
        <w:t>modificado por la Orden HAP/2082/2014, de 7 de noviembre.</w:t>
      </w:r>
    </w:p>
    <w:p w:rsidR="00A873DF" w:rsidRPr="00986C78" w:rsidRDefault="00A873DF" w:rsidP="00A873DF">
      <w:pPr>
        <w:jc w:val="both"/>
        <w:rPr>
          <w:rFonts w:ascii="Arial" w:hAnsi="Arial" w:cs="Arial"/>
          <w:color w:val="0070C0"/>
          <w:spacing w:val="-3"/>
          <w:sz w:val="22"/>
        </w:rPr>
      </w:pPr>
    </w:p>
    <w:p w:rsidR="00A873DF" w:rsidRDefault="00A873DF" w:rsidP="00A873DF">
      <w:pPr>
        <w:widowControl w:val="0"/>
        <w:adjustRightInd w:val="0"/>
        <w:jc w:val="both"/>
        <w:rPr>
          <w:rFonts w:ascii="Arial" w:hAnsi="Arial" w:cs="Arial"/>
          <w:spacing w:val="-3"/>
          <w:sz w:val="22"/>
          <w:szCs w:val="22"/>
          <w:lang w:val="es-ES_tradnl"/>
        </w:rPr>
      </w:pPr>
      <w:r w:rsidRPr="00986C78">
        <w:rPr>
          <w:rFonts w:ascii="Arial" w:hAnsi="Arial" w:cs="Arial"/>
          <w:spacing w:val="-3"/>
          <w:sz w:val="22"/>
          <w:szCs w:val="22"/>
          <w:lang w:val="es-ES_tradnl"/>
        </w:rPr>
        <w:tab/>
        <w:t xml:space="preserve">3.-La intervención municipal elevará al Pleno informe de evaluación del cumplimiento de los objetivos de estabilidad presupuestaria, de deuda pública y de la regla de gasto. El Informe se emitirá con carácter independiente y separado de los Informes presupuestarios. se incorporará a los previstos en los </w:t>
      </w:r>
      <w:r w:rsidR="001518B4">
        <w:rPr>
          <w:rFonts w:ascii="Arial" w:hAnsi="Arial" w:cs="Arial"/>
          <w:spacing w:val="-3"/>
          <w:sz w:val="22"/>
          <w:szCs w:val="22"/>
          <w:lang w:val="es-ES_tradnl"/>
        </w:rPr>
        <w:t>artículos</w:t>
      </w:r>
      <w:r w:rsidRPr="00986C78">
        <w:rPr>
          <w:rFonts w:ascii="Arial" w:hAnsi="Arial" w:cs="Arial"/>
          <w:spacing w:val="-3"/>
          <w:sz w:val="22"/>
          <w:szCs w:val="22"/>
          <w:lang w:val="es-ES_tradnl"/>
        </w:rPr>
        <w:t xml:space="preserve"> 168.4, 177.2 y 191.3 del texto refundido de la Ley reguladora de las Haciendas Locales, referidos, respectivamente, a la aprobación del presupuesto general, a sus modificaciones y a su liquidación.</w:t>
      </w:r>
    </w:p>
    <w:p w:rsidR="00763398" w:rsidRPr="00986C78" w:rsidRDefault="00763398" w:rsidP="00A873DF">
      <w:pPr>
        <w:widowControl w:val="0"/>
        <w:adjustRightInd w:val="0"/>
        <w:jc w:val="both"/>
        <w:rPr>
          <w:rFonts w:ascii="Arial" w:hAnsi="Arial" w:cs="Arial"/>
          <w:spacing w:val="-3"/>
          <w:sz w:val="22"/>
          <w:szCs w:val="22"/>
          <w:lang w:val="es-ES_tradnl"/>
        </w:rPr>
      </w:pPr>
      <w:r>
        <w:rPr>
          <w:rFonts w:ascii="Arial" w:hAnsi="Arial" w:cs="Arial"/>
          <w:spacing w:val="-3"/>
          <w:sz w:val="22"/>
          <w:szCs w:val="22"/>
          <w:lang w:val="es-ES_tradnl"/>
        </w:rPr>
        <w:tab/>
      </w:r>
    </w:p>
    <w:p w:rsidR="00763398" w:rsidRPr="00CC3351" w:rsidRDefault="00763398" w:rsidP="00A873DF">
      <w:pPr>
        <w:widowControl w:val="0"/>
        <w:adjustRightInd w:val="0"/>
        <w:jc w:val="both"/>
        <w:rPr>
          <w:rFonts w:ascii="Arial" w:hAnsi="Arial" w:cs="Arial"/>
          <w:spacing w:val="-3"/>
          <w:sz w:val="22"/>
          <w:szCs w:val="22"/>
          <w:lang w:val="es-ES_tradnl"/>
        </w:rPr>
      </w:pPr>
      <w:r w:rsidRPr="00CC3351">
        <w:rPr>
          <w:rFonts w:ascii="Arial" w:hAnsi="Arial" w:cs="Arial"/>
          <w:b/>
          <w:sz w:val="22"/>
          <w:szCs w:val="22"/>
        </w:rPr>
        <w:tab/>
      </w:r>
      <w:r w:rsidRPr="00CC3351">
        <w:rPr>
          <w:rFonts w:ascii="Arial" w:hAnsi="Arial" w:cs="Arial"/>
          <w:spacing w:val="-3"/>
          <w:sz w:val="22"/>
          <w:szCs w:val="22"/>
          <w:lang w:val="es-ES_tradnl"/>
        </w:rPr>
        <w:t xml:space="preserve">Las reglas fiscales (objetivo de estabilidad presupuestaria, deuda </w:t>
      </w:r>
      <w:r w:rsidR="00935C0D" w:rsidRPr="00CC3351">
        <w:rPr>
          <w:rFonts w:ascii="Arial" w:hAnsi="Arial" w:cs="Arial"/>
          <w:spacing w:val="-3"/>
          <w:sz w:val="22"/>
          <w:szCs w:val="22"/>
          <w:lang w:val="es-ES_tradnl"/>
        </w:rPr>
        <w:t>pública</w:t>
      </w:r>
      <w:r w:rsidRPr="00CC3351">
        <w:rPr>
          <w:rFonts w:ascii="Arial" w:hAnsi="Arial" w:cs="Arial"/>
          <w:spacing w:val="-3"/>
          <w:sz w:val="22"/>
          <w:szCs w:val="22"/>
          <w:lang w:val="es-ES_tradnl"/>
        </w:rPr>
        <w:t xml:space="preserve"> y regla de gasto) están suspendidas para el ejercicio </w:t>
      </w:r>
      <w:r w:rsidRPr="00CC3351">
        <w:rPr>
          <w:rFonts w:ascii="Arial" w:hAnsi="Arial" w:cs="Arial"/>
          <w:color w:val="0000FF"/>
          <w:spacing w:val="-3"/>
          <w:sz w:val="22"/>
          <w:szCs w:val="22"/>
          <w:lang w:val="es-ES_tradnl"/>
        </w:rPr>
        <w:t>202</w:t>
      </w:r>
      <w:r w:rsidR="00CC3351" w:rsidRPr="00CC3351">
        <w:rPr>
          <w:rFonts w:ascii="Arial" w:hAnsi="Arial" w:cs="Arial"/>
          <w:color w:val="0000FF"/>
          <w:spacing w:val="-3"/>
          <w:sz w:val="22"/>
          <w:szCs w:val="22"/>
          <w:lang w:val="es-ES_tradnl"/>
        </w:rPr>
        <w:t>3</w:t>
      </w:r>
      <w:r w:rsidR="00DC1921" w:rsidRPr="00CC3351">
        <w:rPr>
          <w:rFonts w:ascii="Arial" w:hAnsi="Arial" w:cs="Arial"/>
          <w:i/>
          <w:color w:val="0000FF"/>
          <w:spacing w:val="-3"/>
          <w:sz w:val="22"/>
          <w:szCs w:val="22"/>
          <w:lang w:val="es-ES_tradnl"/>
        </w:rPr>
        <w:t>.</w:t>
      </w:r>
      <w:r w:rsidR="00DC1921" w:rsidRPr="00CC3351">
        <w:rPr>
          <w:rFonts w:ascii="Arial" w:hAnsi="Arial" w:cs="Arial"/>
          <w:i/>
          <w:spacing w:val="-3"/>
          <w:sz w:val="22"/>
          <w:szCs w:val="22"/>
          <w:lang w:val="es-ES_tradnl"/>
        </w:rPr>
        <w:t xml:space="preserve"> </w:t>
      </w:r>
    </w:p>
    <w:p w:rsidR="00A873DF" w:rsidRPr="00DC1921" w:rsidRDefault="00763398" w:rsidP="00A873DF">
      <w:pPr>
        <w:widowControl w:val="0"/>
        <w:adjustRightInd w:val="0"/>
        <w:jc w:val="both"/>
        <w:rPr>
          <w:rFonts w:ascii="Arial" w:hAnsi="Arial" w:cs="Arial"/>
          <w:spacing w:val="-3"/>
          <w:sz w:val="22"/>
          <w:szCs w:val="22"/>
          <w:lang w:val="es-ES_tradnl"/>
        </w:rPr>
      </w:pPr>
      <w:r w:rsidRPr="00CC3351">
        <w:rPr>
          <w:rFonts w:ascii="Arial" w:hAnsi="Arial" w:cs="Arial"/>
          <w:spacing w:val="-3"/>
          <w:sz w:val="22"/>
          <w:szCs w:val="22"/>
          <w:lang w:val="es-ES_tradnl"/>
        </w:rPr>
        <w:tab/>
        <w:t>Al suspenderse las reglas fiscales no resultan de aplicación las medidas correctivas y coercitivas que establece la LOEPSF . En consecuencia</w:t>
      </w:r>
      <w:r w:rsidR="00DC1921" w:rsidRPr="00CC3351">
        <w:rPr>
          <w:rFonts w:ascii="Arial" w:hAnsi="Arial" w:cs="Arial"/>
          <w:spacing w:val="-3"/>
          <w:sz w:val="22"/>
          <w:szCs w:val="22"/>
          <w:lang w:val="es-ES_tradnl"/>
        </w:rPr>
        <w:t xml:space="preserve">, </w:t>
      </w:r>
      <w:r w:rsidRPr="00CC3351">
        <w:rPr>
          <w:rFonts w:ascii="Arial" w:hAnsi="Arial" w:cs="Arial"/>
          <w:spacing w:val="-3"/>
          <w:sz w:val="22"/>
          <w:szCs w:val="22"/>
          <w:lang w:val="es-ES_tradnl"/>
        </w:rPr>
        <w:t xml:space="preserve"> no se aplicarán aquellas medidas en relación con incumplimientos </w:t>
      </w:r>
      <w:r w:rsidR="00DC1921" w:rsidRPr="00CC3351">
        <w:rPr>
          <w:rFonts w:ascii="Arial" w:hAnsi="Arial" w:cs="Arial"/>
          <w:spacing w:val="-3"/>
          <w:sz w:val="22"/>
          <w:szCs w:val="22"/>
          <w:lang w:val="es-ES_tradnl"/>
        </w:rPr>
        <w:t xml:space="preserve">en </w:t>
      </w:r>
      <w:r w:rsidR="00DC1921" w:rsidRPr="00CC3351">
        <w:rPr>
          <w:rFonts w:ascii="Arial" w:hAnsi="Arial" w:cs="Arial"/>
          <w:color w:val="0000FF"/>
          <w:spacing w:val="-3"/>
          <w:sz w:val="22"/>
          <w:szCs w:val="22"/>
          <w:lang w:val="es-ES_tradnl"/>
        </w:rPr>
        <w:t>202</w:t>
      </w:r>
      <w:r w:rsidR="00CC3351" w:rsidRPr="00CC3351">
        <w:rPr>
          <w:rFonts w:ascii="Arial" w:hAnsi="Arial" w:cs="Arial"/>
          <w:color w:val="0000FF"/>
          <w:spacing w:val="-3"/>
          <w:sz w:val="22"/>
          <w:szCs w:val="22"/>
          <w:lang w:val="es-ES_tradnl"/>
        </w:rPr>
        <w:t>3</w:t>
      </w:r>
      <w:r w:rsidR="00DC1921" w:rsidRPr="00CC3351">
        <w:rPr>
          <w:rFonts w:ascii="Arial" w:hAnsi="Arial" w:cs="Arial"/>
          <w:spacing w:val="-3"/>
          <w:sz w:val="22"/>
          <w:szCs w:val="22"/>
          <w:lang w:val="es-ES_tradnl"/>
        </w:rPr>
        <w:t xml:space="preserve"> </w:t>
      </w:r>
      <w:r w:rsidRPr="00CC3351">
        <w:rPr>
          <w:rFonts w:ascii="Arial" w:hAnsi="Arial" w:cs="Arial"/>
          <w:spacing w:val="-3"/>
          <w:sz w:val="22"/>
          <w:szCs w:val="22"/>
          <w:lang w:val="es-ES_tradnl"/>
        </w:rPr>
        <w:t xml:space="preserve">de reglas </w:t>
      </w:r>
      <w:r w:rsidR="00935C0D" w:rsidRPr="00CC3351">
        <w:rPr>
          <w:rFonts w:ascii="Arial" w:hAnsi="Arial" w:cs="Arial"/>
          <w:spacing w:val="-3"/>
          <w:sz w:val="22"/>
          <w:szCs w:val="22"/>
          <w:lang w:val="es-ES_tradnl"/>
        </w:rPr>
        <w:t xml:space="preserve">fiscales. </w:t>
      </w:r>
      <w:r w:rsidR="00DC1921" w:rsidRPr="00CC3351">
        <w:rPr>
          <w:rFonts w:ascii="Arial" w:hAnsi="Arial" w:cs="Arial"/>
          <w:spacing w:val="-3"/>
          <w:sz w:val="22"/>
          <w:szCs w:val="22"/>
          <w:lang w:val="es-ES_tradnl"/>
        </w:rPr>
        <w:t xml:space="preserve">Por ello, </w:t>
      </w:r>
      <w:r w:rsidRPr="00CC3351">
        <w:rPr>
          <w:rFonts w:ascii="Arial" w:hAnsi="Arial" w:cs="Arial"/>
          <w:spacing w:val="-3"/>
          <w:sz w:val="22"/>
          <w:szCs w:val="22"/>
          <w:lang w:val="es-ES_tradnl"/>
        </w:rPr>
        <w:t>no se exigirá la presentación de planes económico-financieros ni su aprobación ni se aplicarán medidas como la adopción de acuerdos de no disponibilidad de créditos con origen en aspectos relativos a la presentación o aprobación de dichos planes o al cumplimiento de las reglas.</w:t>
      </w:r>
    </w:p>
    <w:p w:rsidR="00A873DF" w:rsidRPr="006C1207" w:rsidRDefault="00A873DF" w:rsidP="00A873DF">
      <w:pPr>
        <w:widowControl w:val="0"/>
        <w:adjustRightInd w:val="0"/>
        <w:ind w:left="709"/>
        <w:jc w:val="both"/>
        <w:rPr>
          <w:rFonts w:ascii="Arial" w:hAnsi="Arial" w:cs="Arial"/>
          <w:sz w:val="22"/>
          <w:szCs w:val="22"/>
          <w:highlight w:val="green"/>
        </w:rPr>
      </w:pPr>
      <w:r w:rsidRPr="006C1207">
        <w:rPr>
          <w:rFonts w:ascii="Arial" w:hAnsi="Arial" w:cs="Arial"/>
          <w:sz w:val="22"/>
          <w:szCs w:val="22"/>
          <w:highlight w:val="green"/>
        </w:rPr>
        <w:t xml:space="preserve"> </w:t>
      </w:r>
    </w:p>
    <w:p w:rsidR="00A873DF" w:rsidRPr="006C1207" w:rsidRDefault="00A873DF" w:rsidP="00A873DF">
      <w:pPr>
        <w:widowControl w:val="0"/>
        <w:adjustRightInd w:val="0"/>
        <w:ind w:left="709"/>
        <w:jc w:val="both"/>
        <w:rPr>
          <w:rFonts w:ascii="Arial" w:hAnsi="Arial" w:cs="Arial"/>
          <w:sz w:val="22"/>
          <w:szCs w:val="22"/>
          <w:highlight w:val="green"/>
        </w:rPr>
      </w:pPr>
    </w:p>
    <w:p w:rsidR="00A873DF" w:rsidRPr="00DC1921" w:rsidRDefault="00A873DF" w:rsidP="00A873DF">
      <w:pPr>
        <w:widowControl w:val="0"/>
        <w:adjustRightInd w:val="0"/>
        <w:jc w:val="both"/>
        <w:rPr>
          <w:rFonts w:ascii="Arial" w:hAnsi="Arial" w:cs="Arial"/>
          <w:spacing w:val="-3"/>
          <w:sz w:val="22"/>
        </w:rPr>
      </w:pPr>
      <w:r w:rsidRPr="00DC1921">
        <w:rPr>
          <w:rFonts w:ascii="Arial" w:hAnsi="Arial" w:cs="Arial"/>
          <w:sz w:val="22"/>
          <w:szCs w:val="22"/>
          <w:lang w:val="es-ES_tradnl"/>
        </w:rPr>
        <w:lastRenderedPageBreak/>
        <w:tab/>
        <w:t xml:space="preserve">4.- </w:t>
      </w:r>
      <w:r w:rsidRPr="00DC1921">
        <w:rPr>
          <w:rFonts w:ascii="Arial" w:hAnsi="Arial" w:cs="Arial"/>
          <w:spacing w:val="-3"/>
          <w:sz w:val="22"/>
        </w:rPr>
        <w:t xml:space="preserve">Las Administraciones Públicas elaborarán un </w:t>
      </w:r>
      <w:r w:rsidRPr="00DC1921">
        <w:rPr>
          <w:rFonts w:ascii="Arial" w:hAnsi="Arial" w:cs="Arial"/>
          <w:color w:val="0000FF"/>
          <w:spacing w:val="-3"/>
          <w:sz w:val="22"/>
        </w:rPr>
        <w:t>Plan presupuestario a medio plazo</w:t>
      </w:r>
      <w:r w:rsidRPr="00DC1921">
        <w:rPr>
          <w:rFonts w:ascii="Arial" w:hAnsi="Arial" w:cs="Arial"/>
          <w:spacing w:val="-3"/>
          <w:sz w:val="22"/>
        </w:rPr>
        <w:t xml:space="preserve"> en el que se enmarcará la elaboración de sus Presupuestos anuales, así como</w:t>
      </w:r>
      <w:r w:rsidRPr="00DC1921">
        <w:rPr>
          <w:rFonts w:ascii="Arial" w:hAnsi="Arial" w:cs="Arial"/>
          <w:color w:val="FF0000"/>
          <w:spacing w:val="-3"/>
          <w:sz w:val="22"/>
        </w:rPr>
        <w:t xml:space="preserve"> </w:t>
      </w:r>
      <w:r w:rsidRPr="00DC1921">
        <w:rPr>
          <w:rFonts w:ascii="Arial" w:hAnsi="Arial" w:cs="Arial"/>
          <w:color w:val="0000FF"/>
          <w:spacing w:val="-3"/>
          <w:sz w:val="22"/>
        </w:rPr>
        <w:t>las Líneas Fundamentales del Presupuesto del ejercicio siguiente</w:t>
      </w:r>
      <w:r w:rsidRPr="00DC1921">
        <w:rPr>
          <w:rFonts w:ascii="Arial" w:hAnsi="Arial" w:cs="Arial"/>
          <w:color w:val="FF0000"/>
          <w:spacing w:val="-3"/>
          <w:sz w:val="22"/>
        </w:rPr>
        <w:t xml:space="preserve">. </w:t>
      </w:r>
      <w:r w:rsidRPr="00DC1921">
        <w:rPr>
          <w:rFonts w:ascii="Arial" w:hAnsi="Arial" w:cs="Arial"/>
          <w:spacing w:val="-3"/>
          <w:sz w:val="22"/>
        </w:rPr>
        <w:t xml:space="preserve">El órgano competente para su </w:t>
      </w:r>
      <w:r w:rsidRPr="00DC1921">
        <w:rPr>
          <w:rFonts w:ascii="Arial" w:hAnsi="Arial" w:cs="Arial"/>
          <w:color w:val="0000FF"/>
          <w:spacing w:val="-3"/>
          <w:sz w:val="22"/>
        </w:rPr>
        <w:t>aprobación es el Alcalde</w:t>
      </w:r>
      <w:r w:rsidRPr="00DC1921">
        <w:rPr>
          <w:rFonts w:ascii="Arial" w:hAnsi="Arial" w:cs="Arial"/>
          <w:spacing w:val="-3"/>
          <w:sz w:val="22"/>
        </w:rPr>
        <w:t>.</w:t>
      </w:r>
    </w:p>
    <w:p w:rsidR="00A873DF" w:rsidRPr="00763398" w:rsidRDefault="00A873DF" w:rsidP="00A873DF">
      <w:pPr>
        <w:widowControl w:val="0"/>
        <w:adjustRightInd w:val="0"/>
        <w:jc w:val="both"/>
        <w:rPr>
          <w:rFonts w:ascii="Arial" w:hAnsi="Arial" w:cs="Arial"/>
          <w:spacing w:val="-3"/>
          <w:sz w:val="22"/>
          <w:highlight w:val="yellow"/>
        </w:rPr>
      </w:pPr>
    </w:p>
    <w:p w:rsidR="00A873DF" w:rsidRPr="00EA2A65" w:rsidRDefault="00A873DF" w:rsidP="00A873DF">
      <w:pPr>
        <w:widowControl w:val="0"/>
        <w:adjustRightInd w:val="0"/>
        <w:jc w:val="both"/>
        <w:rPr>
          <w:rFonts w:ascii="Arial" w:hAnsi="Arial" w:cs="Arial"/>
          <w:sz w:val="22"/>
          <w:szCs w:val="22"/>
          <w:lang w:val="es-ES_tradnl"/>
        </w:rPr>
      </w:pPr>
      <w:r w:rsidRPr="00CC3351">
        <w:rPr>
          <w:rFonts w:ascii="Arial" w:hAnsi="Arial" w:cs="Arial"/>
          <w:spacing w:val="-3"/>
          <w:sz w:val="22"/>
        </w:rPr>
        <w:tab/>
        <w:t xml:space="preserve">5.- </w:t>
      </w:r>
      <w:r w:rsidRPr="00CC3351">
        <w:rPr>
          <w:rFonts w:ascii="Arial" w:hAnsi="Arial" w:cs="Arial"/>
          <w:sz w:val="22"/>
          <w:szCs w:val="22"/>
          <w:lang w:val="es-ES_tradnl"/>
        </w:rPr>
        <w:t xml:space="preserve">EL  </w:t>
      </w:r>
      <w:r w:rsidR="001518B4">
        <w:rPr>
          <w:rFonts w:ascii="Arial" w:hAnsi="Arial" w:cs="Arial"/>
          <w:sz w:val="22"/>
          <w:szCs w:val="22"/>
          <w:lang w:val="es-ES_tradnl"/>
        </w:rPr>
        <w:t>artículo</w:t>
      </w:r>
      <w:r w:rsidRPr="00CC3351">
        <w:rPr>
          <w:rFonts w:ascii="Arial" w:hAnsi="Arial" w:cs="Arial"/>
          <w:sz w:val="22"/>
          <w:szCs w:val="22"/>
          <w:lang w:val="es-ES_tradnl"/>
        </w:rPr>
        <w:t xml:space="preserve"> 30 de la Ley Orgánica 2/2012, de 27 de </w:t>
      </w:r>
      <w:r w:rsidR="00BE7F93">
        <w:rPr>
          <w:rFonts w:ascii="Arial" w:hAnsi="Arial" w:cs="Arial"/>
          <w:sz w:val="22"/>
          <w:szCs w:val="22"/>
          <w:lang w:val="es-ES_tradnl"/>
        </w:rPr>
        <w:t>abril</w:t>
      </w:r>
      <w:r w:rsidRPr="00CC3351">
        <w:rPr>
          <w:rFonts w:ascii="Arial" w:hAnsi="Arial" w:cs="Arial"/>
          <w:sz w:val="22"/>
          <w:szCs w:val="22"/>
          <w:lang w:val="es-ES_tradnl"/>
        </w:rPr>
        <w:t xml:space="preserve">, de Estabilidad Presupuestaria y sostenibilidad financiera establece la obligación de las Corporaciones Locales de aprobar </w:t>
      </w:r>
      <w:r w:rsidRPr="00CC3351">
        <w:rPr>
          <w:rFonts w:ascii="Arial" w:hAnsi="Arial" w:cs="Arial"/>
          <w:b/>
          <w:sz w:val="22"/>
          <w:szCs w:val="22"/>
          <w:lang w:val="es-ES_tradnl"/>
        </w:rPr>
        <w:t>el límite máximo de gasto no financiero</w:t>
      </w:r>
      <w:r w:rsidRPr="00CC3351">
        <w:rPr>
          <w:rFonts w:ascii="Arial" w:hAnsi="Arial" w:cs="Arial"/>
          <w:sz w:val="22"/>
          <w:szCs w:val="22"/>
          <w:lang w:val="es-ES_tradnl"/>
        </w:rPr>
        <w:t xml:space="preserve">, el gasto no financiero correspondiente a los Capítulos I al VII del Presupuesto de </w:t>
      </w:r>
      <w:proofErr w:type="spellStart"/>
      <w:r w:rsidRPr="00CC3351">
        <w:rPr>
          <w:rFonts w:ascii="Arial" w:hAnsi="Arial" w:cs="Arial"/>
          <w:color w:val="0000FF"/>
          <w:sz w:val="22"/>
          <w:szCs w:val="22"/>
          <w:lang w:val="es-ES_tradnl"/>
        </w:rPr>
        <w:t>xxxxxxxxxx</w:t>
      </w:r>
      <w:proofErr w:type="spellEnd"/>
      <w:r w:rsidRPr="00CC3351">
        <w:rPr>
          <w:rFonts w:ascii="Arial" w:hAnsi="Arial" w:cs="Arial"/>
          <w:sz w:val="22"/>
          <w:szCs w:val="22"/>
          <w:lang w:val="es-ES_tradnl"/>
        </w:rPr>
        <w:t xml:space="preserve"> asciende a </w:t>
      </w:r>
      <w:r w:rsidRPr="00CC3351">
        <w:rPr>
          <w:rFonts w:ascii="Arial" w:hAnsi="Arial" w:cs="Arial"/>
          <w:sz w:val="22"/>
          <w:szCs w:val="22"/>
          <w:u w:val="thick" w:color="0000FF"/>
          <w:lang w:val="es-ES_tradnl"/>
        </w:rPr>
        <w:t>__________________</w:t>
      </w:r>
      <w:r w:rsidRPr="00CC3351">
        <w:rPr>
          <w:rFonts w:ascii="Arial" w:hAnsi="Arial" w:cs="Arial"/>
          <w:sz w:val="22"/>
          <w:szCs w:val="22"/>
          <w:lang w:val="es-ES_tradnl"/>
        </w:rPr>
        <w:t>euros. El límite de gasto no financiero será el que pueda alcanzarse tomando como referencia el gasto no financ</w:t>
      </w:r>
      <w:r w:rsidR="00D27077" w:rsidRPr="00CC3351">
        <w:rPr>
          <w:rFonts w:ascii="Arial" w:hAnsi="Arial" w:cs="Arial"/>
          <w:sz w:val="22"/>
          <w:szCs w:val="22"/>
          <w:lang w:val="es-ES_tradnl"/>
        </w:rPr>
        <w:t xml:space="preserve">iero </w:t>
      </w:r>
      <w:r w:rsidR="00821EE4">
        <w:rPr>
          <w:rFonts w:ascii="Arial" w:hAnsi="Arial" w:cs="Arial"/>
          <w:sz w:val="22"/>
          <w:szCs w:val="22"/>
          <w:lang w:val="es-ES_tradnl"/>
        </w:rPr>
        <w:t xml:space="preserve">de </w:t>
      </w:r>
      <w:r w:rsidR="00D27077" w:rsidRPr="00CC3351">
        <w:rPr>
          <w:rFonts w:ascii="Arial" w:hAnsi="Arial" w:cs="Arial"/>
          <w:sz w:val="22"/>
          <w:szCs w:val="22"/>
          <w:lang w:val="es-ES_tradnl"/>
        </w:rPr>
        <w:t>los créditos iniciales</w:t>
      </w:r>
      <w:r w:rsidRPr="00CC3351">
        <w:rPr>
          <w:rFonts w:ascii="Arial" w:hAnsi="Arial" w:cs="Arial"/>
          <w:sz w:val="22"/>
          <w:szCs w:val="22"/>
          <w:lang w:val="es-ES_tradnl"/>
        </w:rPr>
        <w:t xml:space="preserve">. En caso de que se rebasara este importe, </w:t>
      </w:r>
      <w:r w:rsidR="00986C78" w:rsidRPr="00CC3351">
        <w:rPr>
          <w:rFonts w:ascii="Arial" w:hAnsi="Arial" w:cs="Arial"/>
          <w:sz w:val="22"/>
          <w:szCs w:val="22"/>
          <w:lang w:val="es-ES_tradnl"/>
        </w:rPr>
        <w:t>y al estar suspendidas las reglas fiscales en 2021</w:t>
      </w:r>
      <w:r w:rsidR="00827F43">
        <w:rPr>
          <w:rFonts w:ascii="Arial" w:hAnsi="Arial" w:cs="Arial"/>
          <w:sz w:val="22"/>
          <w:szCs w:val="22"/>
          <w:lang w:val="es-ES_tradnl"/>
        </w:rPr>
        <w:t>,</w:t>
      </w:r>
      <w:r w:rsidR="00986C78" w:rsidRPr="00CC3351">
        <w:rPr>
          <w:rFonts w:ascii="Arial" w:hAnsi="Arial" w:cs="Arial"/>
          <w:sz w:val="22"/>
          <w:szCs w:val="22"/>
          <w:lang w:val="es-ES_tradnl"/>
        </w:rPr>
        <w:t xml:space="preserve"> no </w:t>
      </w:r>
      <w:r w:rsidRPr="00CC3351">
        <w:rPr>
          <w:rFonts w:ascii="Arial" w:hAnsi="Arial" w:cs="Arial"/>
          <w:sz w:val="22"/>
          <w:szCs w:val="22"/>
          <w:lang w:val="es-ES_tradnl"/>
        </w:rPr>
        <w:t>sería necesaria la aprobación del Plan económico financiero</w:t>
      </w:r>
      <w:r w:rsidR="00D27077" w:rsidRPr="00CC3351">
        <w:rPr>
          <w:rFonts w:ascii="Arial" w:hAnsi="Arial" w:cs="Arial"/>
          <w:sz w:val="22"/>
          <w:szCs w:val="22"/>
          <w:lang w:val="es-ES_tradnl"/>
        </w:rPr>
        <w:t>.</w:t>
      </w:r>
    </w:p>
    <w:p w:rsidR="00A873DF" w:rsidRDefault="00A873DF" w:rsidP="00A873DF"/>
    <w:p w:rsidR="00A873DF" w:rsidRDefault="00A873DF" w:rsidP="00A873DF"/>
    <w:tbl>
      <w:tblPr>
        <w:tblW w:w="0" w:type="auto"/>
        <w:tblInd w:w="19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4A0" w:firstRow="1" w:lastRow="0" w:firstColumn="1" w:lastColumn="0" w:noHBand="0" w:noVBand="1"/>
      </w:tblPr>
      <w:tblGrid>
        <w:gridCol w:w="9923"/>
      </w:tblGrid>
      <w:tr w:rsidR="00A873DF" w:rsidRPr="000831E2" w:rsidTr="00F43BBE">
        <w:trPr>
          <w:trHeight w:val="390"/>
        </w:trPr>
        <w:tc>
          <w:tcPr>
            <w:tcW w:w="9923" w:type="dxa"/>
            <w:shd w:val="clear" w:color="auto" w:fill="FFFFFF"/>
            <w:vAlign w:val="center"/>
          </w:tcPr>
          <w:p w:rsidR="00A873DF" w:rsidRPr="00BE55BA" w:rsidRDefault="00A873DF" w:rsidP="00F43BBE">
            <w:pPr>
              <w:widowControl w:val="0"/>
              <w:adjustRightInd w:val="0"/>
              <w:spacing w:line="240" w:lineRule="atLeast"/>
              <w:jc w:val="center"/>
              <w:rPr>
                <w:rFonts w:ascii="Arial" w:hAnsi="Arial" w:cs="Arial"/>
                <w:b/>
                <w:color w:val="0000FF"/>
                <w:sz w:val="22"/>
                <w:szCs w:val="22"/>
              </w:rPr>
            </w:pPr>
            <w:r w:rsidRPr="00BE55BA">
              <w:rPr>
                <w:rFonts w:ascii="Arial" w:hAnsi="Arial" w:cs="Arial"/>
                <w:b/>
                <w:color w:val="0000FF"/>
                <w:sz w:val="22"/>
                <w:szCs w:val="22"/>
              </w:rPr>
              <w:t>DISPOSICIONES FINALES</w:t>
            </w:r>
          </w:p>
        </w:tc>
      </w:tr>
    </w:tbl>
    <w:p w:rsidR="00A873DF" w:rsidRPr="003E5AF0" w:rsidRDefault="00A873DF" w:rsidP="00A873DF">
      <w:pPr>
        <w:shd w:val="clear" w:color="auto" w:fill="FFFFFF"/>
        <w:spacing w:line="360" w:lineRule="auto"/>
        <w:ind w:left="5" w:right="5" w:firstLine="710"/>
        <w:jc w:val="both"/>
        <w:rPr>
          <w:rFonts w:ascii="Arial" w:hAnsi="Arial" w:cs="Arial"/>
        </w:rPr>
      </w:pPr>
    </w:p>
    <w:p w:rsidR="00A873DF" w:rsidRDefault="00A873DF" w:rsidP="00A873DF">
      <w:pPr>
        <w:shd w:val="clear" w:color="auto" w:fill="FFFFFF"/>
        <w:jc w:val="both"/>
        <w:rPr>
          <w:rFonts w:ascii="Arial" w:hAnsi="Arial" w:cs="Arial"/>
          <w:bCs/>
          <w:color w:val="000000"/>
          <w:spacing w:val="-1"/>
          <w:sz w:val="22"/>
          <w:szCs w:val="22"/>
          <w:lang w:val="es-ES_tradnl"/>
        </w:rPr>
      </w:pPr>
      <w:r w:rsidRPr="00F85F28">
        <w:rPr>
          <w:rFonts w:ascii="Arial" w:hAnsi="Arial" w:cs="Arial"/>
          <w:b/>
          <w:bCs/>
          <w:color w:val="000000"/>
          <w:sz w:val="22"/>
          <w:szCs w:val="22"/>
        </w:rPr>
        <w:t xml:space="preserve">Primera </w:t>
      </w:r>
      <w:r w:rsidRPr="00F85F28">
        <w:rPr>
          <w:rFonts w:ascii="Arial" w:hAnsi="Arial" w:cs="Arial"/>
          <w:b/>
          <w:bCs/>
          <w:color w:val="000000"/>
          <w:sz w:val="22"/>
          <w:szCs w:val="22"/>
          <w:lang w:val="es-ES_tradnl"/>
        </w:rPr>
        <w:t xml:space="preserve">- </w:t>
      </w:r>
      <w:r w:rsidRPr="00F85F28">
        <w:rPr>
          <w:rFonts w:ascii="Arial" w:hAnsi="Arial" w:cs="Arial"/>
          <w:bCs/>
          <w:color w:val="000000"/>
          <w:sz w:val="22"/>
          <w:szCs w:val="22"/>
          <w:lang w:val="es-ES_tradnl"/>
        </w:rPr>
        <w:t xml:space="preserve">En todo lo no previsto en las anteriores Bases, se estará a lo </w:t>
      </w:r>
      <w:r w:rsidRPr="00F85F28">
        <w:rPr>
          <w:rFonts w:ascii="Arial" w:hAnsi="Arial" w:cs="Arial"/>
          <w:bCs/>
          <w:color w:val="000000"/>
          <w:spacing w:val="1"/>
          <w:sz w:val="22"/>
          <w:szCs w:val="22"/>
          <w:lang w:val="es-ES_tradnl"/>
        </w:rPr>
        <w:t xml:space="preserve">regulado en las disposiciones legales vigentes, y de manera especial al </w:t>
      </w:r>
      <w:r w:rsidRPr="00F85F28">
        <w:rPr>
          <w:rFonts w:ascii="Arial" w:hAnsi="Arial" w:cs="Arial"/>
          <w:bCs/>
          <w:color w:val="000000"/>
          <w:spacing w:val="5"/>
          <w:sz w:val="22"/>
          <w:szCs w:val="22"/>
          <w:lang w:val="es-ES_tradnl"/>
        </w:rPr>
        <w:t xml:space="preserve">Real Decreto legislativo 2/2004 de 5 de </w:t>
      </w:r>
      <w:r w:rsidR="00601C99">
        <w:rPr>
          <w:rFonts w:ascii="Arial" w:hAnsi="Arial" w:cs="Arial"/>
          <w:bCs/>
          <w:color w:val="000000"/>
          <w:spacing w:val="5"/>
          <w:sz w:val="22"/>
          <w:szCs w:val="22"/>
          <w:lang w:val="es-ES_tradnl"/>
        </w:rPr>
        <w:t>marzo</w:t>
      </w:r>
      <w:r w:rsidRPr="00F85F28">
        <w:rPr>
          <w:rFonts w:ascii="Arial" w:hAnsi="Arial" w:cs="Arial"/>
          <w:bCs/>
          <w:color w:val="000000"/>
          <w:spacing w:val="5"/>
          <w:sz w:val="22"/>
          <w:szCs w:val="22"/>
          <w:lang w:val="es-ES_tradnl"/>
        </w:rPr>
        <w:t xml:space="preserve"> de 2004 por el que se </w:t>
      </w:r>
      <w:r w:rsidRPr="00F85F28">
        <w:rPr>
          <w:rFonts w:ascii="Arial" w:hAnsi="Arial" w:cs="Arial"/>
          <w:bCs/>
          <w:color w:val="000000"/>
          <w:spacing w:val="6"/>
          <w:sz w:val="22"/>
          <w:szCs w:val="22"/>
          <w:lang w:val="es-ES_tradnl"/>
        </w:rPr>
        <w:t xml:space="preserve">aprueba el Texto Refundido de la Ley Reguladora de las Haciendas </w:t>
      </w:r>
      <w:r w:rsidRPr="00F85F28">
        <w:rPr>
          <w:rFonts w:ascii="Arial" w:hAnsi="Arial" w:cs="Arial"/>
          <w:bCs/>
          <w:color w:val="000000"/>
          <w:spacing w:val="3"/>
          <w:sz w:val="22"/>
          <w:szCs w:val="22"/>
          <w:lang w:val="es-ES_tradnl"/>
        </w:rPr>
        <w:t xml:space="preserve">Locales; </w:t>
      </w:r>
      <w:r w:rsidRPr="00F85F28">
        <w:rPr>
          <w:rFonts w:ascii="Arial" w:hAnsi="Arial" w:cs="Arial"/>
          <w:color w:val="000000"/>
          <w:sz w:val="22"/>
          <w:szCs w:val="22"/>
          <w:lang w:val="es-ES_tradnl"/>
        </w:rPr>
        <w:t xml:space="preserve">Ley Orgánica 2/2012, de 27 de </w:t>
      </w:r>
      <w:r w:rsidR="00BE7F93">
        <w:rPr>
          <w:rFonts w:ascii="Arial" w:hAnsi="Arial" w:cs="Arial"/>
          <w:color w:val="000000"/>
          <w:sz w:val="22"/>
          <w:szCs w:val="22"/>
          <w:lang w:val="es-ES_tradnl"/>
        </w:rPr>
        <w:t>abril</w:t>
      </w:r>
      <w:r w:rsidRPr="00F85F28">
        <w:rPr>
          <w:rFonts w:ascii="Arial" w:hAnsi="Arial" w:cs="Arial"/>
          <w:color w:val="000000"/>
          <w:sz w:val="22"/>
          <w:szCs w:val="22"/>
          <w:lang w:val="es-ES_tradnl"/>
        </w:rPr>
        <w:t>, de Estabilidad Presupuestaria y Sostenibilidad Financiera</w:t>
      </w:r>
      <w:r w:rsidRPr="00F85F28">
        <w:rPr>
          <w:rFonts w:ascii="Arial" w:hAnsi="Arial" w:cs="Arial"/>
          <w:bCs/>
          <w:color w:val="000000"/>
          <w:spacing w:val="3"/>
          <w:sz w:val="22"/>
          <w:szCs w:val="22"/>
          <w:lang w:val="es-ES_tradnl"/>
        </w:rPr>
        <w:t xml:space="preserve">; Real Decreto 500/1990, de 20 de </w:t>
      </w:r>
      <w:r w:rsidR="00BE7F93">
        <w:rPr>
          <w:rFonts w:ascii="Arial" w:hAnsi="Arial" w:cs="Arial"/>
          <w:bCs/>
          <w:color w:val="000000"/>
          <w:spacing w:val="3"/>
          <w:sz w:val="22"/>
          <w:szCs w:val="22"/>
          <w:lang w:val="es-ES_tradnl"/>
        </w:rPr>
        <w:t>abril</w:t>
      </w:r>
      <w:r w:rsidRPr="00F85F28">
        <w:rPr>
          <w:rFonts w:ascii="Arial" w:hAnsi="Arial" w:cs="Arial"/>
          <w:bCs/>
          <w:color w:val="000000"/>
          <w:spacing w:val="3"/>
          <w:sz w:val="22"/>
          <w:szCs w:val="22"/>
          <w:lang w:val="es-ES_tradnl"/>
        </w:rPr>
        <w:t xml:space="preserve">; Real Decreto </w:t>
      </w:r>
      <w:r w:rsidRPr="00F85F28">
        <w:rPr>
          <w:rFonts w:ascii="Arial" w:hAnsi="Arial" w:cs="Arial"/>
          <w:bCs/>
          <w:color w:val="000000"/>
          <w:sz w:val="22"/>
          <w:szCs w:val="22"/>
          <w:lang w:val="es-ES_tradnl"/>
        </w:rPr>
        <w:t xml:space="preserve">1463/2007, de 2 de noviembre, por el que se aprueba el reglamento de desarrollo de la Ley de Estabilidad Presupuestaria, en su aplicación a las </w:t>
      </w:r>
      <w:r w:rsidRPr="00F85F28">
        <w:rPr>
          <w:rFonts w:ascii="Arial" w:hAnsi="Arial" w:cs="Arial"/>
          <w:bCs/>
          <w:color w:val="000000"/>
          <w:spacing w:val="3"/>
          <w:sz w:val="22"/>
          <w:szCs w:val="22"/>
          <w:lang w:val="es-ES_tradnl"/>
        </w:rPr>
        <w:t xml:space="preserve">entidades locales </w:t>
      </w:r>
      <w:r w:rsidRPr="0081714F">
        <w:rPr>
          <w:rFonts w:ascii="Arial" w:hAnsi="Arial" w:cs="Arial"/>
          <w:bCs/>
          <w:spacing w:val="3"/>
          <w:sz w:val="22"/>
          <w:szCs w:val="22"/>
          <w:lang w:val="es-ES_tradnl"/>
        </w:rPr>
        <w:t xml:space="preserve">y Orden HAP/1781/2013 de 20 de septiembre, </w:t>
      </w:r>
      <w:r w:rsidRPr="0081714F">
        <w:rPr>
          <w:rFonts w:ascii="Arial" w:hAnsi="Arial" w:cs="Arial"/>
          <w:bCs/>
          <w:spacing w:val="1"/>
          <w:sz w:val="22"/>
          <w:szCs w:val="22"/>
          <w:lang w:val="es-ES_tradnl"/>
        </w:rPr>
        <w:t xml:space="preserve">por la que se aprueba la Instrucción del Modelo </w:t>
      </w:r>
      <w:r w:rsidRPr="0081714F">
        <w:rPr>
          <w:rFonts w:ascii="Arial" w:hAnsi="Arial" w:cs="Arial"/>
          <w:bCs/>
          <w:spacing w:val="-1"/>
          <w:sz w:val="22"/>
          <w:szCs w:val="22"/>
          <w:lang w:val="es-ES_tradnl"/>
        </w:rPr>
        <w:t>Normal de Contabilidad Local</w:t>
      </w:r>
      <w:r w:rsidRPr="00F85F28">
        <w:rPr>
          <w:rFonts w:ascii="Arial" w:hAnsi="Arial" w:cs="Arial"/>
          <w:bCs/>
          <w:color w:val="000000"/>
          <w:spacing w:val="-1"/>
          <w:sz w:val="22"/>
          <w:szCs w:val="22"/>
          <w:lang w:val="es-ES_tradnl"/>
        </w:rPr>
        <w:t xml:space="preserve">. </w:t>
      </w:r>
      <w:r w:rsidR="00ED3703" w:rsidRPr="000471C8">
        <w:rPr>
          <w:rFonts w:ascii="Arial" w:hAnsi="Arial" w:cs="Arial"/>
          <w:bCs/>
          <w:color w:val="000000"/>
          <w:sz w:val="22"/>
          <w:szCs w:val="22"/>
          <w:lang w:val="es-ES_tradnl"/>
        </w:rPr>
        <w:t xml:space="preserve">Resulta de aplicación el Real Decreto 424/2017 de 28 de </w:t>
      </w:r>
      <w:r w:rsidR="00BE7F93">
        <w:rPr>
          <w:rFonts w:ascii="Arial" w:hAnsi="Arial" w:cs="Arial"/>
          <w:bCs/>
          <w:color w:val="000000"/>
          <w:sz w:val="22"/>
          <w:szCs w:val="22"/>
          <w:lang w:val="es-ES_tradnl"/>
        </w:rPr>
        <w:t>abril</w:t>
      </w:r>
      <w:r w:rsidR="00ED3703" w:rsidRPr="000471C8">
        <w:rPr>
          <w:rFonts w:ascii="Arial" w:hAnsi="Arial" w:cs="Arial"/>
          <w:bCs/>
          <w:color w:val="000000"/>
          <w:sz w:val="22"/>
          <w:szCs w:val="22"/>
          <w:lang w:val="es-ES_tradnl"/>
        </w:rPr>
        <w:t>, por el que se regula el régimen jurídico de control interno en las entidades del Sector Público Local</w:t>
      </w:r>
      <w:r w:rsidR="00ED3703">
        <w:t xml:space="preserve">. </w:t>
      </w:r>
      <w:r w:rsidRPr="00F85F28">
        <w:rPr>
          <w:rFonts w:ascii="Arial" w:hAnsi="Arial" w:cs="Arial"/>
          <w:bCs/>
          <w:color w:val="000000"/>
          <w:spacing w:val="-1"/>
          <w:sz w:val="22"/>
          <w:szCs w:val="22"/>
          <w:lang w:val="es-ES_tradnl"/>
        </w:rPr>
        <w:t xml:space="preserve">Asimismo se aplicará con carácter supletorio para todos los extremos no regulados en la normativa anterior la Ley 47/2003, de 26 de noviembre, General Presupuestaria </w:t>
      </w:r>
      <w:r>
        <w:rPr>
          <w:rFonts w:ascii="Arial" w:hAnsi="Arial" w:cs="Arial"/>
          <w:bCs/>
          <w:color w:val="000000"/>
          <w:spacing w:val="-1"/>
          <w:sz w:val="22"/>
          <w:szCs w:val="22"/>
          <w:lang w:val="es-ES_tradnl"/>
        </w:rPr>
        <w:t>.</w:t>
      </w:r>
    </w:p>
    <w:p w:rsidR="00A873DF" w:rsidRPr="00F85F28" w:rsidRDefault="00A873DF" w:rsidP="00A873DF">
      <w:pPr>
        <w:shd w:val="clear" w:color="auto" w:fill="FFFFFF"/>
        <w:jc w:val="both"/>
        <w:rPr>
          <w:rFonts w:ascii="Arial" w:hAnsi="Arial" w:cs="Arial"/>
          <w:bCs/>
          <w:color w:val="000000"/>
          <w:spacing w:val="-1"/>
          <w:sz w:val="22"/>
          <w:szCs w:val="22"/>
          <w:lang w:val="es-ES_tradnl"/>
        </w:rPr>
      </w:pPr>
    </w:p>
    <w:p w:rsidR="00A873DF" w:rsidRDefault="00A873DF" w:rsidP="00A873DF">
      <w:pPr>
        <w:shd w:val="clear" w:color="auto" w:fill="FFFFFF"/>
        <w:jc w:val="both"/>
        <w:rPr>
          <w:rFonts w:ascii="Arial" w:hAnsi="Arial" w:cs="Arial"/>
          <w:color w:val="000000"/>
          <w:spacing w:val="-1"/>
          <w:sz w:val="22"/>
          <w:szCs w:val="22"/>
          <w:lang w:val="es-ES_tradnl"/>
        </w:rPr>
      </w:pPr>
      <w:r w:rsidRPr="00F85F28">
        <w:rPr>
          <w:rFonts w:ascii="Arial" w:hAnsi="Arial" w:cs="Arial"/>
          <w:b/>
          <w:bCs/>
          <w:color w:val="000000"/>
          <w:spacing w:val="-1"/>
          <w:sz w:val="22"/>
          <w:szCs w:val="22"/>
          <w:lang w:val="es-ES_tradnl"/>
        </w:rPr>
        <w:t xml:space="preserve">Segunda - </w:t>
      </w:r>
      <w:r w:rsidRPr="00F85F28">
        <w:rPr>
          <w:rFonts w:ascii="Arial" w:hAnsi="Arial" w:cs="Arial"/>
          <w:bCs/>
          <w:color w:val="000000"/>
          <w:spacing w:val="-1"/>
          <w:sz w:val="22"/>
          <w:szCs w:val="22"/>
          <w:lang w:val="es-ES_tradnl"/>
        </w:rPr>
        <w:t xml:space="preserve">Cuantas </w:t>
      </w:r>
      <w:r w:rsidRPr="00F85F28">
        <w:rPr>
          <w:rFonts w:ascii="Arial" w:hAnsi="Arial" w:cs="Arial"/>
          <w:color w:val="000000"/>
          <w:spacing w:val="-1"/>
          <w:sz w:val="22"/>
          <w:szCs w:val="22"/>
          <w:lang w:val="es-ES_tradnl"/>
        </w:rPr>
        <w:t xml:space="preserve">dudas se susciten en su aplicación, serán resueltas por el Presidente de la Corporación, oyendo los informes que estime oportunos y, en todo caso, el de la Intervención. </w:t>
      </w:r>
    </w:p>
    <w:p w:rsidR="00A873DF" w:rsidRDefault="00A873DF" w:rsidP="00A873DF">
      <w:pPr>
        <w:shd w:val="clear" w:color="auto" w:fill="FFFFFF"/>
        <w:jc w:val="both"/>
        <w:rPr>
          <w:rFonts w:ascii="Arial" w:hAnsi="Arial" w:cs="Arial"/>
          <w:color w:val="000000"/>
          <w:spacing w:val="-1"/>
          <w:sz w:val="22"/>
          <w:szCs w:val="22"/>
          <w:lang w:val="es-ES_tradnl"/>
        </w:rPr>
      </w:pPr>
    </w:p>
    <w:p w:rsidR="003C6DD3" w:rsidRPr="008E3302" w:rsidRDefault="003C6DD3" w:rsidP="003C6DD3">
      <w:pPr>
        <w:spacing w:after="120"/>
        <w:jc w:val="center"/>
        <w:rPr>
          <w:rFonts w:ascii="Arial" w:hAnsi="Arial" w:cs="Arial"/>
          <w:sz w:val="22"/>
          <w:szCs w:val="22"/>
        </w:rPr>
      </w:pPr>
      <w:r w:rsidRPr="008E3302">
        <w:rPr>
          <w:rFonts w:ascii="Arial" w:hAnsi="Arial" w:cs="Arial"/>
          <w:sz w:val="22"/>
          <w:szCs w:val="22"/>
        </w:rPr>
        <w:t xml:space="preserve">En </w:t>
      </w:r>
      <w:r>
        <w:rPr>
          <w:rFonts w:ascii="Arial" w:hAnsi="Arial" w:cs="Arial"/>
          <w:sz w:val="22"/>
          <w:szCs w:val="22"/>
        </w:rPr>
        <w:t xml:space="preserve">__________________, a _____ de ________________ </w:t>
      </w:r>
      <w:proofErr w:type="spellStart"/>
      <w:r>
        <w:rPr>
          <w:rFonts w:ascii="Arial" w:hAnsi="Arial" w:cs="Arial"/>
          <w:sz w:val="22"/>
          <w:szCs w:val="22"/>
        </w:rPr>
        <w:t>de</w:t>
      </w:r>
      <w:proofErr w:type="spellEnd"/>
      <w:r>
        <w:rPr>
          <w:rFonts w:ascii="Arial" w:hAnsi="Arial" w:cs="Arial"/>
          <w:sz w:val="22"/>
          <w:szCs w:val="22"/>
        </w:rPr>
        <w:t xml:space="preserve"> 20___</w:t>
      </w:r>
    </w:p>
    <w:p w:rsidR="003C6DD3" w:rsidRDefault="003C6DD3" w:rsidP="003C6DD3">
      <w:pPr>
        <w:spacing w:after="120"/>
        <w:jc w:val="center"/>
        <w:rPr>
          <w:rFonts w:ascii="Arial" w:hAnsi="Arial" w:cs="Arial"/>
          <w:sz w:val="22"/>
          <w:szCs w:val="22"/>
        </w:rPr>
      </w:pPr>
      <w:r w:rsidRPr="008E3302">
        <w:rPr>
          <w:rFonts w:ascii="Arial" w:hAnsi="Arial" w:cs="Arial"/>
          <w:sz w:val="22"/>
          <w:szCs w:val="22"/>
        </w:rPr>
        <w:t>EL ALCALDE</w:t>
      </w:r>
      <w:r>
        <w:rPr>
          <w:rFonts w:ascii="Arial" w:hAnsi="Arial" w:cs="Arial"/>
          <w:sz w:val="22"/>
          <w:szCs w:val="22"/>
        </w:rPr>
        <w:t>/LA ALCALDESA</w:t>
      </w:r>
    </w:p>
    <w:p w:rsidR="00C764AB" w:rsidRDefault="003C6DD3" w:rsidP="003C6DD3">
      <w:pPr>
        <w:spacing w:after="240"/>
        <w:jc w:val="center"/>
      </w:pPr>
      <w:r>
        <w:rPr>
          <w:rFonts w:ascii="Arial" w:hAnsi="Arial" w:cs="Arial"/>
          <w:sz w:val="22"/>
          <w:szCs w:val="22"/>
        </w:rPr>
        <w:t>Fdo.: ____________________</w:t>
      </w:r>
    </w:p>
    <w:sectPr w:rsidR="00C764AB" w:rsidSect="00F43BBE">
      <w:headerReference w:type="default" r:id="rId9"/>
      <w:pgSz w:w="16838" w:h="11906" w:orient="landscape"/>
      <w:pgMar w:top="2269"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164" w:rsidRDefault="007B5164" w:rsidP="006A2394">
      <w:r>
        <w:separator/>
      </w:r>
    </w:p>
  </w:endnote>
  <w:endnote w:type="continuationSeparator" w:id="0">
    <w:p w:rsidR="007B5164" w:rsidRDefault="007B5164" w:rsidP="006A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Lato-Regular">
    <w:altName w:val="Segoe U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Open Sans">
    <w:altName w:val="Tahoma"/>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164" w:rsidRDefault="007B5164" w:rsidP="006A2394">
      <w:r>
        <w:separator/>
      </w:r>
    </w:p>
  </w:footnote>
  <w:footnote w:type="continuationSeparator" w:id="0">
    <w:p w:rsidR="007B5164" w:rsidRDefault="007B5164" w:rsidP="006A23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164" w:rsidRDefault="007B5164" w:rsidP="00384B12">
    <w:pPr>
      <w:tabs>
        <w:tab w:val="center" w:pos="4252"/>
        <w:tab w:val="right" w:pos="8504"/>
      </w:tabs>
      <w:jc w:val="both"/>
      <w:rPr>
        <w:rFonts w:ascii="Calibri" w:eastAsia="Calibri" w:hAnsi="Calibri"/>
        <w:noProof/>
        <w:sz w:val="16"/>
        <w:szCs w:val="18"/>
      </w:rPr>
    </w:pPr>
    <w:r>
      <w:rPr>
        <w:rFonts w:ascii="Calibri" w:eastAsia="Calibri" w:hAnsi="Calibri"/>
        <w:noProof/>
      </w:rPr>
      <w:drawing>
        <wp:inline distT="0" distB="0" distL="0" distR="0" wp14:anchorId="32ACC765" wp14:editId="296A3493">
          <wp:extent cx="3017747" cy="6762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4469" cy="677781"/>
                  </a:xfrm>
                  <a:prstGeom prst="rect">
                    <a:avLst/>
                  </a:prstGeom>
                  <a:noFill/>
                  <a:ln>
                    <a:noFill/>
                  </a:ln>
                </pic:spPr>
              </pic:pic>
            </a:graphicData>
          </a:graphic>
        </wp:inline>
      </w:drawing>
    </w:r>
  </w:p>
  <w:p w:rsidR="007B5164" w:rsidRDefault="007B5164" w:rsidP="00384B12">
    <w:pPr>
      <w:tabs>
        <w:tab w:val="center" w:pos="4252"/>
        <w:tab w:val="right" w:pos="8504"/>
      </w:tabs>
      <w:jc w:val="both"/>
      <w:rPr>
        <w:rFonts w:ascii="Calibri" w:eastAsia="Calibri" w:hAnsi="Calibri"/>
        <w:noProof/>
        <w:sz w:val="16"/>
        <w:szCs w:val="18"/>
      </w:rPr>
    </w:pPr>
    <w:r w:rsidRPr="00706684">
      <w:rPr>
        <w:rFonts w:ascii="Calibri" w:eastAsia="Calibri" w:hAnsi="Calibri"/>
        <w:noProof/>
        <w:sz w:val="16"/>
        <w:szCs w:val="18"/>
      </w:rPr>
      <w:t>CDS-2013/001</w:t>
    </w:r>
    <w:r>
      <w:rPr>
        <w:rFonts w:ascii="Calibri" w:eastAsia="Calibri" w:hAnsi="Calibri"/>
        <w:noProof/>
        <w:sz w:val="16"/>
        <w:szCs w:val="18"/>
      </w:rPr>
      <w:t>0</w:t>
    </w:r>
  </w:p>
  <w:p w:rsidR="007B5164" w:rsidRDefault="007B516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576F"/>
    <w:multiLevelType w:val="hybridMultilevel"/>
    <w:tmpl w:val="FB48BF7A"/>
    <w:lvl w:ilvl="0" w:tplc="CD04A4B4">
      <w:start w:val="1"/>
      <w:numFmt w:val="decimal"/>
      <w:lvlText w:val="%1)"/>
      <w:lvlJc w:val="left"/>
      <w:pPr>
        <w:ind w:left="644"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E14EFC"/>
    <w:multiLevelType w:val="hybridMultilevel"/>
    <w:tmpl w:val="8D58EB4E"/>
    <w:lvl w:ilvl="0" w:tplc="3926C66A">
      <w:start w:val="1"/>
      <w:numFmt w:val="upp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 w15:restartNumberingAfterBreak="0">
    <w:nsid w:val="10C6282C"/>
    <w:multiLevelType w:val="hybridMultilevel"/>
    <w:tmpl w:val="D8C0C372"/>
    <w:lvl w:ilvl="0" w:tplc="6326FF10">
      <w:start w:val="2"/>
      <w:numFmt w:val="upperLetter"/>
      <w:lvlText w:val="%1."/>
      <w:lvlJc w:val="left"/>
      <w:pPr>
        <w:ind w:left="1551"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E1347C"/>
    <w:multiLevelType w:val="hybridMultilevel"/>
    <w:tmpl w:val="81D0A54E"/>
    <w:lvl w:ilvl="0" w:tplc="340E742C">
      <w:start w:val="3"/>
      <w:numFmt w:val="upp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825D11"/>
    <w:multiLevelType w:val="hybridMultilevel"/>
    <w:tmpl w:val="20E2D24C"/>
    <w:lvl w:ilvl="0" w:tplc="0C0A0001">
      <w:start w:val="1"/>
      <w:numFmt w:val="bullet"/>
      <w:lvlText w:val=""/>
      <w:lvlJc w:val="left"/>
      <w:pPr>
        <w:ind w:left="644" w:hanging="360"/>
      </w:pPr>
      <w:rPr>
        <w:rFonts w:ascii="Symbol" w:hAnsi="Symbol"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620290"/>
    <w:multiLevelType w:val="hybridMultilevel"/>
    <w:tmpl w:val="1B90E156"/>
    <w:lvl w:ilvl="0" w:tplc="2892EBDE">
      <w:start w:val="2"/>
      <w:numFmt w:val="upp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A05836"/>
    <w:multiLevelType w:val="hybridMultilevel"/>
    <w:tmpl w:val="F626B582"/>
    <w:lvl w:ilvl="0" w:tplc="725CA4B2">
      <w:start w:val="1"/>
      <w:numFmt w:val="decimal"/>
      <w:lvlText w:val="%1."/>
      <w:lvlJc w:val="left"/>
      <w:pPr>
        <w:ind w:left="1004" w:hanging="360"/>
      </w:pPr>
      <w:rPr>
        <w:b/>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15:restartNumberingAfterBreak="0">
    <w:nsid w:val="18DA1BE1"/>
    <w:multiLevelType w:val="hybridMultilevel"/>
    <w:tmpl w:val="AB72A192"/>
    <w:lvl w:ilvl="0" w:tplc="70AC0D76">
      <w:start w:val="1"/>
      <w:numFmt w:val="upp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953DC2"/>
    <w:multiLevelType w:val="hybridMultilevel"/>
    <w:tmpl w:val="84D41B3A"/>
    <w:lvl w:ilvl="0" w:tplc="F3DCE532">
      <w:start w:val="1"/>
      <w:numFmt w:val="bullet"/>
      <w:lvlText w:val=""/>
      <w:lvlJc w:val="left"/>
      <w:pPr>
        <w:ind w:left="1572" w:hanging="360"/>
      </w:pPr>
      <w:rPr>
        <w:rFonts w:ascii="Symbol" w:hAnsi="Symbol" w:hint="default"/>
        <w:sz w:val="20"/>
      </w:rPr>
    </w:lvl>
    <w:lvl w:ilvl="1" w:tplc="0C0A0003" w:tentative="1">
      <w:start w:val="1"/>
      <w:numFmt w:val="bullet"/>
      <w:lvlText w:val="o"/>
      <w:lvlJc w:val="left"/>
      <w:pPr>
        <w:ind w:left="2292" w:hanging="360"/>
      </w:pPr>
      <w:rPr>
        <w:rFonts w:ascii="Courier New" w:hAnsi="Courier New" w:cs="Courier New" w:hint="default"/>
      </w:rPr>
    </w:lvl>
    <w:lvl w:ilvl="2" w:tplc="0C0A0005" w:tentative="1">
      <w:start w:val="1"/>
      <w:numFmt w:val="bullet"/>
      <w:lvlText w:val=""/>
      <w:lvlJc w:val="left"/>
      <w:pPr>
        <w:ind w:left="3012" w:hanging="360"/>
      </w:pPr>
      <w:rPr>
        <w:rFonts w:ascii="Wingdings" w:hAnsi="Wingdings" w:hint="default"/>
      </w:rPr>
    </w:lvl>
    <w:lvl w:ilvl="3" w:tplc="0C0A0001" w:tentative="1">
      <w:start w:val="1"/>
      <w:numFmt w:val="bullet"/>
      <w:lvlText w:val=""/>
      <w:lvlJc w:val="left"/>
      <w:pPr>
        <w:ind w:left="3732" w:hanging="360"/>
      </w:pPr>
      <w:rPr>
        <w:rFonts w:ascii="Symbol" w:hAnsi="Symbol" w:hint="default"/>
      </w:rPr>
    </w:lvl>
    <w:lvl w:ilvl="4" w:tplc="0C0A0003" w:tentative="1">
      <w:start w:val="1"/>
      <w:numFmt w:val="bullet"/>
      <w:lvlText w:val="o"/>
      <w:lvlJc w:val="left"/>
      <w:pPr>
        <w:ind w:left="4452" w:hanging="360"/>
      </w:pPr>
      <w:rPr>
        <w:rFonts w:ascii="Courier New" w:hAnsi="Courier New" w:cs="Courier New" w:hint="default"/>
      </w:rPr>
    </w:lvl>
    <w:lvl w:ilvl="5" w:tplc="0C0A0005" w:tentative="1">
      <w:start w:val="1"/>
      <w:numFmt w:val="bullet"/>
      <w:lvlText w:val=""/>
      <w:lvlJc w:val="left"/>
      <w:pPr>
        <w:ind w:left="5172" w:hanging="360"/>
      </w:pPr>
      <w:rPr>
        <w:rFonts w:ascii="Wingdings" w:hAnsi="Wingdings" w:hint="default"/>
      </w:rPr>
    </w:lvl>
    <w:lvl w:ilvl="6" w:tplc="0C0A0001" w:tentative="1">
      <w:start w:val="1"/>
      <w:numFmt w:val="bullet"/>
      <w:lvlText w:val=""/>
      <w:lvlJc w:val="left"/>
      <w:pPr>
        <w:ind w:left="5892" w:hanging="360"/>
      </w:pPr>
      <w:rPr>
        <w:rFonts w:ascii="Symbol" w:hAnsi="Symbol" w:hint="default"/>
      </w:rPr>
    </w:lvl>
    <w:lvl w:ilvl="7" w:tplc="0C0A0003" w:tentative="1">
      <w:start w:val="1"/>
      <w:numFmt w:val="bullet"/>
      <w:lvlText w:val="o"/>
      <w:lvlJc w:val="left"/>
      <w:pPr>
        <w:ind w:left="6612" w:hanging="360"/>
      </w:pPr>
      <w:rPr>
        <w:rFonts w:ascii="Courier New" w:hAnsi="Courier New" w:cs="Courier New" w:hint="default"/>
      </w:rPr>
    </w:lvl>
    <w:lvl w:ilvl="8" w:tplc="0C0A0005" w:tentative="1">
      <w:start w:val="1"/>
      <w:numFmt w:val="bullet"/>
      <w:lvlText w:val=""/>
      <w:lvlJc w:val="left"/>
      <w:pPr>
        <w:ind w:left="7332" w:hanging="360"/>
      </w:pPr>
      <w:rPr>
        <w:rFonts w:ascii="Wingdings" w:hAnsi="Wingdings" w:hint="default"/>
      </w:rPr>
    </w:lvl>
  </w:abstractNum>
  <w:abstractNum w:abstractNumId="9" w15:restartNumberingAfterBreak="0">
    <w:nsid w:val="1D230E4A"/>
    <w:multiLevelType w:val="hybridMultilevel"/>
    <w:tmpl w:val="32D22D7A"/>
    <w:lvl w:ilvl="0" w:tplc="11182236">
      <w:start w:val="1"/>
      <w:numFmt w:val="upp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C257BE"/>
    <w:multiLevelType w:val="hybridMultilevel"/>
    <w:tmpl w:val="5F583630"/>
    <w:lvl w:ilvl="0" w:tplc="F3DCE532">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F455CF"/>
    <w:multiLevelType w:val="hybridMultilevel"/>
    <w:tmpl w:val="842029BA"/>
    <w:lvl w:ilvl="0" w:tplc="6F2A1810">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623F90"/>
    <w:multiLevelType w:val="hybridMultilevel"/>
    <w:tmpl w:val="1C44B3E8"/>
    <w:lvl w:ilvl="0" w:tplc="7D4068EC">
      <w:start w:val="1"/>
      <w:numFmt w:val="upp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4DC4606"/>
    <w:multiLevelType w:val="hybridMultilevel"/>
    <w:tmpl w:val="51B272F6"/>
    <w:lvl w:ilvl="0" w:tplc="F3DCE532">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A83FB0"/>
    <w:multiLevelType w:val="hybridMultilevel"/>
    <w:tmpl w:val="F93C2824"/>
    <w:lvl w:ilvl="0" w:tplc="340E742C">
      <w:start w:val="3"/>
      <w:numFmt w:val="upp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E85BA2"/>
    <w:multiLevelType w:val="hybridMultilevel"/>
    <w:tmpl w:val="55FC067A"/>
    <w:lvl w:ilvl="0" w:tplc="B874CE2C">
      <w:start w:val="2"/>
      <w:numFmt w:val="upperLetter"/>
      <w:lvlText w:val="%1."/>
      <w:lvlJc w:val="left"/>
      <w:pPr>
        <w:ind w:left="1551" w:hanging="360"/>
      </w:pPr>
      <w:rPr>
        <w:rFonts w:hint="default"/>
        <w:b/>
        <w:i/>
      </w:rPr>
    </w:lvl>
    <w:lvl w:ilvl="1" w:tplc="D7742B00">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724158"/>
    <w:multiLevelType w:val="hybridMultilevel"/>
    <w:tmpl w:val="492C7F5A"/>
    <w:lvl w:ilvl="0" w:tplc="03D0847E">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6936724"/>
    <w:multiLevelType w:val="hybridMultilevel"/>
    <w:tmpl w:val="3CDAFDA2"/>
    <w:lvl w:ilvl="0" w:tplc="9A14799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93E4276"/>
    <w:multiLevelType w:val="hybridMultilevel"/>
    <w:tmpl w:val="E858FE5C"/>
    <w:lvl w:ilvl="0" w:tplc="3B663A4E">
      <w:start w:val="1"/>
      <w:numFmt w:val="bullet"/>
      <w:lvlText w:val=""/>
      <w:lvlJc w:val="left"/>
      <w:pPr>
        <w:ind w:left="1425" w:hanging="360"/>
      </w:pPr>
      <w:rPr>
        <w:rFonts w:ascii="Symbol" w:hAnsi="Symbol" w:hint="default"/>
        <w:color w:val="auto"/>
        <w:sz w:val="20"/>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9" w15:restartNumberingAfterBreak="0">
    <w:nsid w:val="3AFB75F2"/>
    <w:multiLevelType w:val="hybridMultilevel"/>
    <w:tmpl w:val="112C100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BFC7A4D"/>
    <w:multiLevelType w:val="hybridMultilevel"/>
    <w:tmpl w:val="801C1172"/>
    <w:lvl w:ilvl="0" w:tplc="0C0A0017">
      <w:start w:val="1"/>
      <w:numFmt w:val="lowerLetter"/>
      <w:lvlText w:val="%1)"/>
      <w:lvlJc w:val="left"/>
      <w:pPr>
        <w:ind w:left="1637" w:hanging="360"/>
      </w:pPr>
    </w:lvl>
    <w:lvl w:ilvl="1" w:tplc="0C0A0019" w:tentative="1">
      <w:start w:val="1"/>
      <w:numFmt w:val="lowerLetter"/>
      <w:lvlText w:val="%2."/>
      <w:lvlJc w:val="left"/>
      <w:pPr>
        <w:ind w:left="2357" w:hanging="360"/>
      </w:pPr>
    </w:lvl>
    <w:lvl w:ilvl="2" w:tplc="0C0A001B" w:tentative="1">
      <w:start w:val="1"/>
      <w:numFmt w:val="lowerRoman"/>
      <w:lvlText w:val="%3."/>
      <w:lvlJc w:val="right"/>
      <w:pPr>
        <w:ind w:left="3077" w:hanging="180"/>
      </w:pPr>
    </w:lvl>
    <w:lvl w:ilvl="3" w:tplc="0C0A000F" w:tentative="1">
      <w:start w:val="1"/>
      <w:numFmt w:val="decimal"/>
      <w:lvlText w:val="%4."/>
      <w:lvlJc w:val="left"/>
      <w:pPr>
        <w:ind w:left="3797" w:hanging="360"/>
      </w:pPr>
    </w:lvl>
    <w:lvl w:ilvl="4" w:tplc="0C0A0019" w:tentative="1">
      <w:start w:val="1"/>
      <w:numFmt w:val="lowerLetter"/>
      <w:lvlText w:val="%5."/>
      <w:lvlJc w:val="left"/>
      <w:pPr>
        <w:ind w:left="4517" w:hanging="360"/>
      </w:pPr>
    </w:lvl>
    <w:lvl w:ilvl="5" w:tplc="0C0A001B" w:tentative="1">
      <w:start w:val="1"/>
      <w:numFmt w:val="lowerRoman"/>
      <w:lvlText w:val="%6."/>
      <w:lvlJc w:val="right"/>
      <w:pPr>
        <w:ind w:left="5237" w:hanging="180"/>
      </w:pPr>
    </w:lvl>
    <w:lvl w:ilvl="6" w:tplc="0C0A000F" w:tentative="1">
      <w:start w:val="1"/>
      <w:numFmt w:val="decimal"/>
      <w:lvlText w:val="%7."/>
      <w:lvlJc w:val="left"/>
      <w:pPr>
        <w:ind w:left="5957" w:hanging="360"/>
      </w:pPr>
    </w:lvl>
    <w:lvl w:ilvl="7" w:tplc="0C0A0019" w:tentative="1">
      <w:start w:val="1"/>
      <w:numFmt w:val="lowerLetter"/>
      <w:lvlText w:val="%8."/>
      <w:lvlJc w:val="left"/>
      <w:pPr>
        <w:ind w:left="6677" w:hanging="360"/>
      </w:pPr>
    </w:lvl>
    <w:lvl w:ilvl="8" w:tplc="0C0A001B" w:tentative="1">
      <w:start w:val="1"/>
      <w:numFmt w:val="lowerRoman"/>
      <w:lvlText w:val="%9."/>
      <w:lvlJc w:val="right"/>
      <w:pPr>
        <w:ind w:left="7397" w:hanging="180"/>
      </w:pPr>
    </w:lvl>
  </w:abstractNum>
  <w:abstractNum w:abstractNumId="21" w15:restartNumberingAfterBreak="0">
    <w:nsid w:val="44B056D7"/>
    <w:multiLevelType w:val="hybridMultilevel"/>
    <w:tmpl w:val="8E1654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7F37F18"/>
    <w:multiLevelType w:val="hybridMultilevel"/>
    <w:tmpl w:val="27A41B0C"/>
    <w:lvl w:ilvl="0" w:tplc="6326FF10">
      <w:start w:val="2"/>
      <w:numFmt w:val="upperLetter"/>
      <w:lvlText w:val="%1."/>
      <w:lvlJc w:val="left"/>
      <w:pPr>
        <w:ind w:left="1551"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AE20437"/>
    <w:multiLevelType w:val="hybridMultilevel"/>
    <w:tmpl w:val="66B812E4"/>
    <w:lvl w:ilvl="0" w:tplc="E634FD4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4C256947"/>
    <w:multiLevelType w:val="hybridMultilevel"/>
    <w:tmpl w:val="28328B9C"/>
    <w:lvl w:ilvl="0" w:tplc="B874CE2C">
      <w:start w:val="2"/>
      <w:numFmt w:val="upperLetter"/>
      <w:lvlText w:val="%1."/>
      <w:lvlJc w:val="left"/>
      <w:pPr>
        <w:ind w:left="1551" w:hanging="360"/>
      </w:pPr>
      <w:rPr>
        <w:rFonts w:hint="default"/>
        <w:b/>
        <w:i/>
      </w:rPr>
    </w:lvl>
    <w:lvl w:ilvl="1" w:tplc="0C0A0011">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D6E39EF"/>
    <w:multiLevelType w:val="hybridMultilevel"/>
    <w:tmpl w:val="6576FF1C"/>
    <w:lvl w:ilvl="0" w:tplc="A10A6A16">
      <w:start w:val="1"/>
      <w:numFmt w:val="upperLetter"/>
      <w:lvlText w:val="%1."/>
      <w:lvlJc w:val="left"/>
      <w:pPr>
        <w:ind w:left="1551" w:hanging="360"/>
      </w:pPr>
      <w:rPr>
        <w:rFonts w:hint="default"/>
      </w:rPr>
    </w:lvl>
    <w:lvl w:ilvl="1" w:tplc="0C0A0019" w:tentative="1">
      <w:start w:val="1"/>
      <w:numFmt w:val="lowerLetter"/>
      <w:lvlText w:val="%2."/>
      <w:lvlJc w:val="left"/>
      <w:pPr>
        <w:ind w:left="2271" w:hanging="360"/>
      </w:pPr>
    </w:lvl>
    <w:lvl w:ilvl="2" w:tplc="0C0A001B" w:tentative="1">
      <w:start w:val="1"/>
      <w:numFmt w:val="lowerRoman"/>
      <w:lvlText w:val="%3."/>
      <w:lvlJc w:val="right"/>
      <w:pPr>
        <w:ind w:left="2991" w:hanging="180"/>
      </w:pPr>
    </w:lvl>
    <w:lvl w:ilvl="3" w:tplc="0C0A000F" w:tentative="1">
      <w:start w:val="1"/>
      <w:numFmt w:val="decimal"/>
      <w:lvlText w:val="%4."/>
      <w:lvlJc w:val="left"/>
      <w:pPr>
        <w:ind w:left="3711" w:hanging="360"/>
      </w:pPr>
    </w:lvl>
    <w:lvl w:ilvl="4" w:tplc="0C0A0019" w:tentative="1">
      <w:start w:val="1"/>
      <w:numFmt w:val="lowerLetter"/>
      <w:lvlText w:val="%5."/>
      <w:lvlJc w:val="left"/>
      <w:pPr>
        <w:ind w:left="4431" w:hanging="360"/>
      </w:pPr>
    </w:lvl>
    <w:lvl w:ilvl="5" w:tplc="0C0A001B" w:tentative="1">
      <w:start w:val="1"/>
      <w:numFmt w:val="lowerRoman"/>
      <w:lvlText w:val="%6."/>
      <w:lvlJc w:val="right"/>
      <w:pPr>
        <w:ind w:left="5151" w:hanging="180"/>
      </w:pPr>
    </w:lvl>
    <w:lvl w:ilvl="6" w:tplc="0C0A000F" w:tentative="1">
      <w:start w:val="1"/>
      <w:numFmt w:val="decimal"/>
      <w:lvlText w:val="%7."/>
      <w:lvlJc w:val="left"/>
      <w:pPr>
        <w:ind w:left="5871" w:hanging="360"/>
      </w:pPr>
    </w:lvl>
    <w:lvl w:ilvl="7" w:tplc="0C0A0019" w:tentative="1">
      <w:start w:val="1"/>
      <w:numFmt w:val="lowerLetter"/>
      <w:lvlText w:val="%8."/>
      <w:lvlJc w:val="left"/>
      <w:pPr>
        <w:ind w:left="6591" w:hanging="360"/>
      </w:pPr>
    </w:lvl>
    <w:lvl w:ilvl="8" w:tplc="0C0A001B" w:tentative="1">
      <w:start w:val="1"/>
      <w:numFmt w:val="lowerRoman"/>
      <w:lvlText w:val="%9."/>
      <w:lvlJc w:val="right"/>
      <w:pPr>
        <w:ind w:left="7311" w:hanging="180"/>
      </w:pPr>
    </w:lvl>
  </w:abstractNum>
  <w:abstractNum w:abstractNumId="26" w15:restartNumberingAfterBreak="0">
    <w:nsid w:val="51BF5885"/>
    <w:multiLevelType w:val="hybridMultilevel"/>
    <w:tmpl w:val="467C95C8"/>
    <w:lvl w:ilvl="0" w:tplc="042A04C8">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2653463"/>
    <w:multiLevelType w:val="hybridMultilevel"/>
    <w:tmpl w:val="28C219F4"/>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584A4F7B"/>
    <w:multiLevelType w:val="hybridMultilevel"/>
    <w:tmpl w:val="F85479C0"/>
    <w:lvl w:ilvl="0" w:tplc="3B663A4E">
      <w:start w:val="1"/>
      <w:numFmt w:val="bullet"/>
      <w:lvlText w:val=""/>
      <w:lvlJc w:val="left"/>
      <w:pPr>
        <w:ind w:left="1070" w:hanging="360"/>
      </w:pPr>
      <w:rPr>
        <w:rFonts w:ascii="Symbol" w:hAnsi="Symbol" w:hint="default"/>
        <w:color w:val="auto"/>
        <w:sz w:val="20"/>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15:restartNumberingAfterBreak="0">
    <w:nsid w:val="590D0000"/>
    <w:multiLevelType w:val="hybridMultilevel"/>
    <w:tmpl w:val="324607F4"/>
    <w:lvl w:ilvl="0" w:tplc="5F129602">
      <w:start w:val="1"/>
      <w:numFmt w:val="decimal"/>
      <w:lvlText w:val="%1)"/>
      <w:lvlJc w:val="left"/>
      <w:pPr>
        <w:ind w:left="644"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08D51E2"/>
    <w:multiLevelType w:val="hybridMultilevel"/>
    <w:tmpl w:val="1BF84338"/>
    <w:lvl w:ilvl="0" w:tplc="0C0A0011">
      <w:start w:val="1"/>
      <w:numFmt w:val="decimal"/>
      <w:lvlText w:val="%1)"/>
      <w:lvlJc w:val="left"/>
      <w:pPr>
        <w:ind w:left="644" w:hanging="360"/>
      </w:pPr>
      <w:rPr>
        <w:rFonts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310187E"/>
    <w:multiLevelType w:val="hybridMultilevel"/>
    <w:tmpl w:val="3068837C"/>
    <w:lvl w:ilvl="0" w:tplc="C54C924A">
      <w:start w:val="1"/>
      <w:numFmt w:val="upp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9372F20"/>
    <w:multiLevelType w:val="hybridMultilevel"/>
    <w:tmpl w:val="66FC6C8E"/>
    <w:lvl w:ilvl="0" w:tplc="F61AC9F6">
      <w:start w:val="1"/>
      <w:numFmt w:val="upp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A081196"/>
    <w:multiLevelType w:val="hybridMultilevel"/>
    <w:tmpl w:val="B3B48C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DED68CB"/>
    <w:multiLevelType w:val="hybridMultilevel"/>
    <w:tmpl w:val="10CA5320"/>
    <w:lvl w:ilvl="0" w:tplc="0E08A628">
      <w:start w:val="3"/>
      <w:numFmt w:val="upperLetter"/>
      <w:lvlText w:val="%1."/>
      <w:lvlJc w:val="left"/>
      <w:pPr>
        <w:ind w:left="1551"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492444"/>
    <w:multiLevelType w:val="hybridMultilevel"/>
    <w:tmpl w:val="14FC45DE"/>
    <w:lvl w:ilvl="0" w:tplc="D3FE42CC">
      <w:start w:val="3"/>
      <w:numFmt w:val="upp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471FB7"/>
    <w:multiLevelType w:val="hybridMultilevel"/>
    <w:tmpl w:val="23BE7D3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8622C38"/>
    <w:multiLevelType w:val="hybridMultilevel"/>
    <w:tmpl w:val="31CE3788"/>
    <w:lvl w:ilvl="0" w:tplc="3B663A4E">
      <w:start w:val="1"/>
      <w:numFmt w:val="bullet"/>
      <w:lvlText w:val=""/>
      <w:lvlJc w:val="left"/>
      <w:pPr>
        <w:ind w:left="1440" w:hanging="360"/>
      </w:pPr>
      <w:rPr>
        <w:rFonts w:ascii="Symbol" w:hAnsi="Symbol" w:hint="default"/>
        <w:color w:val="auto"/>
        <w:sz w:val="2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7B901E57"/>
    <w:multiLevelType w:val="hybridMultilevel"/>
    <w:tmpl w:val="BD864C98"/>
    <w:lvl w:ilvl="0" w:tplc="042A04C8">
      <w:start w:val="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abstractNumId w:val="23"/>
  </w:num>
  <w:num w:numId="2">
    <w:abstractNumId w:val="38"/>
  </w:num>
  <w:num w:numId="3">
    <w:abstractNumId w:val="1"/>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8"/>
  </w:num>
  <w:num w:numId="8">
    <w:abstractNumId w:val="21"/>
  </w:num>
  <w:num w:numId="9">
    <w:abstractNumId w:val="20"/>
  </w:num>
  <w:num w:numId="10">
    <w:abstractNumId w:val="33"/>
  </w:num>
  <w:num w:numId="11">
    <w:abstractNumId w:val="37"/>
  </w:num>
  <w:num w:numId="12">
    <w:abstractNumId w:val="18"/>
  </w:num>
  <w:num w:numId="13">
    <w:abstractNumId w:val="16"/>
  </w:num>
  <w:num w:numId="14">
    <w:abstractNumId w:val="11"/>
  </w:num>
  <w:num w:numId="15">
    <w:abstractNumId w:val="32"/>
  </w:num>
  <w:num w:numId="16">
    <w:abstractNumId w:val="25"/>
  </w:num>
  <w:num w:numId="17">
    <w:abstractNumId w:val="36"/>
  </w:num>
  <w:num w:numId="18">
    <w:abstractNumId w:val="15"/>
  </w:num>
  <w:num w:numId="19">
    <w:abstractNumId w:val="12"/>
  </w:num>
  <w:num w:numId="20">
    <w:abstractNumId w:val="34"/>
  </w:num>
  <w:num w:numId="21">
    <w:abstractNumId w:val="24"/>
  </w:num>
  <w:num w:numId="22">
    <w:abstractNumId w:val="31"/>
  </w:num>
  <w:num w:numId="23">
    <w:abstractNumId w:val="35"/>
  </w:num>
  <w:num w:numId="24">
    <w:abstractNumId w:val="7"/>
  </w:num>
  <w:num w:numId="25">
    <w:abstractNumId w:val="9"/>
  </w:num>
  <w:num w:numId="26">
    <w:abstractNumId w:val="17"/>
  </w:num>
  <w:num w:numId="27">
    <w:abstractNumId w:val="22"/>
  </w:num>
  <w:num w:numId="28">
    <w:abstractNumId w:val="2"/>
  </w:num>
  <w:num w:numId="29">
    <w:abstractNumId w:val="8"/>
  </w:num>
  <w:num w:numId="30">
    <w:abstractNumId w:val="3"/>
  </w:num>
  <w:num w:numId="31">
    <w:abstractNumId w:val="14"/>
  </w:num>
  <w:num w:numId="32">
    <w:abstractNumId w:val="5"/>
  </w:num>
  <w:num w:numId="33">
    <w:abstractNumId w:val="6"/>
  </w:num>
  <w:num w:numId="34">
    <w:abstractNumId w:val="4"/>
  </w:num>
  <w:num w:numId="35">
    <w:abstractNumId w:val="19"/>
  </w:num>
  <w:num w:numId="36">
    <w:abstractNumId w:val="26"/>
  </w:num>
  <w:num w:numId="37">
    <w:abstractNumId w:val="30"/>
  </w:num>
  <w:num w:numId="38">
    <w:abstractNumId w:val="0"/>
  </w:num>
  <w:num w:numId="39">
    <w:abstractNumId w:val="29"/>
  </w:num>
  <w:num w:numId="40">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A873DF"/>
    <w:rsid w:val="000022FC"/>
    <w:rsid w:val="00003323"/>
    <w:rsid w:val="00003455"/>
    <w:rsid w:val="00004239"/>
    <w:rsid w:val="0000430D"/>
    <w:rsid w:val="00004A2C"/>
    <w:rsid w:val="0000632A"/>
    <w:rsid w:val="00011A90"/>
    <w:rsid w:val="00012C71"/>
    <w:rsid w:val="000209EC"/>
    <w:rsid w:val="00024481"/>
    <w:rsid w:val="00024BD2"/>
    <w:rsid w:val="00024FA2"/>
    <w:rsid w:val="000332DB"/>
    <w:rsid w:val="000346AD"/>
    <w:rsid w:val="0003703F"/>
    <w:rsid w:val="000407BC"/>
    <w:rsid w:val="00040815"/>
    <w:rsid w:val="00042CAF"/>
    <w:rsid w:val="00045910"/>
    <w:rsid w:val="00045AEA"/>
    <w:rsid w:val="000471C8"/>
    <w:rsid w:val="00050FB0"/>
    <w:rsid w:val="00051D3A"/>
    <w:rsid w:val="000523F5"/>
    <w:rsid w:val="000554FE"/>
    <w:rsid w:val="00057DDD"/>
    <w:rsid w:val="00062509"/>
    <w:rsid w:val="000634D5"/>
    <w:rsid w:val="00063B59"/>
    <w:rsid w:val="0006638E"/>
    <w:rsid w:val="000679B8"/>
    <w:rsid w:val="00072372"/>
    <w:rsid w:val="00072498"/>
    <w:rsid w:val="000752A7"/>
    <w:rsid w:val="00081C39"/>
    <w:rsid w:val="00082DD6"/>
    <w:rsid w:val="00084A3A"/>
    <w:rsid w:val="00084F88"/>
    <w:rsid w:val="00086DF4"/>
    <w:rsid w:val="00087421"/>
    <w:rsid w:val="0009047F"/>
    <w:rsid w:val="00091A48"/>
    <w:rsid w:val="00093432"/>
    <w:rsid w:val="00095761"/>
    <w:rsid w:val="000A15B4"/>
    <w:rsid w:val="000A1E2C"/>
    <w:rsid w:val="000A1E8B"/>
    <w:rsid w:val="000A2F22"/>
    <w:rsid w:val="000B0459"/>
    <w:rsid w:val="000B34A6"/>
    <w:rsid w:val="000B4589"/>
    <w:rsid w:val="000B6C50"/>
    <w:rsid w:val="000B75D8"/>
    <w:rsid w:val="000B766F"/>
    <w:rsid w:val="000C01B8"/>
    <w:rsid w:val="000C0B3A"/>
    <w:rsid w:val="000C0C7E"/>
    <w:rsid w:val="000C0F4F"/>
    <w:rsid w:val="000C2F12"/>
    <w:rsid w:val="000C6D7E"/>
    <w:rsid w:val="000D1870"/>
    <w:rsid w:val="000D393A"/>
    <w:rsid w:val="000D47E6"/>
    <w:rsid w:val="000D58E3"/>
    <w:rsid w:val="000E03C3"/>
    <w:rsid w:val="000E0882"/>
    <w:rsid w:val="000E3CB0"/>
    <w:rsid w:val="000E652C"/>
    <w:rsid w:val="000E7360"/>
    <w:rsid w:val="000F297E"/>
    <w:rsid w:val="000F3D11"/>
    <w:rsid w:val="000F7E85"/>
    <w:rsid w:val="001013F7"/>
    <w:rsid w:val="00101BA1"/>
    <w:rsid w:val="001030A8"/>
    <w:rsid w:val="00105554"/>
    <w:rsid w:val="00110352"/>
    <w:rsid w:val="00111B9A"/>
    <w:rsid w:val="00113DC1"/>
    <w:rsid w:val="0011676D"/>
    <w:rsid w:val="00117B4A"/>
    <w:rsid w:val="001229D2"/>
    <w:rsid w:val="001241DA"/>
    <w:rsid w:val="00126B00"/>
    <w:rsid w:val="00136476"/>
    <w:rsid w:val="00136D9F"/>
    <w:rsid w:val="00141E77"/>
    <w:rsid w:val="0014238C"/>
    <w:rsid w:val="00142575"/>
    <w:rsid w:val="001443BB"/>
    <w:rsid w:val="001463CC"/>
    <w:rsid w:val="00151673"/>
    <w:rsid w:val="001518B4"/>
    <w:rsid w:val="00153D41"/>
    <w:rsid w:val="00154A2F"/>
    <w:rsid w:val="001552F5"/>
    <w:rsid w:val="00157C80"/>
    <w:rsid w:val="001640F6"/>
    <w:rsid w:val="00164AB5"/>
    <w:rsid w:val="00167633"/>
    <w:rsid w:val="001731BB"/>
    <w:rsid w:val="0018056D"/>
    <w:rsid w:val="00181AA1"/>
    <w:rsid w:val="00184F0F"/>
    <w:rsid w:val="001859A1"/>
    <w:rsid w:val="00185B85"/>
    <w:rsid w:val="00190E62"/>
    <w:rsid w:val="00191526"/>
    <w:rsid w:val="001932CE"/>
    <w:rsid w:val="001A1378"/>
    <w:rsid w:val="001A16FE"/>
    <w:rsid w:val="001A5342"/>
    <w:rsid w:val="001A5A6F"/>
    <w:rsid w:val="001B08AF"/>
    <w:rsid w:val="001B26A3"/>
    <w:rsid w:val="001B7529"/>
    <w:rsid w:val="001C79F3"/>
    <w:rsid w:val="001D157F"/>
    <w:rsid w:val="001D1936"/>
    <w:rsid w:val="001D4692"/>
    <w:rsid w:val="001D535F"/>
    <w:rsid w:val="001E3A82"/>
    <w:rsid w:val="001E7554"/>
    <w:rsid w:val="001F4018"/>
    <w:rsid w:val="001F78E3"/>
    <w:rsid w:val="001F7D1D"/>
    <w:rsid w:val="00200823"/>
    <w:rsid w:val="00203073"/>
    <w:rsid w:val="00204374"/>
    <w:rsid w:val="00214A06"/>
    <w:rsid w:val="0021543B"/>
    <w:rsid w:val="00220091"/>
    <w:rsid w:val="00223E66"/>
    <w:rsid w:val="00225CFE"/>
    <w:rsid w:val="00226AD6"/>
    <w:rsid w:val="00231B25"/>
    <w:rsid w:val="00231CB3"/>
    <w:rsid w:val="00235C14"/>
    <w:rsid w:val="00237EDA"/>
    <w:rsid w:val="00243068"/>
    <w:rsid w:val="00245592"/>
    <w:rsid w:val="0024612B"/>
    <w:rsid w:val="00246E43"/>
    <w:rsid w:val="00255302"/>
    <w:rsid w:val="00255F36"/>
    <w:rsid w:val="0026011E"/>
    <w:rsid w:val="00260E0A"/>
    <w:rsid w:val="00261A5E"/>
    <w:rsid w:val="00265CCD"/>
    <w:rsid w:val="002675B4"/>
    <w:rsid w:val="00272458"/>
    <w:rsid w:val="0027346A"/>
    <w:rsid w:val="002758A7"/>
    <w:rsid w:val="00277BAE"/>
    <w:rsid w:val="002811E7"/>
    <w:rsid w:val="002830E1"/>
    <w:rsid w:val="0028531A"/>
    <w:rsid w:val="00287679"/>
    <w:rsid w:val="00287C86"/>
    <w:rsid w:val="002920FC"/>
    <w:rsid w:val="00295100"/>
    <w:rsid w:val="002A1A13"/>
    <w:rsid w:val="002A2764"/>
    <w:rsid w:val="002A382F"/>
    <w:rsid w:val="002A54A3"/>
    <w:rsid w:val="002A65BE"/>
    <w:rsid w:val="002B23F0"/>
    <w:rsid w:val="002B2EF4"/>
    <w:rsid w:val="002B4567"/>
    <w:rsid w:val="002B5FB5"/>
    <w:rsid w:val="002B6381"/>
    <w:rsid w:val="002C0FDD"/>
    <w:rsid w:val="002C45E5"/>
    <w:rsid w:val="002C732E"/>
    <w:rsid w:val="002C75D2"/>
    <w:rsid w:val="002D07CF"/>
    <w:rsid w:val="002D08B8"/>
    <w:rsid w:val="002D30BF"/>
    <w:rsid w:val="002D69CD"/>
    <w:rsid w:val="002E1E05"/>
    <w:rsid w:val="002E5B93"/>
    <w:rsid w:val="002F0532"/>
    <w:rsid w:val="002F0D6E"/>
    <w:rsid w:val="002F3F42"/>
    <w:rsid w:val="002F61C1"/>
    <w:rsid w:val="00300756"/>
    <w:rsid w:val="00303887"/>
    <w:rsid w:val="00312C1B"/>
    <w:rsid w:val="00317508"/>
    <w:rsid w:val="00317A09"/>
    <w:rsid w:val="00317BA9"/>
    <w:rsid w:val="00326D2C"/>
    <w:rsid w:val="00326E1C"/>
    <w:rsid w:val="00330F2F"/>
    <w:rsid w:val="00331B56"/>
    <w:rsid w:val="00332281"/>
    <w:rsid w:val="003327DF"/>
    <w:rsid w:val="003454B8"/>
    <w:rsid w:val="0034699E"/>
    <w:rsid w:val="00351F4A"/>
    <w:rsid w:val="0035406E"/>
    <w:rsid w:val="0035727F"/>
    <w:rsid w:val="00360CB8"/>
    <w:rsid w:val="00361023"/>
    <w:rsid w:val="003630B7"/>
    <w:rsid w:val="00363112"/>
    <w:rsid w:val="00364CA7"/>
    <w:rsid w:val="003654FC"/>
    <w:rsid w:val="00365DF5"/>
    <w:rsid w:val="00370536"/>
    <w:rsid w:val="003736A2"/>
    <w:rsid w:val="00373A2C"/>
    <w:rsid w:val="00373BF8"/>
    <w:rsid w:val="00374349"/>
    <w:rsid w:val="00374C17"/>
    <w:rsid w:val="003767C1"/>
    <w:rsid w:val="00381301"/>
    <w:rsid w:val="00382B21"/>
    <w:rsid w:val="00384B12"/>
    <w:rsid w:val="003856F0"/>
    <w:rsid w:val="00385723"/>
    <w:rsid w:val="00385E56"/>
    <w:rsid w:val="00386B23"/>
    <w:rsid w:val="00390D16"/>
    <w:rsid w:val="00391F2C"/>
    <w:rsid w:val="003A04F6"/>
    <w:rsid w:val="003A69A8"/>
    <w:rsid w:val="003A7F15"/>
    <w:rsid w:val="003B0504"/>
    <w:rsid w:val="003B093B"/>
    <w:rsid w:val="003B1B45"/>
    <w:rsid w:val="003B1E96"/>
    <w:rsid w:val="003B2C44"/>
    <w:rsid w:val="003B4B76"/>
    <w:rsid w:val="003B794B"/>
    <w:rsid w:val="003C1008"/>
    <w:rsid w:val="003C52EC"/>
    <w:rsid w:val="003C6DD3"/>
    <w:rsid w:val="003D1A57"/>
    <w:rsid w:val="003D62FE"/>
    <w:rsid w:val="003E2669"/>
    <w:rsid w:val="003E39EF"/>
    <w:rsid w:val="003E67DE"/>
    <w:rsid w:val="00403873"/>
    <w:rsid w:val="00403920"/>
    <w:rsid w:val="004058A6"/>
    <w:rsid w:val="00406327"/>
    <w:rsid w:val="00410BB9"/>
    <w:rsid w:val="00410D2B"/>
    <w:rsid w:val="0041107B"/>
    <w:rsid w:val="00413313"/>
    <w:rsid w:val="00414A21"/>
    <w:rsid w:val="00417BD3"/>
    <w:rsid w:val="00420568"/>
    <w:rsid w:val="004207BD"/>
    <w:rsid w:val="004214AE"/>
    <w:rsid w:val="0042562E"/>
    <w:rsid w:val="00426FC8"/>
    <w:rsid w:val="00431A82"/>
    <w:rsid w:val="0043309B"/>
    <w:rsid w:val="00435F3A"/>
    <w:rsid w:val="0043610C"/>
    <w:rsid w:val="0043627C"/>
    <w:rsid w:val="00436EC1"/>
    <w:rsid w:val="00443B45"/>
    <w:rsid w:val="00444E00"/>
    <w:rsid w:val="00444E52"/>
    <w:rsid w:val="004509E1"/>
    <w:rsid w:val="00453A9F"/>
    <w:rsid w:val="00454430"/>
    <w:rsid w:val="00454C81"/>
    <w:rsid w:val="0046387F"/>
    <w:rsid w:val="00466BFC"/>
    <w:rsid w:val="0046731D"/>
    <w:rsid w:val="004676F6"/>
    <w:rsid w:val="004704EA"/>
    <w:rsid w:val="004705CD"/>
    <w:rsid w:val="00474EF9"/>
    <w:rsid w:val="00477242"/>
    <w:rsid w:val="0048240E"/>
    <w:rsid w:val="004826C4"/>
    <w:rsid w:val="00484F84"/>
    <w:rsid w:val="004852C7"/>
    <w:rsid w:val="004975FE"/>
    <w:rsid w:val="004A1181"/>
    <w:rsid w:val="004A3DCB"/>
    <w:rsid w:val="004A406B"/>
    <w:rsid w:val="004A6312"/>
    <w:rsid w:val="004B053E"/>
    <w:rsid w:val="004B0DDD"/>
    <w:rsid w:val="004B1AB5"/>
    <w:rsid w:val="004B227B"/>
    <w:rsid w:val="004B67BB"/>
    <w:rsid w:val="004B773D"/>
    <w:rsid w:val="004C0B87"/>
    <w:rsid w:val="004C0BEC"/>
    <w:rsid w:val="004C6BBE"/>
    <w:rsid w:val="004D0F86"/>
    <w:rsid w:val="004D47F4"/>
    <w:rsid w:val="004E0328"/>
    <w:rsid w:val="004E49A2"/>
    <w:rsid w:val="004E5D51"/>
    <w:rsid w:val="004F4456"/>
    <w:rsid w:val="004F6CF9"/>
    <w:rsid w:val="004F7577"/>
    <w:rsid w:val="005002E6"/>
    <w:rsid w:val="00500B5E"/>
    <w:rsid w:val="0050166D"/>
    <w:rsid w:val="00502DA2"/>
    <w:rsid w:val="00511E79"/>
    <w:rsid w:val="00513D4B"/>
    <w:rsid w:val="00513F26"/>
    <w:rsid w:val="00514A01"/>
    <w:rsid w:val="00517393"/>
    <w:rsid w:val="00520CEA"/>
    <w:rsid w:val="00521890"/>
    <w:rsid w:val="0052329F"/>
    <w:rsid w:val="00527B5F"/>
    <w:rsid w:val="00527B9D"/>
    <w:rsid w:val="00531986"/>
    <w:rsid w:val="005319F5"/>
    <w:rsid w:val="00531AF8"/>
    <w:rsid w:val="00533A89"/>
    <w:rsid w:val="0053477C"/>
    <w:rsid w:val="00546F3C"/>
    <w:rsid w:val="0054753C"/>
    <w:rsid w:val="00551513"/>
    <w:rsid w:val="005517C3"/>
    <w:rsid w:val="00552567"/>
    <w:rsid w:val="00552721"/>
    <w:rsid w:val="00554C2F"/>
    <w:rsid w:val="00556881"/>
    <w:rsid w:val="00560ED4"/>
    <w:rsid w:val="00562295"/>
    <w:rsid w:val="00562B98"/>
    <w:rsid w:val="0056589C"/>
    <w:rsid w:val="00566485"/>
    <w:rsid w:val="005679BB"/>
    <w:rsid w:val="00572ABD"/>
    <w:rsid w:val="00577437"/>
    <w:rsid w:val="005805DD"/>
    <w:rsid w:val="0058227F"/>
    <w:rsid w:val="005822F4"/>
    <w:rsid w:val="00582755"/>
    <w:rsid w:val="00582ED0"/>
    <w:rsid w:val="005834DE"/>
    <w:rsid w:val="005864EF"/>
    <w:rsid w:val="00587A4F"/>
    <w:rsid w:val="0059089D"/>
    <w:rsid w:val="00591169"/>
    <w:rsid w:val="005916A1"/>
    <w:rsid w:val="0059505E"/>
    <w:rsid w:val="00595687"/>
    <w:rsid w:val="00595D45"/>
    <w:rsid w:val="0059643A"/>
    <w:rsid w:val="00596F86"/>
    <w:rsid w:val="005A1A7C"/>
    <w:rsid w:val="005A395B"/>
    <w:rsid w:val="005A72F8"/>
    <w:rsid w:val="005B14C5"/>
    <w:rsid w:val="005B3038"/>
    <w:rsid w:val="005B4A8A"/>
    <w:rsid w:val="005C2358"/>
    <w:rsid w:val="005C3D5F"/>
    <w:rsid w:val="005D0543"/>
    <w:rsid w:val="005D2D45"/>
    <w:rsid w:val="005D2D6F"/>
    <w:rsid w:val="005D430F"/>
    <w:rsid w:val="005D7C99"/>
    <w:rsid w:val="005E0037"/>
    <w:rsid w:val="005E04E1"/>
    <w:rsid w:val="005E21A3"/>
    <w:rsid w:val="005E3184"/>
    <w:rsid w:val="005E33B4"/>
    <w:rsid w:val="005E4C2F"/>
    <w:rsid w:val="005F6197"/>
    <w:rsid w:val="005F677C"/>
    <w:rsid w:val="00600527"/>
    <w:rsid w:val="006008E5"/>
    <w:rsid w:val="006010D6"/>
    <w:rsid w:val="0060118F"/>
    <w:rsid w:val="00601C99"/>
    <w:rsid w:val="0060324D"/>
    <w:rsid w:val="00603A55"/>
    <w:rsid w:val="006069D2"/>
    <w:rsid w:val="00610F34"/>
    <w:rsid w:val="00613A94"/>
    <w:rsid w:val="00614765"/>
    <w:rsid w:val="00620B56"/>
    <w:rsid w:val="00626625"/>
    <w:rsid w:val="0062768E"/>
    <w:rsid w:val="00627D54"/>
    <w:rsid w:val="00630333"/>
    <w:rsid w:val="0063131E"/>
    <w:rsid w:val="006329C2"/>
    <w:rsid w:val="006337BC"/>
    <w:rsid w:val="00634C36"/>
    <w:rsid w:val="0064419E"/>
    <w:rsid w:val="0064554C"/>
    <w:rsid w:val="00645B7B"/>
    <w:rsid w:val="006511A3"/>
    <w:rsid w:val="00656598"/>
    <w:rsid w:val="00662EF6"/>
    <w:rsid w:val="00663EE5"/>
    <w:rsid w:val="0066455A"/>
    <w:rsid w:val="00667B07"/>
    <w:rsid w:val="0067297B"/>
    <w:rsid w:val="00677AF4"/>
    <w:rsid w:val="00682FDB"/>
    <w:rsid w:val="00684BB2"/>
    <w:rsid w:val="00685245"/>
    <w:rsid w:val="006861F0"/>
    <w:rsid w:val="00686BB8"/>
    <w:rsid w:val="00686F02"/>
    <w:rsid w:val="00687549"/>
    <w:rsid w:val="00690848"/>
    <w:rsid w:val="006918AF"/>
    <w:rsid w:val="006A09ED"/>
    <w:rsid w:val="006A1479"/>
    <w:rsid w:val="006A2394"/>
    <w:rsid w:val="006A24B2"/>
    <w:rsid w:val="006A4E63"/>
    <w:rsid w:val="006A59BC"/>
    <w:rsid w:val="006A75E9"/>
    <w:rsid w:val="006B031E"/>
    <w:rsid w:val="006B0618"/>
    <w:rsid w:val="006B27C8"/>
    <w:rsid w:val="006B5A55"/>
    <w:rsid w:val="006B60D4"/>
    <w:rsid w:val="006B7CDE"/>
    <w:rsid w:val="006C028A"/>
    <w:rsid w:val="006C1207"/>
    <w:rsid w:val="006C1884"/>
    <w:rsid w:val="006C1F48"/>
    <w:rsid w:val="006C22D1"/>
    <w:rsid w:val="006C2B42"/>
    <w:rsid w:val="006C4361"/>
    <w:rsid w:val="006C7C03"/>
    <w:rsid w:val="006D239B"/>
    <w:rsid w:val="006D4F3A"/>
    <w:rsid w:val="006D7714"/>
    <w:rsid w:val="006D7761"/>
    <w:rsid w:val="006D7CB6"/>
    <w:rsid w:val="006D7F74"/>
    <w:rsid w:val="006E034F"/>
    <w:rsid w:val="006E0788"/>
    <w:rsid w:val="006E0B80"/>
    <w:rsid w:val="006E1B3B"/>
    <w:rsid w:val="006E2431"/>
    <w:rsid w:val="006E31EC"/>
    <w:rsid w:val="006E565E"/>
    <w:rsid w:val="006E617E"/>
    <w:rsid w:val="006E6D10"/>
    <w:rsid w:val="006E7DC1"/>
    <w:rsid w:val="00700667"/>
    <w:rsid w:val="00700F89"/>
    <w:rsid w:val="007015E6"/>
    <w:rsid w:val="007039A6"/>
    <w:rsid w:val="00705647"/>
    <w:rsid w:val="00705D85"/>
    <w:rsid w:val="00706B6D"/>
    <w:rsid w:val="00706CE0"/>
    <w:rsid w:val="0071210E"/>
    <w:rsid w:val="00712D3F"/>
    <w:rsid w:val="00717223"/>
    <w:rsid w:val="007205ED"/>
    <w:rsid w:val="007206FF"/>
    <w:rsid w:val="00720874"/>
    <w:rsid w:val="007224D7"/>
    <w:rsid w:val="007341A3"/>
    <w:rsid w:val="0073620F"/>
    <w:rsid w:val="00740CEF"/>
    <w:rsid w:val="00742193"/>
    <w:rsid w:val="00743243"/>
    <w:rsid w:val="00743C34"/>
    <w:rsid w:val="007467BA"/>
    <w:rsid w:val="00746DEB"/>
    <w:rsid w:val="007473D9"/>
    <w:rsid w:val="00751647"/>
    <w:rsid w:val="00752C11"/>
    <w:rsid w:val="0075311D"/>
    <w:rsid w:val="00753269"/>
    <w:rsid w:val="0075384A"/>
    <w:rsid w:val="00755833"/>
    <w:rsid w:val="007623C3"/>
    <w:rsid w:val="00762428"/>
    <w:rsid w:val="00762ADE"/>
    <w:rsid w:val="00763398"/>
    <w:rsid w:val="00764C16"/>
    <w:rsid w:val="00765E00"/>
    <w:rsid w:val="007750EA"/>
    <w:rsid w:val="00775264"/>
    <w:rsid w:val="00777B71"/>
    <w:rsid w:val="00777C11"/>
    <w:rsid w:val="00777EF4"/>
    <w:rsid w:val="007818F4"/>
    <w:rsid w:val="0078337F"/>
    <w:rsid w:val="007838AE"/>
    <w:rsid w:val="00784ED1"/>
    <w:rsid w:val="00785D99"/>
    <w:rsid w:val="00790124"/>
    <w:rsid w:val="00790750"/>
    <w:rsid w:val="0079373B"/>
    <w:rsid w:val="007A0168"/>
    <w:rsid w:val="007A0C09"/>
    <w:rsid w:val="007A3576"/>
    <w:rsid w:val="007A4A76"/>
    <w:rsid w:val="007A6560"/>
    <w:rsid w:val="007B1EF1"/>
    <w:rsid w:val="007B21BD"/>
    <w:rsid w:val="007B4306"/>
    <w:rsid w:val="007B4716"/>
    <w:rsid w:val="007B5164"/>
    <w:rsid w:val="007B6235"/>
    <w:rsid w:val="007B79C6"/>
    <w:rsid w:val="007C631C"/>
    <w:rsid w:val="007D0020"/>
    <w:rsid w:val="007D0BA0"/>
    <w:rsid w:val="007D0D13"/>
    <w:rsid w:val="007D11B0"/>
    <w:rsid w:val="007D1DC4"/>
    <w:rsid w:val="007D4D12"/>
    <w:rsid w:val="007D553B"/>
    <w:rsid w:val="007D6048"/>
    <w:rsid w:val="007D691D"/>
    <w:rsid w:val="007E356F"/>
    <w:rsid w:val="007E50A1"/>
    <w:rsid w:val="007E59B6"/>
    <w:rsid w:val="0080145B"/>
    <w:rsid w:val="0080157E"/>
    <w:rsid w:val="00802D50"/>
    <w:rsid w:val="00812A88"/>
    <w:rsid w:val="00814AE9"/>
    <w:rsid w:val="00820922"/>
    <w:rsid w:val="00821EE4"/>
    <w:rsid w:val="0082344A"/>
    <w:rsid w:val="008242C6"/>
    <w:rsid w:val="00827F43"/>
    <w:rsid w:val="00831154"/>
    <w:rsid w:val="00833F48"/>
    <w:rsid w:val="008348CF"/>
    <w:rsid w:val="0083701A"/>
    <w:rsid w:val="008466D9"/>
    <w:rsid w:val="008531C1"/>
    <w:rsid w:val="00855774"/>
    <w:rsid w:val="008563D2"/>
    <w:rsid w:val="008566FE"/>
    <w:rsid w:val="00862144"/>
    <w:rsid w:val="008648D9"/>
    <w:rsid w:val="0086613D"/>
    <w:rsid w:val="00866B8F"/>
    <w:rsid w:val="00866E2A"/>
    <w:rsid w:val="008671B6"/>
    <w:rsid w:val="00870CF4"/>
    <w:rsid w:val="0087141D"/>
    <w:rsid w:val="00872231"/>
    <w:rsid w:val="00875EAC"/>
    <w:rsid w:val="008800B9"/>
    <w:rsid w:val="008818F7"/>
    <w:rsid w:val="00883A4F"/>
    <w:rsid w:val="00884182"/>
    <w:rsid w:val="0088738B"/>
    <w:rsid w:val="008914C6"/>
    <w:rsid w:val="008A507E"/>
    <w:rsid w:val="008A551C"/>
    <w:rsid w:val="008A6772"/>
    <w:rsid w:val="008A6B65"/>
    <w:rsid w:val="008A7607"/>
    <w:rsid w:val="008B08B2"/>
    <w:rsid w:val="008B0F35"/>
    <w:rsid w:val="008B3671"/>
    <w:rsid w:val="008B38F6"/>
    <w:rsid w:val="008B49E6"/>
    <w:rsid w:val="008B50DE"/>
    <w:rsid w:val="008C0448"/>
    <w:rsid w:val="008C2D0D"/>
    <w:rsid w:val="008C3120"/>
    <w:rsid w:val="008D172E"/>
    <w:rsid w:val="008D2660"/>
    <w:rsid w:val="008D567D"/>
    <w:rsid w:val="008D58F1"/>
    <w:rsid w:val="008E17D8"/>
    <w:rsid w:val="008E1F2F"/>
    <w:rsid w:val="008E2346"/>
    <w:rsid w:val="008E2ADC"/>
    <w:rsid w:val="008E3302"/>
    <w:rsid w:val="008E3E6C"/>
    <w:rsid w:val="008E4CA2"/>
    <w:rsid w:val="008E51A2"/>
    <w:rsid w:val="008E5C9F"/>
    <w:rsid w:val="008F257A"/>
    <w:rsid w:val="008F4A9E"/>
    <w:rsid w:val="008F6142"/>
    <w:rsid w:val="008F7086"/>
    <w:rsid w:val="00900E8B"/>
    <w:rsid w:val="009024E9"/>
    <w:rsid w:val="00902583"/>
    <w:rsid w:val="009033EF"/>
    <w:rsid w:val="00907A89"/>
    <w:rsid w:val="0091111B"/>
    <w:rsid w:val="00911A94"/>
    <w:rsid w:val="00914300"/>
    <w:rsid w:val="009148A3"/>
    <w:rsid w:val="009157E6"/>
    <w:rsid w:val="009209EA"/>
    <w:rsid w:val="0092678C"/>
    <w:rsid w:val="0093086C"/>
    <w:rsid w:val="009342F7"/>
    <w:rsid w:val="00935191"/>
    <w:rsid w:val="00935C0D"/>
    <w:rsid w:val="00936A00"/>
    <w:rsid w:val="00943D82"/>
    <w:rsid w:val="009446BC"/>
    <w:rsid w:val="00945AD2"/>
    <w:rsid w:val="0095075D"/>
    <w:rsid w:val="00955F41"/>
    <w:rsid w:val="0095620C"/>
    <w:rsid w:val="00956410"/>
    <w:rsid w:val="0096258B"/>
    <w:rsid w:val="009660F4"/>
    <w:rsid w:val="00970A08"/>
    <w:rsid w:val="009711B2"/>
    <w:rsid w:val="00971828"/>
    <w:rsid w:val="0097552C"/>
    <w:rsid w:val="009759BC"/>
    <w:rsid w:val="00983A8A"/>
    <w:rsid w:val="00986C78"/>
    <w:rsid w:val="0098777B"/>
    <w:rsid w:val="009924E5"/>
    <w:rsid w:val="009943BF"/>
    <w:rsid w:val="00995622"/>
    <w:rsid w:val="00995DB4"/>
    <w:rsid w:val="00996953"/>
    <w:rsid w:val="009A2711"/>
    <w:rsid w:val="009A4A16"/>
    <w:rsid w:val="009A5BD1"/>
    <w:rsid w:val="009A6A72"/>
    <w:rsid w:val="009A788E"/>
    <w:rsid w:val="009B3681"/>
    <w:rsid w:val="009B3787"/>
    <w:rsid w:val="009C1F8F"/>
    <w:rsid w:val="009C3057"/>
    <w:rsid w:val="009C473F"/>
    <w:rsid w:val="009C6C89"/>
    <w:rsid w:val="009D108E"/>
    <w:rsid w:val="009D539D"/>
    <w:rsid w:val="009D7F1F"/>
    <w:rsid w:val="009E1618"/>
    <w:rsid w:val="009E7660"/>
    <w:rsid w:val="009E7BF6"/>
    <w:rsid w:val="009F14B8"/>
    <w:rsid w:val="009F32C0"/>
    <w:rsid w:val="009F51CA"/>
    <w:rsid w:val="00A015A8"/>
    <w:rsid w:val="00A02D83"/>
    <w:rsid w:val="00A046D2"/>
    <w:rsid w:val="00A10015"/>
    <w:rsid w:val="00A137F1"/>
    <w:rsid w:val="00A162E8"/>
    <w:rsid w:val="00A2190D"/>
    <w:rsid w:val="00A2387D"/>
    <w:rsid w:val="00A253FA"/>
    <w:rsid w:val="00A27AB3"/>
    <w:rsid w:val="00A32184"/>
    <w:rsid w:val="00A33A73"/>
    <w:rsid w:val="00A33BEB"/>
    <w:rsid w:val="00A34310"/>
    <w:rsid w:val="00A36F3F"/>
    <w:rsid w:val="00A407D9"/>
    <w:rsid w:val="00A40DAF"/>
    <w:rsid w:val="00A41097"/>
    <w:rsid w:val="00A430CC"/>
    <w:rsid w:val="00A52D2E"/>
    <w:rsid w:val="00A53D7A"/>
    <w:rsid w:val="00A627D2"/>
    <w:rsid w:val="00A65844"/>
    <w:rsid w:val="00A664F1"/>
    <w:rsid w:val="00A704CE"/>
    <w:rsid w:val="00A734C9"/>
    <w:rsid w:val="00A754F2"/>
    <w:rsid w:val="00A76FAB"/>
    <w:rsid w:val="00A771B8"/>
    <w:rsid w:val="00A80F27"/>
    <w:rsid w:val="00A82A77"/>
    <w:rsid w:val="00A86AB1"/>
    <w:rsid w:val="00A873DF"/>
    <w:rsid w:val="00A87595"/>
    <w:rsid w:val="00A9103A"/>
    <w:rsid w:val="00A921C6"/>
    <w:rsid w:val="00A92435"/>
    <w:rsid w:val="00A95E8B"/>
    <w:rsid w:val="00A9711E"/>
    <w:rsid w:val="00A977C2"/>
    <w:rsid w:val="00AA0671"/>
    <w:rsid w:val="00AA5979"/>
    <w:rsid w:val="00AB064A"/>
    <w:rsid w:val="00AB21D9"/>
    <w:rsid w:val="00AB3E36"/>
    <w:rsid w:val="00AB6293"/>
    <w:rsid w:val="00AC2389"/>
    <w:rsid w:val="00AC26E8"/>
    <w:rsid w:val="00AC3D51"/>
    <w:rsid w:val="00AC4492"/>
    <w:rsid w:val="00AC51AA"/>
    <w:rsid w:val="00AC7FED"/>
    <w:rsid w:val="00AD01C5"/>
    <w:rsid w:val="00AD382B"/>
    <w:rsid w:val="00AD3F1D"/>
    <w:rsid w:val="00AD5D87"/>
    <w:rsid w:val="00AE1A7E"/>
    <w:rsid w:val="00AE306B"/>
    <w:rsid w:val="00AE6BC4"/>
    <w:rsid w:val="00AF1FDF"/>
    <w:rsid w:val="00B00903"/>
    <w:rsid w:val="00B01EBF"/>
    <w:rsid w:val="00B04F30"/>
    <w:rsid w:val="00B11302"/>
    <w:rsid w:val="00B127D2"/>
    <w:rsid w:val="00B263D6"/>
    <w:rsid w:val="00B27A71"/>
    <w:rsid w:val="00B32C5C"/>
    <w:rsid w:val="00B3350C"/>
    <w:rsid w:val="00B3421F"/>
    <w:rsid w:val="00B347B7"/>
    <w:rsid w:val="00B35C38"/>
    <w:rsid w:val="00B37D20"/>
    <w:rsid w:val="00B42821"/>
    <w:rsid w:val="00B464A1"/>
    <w:rsid w:val="00B51674"/>
    <w:rsid w:val="00B52BE6"/>
    <w:rsid w:val="00B55896"/>
    <w:rsid w:val="00B55D14"/>
    <w:rsid w:val="00B6149A"/>
    <w:rsid w:val="00B63855"/>
    <w:rsid w:val="00B658A5"/>
    <w:rsid w:val="00B71010"/>
    <w:rsid w:val="00B713FB"/>
    <w:rsid w:val="00B729EA"/>
    <w:rsid w:val="00B73C5B"/>
    <w:rsid w:val="00B74BBD"/>
    <w:rsid w:val="00B806C1"/>
    <w:rsid w:val="00B8427F"/>
    <w:rsid w:val="00B85F71"/>
    <w:rsid w:val="00B87FC8"/>
    <w:rsid w:val="00B911F8"/>
    <w:rsid w:val="00B947B9"/>
    <w:rsid w:val="00B95C8B"/>
    <w:rsid w:val="00BA1A29"/>
    <w:rsid w:val="00BA2C27"/>
    <w:rsid w:val="00BA2E40"/>
    <w:rsid w:val="00BA530B"/>
    <w:rsid w:val="00BA57D7"/>
    <w:rsid w:val="00BB08E7"/>
    <w:rsid w:val="00BB312E"/>
    <w:rsid w:val="00BB6EFC"/>
    <w:rsid w:val="00BC2663"/>
    <w:rsid w:val="00BC4A26"/>
    <w:rsid w:val="00BC5B9C"/>
    <w:rsid w:val="00BC6B2A"/>
    <w:rsid w:val="00BC7D6F"/>
    <w:rsid w:val="00BD19AB"/>
    <w:rsid w:val="00BD1FEB"/>
    <w:rsid w:val="00BE0333"/>
    <w:rsid w:val="00BE0436"/>
    <w:rsid w:val="00BE4E67"/>
    <w:rsid w:val="00BE555A"/>
    <w:rsid w:val="00BE7F93"/>
    <w:rsid w:val="00BF0E30"/>
    <w:rsid w:val="00BF21B5"/>
    <w:rsid w:val="00BF2320"/>
    <w:rsid w:val="00BF4D5B"/>
    <w:rsid w:val="00BF7729"/>
    <w:rsid w:val="00BF7BB2"/>
    <w:rsid w:val="00C01BF4"/>
    <w:rsid w:val="00C03305"/>
    <w:rsid w:val="00C05140"/>
    <w:rsid w:val="00C073DC"/>
    <w:rsid w:val="00C100B6"/>
    <w:rsid w:val="00C11D66"/>
    <w:rsid w:val="00C158D2"/>
    <w:rsid w:val="00C164F8"/>
    <w:rsid w:val="00C26171"/>
    <w:rsid w:val="00C30852"/>
    <w:rsid w:val="00C3504E"/>
    <w:rsid w:val="00C357AB"/>
    <w:rsid w:val="00C3716B"/>
    <w:rsid w:val="00C43103"/>
    <w:rsid w:val="00C44587"/>
    <w:rsid w:val="00C4520B"/>
    <w:rsid w:val="00C5178B"/>
    <w:rsid w:val="00C5187A"/>
    <w:rsid w:val="00C51AAA"/>
    <w:rsid w:val="00C51ABC"/>
    <w:rsid w:val="00C54445"/>
    <w:rsid w:val="00C560AC"/>
    <w:rsid w:val="00C62D36"/>
    <w:rsid w:val="00C6379F"/>
    <w:rsid w:val="00C6732C"/>
    <w:rsid w:val="00C75FB7"/>
    <w:rsid w:val="00C764AB"/>
    <w:rsid w:val="00C81308"/>
    <w:rsid w:val="00C813FD"/>
    <w:rsid w:val="00C854D7"/>
    <w:rsid w:val="00C857E0"/>
    <w:rsid w:val="00CA1C4D"/>
    <w:rsid w:val="00CA1F76"/>
    <w:rsid w:val="00CA404B"/>
    <w:rsid w:val="00CA7897"/>
    <w:rsid w:val="00CB1220"/>
    <w:rsid w:val="00CB30FD"/>
    <w:rsid w:val="00CB44E8"/>
    <w:rsid w:val="00CB62D2"/>
    <w:rsid w:val="00CC1B75"/>
    <w:rsid w:val="00CC3351"/>
    <w:rsid w:val="00CC3479"/>
    <w:rsid w:val="00CC3C1F"/>
    <w:rsid w:val="00CD016E"/>
    <w:rsid w:val="00CD037E"/>
    <w:rsid w:val="00CE07FD"/>
    <w:rsid w:val="00CE581F"/>
    <w:rsid w:val="00CE587B"/>
    <w:rsid w:val="00CF0CFE"/>
    <w:rsid w:val="00CF30CE"/>
    <w:rsid w:val="00CF7A72"/>
    <w:rsid w:val="00D0040E"/>
    <w:rsid w:val="00D05994"/>
    <w:rsid w:val="00D05F9C"/>
    <w:rsid w:val="00D06EC8"/>
    <w:rsid w:val="00D138E3"/>
    <w:rsid w:val="00D13A62"/>
    <w:rsid w:val="00D14215"/>
    <w:rsid w:val="00D20829"/>
    <w:rsid w:val="00D20D57"/>
    <w:rsid w:val="00D21F5C"/>
    <w:rsid w:val="00D2582C"/>
    <w:rsid w:val="00D27077"/>
    <w:rsid w:val="00D353E7"/>
    <w:rsid w:val="00D438A5"/>
    <w:rsid w:val="00D50D15"/>
    <w:rsid w:val="00D5249E"/>
    <w:rsid w:val="00D54633"/>
    <w:rsid w:val="00D553E0"/>
    <w:rsid w:val="00D56B93"/>
    <w:rsid w:val="00D571D9"/>
    <w:rsid w:val="00D60565"/>
    <w:rsid w:val="00D60EBF"/>
    <w:rsid w:val="00D6186B"/>
    <w:rsid w:val="00D65991"/>
    <w:rsid w:val="00D67206"/>
    <w:rsid w:val="00D708FB"/>
    <w:rsid w:val="00D71807"/>
    <w:rsid w:val="00D71DAA"/>
    <w:rsid w:val="00D81531"/>
    <w:rsid w:val="00D82445"/>
    <w:rsid w:val="00D92A2A"/>
    <w:rsid w:val="00D960AA"/>
    <w:rsid w:val="00D9621B"/>
    <w:rsid w:val="00DA0825"/>
    <w:rsid w:val="00DA7E95"/>
    <w:rsid w:val="00DB0528"/>
    <w:rsid w:val="00DB3447"/>
    <w:rsid w:val="00DB4499"/>
    <w:rsid w:val="00DB7920"/>
    <w:rsid w:val="00DC144D"/>
    <w:rsid w:val="00DC1921"/>
    <w:rsid w:val="00DC2861"/>
    <w:rsid w:val="00DC5657"/>
    <w:rsid w:val="00DC78A1"/>
    <w:rsid w:val="00DD000E"/>
    <w:rsid w:val="00DD29EF"/>
    <w:rsid w:val="00DD4740"/>
    <w:rsid w:val="00DE1415"/>
    <w:rsid w:val="00DE2FEE"/>
    <w:rsid w:val="00DF223F"/>
    <w:rsid w:val="00DF2BCB"/>
    <w:rsid w:val="00DF42BC"/>
    <w:rsid w:val="00DF4F78"/>
    <w:rsid w:val="00DF5D39"/>
    <w:rsid w:val="00E03116"/>
    <w:rsid w:val="00E039E6"/>
    <w:rsid w:val="00E03BAE"/>
    <w:rsid w:val="00E06063"/>
    <w:rsid w:val="00E068B5"/>
    <w:rsid w:val="00E06ABF"/>
    <w:rsid w:val="00E147F7"/>
    <w:rsid w:val="00E17458"/>
    <w:rsid w:val="00E2338E"/>
    <w:rsid w:val="00E2437F"/>
    <w:rsid w:val="00E30C07"/>
    <w:rsid w:val="00E32094"/>
    <w:rsid w:val="00E33C4B"/>
    <w:rsid w:val="00E35338"/>
    <w:rsid w:val="00E40466"/>
    <w:rsid w:val="00E413F4"/>
    <w:rsid w:val="00E431FF"/>
    <w:rsid w:val="00E434D3"/>
    <w:rsid w:val="00E45303"/>
    <w:rsid w:val="00E47615"/>
    <w:rsid w:val="00E5528A"/>
    <w:rsid w:val="00E55D04"/>
    <w:rsid w:val="00E56914"/>
    <w:rsid w:val="00E56E55"/>
    <w:rsid w:val="00E63EA8"/>
    <w:rsid w:val="00E64AE0"/>
    <w:rsid w:val="00E704B2"/>
    <w:rsid w:val="00E70CA3"/>
    <w:rsid w:val="00E72D90"/>
    <w:rsid w:val="00E744B6"/>
    <w:rsid w:val="00E75E9B"/>
    <w:rsid w:val="00E76BC1"/>
    <w:rsid w:val="00E76F7D"/>
    <w:rsid w:val="00E772DC"/>
    <w:rsid w:val="00E8554A"/>
    <w:rsid w:val="00E86B22"/>
    <w:rsid w:val="00E87DB4"/>
    <w:rsid w:val="00E97C47"/>
    <w:rsid w:val="00EA2F17"/>
    <w:rsid w:val="00EA5FDC"/>
    <w:rsid w:val="00EA78CF"/>
    <w:rsid w:val="00EB0F4C"/>
    <w:rsid w:val="00EB0F77"/>
    <w:rsid w:val="00EB3874"/>
    <w:rsid w:val="00EB428E"/>
    <w:rsid w:val="00EB43CB"/>
    <w:rsid w:val="00EB4AAA"/>
    <w:rsid w:val="00EB5AA7"/>
    <w:rsid w:val="00EC0F06"/>
    <w:rsid w:val="00EC217C"/>
    <w:rsid w:val="00EC3A92"/>
    <w:rsid w:val="00EC5FE2"/>
    <w:rsid w:val="00EC6019"/>
    <w:rsid w:val="00EC76BF"/>
    <w:rsid w:val="00ED13C8"/>
    <w:rsid w:val="00ED3703"/>
    <w:rsid w:val="00ED5858"/>
    <w:rsid w:val="00ED6D7C"/>
    <w:rsid w:val="00EE011A"/>
    <w:rsid w:val="00EE1AB9"/>
    <w:rsid w:val="00EE2138"/>
    <w:rsid w:val="00EE5795"/>
    <w:rsid w:val="00EF0057"/>
    <w:rsid w:val="00EF0C7A"/>
    <w:rsid w:val="00EF2563"/>
    <w:rsid w:val="00EF469C"/>
    <w:rsid w:val="00EF6423"/>
    <w:rsid w:val="00EF6F89"/>
    <w:rsid w:val="00F01EB7"/>
    <w:rsid w:val="00F0303B"/>
    <w:rsid w:val="00F121E7"/>
    <w:rsid w:val="00F31083"/>
    <w:rsid w:val="00F314D4"/>
    <w:rsid w:val="00F326E9"/>
    <w:rsid w:val="00F360CE"/>
    <w:rsid w:val="00F43BBE"/>
    <w:rsid w:val="00F45F01"/>
    <w:rsid w:val="00F46265"/>
    <w:rsid w:val="00F50A2C"/>
    <w:rsid w:val="00F50B79"/>
    <w:rsid w:val="00F52A4A"/>
    <w:rsid w:val="00F5695A"/>
    <w:rsid w:val="00F5787C"/>
    <w:rsid w:val="00F61101"/>
    <w:rsid w:val="00F61E8B"/>
    <w:rsid w:val="00F65E14"/>
    <w:rsid w:val="00F6739B"/>
    <w:rsid w:val="00F711C0"/>
    <w:rsid w:val="00F7692A"/>
    <w:rsid w:val="00F809AE"/>
    <w:rsid w:val="00F82BEF"/>
    <w:rsid w:val="00F83222"/>
    <w:rsid w:val="00F84D14"/>
    <w:rsid w:val="00F85194"/>
    <w:rsid w:val="00F91FAA"/>
    <w:rsid w:val="00F9254D"/>
    <w:rsid w:val="00F93255"/>
    <w:rsid w:val="00F94BD4"/>
    <w:rsid w:val="00F97142"/>
    <w:rsid w:val="00FA0069"/>
    <w:rsid w:val="00FA5B4F"/>
    <w:rsid w:val="00FA5C42"/>
    <w:rsid w:val="00FA6605"/>
    <w:rsid w:val="00FA693A"/>
    <w:rsid w:val="00FA7564"/>
    <w:rsid w:val="00FB1B80"/>
    <w:rsid w:val="00FB4CC7"/>
    <w:rsid w:val="00FB52F4"/>
    <w:rsid w:val="00FC1AB5"/>
    <w:rsid w:val="00FC3230"/>
    <w:rsid w:val="00FC6EAE"/>
    <w:rsid w:val="00FD0242"/>
    <w:rsid w:val="00FD3E4B"/>
    <w:rsid w:val="00FD59D2"/>
    <w:rsid w:val="00FD75FA"/>
    <w:rsid w:val="00FE77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117970A3"/>
  <w15:docId w15:val="{0D2F6ECA-AC07-4F06-890A-F8BEDA34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3DF"/>
    <w:pPr>
      <w:jc w:val="left"/>
    </w:pPr>
    <w:rPr>
      <w:rFonts w:ascii="Georgia" w:eastAsia="Times New Roman" w:hAnsi="Georgia" w:cs="Times New Roman"/>
      <w:sz w:val="20"/>
      <w:szCs w:val="20"/>
      <w:lang w:eastAsia="es-ES"/>
    </w:rPr>
  </w:style>
  <w:style w:type="paragraph" w:styleId="Ttulo1">
    <w:name w:val="heading 1"/>
    <w:basedOn w:val="Normal"/>
    <w:next w:val="Normal"/>
    <w:link w:val="Ttulo1Car"/>
    <w:qFormat/>
    <w:rsid w:val="00A873DF"/>
    <w:pPr>
      <w:keepNext/>
      <w:widowControl w:val="0"/>
      <w:adjustRightInd w:val="0"/>
      <w:spacing w:line="240" w:lineRule="atLeast"/>
      <w:outlineLvl w:val="0"/>
    </w:pPr>
    <w:rPr>
      <w:rFonts w:ascii="Arial" w:hAnsi="Arial"/>
      <w:b/>
      <w:bCs/>
      <w:sz w:val="16"/>
      <w:szCs w:val="16"/>
    </w:rPr>
  </w:style>
  <w:style w:type="paragraph" w:styleId="Ttulo2">
    <w:name w:val="heading 2"/>
    <w:basedOn w:val="Normal"/>
    <w:next w:val="Normal"/>
    <w:link w:val="Ttulo2Car"/>
    <w:qFormat/>
    <w:rsid w:val="00A873DF"/>
    <w:pPr>
      <w:keepNext/>
      <w:widowControl w:val="0"/>
      <w:adjustRightInd w:val="0"/>
      <w:spacing w:line="240" w:lineRule="atLeast"/>
      <w:jc w:val="center"/>
      <w:outlineLvl w:val="1"/>
    </w:pPr>
    <w:rPr>
      <w:rFonts w:ascii="Arial" w:hAnsi="Arial"/>
      <w:sz w:val="16"/>
      <w:szCs w:val="16"/>
      <w:u w:val="single"/>
    </w:rPr>
  </w:style>
  <w:style w:type="paragraph" w:styleId="Ttulo3">
    <w:name w:val="heading 3"/>
    <w:basedOn w:val="Normal"/>
    <w:next w:val="Normal"/>
    <w:link w:val="Ttulo3Car"/>
    <w:uiPriority w:val="9"/>
    <w:qFormat/>
    <w:rsid w:val="00A873DF"/>
    <w:pPr>
      <w:keepNext/>
      <w:spacing w:before="240" w:after="60"/>
      <w:outlineLvl w:val="2"/>
    </w:pPr>
    <w:rPr>
      <w:rFonts w:ascii="Arial" w:hAnsi="Arial" w:cs="Arial"/>
      <w:b/>
      <w:bCs/>
      <w:sz w:val="26"/>
      <w:szCs w:val="26"/>
    </w:rPr>
  </w:style>
  <w:style w:type="paragraph" w:styleId="Ttulo5">
    <w:name w:val="heading 5"/>
    <w:basedOn w:val="Normal"/>
    <w:next w:val="Normal"/>
    <w:link w:val="Ttulo5Car"/>
    <w:uiPriority w:val="9"/>
    <w:unhideWhenUsed/>
    <w:qFormat/>
    <w:rsid w:val="00A873DF"/>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73DF"/>
    <w:rPr>
      <w:rFonts w:ascii="Arial" w:eastAsia="Times New Roman" w:hAnsi="Arial" w:cs="Times New Roman"/>
      <w:b/>
      <w:bCs/>
      <w:sz w:val="16"/>
      <w:szCs w:val="16"/>
      <w:lang w:eastAsia="es-ES"/>
    </w:rPr>
  </w:style>
  <w:style w:type="character" w:customStyle="1" w:styleId="Ttulo2Car">
    <w:name w:val="Título 2 Car"/>
    <w:basedOn w:val="Fuentedeprrafopredeter"/>
    <w:link w:val="Ttulo2"/>
    <w:rsid w:val="00A873DF"/>
    <w:rPr>
      <w:rFonts w:ascii="Arial" w:eastAsia="Times New Roman" w:hAnsi="Arial" w:cs="Times New Roman"/>
      <w:sz w:val="16"/>
      <w:szCs w:val="16"/>
      <w:u w:val="single"/>
      <w:lang w:eastAsia="es-ES"/>
    </w:rPr>
  </w:style>
  <w:style w:type="character" w:customStyle="1" w:styleId="Ttulo3Car">
    <w:name w:val="Título 3 Car"/>
    <w:basedOn w:val="Fuentedeprrafopredeter"/>
    <w:link w:val="Ttulo3"/>
    <w:uiPriority w:val="9"/>
    <w:rsid w:val="00A873DF"/>
    <w:rPr>
      <w:rFonts w:ascii="Arial" w:eastAsia="Times New Roman" w:hAnsi="Arial" w:cs="Arial"/>
      <w:b/>
      <w:bCs/>
      <w:sz w:val="26"/>
      <w:szCs w:val="26"/>
      <w:lang w:eastAsia="es-ES"/>
    </w:rPr>
  </w:style>
  <w:style w:type="character" w:customStyle="1" w:styleId="Ttulo5Car">
    <w:name w:val="Título 5 Car"/>
    <w:basedOn w:val="Fuentedeprrafopredeter"/>
    <w:link w:val="Ttulo5"/>
    <w:uiPriority w:val="9"/>
    <w:rsid w:val="00A873DF"/>
    <w:rPr>
      <w:rFonts w:asciiTheme="majorHAnsi" w:eastAsiaTheme="majorEastAsia" w:hAnsiTheme="majorHAnsi" w:cstheme="majorBidi"/>
      <w:color w:val="243F60" w:themeColor="accent1" w:themeShade="7F"/>
      <w:sz w:val="20"/>
      <w:szCs w:val="20"/>
      <w:lang w:eastAsia="es-ES"/>
    </w:rPr>
  </w:style>
  <w:style w:type="paragraph" w:styleId="Textoindependiente">
    <w:name w:val="Body Text"/>
    <w:basedOn w:val="Normal"/>
    <w:link w:val="TextoindependienteCar"/>
    <w:uiPriority w:val="99"/>
    <w:rsid w:val="00A873DF"/>
    <w:pPr>
      <w:widowControl w:val="0"/>
      <w:adjustRightInd w:val="0"/>
      <w:spacing w:line="240" w:lineRule="atLeast"/>
    </w:pPr>
    <w:rPr>
      <w:rFonts w:ascii="Arial" w:hAnsi="Arial"/>
      <w:b/>
      <w:bCs/>
      <w:sz w:val="16"/>
      <w:szCs w:val="16"/>
    </w:rPr>
  </w:style>
  <w:style w:type="character" w:customStyle="1" w:styleId="TextoindependienteCar">
    <w:name w:val="Texto independiente Car"/>
    <w:basedOn w:val="Fuentedeprrafopredeter"/>
    <w:link w:val="Textoindependiente"/>
    <w:uiPriority w:val="99"/>
    <w:rsid w:val="00A873DF"/>
    <w:rPr>
      <w:rFonts w:ascii="Arial" w:eastAsia="Times New Roman" w:hAnsi="Arial" w:cs="Times New Roman"/>
      <w:b/>
      <w:bCs/>
      <w:sz w:val="16"/>
      <w:szCs w:val="16"/>
      <w:lang w:eastAsia="es-ES"/>
    </w:rPr>
  </w:style>
  <w:style w:type="table" w:styleId="Tablaweb1">
    <w:name w:val="Table Web 1"/>
    <w:basedOn w:val="Tablanormal"/>
    <w:rsid w:val="00A873DF"/>
    <w:pPr>
      <w:jc w:val="left"/>
    </w:pPr>
    <w:rPr>
      <w:rFonts w:ascii="Times New Roman" w:eastAsia="Times New Roman" w:hAnsi="Times New Roman" w:cs="Times New Roman"/>
      <w:sz w:val="20"/>
      <w:szCs w:val="20"/>
      <w:lang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notapie">
    <w:name w:val="footnote text"/>
    <w:aliases w:val=" Car,Car"/>
    <w:basedOn w:val="Normal"/>
    <w:link w:val="TextonotapieCar"/>
    <w:rsid w:val="00A873DF"/>
  </w:style>
  <w:style w:type="character" w:customStyle="1" w:styleId="TextonotapieCar">
    <w:name w:val="Texto nota pie Car"/>
    <w:aliases w:val=" Car Car,Car Car"/>
    <w:basedOn w:val="Fuentedeprrafopredeter"/>
    <w:link w:val="Textonotapie"/>
    <w:rsid w:val="00A873DF"/>
    <w:rPr>
      <w:rFonts w:ascii="Georgia" w:eastAsia="Times New Roman" w:hAnsi="Georgia" w:cs="Times New Roman"/>
      <w:sz w:val="20"/>
      <w:szCs w:val="20"/>
      <w:lang w:eastAsia="es-ES"/>
    </w:rPr>
  </w:style>
  <w:style w:type="character" w:styleId="Refdenotaalpie">
    <w:name w:val="footnote reference"/>
    <w:uiPriority w:val="99"/>
    <w:rsid w:val="00A873DF"/>
    <w:rPr>
      <w:vertAlign w:val="superscript"/>
    </w:rPr>
  </w:style>
  <w:style w:type="paragraph" w:styleId="NormalWeb">
    <w:name w:val="Normal (Web)"/>
    <w:basedOn w:val="Normal"/>
    <w:uiPriority w:val="99"/>
    <w:rsid w:val="00A873DF"/>
    <w:pPr>
      <w:spacing w:before="100" w:beforeAutospacing="1" w:after="100" w:afterAutospacing="1"/>
      <w:jc w:val="both"/>
    </w:pPr>
    <w:rPr>
      <w:rFonts w:ascii="Verdana" w:hAnsi="Verdana"/>
      <w:sz w:val="21"/>
      <w:szCs w:val="21"/>
    </w:rPr>
  </w:style>
  <w:style w:type="paragraph" w:styleId="Sangra2detindependiente">
    <w:name w:val="Body Text Indent 2"/>
    <w:basedOn w:val="Normal"/>
    <w:link w:val="Sangra2detindependienteCar"/>
    <w:rsid w:val="00A873DF"/>
    <w:pPr>
      <w:spacing w:after="120" w:line="480" w:lineRule="auto"/>
      <w:ind w:left="283"/>
    </w:pPr>
  </w:style>
  <w:style w:type="character" w:customStyle="1" w:styleId="Sangra2detindependienteCar">
    <w:name w:val="Sangría 2 de t. independiente Car"/>
    <w:basedOn w:val="Fuentedeprrafopredeter"/>
    <w:link w:val="Sangra2detindependiente"/>
    <w:rsid w:val="00A873DF"/>
    <w:rPr>
      <w:rFonts w:ascii="Georgia" w:eastAsia="Times New Roman" w:hAnsi="Georgia" w:cs="Times New Roman"/>
      <w:sz w:val="20"/>
      <w:szCs w:val="20"/>
      <w:lang w:eastAsia="es-ES"/>
    </w:rPr>
  </w:style>
  <w:style w:type="character" w:customStyle="1" w:styleId="ntxt1">
    <w:name w:val="ntxt1"/>
    <w:rsid w:val="00A873DF"/>
    <w:rPr>
      <w:rFonts w:ascii="Verdana" w:hAnsi="Verdana" w:hint="default"/>
      <w:b w:val="0"/>
      <w:bCs w:val="0"/>
      <w:color w:val="000000"/>
      <w:sz w:val="18"/>
      <w:szCs w:val="18"/>
    </w:rPr>
  </w:style>
  <w:style w:type="character" w:styleId="Hipervnculo">
    <w:name w:val="Hyperlink"/>
    <w:uiPriority w:val="99"/>
    <w:rsid w:val="00A873DF"/>
    <w:rPr>
      <w:color w:val="0000FF"/>
      <w:u w:val="single"/>
    </w:rPr>
  </w:style>
  <w:style w:type="table" w:styleId="Tablaconcuadrcula">
    <w:name w:val="Table Grid"/>
    <w:basedOn w:val="Tablanormal"/>
    <w:uiPriority w:val="59"/>
    <w:rsid w:val="00A873DF"/>
    <w:pPr>
      <w:jc w:val="left"/>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A873DF"/>
  </w:style>
  <w:style w:type="character" w:customStyle="1" w:styleId="TextonotaalfinalCar">
    <w:name w:val="Texto nota al final Car"/>
    <w:basedOn w:val="Fuentedeprrafopredeter"/>
    <w:link w:val="Textonotaalfinal"/>
    <w:rsid w:val="00A873DF"/>
    <w:rPr>
      <w:rFonts w:ascii="Georgia" w:eastAsia="Times New Roman" w:hAnsi="Georgia" w:cs="Times New Roman"/>
      <w:sz w:val="20"/>
      <w:szCs w:val="20"/>
      <w:lang w:eastAsia="es-ES"/>
    </w:rPr>
  </w:style>
  <w:style w:type="character" w:styleId="Refdenotaalfinal">
    <w:name w:val="endnote reference"/>
    <w:rsid w:val="00A873DF"/>
    <w:rPr>
      <w:vertAlign w:val="superscript"/>
    </w:rPr>
  </w:style>
  <w:style w:type="paragraph" w:styleId="Encabezado">
    <w:name w:val="header"/>
    <w:basedOn w:val="Normal"/>
    <w:link w:val="EncabezadoCar"/>
    <w:rsid w:val="00A873DF"/>
    <w:pPr>
      <w:tabs>
        <w:tab w:val="center" w:pos="4252"/>
        <w:tab w:val="right" w:pos="8504"/>
      </w:tabs>
    </w:pPr>
  </w:style>
  <w:style w:type="character" w:customStyle="1" w:styleId="EncabezadoCar">
    <w:name w:val="Encabezado Car"/>
    <w:basedOn w:val="Fuentedeprrafopredeter"/>
    <w:link w:val="Encabezado"/>
    <w:rsid w:val="00A873DF"/>
    <w:rPr>
      <w:rFonts w:ascii="Georgia" w:eastAsia="Times New Roman" w:hAnsi="Georgia" w:cs="Times New Roman"/>
      <w:sz w:val="20"/>
      <w:szCs w:val="20"/>
      <w:lang w:eastAsia="es-ES"/>
    </w:rPr>
  </w:style>
  <w:style w:type="paragraph" w:styleId="Piedepgina">
    <w:name w:val="footer"/>
    <w:basedOn w:val="Normal"/>
    <w:link w:val="PiedepginaCar"/>
    <w:rsid w:val="00A873DF"/>
    <w:pPr>
      <w:tabs>
        <w:tab w:val="center" w:pos="4252"/>
        <w:tab w:val="right" w:pos="8504"/>
      </w:tabs>
    </w:pPr>
  </w:style>
  <w:style w:type="character" w:customStyle="1" w:styleId="PiedepginaCar">
    <w:name w:val="Pie de página Car"/>
    <w:basedOn w:val="Fuentedeprrafopredeter"/>
    <w:link w:val="Piedepgina"/>
    <w:rsid w:val="00A873DF"/>
    <w:rPr>
      <w:rFonts w:ascii="Georgia" w:eastAsia="Times New Roman" w:hAnsi="Georgia" w:cs="Times New Roman"/>
      <w:sz w:val="20"/>
      <w:szCs w:val="20"/>
      <w:lang w:eastAsia="es-ES"/>
    </w:rPr>
  </w:style>
  <w:style w:type="paragraph" w:customStyle="1" w:styleId="articulo">
    <w:name w:val="articulo"/>
    <w:basedOn w:val="Normal"/>
    <w:rsid w:val="00A873DF"/>
    <w:pPr>
      <w:spacing w:before="100" w:beforeAutospacing="1" w:after="100" w:afterAutospacing="1"/>
    </w:pPr>
    <w:rPr>
      <w:rFonts w:ascii="Times New Roman" w:hAnsi="Times New Roman"/>
      <w:sz w:val="24"/>
      <w:szCs w:val="24"/>
    </w:rPr>
  </w:style>
  <w:style w:type="paragraph" w:customStyle="1" w:styleId="parrafo">
    <w:name w:val="parrafo"/>
    <w:basedOn w:val="Normal"/>
    <w:rsid w:val="00A873DF"/>
    <w:pPr>
      <w:spacing w:before="100" w:beforeAutospacing="1" w:after="100" w:afterAutospacing="1"/>
    </w:pPr>
    <w:rPr>
      <w:rFonts w:ascii="Times New Roman" w:hAnsi="Times New Roman"/>
      <w:sz w:val="24"/>
      <w:szCs w:val="24"/>
    </w:rPr>
  </w:style>
  <w:style w:type="paragraph" w:customStyle="1" w:styleId="parrafo2">
    <w:name w:val="parrafo_2"/>
    <w:basedOn w:val="Normal"/>
    <w:rsid w:val="00A873DF"/>
    <w:pPr>
      <w:spacing w:before="100" w:beforeAutospacing="1" w:after="100" w:afterAutospacing="1"/>
    </w:pPr>
    <w:rPr>
      <w:rFonts w:ascii="Times New Roman" w:hAnsi="Times New Roman"/>
      <w:sz w:val="24"/>
      <w:szCs w:val="24"/>
    </w:rPr>
  </w:style>
  <w:style w:type="character" w:customStyle="1" w:styleId="apple-converted-space">
    <w:name w:val="apple-converted-space"/>
    <w:rsid w:val="00A873DF"/>
  </w:style>
  <w:style w:type="paragraph" w:customStyle="1" w:styleId="nr">
    <w:name w:val="nr"/>
    <w:basedOn w:val="Normal"/>
    <w:rsid w:val="00A873DF"/>
    <w:pPr>
      <w:spacing w:before="100" w:beforeAutospacing="1" w:after="100" w:afterAutospacing="1"/>
    </w:pPr>
    <w:rPr>
      <w:rFonts w:ascii="Times New Roman" w:eastAsia="Calibri" w:hAnsi="Times New Roman"/>
      <w:sz w:val="24"/>
      <w:szCs w:val="24"/>
    </w:rPr>
  </w:style>
  <w:style w:type="paragraph" w:customStyle="1" w:styleId="Pa13">
    <w:name w:val="Pa13"/>
    <w:basedOn w:val="Normal"/>
    <w:next w:val="Normal"/>
    <w:uiPriority w:val="99"/>
    <w:rsid w:val="00A873DF"/>
    <w:pPr>
      <w:autoSpaceDE w:val="0"/>
      <w:autoSpaceDN w:val="0"/>
      <w:adjustRightInd w:val="0"/>
      <w:spacing w:line="201" w:lineRule="atLeast"/>
    </w:pPr>
    <w:rPr>
      <w:rFonts w:ascii="Arial" w:hAnsi="Arial" w:cs="Arial"/>
      <w:sz w:val="24"/>
      <w:szCs w:val="24"/>
      <w:lang w:eastAsia="en-US"/>
    </w:rPr>
  </w:style>
  <w:style w:type="paragraph" w:styleId="Textoindependiente2">
    <w:name w:val="Body Text 2"/>
    <w:basedOn w:val="Normal"/>
    <w:link w:val="Textoindependiente2Car"/>
    <w:uiPriority w:val="99"/>
    <w:rsid w:val="00A873DF"/>
    <w:pPr>
      <w:spacing w:after="120" w:line="480" w:lineRule="auto"/>
    </w:pPr>
  </w:style>
  <w:style w:type="character" w:customStyle="1" w:styleId="Textoindependiente2Car">
    <w:name w:val="Texto independiente 2 Car"/>
    <w:basedOn w:val="Fuentedeprrafopredeter"/>
    <w:link w:val="Textoindependiente2"/>
    <w:uiPriority w:val="99"/>
    <w:rsid w:val="00A873DF"/>
    <w:rPr>
      <w:rFonts w:ascii="Georgia" w:eastAsia="Times New Roman" w:hAnsi="Georgia" w:cs="Times New Roman"/>
      <w:sz w:val="20"/>
      <w:szCs w:val="20"/>
      <w:lang w:eastAsia="es-ES"/>
    </w:rPr>
  </w:style>
  <w:style w:type="character" w:styleId="nfasis">
    <w:name w:val="Emphasis"/>
    <w:uiPriority w:val="20"/>
    <w:qFormat/>
    <w:rsid w:val="00A873DF"/>
    <w:rPr>
      <w:i/>
      <w:iCs/>
    </w:rPr>
  </w:style>
  <w:style w:type="character" w:customStyle="1" w:styleId="resalte">
    <w:name w:val="resalte"/>
    <w:rsid w:val="00A873DF"/>
  </w:style>
  <w:style w:type="paragraph" w:customStyle="1" w:styleId="Pa12">
    <w:name w:val="Pa12"/>
    <w:basedOn w:val="Normal"/>
    <w:next w:val="Normal"/>
    <w:uiPriority w:val="99"/>
    <w:rsid w:val="00A873DF"/>
    <w:pPr>
      <w:autoSpaceDE w:val="0"/>
      <w:autoSpaceDN w:val="0"/>
      <w:adjustRightInd w:val="0"/>
      <w:spacing w:line="201" w:lineRule="atLeast"/>
    </w:pPr>
    <w:rPr>
      <w:rFonts w:ascii="Arial" w:hAnsi="Arial" w:cs="Arial"/>
      <w:sz w:val="24"/>
      <w:szCs w:val="24"/>
    </w:rPr>
  </w:style>
  <w:style w:type="paragraph" w:styleId="Prrafodelista">
    <w:name w:val="List Paragraph"/>
    <w:basedOn w:val="Normal"/>
    <w:uiPriority w:val="34"/>
    <w:qFormat/>
    <w:rsid w:val="00A873DF"/>
    <w:pPr>
      <w:ind w:left="708"/>
    </w:pPr>
  </w:style>
  <w:style w:type="paragraph" w:styleId="Textodeglobo">
    <w:name w:val="Balloon Text"/>
    <w:basedOn w:val="Normal"/>
    <w:link w:val="TextodegloboCar"/>
    <w:rsid w:val="00A873DF"/>
    <w:rPr>
      <w:rFonts w:ascii="Tahoma" w:hAnsi="Tahoma" w:cs="Tahoma"/>
      <w:sz w:val="16"/>
      <w:szCs w:val="16"/>
    </w:rPr>
  </w:style>
  <w:style w:type="character" w:customStyle="1" w:styleId="TextodegloboCar">
    <w:name w:val="Texto de globo Car"/>
    <w:basedOn w:val="Fuentedeprrafopredeter"/>
    <w:link w:val="Textodeglobo"/>
    <w:rsid w:val="00A873DF"/>
    <w:rPr>
      <w:rFonts w:ascii="Tahoma" w:eastAsia="Times New Roman" w:hAnsi="Tahoma" w:cs="Tahoma"/>
      <w:sz w:val="16"/>
      <w:szCs w:val="16"/>
      <w:lang w:eastAsia="es-ES"/>
    </w:rPr>
  </w:style>
  <w:style w:type="paragraph" w:styleId="Mapadeldocumento">
    <w:name w:val="Document Map"/>
    <w:basedOn w:val="Normal"/>
    <w:link w:val="MapadeldocumentoCar"/>
    <w:uiPriority w:val="99"/>
    <w:unhideWhenUsed/>
    <w:rsid w:val="00A873DF"/>
    <w:rPr>
      <w:rFonts w:ascii="Tahoma" w:hAnsi="Tahoma" w:cs="Tahoma"/>
      <w:sz w:val="16"/>
      <w:szCs w:val="16"/>
    </w:rPr>
  </w:style>
  <w:style w:type="character" w:customStyle="1" w:styleId="MapadeldocumentoCar">
    <w:name w:val="Mapa del documento Car"/>
    <w:basedOn w:val="Fuentedeprrafopredeter"/>
    <w:link w:val="Mapadeldocumento"/>
    <w:uiPriority w:val="99"/>
    <w:rsid w:val="00A873DF"/>
    <w:rPr>
      <w:rFonts w:ascii="Tahoma" w:eastAsia="Times New Roman" w:hAnsi="Tahoma" w:cs="Tahoma"/>
      <w:sz w:val="16"/>
      <w:szCs w:val="16"/>
      <w:lang w:eastAsia="es-ES"/>
    </w:rPr>
  </w:style>
  <w:style w:type="paragraph" w:customStyle="1" w:styleId="Default">
    <w:name w:val="Default"/>
    <w:rsid w:val="00A873DF"/>
    <w:pPr>
      <w:autoSpaceDE w:val="0"/>
      <w:autoSpaceDN w:val="0"/>
      <w:adjustRightInd w:val="0"/>
      <w:jc w:val="left"/>
    </w:pPr>
    <w:rPr>
      <w:rFonts w:ascii="Arial" w:eastAsia="Calibri" w:hAnsi="Arial" w:cs="Arial"/>
      <w:color w:val="000000"/>
      <w:sz w:val="24"/>
      <w:szCs w:val="24"/>
    </w:rPr>
  </w:style>
  <w:style w:type="paragraph" w:customStyle="1" w:styleId="a">
    <w:name w:val="a"/>
    <w:basedOn w:val="Normal"/>
    <w:rsid w:val="00A873DF"/>
    <w:pPr>
      <w:spacing w:before="100" w:beforeAutospacing="1" w:after="100" w:afterAutospacing="1"/>
    </w:pPr>
    <w:rPr>
      <w:rFonts w:ascii="Times New Roman" w:hAnsi="Times New Roman"/>
      <w:sz w:val="24"/>
      <w:szCs w:val="24"/>
    </w:rPr>
  </w:style>
  <w:style w:type="character" w:styleId="Nmerodepgina">
    <w:name w:val="page number"/>
    <w:basedOn w:val="Fuentedeprrafopredeter"/>
    <w:rsid w:val="00A873DF"/>
  </w:style>
  <w:style w:type="character" w:styleId="Textoennegrita">
    <w:name w:val="Strong"/>
    <w:basedOn w:val="Fuentedeprrafopredeter"/>
    <w:uiPriority w:val="22"/>
    <w:qFormat/>
    <w:rsid w:val="00A873DF"/>
    <w:rPr>
      <w:b/>
      <w:bCs/>
    </w:rPr>
  </w:style>
  <w:style w:type="character" w:customStyle="1" w:styleId="il">
    <w:name w:val="il"/>
    <w:basedOn w:val="Fuentedeprrafopredeter"/>
    <w:rsid w:val="00A873DF"/>
  </w:style>
  <w:style w:type="character" w:styleId="Hipervnculovisitado">
    <w:name w:val="FollowedHyperlink"/>
    <w:basedOn w:val="Fuentedeprrafopredeter"/>
    <w:uiPriority w:val="99"/>
    <w:semiHidden/>
    <w:unhideWhenUsed/>
    <w:rsid w:val="00A873DF"/>
    <w:rPr>
      <w:color w:val="800080"/>
      <w:u w:val="single"/>
    </w:rPr>
  </w:style>
  <w:style w:type="character" w:customStyle="1" w:styleId="highlight">
    <w:name w:val="highlight"/>
    <w:basedOn w:val="Fuentedeprrafopredeter"/>
    <w:rsid w:val="00A873DF"/>
  </w:style>
  <w:style w:type="paragraph" w:customStyle="1" w:styleId="center">
    <w:name w:val="center"/>
    <w:basedOn w:val="Normal"/>
    <w:rsid w:val="00A873DF"/>
    <w:pPr>
      <w:spacing w:before="100" w:beforeAutospacing="1" w:after="100" w:afterAutospacing="1"/>
    </w:pPr>
    <w:rPr>
      <w:rFonts w:ascii="Times New Roman" w:hAnsi="Times New Roman"/>
      <w:sz w:val="24"/>
      <w:szCs w:val="24"/>
    </w:rPr>
  </w:style>
  <w:style w:type="paragraph" w:styleId="Sangradetextonormal">
    <w:name w:val="Body Text Indent"/>
    <w:basedOn w:val="Normal"/>
    <w:link w:val="SangradetextonormalCar"/>
    <w:uiPriority w:val="99"/>
    <w:unhideWhenUsed/>
    <w:rsid w:val="00A873DF"/>
    <w:pPr>
      <w:spacing w:after="120"/>
      <w:ind w:left="283"/>
    </w:pPr>
  </w:style>
  <w:style w:type="character" w:customStyle="1" w:styleId="SangradetextonormalCar">
    <w:name w:val="Sangría de texto normal Car"/>
    <w:basedOn w:val="Fuentedeprrafopredeter"/>
    <w:link w:val="Sangradetextonormal"/>
    <w:uiPriority w:val="99"/>
    <w:rsid w:val="00A873DF"/>
    <w:rPr>
      <w:rFonts w:ascii="Georgia" w:eastAsia="Times New Roman" w:hAnsi="Georgia" w:cs="Times New Roman"/>
      <w:sz w:val="20"/>
      <w:szCs w:val="20"/>
      <w:lang w:eastAsia="es-ES"/>
    </w:rPr>
  </w:style>
  <w:style w:type="paragraph" w:customStyle="1" w:styleId="Normal0">
    <w:name w:val="Normal_0"/>
    <w:qFormat/>
    <w:rsid w:val="00A873DF"/>
    <w:pPr>
      <w:jc w:val="left"/>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10555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05554"/>
    <w:rPr>
      <w:rFonts w:ascii="Georgia" w:eastAsia="Times New Roman" w:hAnsi="Georgia" w:cs="Times New Roman"/>
      <w:sz w:val="16"/>
      <w:szCs w:val="16"/>
      <w:lang w:eastAsia="es-ES"/>
    </w:rPr>
  </w:style>
  <w:style w:type="paragraph" w:customStyle="1" w:styleId="Pa6">
    <w:name w:val="Pa6"/>
    <w:basedOn w:val="Default"/>
    <w:next w:val="Default"/>
    <w:uiPriority w:val="99"/>
    <w:rsid w:val="00500B5E"/>
    <w:pPr>
      <w:spacing w:line="201" w:lineRule="atLeast"/>
    </w:pPr>
    <w:rPr>
      <w:rFonts w:eastAsiaTheme="minorHAnsi"/>
      <w:color w:val="auto"/>
    </w:rPr>
  </w:style>
  <w:style w:type="paragraph" w:customStyle="1" w:styleId="Pa9">
    <w:name w:val="Pa9"/>
    <w:basedOn w:val="Default"/>
    <w:next w:val="Default"/>
    <w:uiPriority w:val="99"/>
    <w:rsid w:val="00500B5E"/>
    <w:pPr>
      <w:spacing w:line="201" w:lineRule="atLeast"/>
    </w:pPr>
    <w:rPr>
      <w:rFonts w:eastAsiaTheme="minorHAnsi"/>
      <w:color w:val="auto"/>
    </w:rPr>
  </w:style>
  <w:style w:type="paragraph" w:customStyle="1" w:styleId="centroredonda">
    <w:name w:val="centro_redonda"/>
    <w:basedOn w:val="Normal"/>
    <w:rsid w:val="005F6197"/>
    <w:pPr>
      <w:spacing w:before="100" w:beforeAutospacing="1" w:after="100" w:afterAutospacing="1"/>
    </w:pPr>
    <w:rPr>
      <w:rFonts w:ascii="Times New Roman" w:hAnsi="Times New Roman"/>
      <w:sz w:val="24"/>
      <w:szCs w:val="24"/>
    </w:rPr>
  </w:style>
  <w:style w:type="paragraph" w:customStyle="1" w:styleId="Textoindependiente21">
    <w:name w:val="Texto independiente 21"/>
    <w:basedOn w:val="Normal"/>
    <w:rsid w:val="005D7C99"/>
    <w:pPr>
      <w:widowControl w:val="0"/>
      <w:ind w:firstLine="567"/>
      <w:jc w:val="both"/>
    </w:pPr>
    <w:rPr>
      <w:rFonts w:ascii="Times New Roman" w:hAnsi="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5527">
      <w:bodyDiv w:val="1"/>
      <w:marLeft w:val="0"/>
      <w:marRight w:val="0"/>
      <w:marTop w:val="0"/>
      <w:marBottom w:val="0"/>
      <w:divBdr>
        <w:top w:val="none" w:sz="0" w:space="0" w:color="auto"/>
        <w:left w:val="none" w:sz="0" w:space="0" w:color="auto"/>
        <w:bottom w:val="none" w:sz="0" w:space="0" w:color="auto"/>
        <w:right w:val="none" w:sz="0" w:space="0" w:color="auto"/>
      </w:divBdr>
    </w:div>
    <w:div w:id="41948717">
      <w:bodyDiv w:val="1"/>
      <w:marLeft w:val="0"/>
      <w:marRight w:val="0"/>
      <w:marTop w:val="0"/>
      <w:marBottom w:val="0"/>
      <w:divBdr>
        <w:top w:val="none" w:sz="0" w:space="0" w:color="auto"/>
        <w:left w:val="none" w:sz="0" w:space="0" w:color="auto"/>
        <w:bottom w:val="none" w:sz="0" w:space="0" w:color="auto"/>
        <w:right w:val="none" w:sz="0" w:space="0" w:color="auto"/>
      </w:divBdr>
    </w:div>
    <w:div w:id="89208524">
      <w:bodyDiv w:val="1"/>
      <w:marLeft w:val="0"/>
      <w:marRight w:val="0"/>
      <w:marTop w:val="0"/>
      <w:marBottom w:val="0"/>
      <w:divBdr>
        <w:top w:val="none" w:sz="0" w:space="0" w:color="auto"/>
        <w:left w:val="none" w:sz="0" w:space="0" w:color="auto"/>
        <w:bottom w:val="none" w:sz="0" w:space="0" w:color="auto"/>
        <w:right w:val="none" w:sz="0" w:space="0" w:color="auto"/>
      </w:divBdr>
    </w:div>
    <w:div w:id="160395775">
      <w:bodyDiv w:val="1"/>
      <w:marLeft w:val="0"/>
      <w:marRight w:val="0"/>
      <w:marTop w:val="0"/>
      <w:marBottom w:val="0"/>
      <w:divBdr>
        <w:top w:val="none" w:sz="0" w:space="0" w:color="auto"/>
        <w:left w:val="none" w:sz="0" w:space="0" w:color="auto"/>
        <w:bottom w:val="none" w:sz="0" w:space="0" w:color="auto"/>
        <w:right w:val="none" w:sz="0" w:space="0" w:color="auto"/>
      </w:divBdr>
    </w:div>
    <w:div w:id="162816104">
      <w:bodyDiv w:val="1"/>
      <w:marLeft w:val="0"/>
      <w:marRight w:val="0"/>
      <w:marTop w:val="0"/>
      <w:marBottom w:val="0"/>
      <w:divBdr>
        <w:top w:val="none" w:sz="0" w:space="0" w:color="auto"/>
        <w:left w:val="none" w:sz="0" w:space="0" w:color="auto"/>
        <w:bottom w:val="none" w:sz="0" w:space="0" w:color="auto"/>
        <w:right w:val="none" w:sz="0" w:space="0" w:color="auto"/>
      </w:divBdr>
    </w:div>
    <w:div w:id="164706298">
      <w:bodyDiv w:val="1"/>
      <w:marLeft w:val="0"/>
      <w:marRight w:val="0"/>
      <w:marTop w:val="0"/>
      <w:marBottom w:val="0"/>
      <w:divBdr>
        <w:top w:val="none" w:sz="0" w:space="0" w:color="auto"/>
        <w:left w:val="none" w:sz="0" w:space="0" w:color="auto"/>
        <w:bottom w:val="none" w:sz="0" w:space="0" w:color="auto"/>
        <w:right w:val="none" w:sz="0" w:space="0" w:color="auto"/>
      </w:divBdr>
    </w:div>
    <w:div w:id="181551632">
      <w:bodyDiv w:val="1"/>
      <w:marLeft w:val="0"/>
      <w:marRight w:val="0"/>
      <w:marTop w:val="0"/>
      <w:marBottom w:val="0"/>
      <w:divBdr>
        <w:top w:val="none" w:sz="0" w:space="0" w:color="auto"/>
        <w:left w:val="none" w:sz="0" w:space="0" w:color="auto"/>
        <w:bottom w:val="none" w:sz="0" w:space="0" w:color="auto"/>
        <w:right w:val="none" w:sz="0" w:space="0" w:color="auto"/>
      </w:divBdr>
    </w:div>
    <w:div w:id="388382259">
      <w:bodyDiv w:val="1"/>
      <w:marLeft w:val="0"/>
      <w:marRight w:val="0"/>
      <w:marTop w:val="0"/>
      <w:marBottom w:val="0"/>
      <w:divBdr>
        <w:top w:val="none" w:sz="0" w:space="0" w:color="auto"/>
        <w:left w:val="none" w:sz="0" w:space="0" w:color="auto"/>
        <w:bottom w:val="none" w:sz="0" w:space="0" w:color="auto"/>
        <w:right w:val="none" w:sz="0" w:space="0" w:color="auto"/>
      </w:divBdr>
    </w:div>
    <w:div w:id="421419523">
      <w:bodyDiv w:val="1"/>
      <w:marLeft w:val="0"/>
      <w:marRight w:val="0"/>
      <w:marTop w:val="0"/>
      <w:marBottom w:val="0"/>
      <w:divBdr>
        <w:top w:val="none" w:sz="0" w:space="0" w:color="auto"/>
        <w:left w:val="none" w:sz="0" w:space="0" w:color="auto"/>
        <w:bottom w:val="none" w:sz="0" w:space="0" w:color="auto"/>
        <w:right w:val="none" w:sz="0" w:space="0" w:color="auto"/>
      </w:divBdr>
    </w:div>
    <w:div w:id="746267017">
      <w:bodyDiv w:val="1"/>
      <w:marLeft w:val="0"/>
      <w:marRight w:val="0"/>
      <w:marTop w:val="0"/>
      <w:marBottom w:val="0"/>
      <w:divBdr>
        <w:top w:val="none" w:sz="0" w:space="0" w:color="auto"/>
        <w:left w:val="none" w:sz="0" w:space="0" w:color="auto"/>
        <w:bottom w:val="none" w:sz="0" w:space="0" w:color="auto"/>
        <w:right w:val="none" w:sz="0" w:space="0" w:color="auto"/>
      </w:divBdr>
    </w:div>
    <w:div w:id="959190161">
      <w:bodyDiv w:val="1"/>
      <w:marLeft w:val="0"/>
      <w:marRight w:val="0"/>
      <w:marTop w:val="0"/>
      <w:marBottom w:val="0"/>
      <w:divBdr>
        <w:top w:val="none" w:sz="0" w:space="0" w:color="auto"/>
        <w:left w:val="none" w:sz="0" w:space="0" w:color="auto"/>
        <w:bottom w:val="none" w:sz="0" w:space="0" w:color="auto"/>
        <w:right w:val="none" w:sz="0" w:space="0" w:color="auto"/>
      </w:divBdr>
    </w:div>
    <w:div w:id="959648450">
      <w:bodyDiv w:val="1"/>
      <w:marLeft w:val="0"/>
      <w:marRight w:val="0"/>
      <w:marTop w:val="0"/>
      <w:marBottom w:val="0"/>
      <w:divBdr>
        <w:top w:val="none" w:sz="0" w:space="0" w:color="auto"/>
        <w:left w:val="none" w:sz="0" w:space="0" w:color="auto"/>
        <w:bottom w:val="none" w:sz="0" w:space="0" w:color="auto"/>
        <w:right w:val="none" w:sz="0" w:space="0" w:color="auto"/>
      </w:divBdr>
    </w:div>
    <w:div w:id="962930531">
      <w:bodyDiv w:val="1"/>
      <w:marLeft w:val="0"/>
      <w:marRight w:val="0"/>
      <w:marTop w:val="0"/>
      <w:marBottom w:val="0"/>
      <w:divBdr>
        <w:top w:val="none" w:sz="0" w:space="0" w:color="auto"/>
        <w:left w:val="none" w:sz="0" w:space="0" w:color="auto"/>
        <w:bottom w:val="none" w:sz="0" w:space="0" w:color="auto"/>
        <w:right w:val="none" w:sz="0" w:space="0" w:color="auto"/>
      </w:divBdr>
    </w:div>
    <w:div w:id="1014921352">
      <w:bodyDiv w:val="1"/>
      <w:marLeft w:val="0"/>
      <w:marRight w:val="0"/>
      <w:marTop w:val="0"/>
      <w:marBottom w:val="0"/>
      <w:divBdr>
        <w:top w:val="none" w:sz="0" w:space="0" w:color="auto"/>
        <w:left w:val="none" w:sz="0" w:space="0" w:color="auto"/>
        <w:bottom w:val="none" w:sz="0" w:space="0" w:color="auto"/>
        <w:right w:val="none" w:sz="0" w:space="0" w:color="auto"/>
      </w:divBdr>
    </w:div>
    <w:div w:id="1035278856">
      <w:bodyDiv w:val="1"/>
      <w:marLeft w:val="0"/>
      <w:marRight w:val="0"/>
      <w:marTop w:val="0"/>
      <w:marBottom w:val="0"/>
      <w:divBdr>
        <w:top w:val="none" w:sz="0" w:space="0" w:color="auto"/>
        <w:left w:val="none" w:sz="0" w:space="0" w:color="auto"/>
        <w:bottom w:val="none" w:sz="0" w:space="0" w:color="auto"/>
        <w:right w:val="none" w:sz="0" w:space="0" w:color="auto"/>
      </w:divBdr>
    </w:div>
    <w:div w:id="1214848412">
      <w:bodyDiv w:val="1"/>
      <w:marLeft w:val="0"/>
      <w:marRight w:val="0"/>
      <w:marTop w:val="0"/>
      <w:marBottom w:val="0"/>
      <w:divBdr>
        <w:top w:val="none" w:sz="0" w:space="0" w:color="auto"/>
        <w:left w:val="none" w:sz="0" w:space="0" w:color="auto"/>
        <w:bottom w:val="none" w:sz="0" w:space="0" w:color="auto"/>
        <w:right w:val="none" w:sz="0" w:space="0" w:color="auto"/>
      </w:divBdr>
    </w:div>
    <w:div w:id="1267735794">
      <w:bodyDiv w:val="1"/>
      <w:marLeft w:val="0"/>
      <w:marRight w:val="0"/>
      <w:marTop w:val="0"/>
      <w:marBottom w:val="0"/>
      <w:divBdr>
        <w:top w:val="none" w:sz="0" w:space="0" w:color="auto"/>
        <w:left w:val="none" w:sz="0" w:space="0" w:color="auto"/>
        <w:bottom w:val="none" w:sz="0" w:space="0" w:color="auto"/>
        <w:right w:val="none" w:sz="0" w:space="0" w:color="auto"/>
      </w:divBdr>
    </w:div>
    <w:div w:id="1286233342">
      <w:bodyDiv w:val="1"/>
      <w:marLeft w:val="0"/>
      <w:marRight w:val="0"/>
      <w:marTop w:val="0"/>
      <w:marBottom w:val="0"/>
      <w:divBdr>
        <w:top w:val="none" w:sz="0" w:space="0" w:color="auto"/>
        <w:left w:val="none" w:sz="0" w:space="0" w:color="auto"/>
        <w:bottom w:val="none" w:sz="0" w:space="0" w:color="auto"/>
        <w:right w:val="none" w:sz="0" w:space="0" w:color="auto"/>
      </w:divBdr>
    </w:div>
    <w:div w:id="1310751326">
      <w:bodyDiv w:val="1"/>
      <w:marLeft w:val="0"/>
      <w:marRight w:val="0"/>
      <w:marTop w:val="0"/>
      <w:marBottom w:val="0"/>
      <w:divBdr>
        <w:top w:val="none" w:sz="0" w:space="0" w:color="auto"/>
        <w:left w:val="none" w:sz="0" w:space="0" w:color="auto"/>
        <w:bottom w:val="none" w:sz="0" w:space="0" w:color="auto"/>
        <w:right w:val="none" w:sz="0" w:space="0" w:color="auto"/>
      </w:divBdr>
    </w:div>
    <w:div w:id="1320421924">
      <w:bodyDiv w:val="1"/>
      <w:marLeft w:val="0"/>
      <w:marRight w:val="0"/>
      <w:marTop w:val="0"/>
      <w:marBottom w:val="0"/>
      <w:divBdr>
        <w:top w:val="none" w:sz="0" w:space="0" w:color="auto"/>
        <w:left w:val="none" w:sz="0" w:space="0" w:color="auto"/>
        <w:bottom w:val="none" w:sz="0" w:space="0" w:color="auto"/>
        <w:right w:val="none" w:sz="0" w:space="0" w:color="auto"/>
      </w:divBdr>
    </w:div>
    <w:div w:id="1338576659">
      <w:bodyDiv w:val="1"/>
      <w:marLeft w:val="0"/>
      <w:marRight w:val="0"/>
      <w:marTop w:val="0"/>
      <w:marBottom w:val="0"/>
      <w:divBdr>
        <w:top w:val="none" w:sz="0" w:space="0" w:color="auto"/>
        <w:left w:val="none" w:sz="0" w:space="0" w:color="auto"/>
        <w:bottom w:val="none" w:sz="0" w:space="0" w:color="auto"/>
        <w:right w:val="none" w:sz="0" w:space="0" w:color="auto"/>
      </w:divBdr>
    </w:div>
    <w:div w:id="1557813656">
      <w:bodyDiv w:val="1"/>
      <w:marLeft w:val="0"/>
      <w:marRight w:val="0"/>
      <w:marTop w:val="0"/>
      <w:marBottom w:val="0"/>
      <w:divBdr>
        <w:top w:val="none" w:sz="0" w:space="0" w:color="auto"/>
        <w:left w:val="none" w:sz="0" w:space="0" w:color="auto"/>
        <w:bottom w:val="none" w:sz="0" w:space="0" w:color="auto"/>
        <w:right w:val="none" w:sz="0" w:space="0" w:color="auto"/>
      </w:divBdr>
    </w:div>
    <w:div w:id="1671518665">
      <w:bodyDiv w:val="1"/>
      <w:marLeft w:val="0"/>
      <w:marRight w:val="0"/>
      <w:marTop w:val="0"/>
      <w:marBottom w:val="0"/>
      <w:divBdr>
        <w:top w:val="none" w:sz="0" w:space="0" w:color="auto"/>
        <w:left w:val="none" w:sz="0" w:space="0" w:color="auto"/>
        <w:bottom w:val="none" w:sz="0" w:space="0" w:color="auto"/>
        <w:right w:val="none" w:sz="0" w:space="0" w:color="auto"/>
      </w:divBdr>
    </w:div>
    <w:div w:id="1727407795">
      <w:bodyDiv w:val="1"/>
      <w:marLeft w:val="0"/>
      <w:marRight w:val="0"/>
      <w:marTop w:val="0"/>
      <w:marBottom w:val="0"/>
      <w:divBdr>
        <w:top w:val="none" w:sz="0" w:space="0" w:color="auto"/>
        <w:left w:val="none" w:sz="0" w:space="0" w:color="auto"/>
        <w:bottom w:val="none" w:sz="0" w:space="0" w:color="auto"/>
        <w:right w:val="none" w:sz="0" w:space="0" w:color="auto"/>
      </w:divBdr>
    </w:div>
    <w:div w:id="1777020694">
      <w:bodyDiv w:val="1"/>
      <w:marLeft w:val="0"/>
      <w:marRight w:val="0"/>
      <w:marTop w:val="0"/>
      <w:marBottom w:val="0"/>
      <w:divBdr>
        <w:top w:val="none" w:sz="0" w:space="0" w:color="auto"/>
        <w:left w:val="none" w:sz="0" w:space="0" w:color="auto"/>
        <w:bottom w:val="none" w:sz="0" w:space="0" w:color="auto"/>
        <w:right w:val="none" w:sz="0" w:space="0" w:color="auto"/>
      </w:divBdr>
    </w:div>
    <w:div w:id="1819877830">
      <w:bodyDiv w:val="1"/>
      <w:marLeft w:val="0"/>
      <w:marRight w:val="0"/>
      <w:marTop w:val="0"/>
      <w:marBottom w:val="0"/>
      <w:divBdr>
        <w:top w:val="none" w:sz="0" w:space="0" w:color="auto"/>
        <w:left w:val="none" w:sz="0" w:space="0" w:color="auto"/>
        <w:bottom w:val="none" w:sz="0" w:space="0" w:color="auto"/>
        <w:right w:val="none" w:sz="0" w:space="0" w:color="auto"/>
      </w:divBdr>
    </w:div>
    <w:div w:id="1873835528">
      <w:bodyDiv w:val="1"/>
      <w:marLeft w:val="0"/>
      <w:marRight w:val="0"/>
      <w:marTop w:val="0"/>
      <w:marBottom w:val="0"/>
      <w:divBdr>
        <w:top w:val="none" w:sz="0" w:space="0" w:color="auto"/>
        <w:left w:val="none" w:sz="0" w:space="0" w:color="auto"/>
        <w:bottom w:val="none" w:sz="0" w:space="0" w:color="auto"/>
        <w:right w:val="none" w:sz="0" w:space="0" w:color="auto"/>
      </w:divBdr>
    </w:div>
    <w:div w:id="1892381516">
      <w:bodyDiv w:val="1"/>
      <w:marLeft w:val="0"/>
      <w:marRight w:val="0"/>
      <w:marTop w:val="0"/>
      <w:marBottom w:val="0"/>
      <w:divBdr>
        <w:top w:val="none" w:sz="0" w:space="0" w:color="auto"/>
        <w:left w:val="none" w:sz="0" w:space="0" w:color="auto"/>
        <w:bottom w:val="none" w:sz="0" w:space="0" w:color="auto"/>
        <w:right w:val="none" w:sz="0" w:space="0" w:color="auto"/>
      </w:divBdr>
    </w:div>
    <w:div w:id="2017615316">
      <w:bodyDiv w:val="1"/>
      <w:marLeft w:val="0"/>
      <w:marRight w:val="0"/>
      <w:marTop w:val="0"/>
      <w:marBottom w:val="0"/>
      <w:divBdr>
        <w:top w:val="none" w:sz="0" w:space="0" w:color="auto"/>
        <w:left w:val="none" w:sz="0" w:space="0" w:color="auto"/>
        <w:bottom w:val="none" w:sz="0" w:space="0" w:color="auto"/>
        <w:right w:val="none" w:sz="0" w:space="0" w:color="auto"/>
      </w:divBdr>
    </w:div>
    <w:div w:id="212199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Redirection('LE0000480899_Vigent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4DC83-71E4-4A21-ABE7-A5C0E74E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86</Pages>
  <Words>25853</Words>
  <Characters>142196</Characters>
  <Application>Microsoft Office Word</Application>
  <DocSecurity>0</DocSecurity>
  <Lines>1184</Lines>
  <Paragraphs>335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José Antonio</cp:lastModifiedBy>
  <cp:revision>135</cp:revision>
  <dcterms:created xsi:type="dcterms:W3CDTF">2020-09-27T17:07:00Z</dcterms:created>
  <dcterms:modified xsi:type="dcterms:W3CDTF">2024-02-18T17:55:00Z</dcterms:modified>
</cp:coreProperties>
</file>