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11" w:rsidRPr="00C710B9" w:rsidRDefault="003B4A11" w:rsidP="003B4A11">
      <w:pPr>
        <w:pStyle w:val="Estndar"/>
        <w:rPr>
          <w:rFonts w:ascii="Arial" w:hAnsi="Arial" w:cs="Arial"/>
          <w:szCs w:val="20"/>
        </w:rPr>
      </w:pPr>
    </w:p>
    <w:p w:rsidR="000C6D3C" w:rsidRPr="00C710B9" w:rsidRDefault="000C6D3C" w:rsidP="000C6D3C">
      <w:pPr>
        <w:pStyle w:val="Estndar"/>
        <w:jc w:val="right"/>
        <w:rPr>
          <w:rFonts w:ascii="Arial" w:hAnsi="Arial" w:cs="Arial"/>
          <w:b/>
          <w:szCs w:val="20"/>
        </w:rPr>
      </w:pPr>
      <w:r w:rsidRPr="00C710B9">
        <w:rPr>
          <w:rFonts w:ascii="Arial" w:hAnsi="Arial" w:cs="Arial"/>
          <w:b/>
          <w:szCs w:val="20"/>
        </w:rPr>
        <w:t xml:space="preserve">EXPEDIENTE </w:t>
      </w:r>
      <w:proofErr w:type="spellStart"/>
      <w:r w:rsidRPr="00C710B9">
        <w:rPr>
          <w:rFonts w:ascii="Arial" w:hAnsi="Arial" w:cs="Arial"/>
          <w:b/>
          <w:szCs w:val="20"/>
        </w:rPr>
        <w:t>Nº</w:t>
      </w:r>
      <w:proofErr w:type="spellEnd"/>
      <w:r w:rsidRPr="00C710B9">
        <w:rPr>
          <w:rFonts w:ascii="Arial" w:hAnsi="Arial" w:cs="Arial"/>
          <w:b/>
          <w:szCs w:val="20"/>
        </w:rPr>
        <w:t xml:space="preserve"> </w:t>
      </w:r>
      <w:r w:rsidR="00B504A4">
        <w:rPr>
          <w:rFonts w:ascii="Arial" w:hAnsi="Arial" w:cs="Arial"/>
          <w:b/>
          <w:szCs w:val="20"/>
        </w:rPr>
        <w:t>__________</w:t>
      </w:r>
    </w:p>
    <w:p w:rsidR="00564439" w:rsidRPr="00C710B9" w:rsidRDefault="00564439" w:rsidP="00564439">
      <w:pPr>
        <w:pStyle w:val="Estndar"/>
        <w:rPr>
          <w:rFonts w:ascii="Arial" w:hAnsi="Arial" w:cs="Arial"/>
          <w:szCs w:val="20"/>
        </w:rPr>
      </w:pPr>
    </w:p>
    <w:p w:rsidR="00E60F75" w:rsidRPr="00E60F75" w:rsidRDefault="00E60F75" w:rsidP="00E60F75">
      <w:pPr>
        <w:pStyle w:val="Estndar"/>
        <w:spacing w:line="360" w:lineRule="auto"/>
        <w:jc w:val="center"/>
        <w:rPr>
          <w:rFonts w:ascii="Arial" w:hAnsi="Arial" w:cs="Arial"/>
          <w:szCs w:val="20"/>
        </w:rPr>
      </w:pPr>
      <w:r w:rsidRPr="00E60F75">
        <w:rPr>
          <w:rFonts w:ascii="Arial" w:hAnsi="Arial" w:cs="Arial"/>
          <w:b/>
          <w:bCs/>
          <w:szCs w:val="20"/>
        </w:rPr>
        <w:t>PLIEGO DE CLÁUSULAS ADMINISTRATIVAS PARTICULARES PARA LA CONTRATACI</w:t>
      </w:r>
      <w:r w:rsidR="00DD6727">
        <w:rPr>
          <w:rFonts w:ascii="Arial" w:hAnsi="Arial" w:cs="Arial"/>
          <w:b/>
          <w:bCs/>
          <w:szCs w:val="20"/>
        </w:rPr>
        <w:t>Ó</w:t>
      </w:r>
      <w:r w:rsidRPr="00E60F75">
        <w:rPr>
          <w:rFonts w:ascii="Arial" w:hAnsi="Arial" w:cs="Arial"/>
          <w:b/>
          <w:bCs/>
          <w:szCs w:val="20"/>
        </w:rPr>
        <w:t xml:space="preserve">N </w:t>
      </w:r>
      <w:r w:rsidR="00675874">
        <w:rPr>
          <w:rFonts w:ascii="Arial" w:hAnsi="Arial" w:cs="Arial"/>
          <w:b/>
          <w:bCs/>
          <w:szCs w:val="20"/>
        </w:rPr>
        <w:t>DE SUMINISTROS MEDIANTE PROCEDIMIENTO NEGOCIADO SIN PUBLICIDAD</w:t>
      </w:r>
      <w:r w:rsidR="00DD6727" w:rsidRPr="00DD6727">
        <w:rPr>
          <w:rFonts w:ascii="Arial" w:hAnsi="Arial" w:cs="Arial"/>
          <w:b/>
          <w:bCs/>
          <w:szCs w:val="20"/>
        </w:rPr>
        <w:t>.</w:t>
      </w:r>
    </w:p>
    <w:p w:rsidR="00094617" w:rsidRPr="007D4FBB" w:rsidRDefault="00094617" w:rsidP="00E60F75">
      <w:pPr>
        <w:outlineLvl w:val="0"/>
        <w:rPr>
          <w:rFonts w:eastAsia="Arial Unicode MS" w:cs="Arial"/>
          <w:color w:val="000000"/>
          <w:sz w:val="20"/>
        </w:rPr>
      </w:pPr>
    </w:p>
    <w:p w:rsidR="00E60F75" w:rsidRPr="007D4FBB" w:rsidRDefault="00E60F75" w:rsidP="00E60F75">
      <w:pPr>
        <w:jc w:val="center"/>
        <w:outlineLvl w:val="0"/>
        <w:rPr>
          <w:rFonts w:eastAsia="Arial Unicode MS" w:cs="Arial"/>
          <w:b/>
          <w:color w:val="000000"/>
          <w:sz w:val="20"/>
          <w:u w:val="single"/>
        </w:rPr>
      </w:pPr>
      <w:r w:rsidRPr="007D4FBB">
        <w:rPr>
          <w:rFonts w:eastAsia="Arial Unicode MS" w:cs="Arial"/>
          <w:b/>
          <w:color w:val="000000"/>
          <w:sz w:val="20"/>
          <w:u w:val="single"/>
        </w:rPr>
        <w:t>CUADRO DE CARÁCTERÍSTICAS PARTICULARES DEL CONTRATO</w:t>
      </w:r>
    </w:p>
    <w:p w:rsidR="00094617" w:rsidRDefault="00094617">
      <w:pPr>
        <w:rPr>
          <w:rFonts w:cs="Arial"/>
          <w:sz w:val="20"/>
        </w:rPr>
      </w:pPr>
    </w:p>
    <w:p w:rsidR="00E60F75" w:rsidRPr="007D3259" w:rsidRDefault="007D3259">
      <w:pPr>
        <w:rPr>
          <w:rFonts w:cs="Arial"/>
          <w:b/>
          <w:sz w:val="20"/>
        </w:rPr>
      </w:pPr>
      <w:r w:rsidRPr="007D3259">
        <w:rPr>
          <w:rFonts w:cs="Arial"/>
          <w:b/>
          <w:sz w:val="20"/>
        </w:rPr>
        <w:t>APARTADO A</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5"/>
        <w:gridCol w:w="6966"/>
      </w:tblGrid>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A1</w:t>
            </w:r>
            <w:r>
              <w:rPr>
                <w:rFonts w:ascii="Arial Narrow" w:hAnsi="Arial Narrow"/>
                <w:sz w:val="20"/>
              </w:rPr>
              <w:t xml:space="preserve"> </w:t>
            </w:r>
            <w:r w:rsidR="00D86AF1" w:rsidRPr="00E60F75">
              <w:rPr>
                <w:rFonts w:ascii="Arial Narrow" w:hAnsi="Arial Narrow"/>
                <w:sz w:val="20"/>
              </w:rPr>
              <w:t>PODER</w:t>
            </w:r>
            <w:r w:rsidR="00D86AF1" w:rsidRPr="00E60F75">
              <w:rPr>
                <w:rFonts w:ascii="Arial Narrow" w:hAnsi="Arial Narrow" w:cs="Arial"/>
                <w:color w:val="000000"/>
                <w:sz w:val="20"/>
              </w:rPr>
              <w:t xml:space="preserve"> ADJUDICADOR DESTINATARIO DE LA CONTRATACIÓN: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4C1D99">
            <w:pPr>
              <w:rPr>
                <w:rFonts w:ascii="Arial Narrow" w:hAnsi="Arial Narrow" w:cs="Arial"/>
                <w:b/>
                <w:strike/>
                <w:color w:val="000000"/>
                <w:sz w:val="20"/>
              </w:rPr>
            </w:pPr>
          </w:p>
        </w:tc>
      </w:tr>
      <w:tr w:rsidR="00D86AF1"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4C1D99" w:rsidP="00D604B0">
            <w:pPr>
              <w:rPr>
                <w:rFonts w:ascii="Arial Narrow" w:hAnsi="Arial Narrow" w:cs="Arial"/>
                <w:color w:val="000000"/>
                <w:sz w:val="20"/>
              </w:rPr>
            </w:pPr>
            <w:r w:rsidRPr="004C1D99">
              <w:rPr>
                <w:rFonts w:ascii="Arial Narrow" w:hAnsi="Arial Narrow"/>
                <w:b/>
                <w:sz w:val="20"/>
              </w:rPr>
              <w:t>A2</w:t>
            </w:r>
            <w:r>
              <w:rPr>
                <w:rFonts w:ascii="Arial Narrow" w:hAnsi="Arial Narrow"/>
                <w:sz w:val="20"/>
              </w:rPr>
              <w:t xml:space="preserve"> </w:t>
            </w:r>
            <w:r w:rsidR="00D86AF1" w:rsidRPr="00E60F75">
              <w:rPr>
                <w:rFonts w:ascii="Arial Narrow" w:hAnsi="Arial Narrow"/>
                <w:sz w:val="20"/>
              </w:rPr>
              <w:t>SERVICIO</w:t>
            </w:r>
            <w:r w:rsidR="00D86AF1" w:rsidRPr="00E60F75">
              <w:rPr>
                <w:rFonts w:ascii="Arial Narrow" w:hAnsi="Arial Narrow" w:cs="Arial"/>
                <w:color w:val="000000"/>
                <w:sz w:val="20"/>
              </w:rPr>
              <w:t xml:space="preserve"> PROMOTOR:</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675874" w:rsidRDefault="00D86AF1" w:rsidP="00D86AF1">
            <w:pPr>
              <w:rPr>
                <w:rFonts w:ascii="Arial Narrow" w:hAnsi="Arial Narrow" w:cs="Arial"/>
                <w:color w:val="000000"/>
                <w:sz w:val="20"/>
              </w:rPr>
            </w:pPr>
          </w:p>
        </w:tc>
      </w:tr>
      <w:tr w:rsidR="000C6D3C"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E60F75" w:rsidRDefault="000C6D3C" w:rsidP="00D604B0">
            <w:pPr>
              <w:rPr>
                <w:rFonts w:ascii="Arial Narrow" w:hAnsi="Arial Narrow"/>
              </w:rPr>
            </w:pPr>
            <w:r w:rsidRPr="004C1D99">
              <w:rPr>
                <w:rFonts w:ascii="Arial Narrow" w:hAnsi="Arial Narrow"/>
                <w:b/>
                <w:sz w:val="20"/>
              </w:rPr>
              <w:t>A3</w:t>
            </w:r>
            <w:r>
              <w:rPr>
                <w:rFonts w:ascii="Arial Narrow" w:hAnsi="Arial Narrow"/>
                <w:sz w:val="20"/>
              </w:rPr>
              <w:t xml:space="preserve"> </w:t>
            </w:r>
            <w:r w:rsidRPr="00E60F75">
              <w:rPr>
                <w:rFonts w:ascii="Arial Narrow" w:hAnsi="Arial Narrow"/>
                <w:sz w:val="20"/>
              </w:rPr>
              <w:t xml:space="preserve">ÓRGANO DE CONTRATACIÓN </w:t>
            </w:r>
          </w:p>
        </w:tc>
        <w:tc>
          <w:tcPr>
            <w:tcW w:w="6966" w:type="dxa"/>
            <w:tcBorders>
              <w:top w:val="single" w:sz="4" w:space="0" w:color="auto"/>
              <w:left w:val="single" w:sz="4" w:space="0" w:color="auto"/>
              <w:right w:val="single" w:sz="4" w:space="0" w:color="auto"/>
            </w:tcBorders>
            <w:shd w:val="clear" w:color="auto" w:fill="auto"/>
            <w:vAlign w:val="center"/>
          </w:tcPr>
          <w:p w:rsidR="000C6D3C" w:rsidRPr="00E60F75" w:rsidRDefault="000C6D3C" w:rsidP="00DF4FFA">
            <w:pPr>
              <w:rPr>
                <w:rFonts w:ascii="Arial Narrow" w:hAnsi="Arial Narrow" w:cs="Arial"/>
                <w:strike/>
                <w:color w:val="000000"/>
                <w:sz w:val="20"/>
              </w:rPr>
            </w:pPr>
          </w:p>
        </w:tc>
      </w:tr>
      <w:tr w:rsidR="000C6D3C" w:rsidRPr="00E60F75" w:rsidTr="004C1D99">
        <w:trPr>
          <w:cantSplit/>
          <w:trHeight w:val="510"/>
          <w:jc w:val="center"/>
        </w:trPr>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E60F75" w:rsidRDefault="000C6D3C" w:rsidP="00D604B0">
            <w:pPr>
              <w:pStyle w:val="Estndar"/>
              <w:jc w:val="both"/>
              <w:rPr>
                <w:rFonts w:ascii="Arial Narrow" w:hAnsi="Arial Narrow" w:cs="Arial"/>
              </w:rPr>
            </w:pPr>
            <w:r w:rsidRPr="004C1D99">
              <w:rPr>
                <w:rFonts w:ascii="Arial Narrow" w:hAnsi="Arial Narrow" w:cs="Arial"/>
                <w:b/>
                <w:szCs w:val="22"/>
              </w:rPr>
              <w:t>A4</w:t>
            </w:r>
            <w:r>
              <w:rPr>
                <w:rFonts w:ascii="Arial Narrow" w:hAnsi="Arial Narrow" w:cs="Arial"/>
                <w:szCs w:val="22"/>
              </w:rPr>
              <w:t xml:space="preserve"> </w:t>
            </w:r>
            <w:r w:rsidRPr="00E60F75">
              <w:rPr>
                <w:rFonts w:ascii="Arial Narrow" w:hAnsi="Arial Narrow" w:cs="Arial"/>
                <w:szCs w:val="22"/>
              </w:rPr>
              <w:t>ÓRGANO ADMINISTRATIVO CON COMPETENCIAS EN MATERA DE CONTABILIDAD:</w:t>
            </w:r>
          </w:p>
        </w:tc>
        <w:tc>
          <w:tcPr>
            <w:tcW w:w="6966" w:type="dxa"/>
            <w:tcBorders>
              <w:left w:val="single" w:sz="4" w:space="0" w:color="auto"/>
              <w:bottom w:val="single" w:sz="4" w:space="0" w:color="auto"/>
              <w:right w:val="single" w:sz="4" w:space="0" w:color="auto"/>
            </w:tcBorders>
            <w:shd w:val="clear" w:color="auto" w:fill="auto"/>
            <w:vAlign w:val="center"/>
          </w:tcPr>
          <w:p w:rsidR="000C6D3C" w:rsidRPr="00B001C1" w:rsidRDefault="000C6D3C" w:rsidP="00DF4FFA">
            <w:pPr>
              <w:rPr>
                <w:rFonts w:ascii="Arial Narrow" w:hAnsi="Arial Narrow" w:cs="Arial"/>
                <w:b/>
                <w:sz w:val="20"/>
              </w:rPr>
            </w:pPr>
          </w:p>
        </w:tc>
      </w:tr>
    </w:tbl>
    <w:p w:rsidR="00EB0523" w:rsidRDefault="00EB0523"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7D3259" w:rsidRDefault="007D3259" w:rsidP="00EB0523">
      <w:pPr>
        <w:rPr>
          <w:rFonts w:ascii="Arial Narrow" w:hAnsi="Arial Narrow" w:cs="Arial"/>
          <w:b/>
          <w:color w:val="000000"/>
          <w:sz w:val="20"/>
        </w:rPr>
      </w:pPr>
      <w:r w:rsidRPr="007D3259">
        <w:rPr>
          <w:rFonts w:ascii="Arial Narrow" w:hAnsi="Arial Narrow" w:cs="Arial"/>
          <w:b/>
          <w:color w:val="000000"/>
          <w:sz w:val="20"/>
        </w:rPr>
        <w:t>APARTADO B</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6831"/>
      </w:tblGrid>
      <w:tr w:rsidR="00EB0523" w:rsidRPr="00E60F75" w:rsidTr="00066D37">
        <w:trPr>
          <w:trHeight w:val="902"/>
          <w:jc w:val="center"/>
        </w:trPr>
        <w:tc>
          <w:tcPr>
            <w:tcW w:w="3713" w:type="dxa"/>
            <w:vAlign w:val="center"/>
          </w:tcPr>
          <w:p w:rsidR="00EB0523" w:rsidRPr="00094617" w:rsidRDefault="004C1D99" w:rsidP="00D604B0">
            <w:pPr>
              <w:pStyle w:val="Sangra2detindependiente"/>
              <w:spacing w:after="0" w:line="240" w:lineRule="auto"/>
              <w:ind w:left="0" w:firstLine="5"/>
              <w:rPr>
                <w:rFonts w:ascii="Arial Narrow" w:hAnsi="Arial Narrow" w:cs="Arial"/>
                <w:color w:val="000000"/>
                <w:sz w:val="20"/>
                <w:szCs w:val="20"/>
              </w:rPr>
            </w:pPr>
            <w:r w:rsidRPr="00094617">
              <w:rPr>
                <w:rFonts w:ascii="Arial Narrow" w:hAnsi="Arial Narrow" w:cs="Arial"/>
                <w:b/>
                <w:bCs/>
                <w:color w:val="000000"/>
                <w:sz w:val="20"/>
                <w:szCs w:val="20"/>
              </w:rPr>
              <w:t>B</w:t>
            </w:r>
            <w:r w:rsidR="00EB0523" w:rsidRPr="00094617">
              <w:rPr>
                <w:rFonts w:ascii="Arial Narrow" w:hAnsi="Arial Narrow" w:cs="Arial"/>
                <w:b/>
                <w:bCs/>
                <w:color w:val="000000"/>
                <w:sz w:val="20"/>
                <w:szCs w:val="20"/>
              </w:rPr>
              <w:t>1</w:t>
            </w:r>
            <w:r w:rsidR="00767CB8" w:rsidRPr="00094617">
              <w:rPr>
                <w:rFonts w:ascii="Arial Narrow" w:hAnsi="Arial Narrow" w:cs="Arial"/>
                <w:bCs/>
                <w:color w:val="000000"/>
                <w:sz w:val="20"/>
                <w:szCs w:val="20"/>
              </w:rPr>
              <w:t xml:space="preserve"> </w:t>
            </w:r>
            <w:r w:rsidR="00EB0523" w:rsidRPr="00094617">
              <w:rPr>
                <w:rFonts w:ascii="Arial Narrow" w:hAnsi="Arial Narrow" w:cs="Arial"/>
                <w:bCs/>
                <w:color w:val="000000"/>
                <w:sz w:val="20"/>
                <w:szCs w:val="20"/>
              </w:rPr>
              <w:t>PROCEDIMIENTO DE LICITACIÓN</w:t>
            </w:r>
          </w:p>
        </w:tc>
        <w:tc>
          <w:tcPr>
            <w:tcW w:w="6831" w:type="dxa"/>
            <w:vAlign w:val="center"/>
          </w:tcPr>
          <w:p w:rsidR="00EB0523" w:rsidRDefault="00EB0523" w:rsidP="00870508">
            <w:pPr>
              <w:spacing w:line="360" w:lineRule="auto"/>
              <w:jc w:val="left"/>
              <w:rPr>
                <w:rFonts w:ascii="Arial Narrow" w:hAnsi="Arial Narrow" w:cs="Arial"/>
                <w:sz w:val="20"/>
              </w:rPr>
            </w:pPr>
            <w:r w:rsidRPr="00182C70">
              <w:rPr>
                <w:rFonts w:ascii="Arial Narrow" w:hAnsi="Arial Narrow" w:cs="Arial"/>
                <w:b/>
                <w:sz w:val="20"/>
              </w:rPr>
              <w:t xml:space="preserve">PROCEDIMIENTO </w:t>
            </w:r>
            <w:r w:rsidR="00A73B59" w:rsidRPr="00182C70">
              <w:rPr>
                <w:rFonts w:ascii="Arial Narrow" w:hAnsi="Arial Narrow" w:cs="Arial"/>
                <w:b/>
                <w:sz w:val="20"/>
              </w:rPr>
              <w:t>NEGOCIADO SIN PUBLICIDAD</w:t>
            </w:r>
            <w:r w:rsidR="005256F6" w:rsidRPr="00E60F75">
              <w:rPr>
                <w:rFonts w:ascii="Arial Narrow" w:hAnsi="Arial Narrow" w:cs="Arial"/>
                <w:sz w:val="20"/>
              </w:rPr>
              <w:t>.</w:t>
            </w:r>
          </w:p>
          <w:p w:rsidR="00870508" w:rsidRPr="00675874" w:rsidRDefault="00870508" w:rsidP="00870508">
            <w:pPr>
              <w:spacing w:line="360" w:lineRule="auto"/>
              <w:jc w:val="left"/>
              <w:rPr>
                <w:rFonts w:ascii="Arial Narrow" w:hAnsi="Arial Narrow" w:cs="Arial"/>
                <w:sz w:val="20"/>
                <w:highlight w:val="yellow"/>
              </w:rPr>
            </w:pPr>
            <w:r w:rsidRPr="00675874">
              <w:rPr>
                <w:rFonts w:ascii="Arial Narrow" w:hAnsi="Arial Narrow" w:cs="Arial"/>
                <w:sz w:val="20"/>
                <w:highlight w:val="yellow"/>
              </w:rPr>
              <w:t xml:space="preserve">Supuesto del artículo 168 LCSP que justifica la utilización del procedimiento:  </w:t>
            </w:r>
          </w:p>
          <w:p w:rsidR="00870508" w:rsidRPr="00E60F75" w:rsidRDefault="00870508" w:rsidP="00870508">
            <w:pPr>
              <w:spacing w:line="360" w:lineRule="auto"/>
              <w:jc w:val="left"/>
              <w:rPr>
                <w:rFonts w:ascii="Arial Narrow" w:hAnsi="Arial Narrow" w:cs="Arial"/>
                <w:sz w:val="20"/>
              </w:rPr>
            </w:pPr>
            <w:r w:rsidRPr="00675874">
              <w:rPr>
                <w:rFonts w:ascii="Arial Narrow" w:hAnsi="Arial Narrow" w:cs="Arial"/>
                <w:sz w:val="20"/>
                <w:highlight w:val="yellow"/>
              </w:rPr>
              <w:t xml:space="preserve">Apartado a) </w:t>
            </w:r>
            <w:r w:rsidR="00441FB8" w:rsidRPr="00675874">
              <w:rPr>
                <w:rFonts w:ascii="Arial Narrow" w:hAnsi="Arial Narrow" w:cs="Arial"/>
                <w:sz w:val="20"/>
                <w:highlight w:val="yellow"/>
              </w:rPr>
              <w:t>1</w:t>
            </w:r>
            <w:r w:rsidRPr="00675874">
              <w:rPr>
                <w:rFonts w:ascii="Arial Narrow" w:hAnsi="Arial Narrow" w:cs="Arial"/>
                <w:sz w:val="20"/>
                <w:highlight w:val="yellow"/>
              </w:rPr>
              <w:t xml:space="preserve">º: </w:t>
            </w:r>
            <w:r w:rsidR="00441FB8" w:rsidRPr="00675874">
              <w:rPr>
                <w:rFonts w:ascii="Arial Narrow" w:hAnsi="Arial Narrow" w:cs="Arial"/>
                <w:sz w:val="20"/>
                <w:highlight w:val="yellow"/>
              </w:rPr>
              <w:t>No se haya presentado ninguna oferta.</w:t>
            </w:r>
          </w:p>
        </w:tc>
      </w:tr>
      <w:tr w:rsidR="00EB0523" w:rsidRPr="00E60F75" w:rsidTr="00066D37">
        <w:trPr>
          <w:trHeight w:val="684"/>
          <w:jc w:val="center"/>
        </w:trPr>
        <w:tc>
          <w:tcPr>
            <w:tcW w:w="3713" w:type="dxa"/>
            <w:vAlign w:val="center"/>
          </w:tcPr>
          <w:p w:rsidR="00EB0523" w:rsidRPr="00094617" w:rsidRDefault="00767CB8" w:rsidP="00D604B0">
            <w:pPr>
              <w:pStyle w:val="Sangra2detindependiente"/>
              <w:spacing w:after="0" w:line="240" w:lineRule="auto"/>
              <w:ind w:left="0" w:firstLine="5"/>
              <w:rPr>
                <w:rFonts w:ascii="Arial Narrow" w:hAnsi="Arial Narrow" w:cs="Arial"/>
                <w:bCs/>
                <w:color w:val="000000"/>
                <w:sz w:val="20"/>
                <w:szCs w:val="20"/>
              </w:rPr>
            </w:pPr>
            <w:r w:rsidRPr="00094617">
              <w:rPr>
                <w:rFonts w:ascii="Arial Narrow" w:hAnsi="Arial Narrow" w:cs="Arial"/>
                <w:b/>
                <w:color w:val="000000"/>
                <w:sz w:val="20"/>
                <w:szCs w:val="20"/>
              </w:rPr>
              <w:t>B</w:t>
            </w:r>
            <w:r w:rsidR="00EB0523" w:rsidRPr="00094617">
              <w:rPr>
                <w:rFonts w:ascii="Arial Narrow" w:hAnsi="Arial Narrow" w:cs="Arial"/>
                <w:b/>
                <w:color w:val="000000"/>
                <w:sz w:val="20"/>
                <w:szCs w:val="20"/>
              </w:rPr>
              <w:t xml:space="preserve"> 2</w:t>
            </w:r>
            <w:r w:rsidRPr="00094617">
              <w:rPr>
                <w:rFonts w:ascii="Arial Narrow" w:hAnsi="Arial Narrow" w:cs="Arial"/>
                <w:color w:val="000000"/>
                <w:sz w:val="20"/>
                <w:szCs w:val="20"/>
              </w:rPr>
              <w:t xml:space="preserve"> </w:t>
            </w:r>
            <w:r w:rsidR="00EB0523" w:rsidRPr="00094617">
              <w:rPr>
                <w:rFonts w:ascii="Arial Narrow" w:hAnsi="Arial Narrow" w:cs="Arial"/>
                <w:color w:val="000000"/>
                <w:sz w:val="20"/>
                <w:szCs w:val="20"/>
              </w:rPr>
              <w:t xml:space="preserve">TRAMITACIÓN </w:t>
            </w:r>
          </w:p>
        </w:tc>
        <w:tc>
          <w:tcPr>
            <w:tcW w:w="6831" w:type="dxa"/>
            <w:vAlign w:val="center"/>
          </w:tcPr>
          <w:p w:rsidR="00EB0523" w:rsidRPr="00E60F75" w:rsidRDefault="005C5ED2" w:rsidP="00EB0523">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1"/>
                  </w:checkBox>
                </w:ffData>
              </w:fldChar>
            </w:r>
            <w:r w:rsidR="00767CB8">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EB0523" w:rsidRPr="00E60F75">
              <w:rPr>
                <w:rFonts w:ascii="Arial Narrow" w:hAnsi="Arial Narrow" w:cs="Arial"/>
                <w:sz w:val="20"/>
              </w:rPr>
              <w:t xml:space="preserve">  </w:t>
            </w:r>
            <w:r w:rsidR="00EB0523" w:rsidRPr="00441FB8">
              <w:rPr>
                <w:rFonts w:ascii="Arial Narrow" w:hAnsi="Arial Narrow" w:cs="Arial"/>
                <w:b/>
                <w:color w:val="000000"/>
                <w:sz w:val="20"/>
              </w:rPr>
              <w:t>ORDINARIA</w:t>
            </w:r>
            <w:r w:rsidR="00EB0523" w:rsidRPr="00441FB8">
              <w:rPr>
                <w:rFonts w:ascii="Arial Narrow" w:hAnsi="Arial Narrow" w:cs="Arial"/>
                <w:b/>
                <w:sz w:val="20"/>
              </w:rPr>
              <w:t xml:space="preserve">     </w:t>
            </w: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ANTICIPADA.</w:t>
            </w:r>
          </w:p>
          <w:p w:rsidR="00EB0523" w:rsidRPr="00E60F75" w:rsidRDefault="005C5ED2" w:rsidP="00EB0523">
            <w:pPr>
              <w:jc w:val="left"/>
              <w:rPr>
                <w:rFonts w:ascii="Arial Narrow" w:hAnsi="Arial Narrow" w:cs="Arial"/>
                <w:b/>
                <w:color w:val="000000"/>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w:t>
            </w:r>
            <w:r w:rsidR="00EB0523" w:rsidRPr="00E60F75">
              <w:rPr>
                <w:rFonts w:ascii="Arial Narrow" w:hAnsi="Arial Narrow" w:cs="Arial"/>
                <w:color w:val="000000"/>
                <w:sz w:val="20"/>
              </w:rPr>
              <w:t>DE URGENCIA</w:t>
            </w:r>
          </w:p>
        </w:tc>
      </w:tr>
      <w:tr w:rsidR="00EB0523" w:rsidRPr="00E60F75" w:rsidTr="00066D37">
        <w:trPr>
          <w:trHeight w:val="388"/>
          <w:jc w:val="center"/>
        </w:trPr>
        <w:tc>
          <w:tcPr>
            <w:tcW w:w="3713" w:type="dxa"/>
            <w:vAlign w:val="center"/>
          </w:tcPr>
          <w:p w:rsidR="00EB0523" w:rsidRPr="00094617" w:rsidRDefault="00767CB8" w:rsidP="00D604B0">
            <w:pPr>
              <w:rPr>
                <w:rFonts w:ascii="Arial Narrow" w:hAnsi="Arial Narrow"/>
              </w:rPr>
            </w:pPr>
            <w:r w:rsidRPr="00094617">
              <w:rPr>
                <w:rFonts w:ascii="Arial Narrow" w:hAnsi="Arial Narrow"/>
                <w:b/>
                <w:sz w:val="20"/>
              </w:rPr>
              <w:t>B3</w:t>
            </w:r>
            <w:r w:rsidRPr="00094617">
              <w:rPr>
                <w:rFonts w:ascii="Arial Narrow" w:hAnsi="Arial Narrow"/>
                <w:sz w:val="20"/>
              </w:rPr>
              <w:t xml:space="preserve"> </w:t>
            </w:r>
            <w:r w:rsidR="00EB0523" w:rsidRPr="00094617">
              <w:rPr>
                <w:rFonts w:ascii="Arial Narrow" w:hAnsi="Arial Narrow"/>
                <w:sz w:val="20"/>
              </w:rPr>
              <w:t>SUJETO A REGULACION ARMONIZADA</w:t>
            </w:r>
            <w:r w:rsidR="00094617">
              <w:rPr>
                <w:rFonts w:ascii="Arial Narrow" w:hAnsi="Arial Narrow"/>
                <w:sz w:val="20"/>
              </w:rPr>
              <w:t xml:space="preserve"> (</w:t>
            </w:r>
            <w:r w:rsidR="00094617" w:rsidRPr="00B43A7D">
              <w:rPr>
                <w:rFonts w:ascii="Arial Narrow" w:hAnsi="Arial Narrow"/>
                <w:b/>
                <w:sz w:val="20"/>
              </w:rPr>
              <w:t>SARA</w:t>
            </w:r>
            <w:r w:rsidR="00094617">
              <w:rPr>
                <w:rFonts w:ascii="Arial Narrow" w:hAnsi="Arial Narrow"/>
                <w:sz w:val="20"/>
              </w:rPr>
              <w:t>)</w:t>
            </w:r>
          </w:p>
        </w:tc>
        <w:tc>
          <w:tcPr>
            <w:tcW w:w="6831" w:type="dxa"/>
            <w:vAlign w:val="center"/>
          </w:tcPr>
          <w:p w:rsidR="00EB0523" w:rsidRPr="00E60F75" w:rsidRDefault="005C5ED2" w:rsidP="007D3259">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EB0523"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Pr="00E60F75">
              <w:rPr>
                <w:rFonts w:ascii="Arial Narrow" w:hAnsi="Arial Narrow" w:cs="Arial"/>
                <w:sz w:val="20"/>
              </w:rPr>
              <w:fldChar w:fldCharType="end"/>
            </w:r>
            <w:r w:rsidR="00EB0523" w:rsidRPr="00E60F75">
              <w:rPr>
                <w:rFonts w:ascii="Arial Narrow" w:hAnsi="Arial Narrow" w:cs="Arial"/>
                <w:sz w:val="20"/>
              </w:rPr>
              <w:t xml:space="preserve">  SÍ</w:t>
            </w:r>
            <w:r w:rsidR="007D3259">
              <w:rPr>
                <w:rFonts w:ascii="Arial Narrow" w:hAnsi="Arial Narrow" w:cs="Arial"/>
                <w:sz w:val="20"/>
              </w:rPr>
              <w:t>.</w:t>
            </w:r>
            <w:r w:rsidR="00EB0523" w:rsidRPr="00E60F75">
              <w:rPr>
                <w:rFonts w:ascii="Arial Narrow" w:hAnsi="Arial Narrow" w:cs="Arial"/>
                <w:sz w:val="20"/>
              </w:rPr>
              <w:t xml:space="preserve"> </w:t>
            </w:r>
            <w:r w:rsidR="007D3259">
              <w:rPr>
                <w:rFonts w:ascii="Arial Narrow" w:hAnsi="Arial Narrow" w:cs="Arial"/>
                <w:sz w:val="20"/>
              </w:rPr>
              <w:t xml:space="preserve">  </w:t>
            </w:r>
            <w:r w:rsidR="00356920">
              <w:rPr>
                <w:rFonts w:ascii="Arial Narrow" w:hAnsi="Arial Narrow" w:cs="Arial"/>
                <w:sz w:val="20"/>
              </w:rPr>
              <w:fldChar w:fldCharType="begin">
                <w:ffData>
                  <w:name w:val=""/>
                  <w:enabled/>
                  <w:calcOnExit w:val="0"/>
                  <w:checkBox>
                    <w:sizeAuto/>
                    <w:default w:val="1"/>
                  </w:checkBox>
                </w:ffData>
              </w:fldChar>
            </w:r>
            <w:r w:rsidR="00356920">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356920">
              <w:rPr>
                <w:rFonts w:ascii="Arial Narrow" w:hAnsi="Arial Narrow" w:cs="Arial"/>
                <w:sz w:val="20"/>
              </w:rPr>
              <w:fldChar w:fldCharType="end"/>
            </w:r>
            <w:r w:rsidR="00EB0523" w:rsidRPr="00E60F75">
              <w:rPr>
                <w:rFonts w:ascii="Arial Narrow" w:hAnsi="Arial Narrow" w:cs="Arial"/>
                <w:sz w:val="20"/>
              </w:rPr>
              <w:t xml:space="preserve">  </w:t>
            </w:r>
            <w:r w:rsidR="00EB0523" w:rsidRPr="00356920">
              <w:rPr>
                <w:rFonts w:ascii="Arial Narrow" w:hAnsi="Arial Narrow" w:cs="Arial"/>
                <w:b/>
                <w:sz w:val="20"/>
              </w:rPr>
              <w:t>NO.</w:t>
            </w:r>
          </w:p>
        </w:tc>
      </w:tr>
      <w:tr w:rsidR="00496F44" w:rsidRPr="00E60F75" w:rsidTr="00066D37">
        <w:trPr>
          <w:trHeight w:val="388"/>
          <w:jc w:val="center"/>
        </w:trPr>
        <w:tc>
          <w:tcPr>
            <w:tcW w:w="3713" w:type="dxa"/>
            <w:vAlign w:val="center"/>
          </w:tcPr>
          <w:p w:rsidR="00496F44" w:rsidRPr="00094617" w:rsidRDefault="00767CB8" w:rsidP="00D604B0">
            <w:pPr>
              <w:pStyle w:val="Sangra2detindependiente"/>
              <w:spacing w:after="0" w:line="240" w:lineRule="auto"/>
              <w:ind w:left="0" w:firstLine="5"/>
              <w:rPr>
                <w:rFonts w:ascii="Arial Narrow" w:hAnsi="Arial Narrow" w:cs="Arial"/>
                <w:sz w:val="20"/>
              </w:rPr>
            </w:pPr>
            <w:r w:rsidRPr="00094617">
              <w:rPr>
                <w:rFonts w:ascii="Arial Narrow" w:hAnsi="Arial Narrow" w:cs="Arial"/>
                <w:b/>
                <w:sz w:val="20"/>
              </w:rPr>
              <w:t>B4</w:t>
            </w:r>
            <w:r w:rsidRPr="00094617">
              <w:rPr>
                <w:rFonts w:ascii="Arial Narrow" w:hAnsi="Arial Narrow" w:cs="Arial"/>
                <w:sz w:val="20"/>
              </w:rPr>
              <w:t xml:space="preserve"> </w:t>
            </w:r>
            <w:r w:rsidR="00496F44" w:rsidRPr="00094617">
              <w:rPr>
                <w:rFonts w:ascii="Arial Narrow" w:hAnsi="Arial Narrow" w:cs="Arial"/>
                <w:sz w:val="20"/>
              </w:rPr>
              <w:t>SUJETO A RECURSO ESPECIAL</w:t>
            </w:r>
            <w:r w:rsidR="00BB2328">
              <w:rPr>
                <w:rFonts w:ascii="Arial Narrow" w:hAnsi="Arial Narrow" w:cs="Arial"/>
                <w:sz w:val="20"/>
              </w:rPr>
              <w:t xml:space="preserve"> EN MATERIA DE CONTRATACIÓN (art. 44 LCSP)</w:t>
            </w:r>
          </w:p>
        </w:tc>
        <w:tc>
          <w:tcPr>
            <w:tcW w:w="6831" w:type="dxa"/>
            <w:vAlign w:val="center"/>
          </w:tcPr>
          <w:p w:rsidR="00496F44" w:rsidRPr="00E60F75" w:rsidRDefault="005C5ED2" w:rsidP="00496F44">
            <w:pPr>
              <w:spacing w:before="40" w:line="360" w:lineRule="auto"/>
              <w:jc w:val="left"/>
              <w:rPr>
                <w:rFonts w:ascii="Arial Narrow" w:hAnsi="Arial Narrow" w:cs="Arial"/>
                <w:sz w:val="20"/>
              </w:rPr>
            </w:pPr>
            <w:r w:rsidRPr="00E60F75">
              <w:rPr>
                <w:rFonts w:ascii="Arial Narrow" w:hAnsi="Arial Narrow" w:cs="Arial"/>
                <w:sz w:val="20"/>
              </w:rPr>
              <w:fldChar w:fldCharType="begin">
                <w:ffData>
                  <w:name w:val=""/>
                  <w:enabled/>
                  <w:calcOnExit w:val="0"/>
                  <w:checkBox>
                    <w:sizeAuto/>
                    <w:default w:val="0"/>
                  </w:checkBox>
                </w:ffData>
              </w:fldChar>
            </w:r>
            <w:r w:rsidR="00496F44"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Pr="00E60F75">
              <w:rPr>
                <w:rFonts w:ascii="Arial Narrow" w:hAnsi="Arial Narrow" w:cs="Arial"/>
                <w:sz w:val="20"/>
              </w:rPr>
              <w:fldChar w:fldCharType="end"/>
            </w:r>
            <w:r w:rsidR="00496F44" w:rsidRPr="00E60F75">
              <w:rPr>
                <w:rFonts w:ascii="Arial Narrow" w:hAnsi="Arial Narrow" w:cs="Arial"/>
                <w:sz w:val="20"/>
              </w:rPr>
              <w:t xml:space="preserve">  SÍ</w:t>
            </w:r>
            <w:r w:rsidR="00496F44">
              <w:rPr>
                <w:rFonts w:ascii="Arial Narrow" w:hAnsi="Arial Narrow" w:cs="Arial"/>
                <w:sz w:val="20"/>
              </w:rPr>
              <w:t>.</w:t>
            </w:r>
            <w:r w:rsidR="00496F44" w:rsidRPr="00E60F75">
              <w:rPr>
                <w:rFonts w:ascii="Arial Narrow" w:hAnsi="Arial Narrow" w:cs="Arial"/>
                <w:sz w:val="20"/>
              </w:rPr>
              <w:t xml:space="preserve"> </w:t>
            </w:r>
            <w:r w:rsidR="00496F44">
              <w:rPr>
                <w:rFonts w:ascii="Arial Narrow" w:hAnsi="Arial Narrow" w:cs="Arial"/>
                <w:sz w:val="20"/>
              </w:rPr>
              <w:t xml:space="preserve">  </w:t>
            </w:r>
            <w:r w:rsidR="00356920">
              <w:rPr>
                <w:rFonts w:ascii="Arial Narrow" w:hAnsi="Arial Narrow" w:cs="Arial"/>
                <w:sz w:val="20"/>
              </w:rPr>
              <w:fldChar w:fldCharType="begin">
                <w:ffData>
                  <w:name w:val=""/>
                  <w:enabled/>
                  <w:calcOnExit w:val="0"/>
                  <w:checkBox>
                    <w:sizeAuto/>
                    <w:default w:val="1"/>
                  </w:checkBox>
                </w:ffData>
              </w:fldChar>
            </w:r>
            <w:r w:rsidR="00356920">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356920">
              <w:rPr>
                <w:rFonts w:ascii="Arial Narrow" w:hAnsi="Arial Narrow" w:cs="Arial"/>
                <w:sz w:val="20"/>
              </w:rPr>
              <w:fldChar w:fldCharType="end"/>
            </w:r>
            <w:r w:rsidR="00496F44" w:rsidRPr="00E60F75">
              <w:rPr>
                <w:rFonts w:ascii="Arial Narrow" w:hAnsi="Arial Narrow" w:cs="Arial"/>
                <w:sz w:val="20"/>
              </w:rPr>
              <w:t xml:space="preserve">  </w:t>
            </w:r>
            <w:r w:rsidR="00496F44" w:rsidRPr="00356920">
              <w:rPr>
                <w:rFonts w:ascii="Arial Narrow" w:hAnsi="Arial Narrow" w:cs="Arial"/>
                <w:b/>
                <w:sz w:val="20"/>
              </w:rPr>
              <w:t>NO.</w:t>
            </w:r>
          </w:p>
        </w:tc>
      </w:tr>
      <w:tr w:rsidR="00496F44" w:rsidRPr="00E60F75" w:rsidTr="00066D37">
        <w:trPr>
          <w:trHeight w:val="647"/>
          <w:jc w:val="center"/>
        </w:trPr>
        <w:tc>
          <w:tcPr>
            <w:tcW w:w="3713" w:type="dxa"/>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color w:val="000000"/>
                <w:sz w:val="20"/>
              </w:rPr>
              <w:t>B5</w:t>
            </w:r>
            <w:r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FORMA</w:t>
            </w:r>
            <w:r w:rsidR="00496F44" w:rsidRPr="00094617">
              <w:rPr>
                <w:rFonts w:ascii="Arial Narrow" w:hAnsi="Arial Narrow" w:cs="Arial"/>
                <w:color w:val="000000"/>
                <w:sz w:val="20"/>
              </w:rPr>
              <w:t xml:space="preserve"> Y LUGAR DE PRESENTACIÓN DE LA OFERTA</w:t>
            </w:r>
          </w:p>
        </w:tc>
        <w:tc>
          <w:tcPr>
            <w:tcW w:w="6831" w:type="dxa"/>
            <w:vAlign w:val="center"/>
          </w:tcPr>
          <w:p w:rsidR="00066D37" w:rsidRPr="00356920" w:rsidRDefault="00A67541" w:rsidP="00356920">
            <w:pPr>
              <w:rPr>
                <w:rFonts w:ascii="Arial Narrow" w:hAnsi="Arial Narrow" w:cs="Arial"/>
              </w:rPr>
            </w:pPr>
            <w:r w:rsidRPr="00A67541">
              <w:rPr>
                <w:rFonts w:ascii="Arial Narrow" w:hAnsi="Arial Narrow" w:cs="Arial"/>
                <w:b/>
                <w:sz w:val="22"/>
              </w:rPr>
              <w:t>E</w:t>
            </w:r>
            <w:r w:rsidR="00D27D43">
              <w:rPr>
                <w:rFonts w:ascii="Arial Narrow" w:hAnsi="Arial Narrow" w:cs="Arial"/>
                <w:b/>
                <w:sz w:val="22"/>
              </w:rPr>
              <w:t>N FORMATO E</w:t>
            </w:r>
            <w:r w:rsidRPr="00A67541">
              <w:rPr>
                <w:rFonts w:ascii="Arial Narrow" w:hAnsi="Arial Narrow" w:cs="Arial"/>
                <w:b/>
                <w:sz w:val="22"/>
              </w:rPr>
              <w:t>LECTRÓNIC</w:t>
            </w:r>
            <w:r w:rsidR="00D27D43">
              <w:rPr>
                <w:rFonts w:ascii="Arial Narrow" w:hAnsi="Arial Narrow" w:cs="Arial"/>
                <w:b/>
                <w:sz w:val="22"/>
              </w:rPr>
              <w:t>O</w:t>
            </w:r>
            <w:r w:rsidRPr="00A67541">
              <w:rPr>
                <w:rFonts w:ascii="Arial Narrow" w:hAnsi="Arial Narrow" w:cs="Arial"/>
                <w:b/>
                <w:sz w:val="22"/>
              </w:rPr>
              <w:t xml:space="preserve">. En la Plataforma de Contratación del Sector Público </w:t>
            </w:r>
            <w:r w:rsidRPr="00A67541">
              <w:rPr>
                <w:rFonts w:ascii="Arial Narrow" w:hAnsi="Arial Narrow" w:cs="Arial"/>
                <w:sz w:val="22"/>
              </w:rPr>
              <w:t>(</w:t>
            </w:r>
            <w:hyperlink r:id="rId8" w:history="1">
              <w:r w:rsidRPr="00A67541">
                <w:rPr>
                  <w:rStyle w:val="Hipervnculo"/>
                  <w:rFonts w:ascii="Arial Narrow" w:hAnsi="Arial Narrow" w:cs="Arial"/>
                  <w:sz w:val="22"/>
                </w:rPr>
                <w:t>https://contrataciondelestado.es</w:t>
              </w:r>
            </w:hyperlink>
            <w:r w:rsidRPr="00A67541">
              <w:rPr>
                <w:rFonts w:ascii="Arial Narrow" w:hAnsi="Arial Narrow" w:cs="Arial"/>
                <w:sz w:val="22"/>
              </w:rPr>
              <w:t>)</w:t>
            </w:r>
            <w:r w:rsidR="00ED5780">
              <w:rPr>
                <w:rFonts w:ascii="Arial Narrow" w:hAnsi="Arial Narrow" w:cs="Arial"/>
                <w:sz w:val="22"/>
              </w:rPr>
              <w:t>.</w:t>
            </w:r>
          </w:p>
        </w:tc>
      </w:tr>
      <w:tr w:rsidR="00496F44" w:rsidRPr="00E60F75" w:rsidTr="00066D37">
        <w:trPr>
          <w:trHeight w:val="491"/>
          <w:jc w:val="center"/>
        </w:trPr>
        <w:tc>
          <w:tcPr>
            <w:tcW w:w="3713" w:type="dxa"/>
            <w:vAlign w:val="center"/>
          </w:tcPr>
          <w:p w:rsidR="00496F44" w:rsidRPr="00094617" w:rsidRDefault="00094617" w:rsidP="00D604B0">
            <w:pPr>
              <w:pStyle w:val="Sangra2detindependiente"/>
              <w:spacing w:after="0" w:line="240" w:lineRule="auto"/>
              <w:ind w:left="0" w:firstLine="5"/>
              <w:rPr>
                <w:rFonts w:ascii="Arial Narrow" w:hAnsi="Arial Narrow" w:cs="Arial"/>
                <w:color w:val="000000"/>
                <w:sz w:val="20"/>
              </w:rPr>
            </w:pPr>
            <w:r w:rsidRPr="00094617">
              <w:rPr>
                <w:rFonts w:ascii="Arial Narrow" w:hAnsi="Arial Narrow" w:cs="Arial"/>
                <w:b/>
                <w:sz w:val="20"/>
              </w:rPr>
              <w:t>B6</w:t>
            </w:r>
            <w:r w:rsidR="00496F44" w:rsidRPr="00094617">
              <w:rPr>
                <w:rFonts w:ascii="Arial Narrow" w:hAnsi="Arial Narrow" w:cs="Arial"/>
                <w:color w:val="000000"/>
                <w:sz w:val="20"/>
              </w:rPr>
              <w:t xml:space="preserve"> </w:t>
            </w:r>
            <w:r w:rsidR="00496F44" w:rsidRPr="00094617">
              <w:rPr>
                <w:rFonts w:ascii="Arial Narrow" w:hAnsi="Arial Narrow" w:cs="Arial"/>
                <w:color w:val="000000"/>
                <w:sz w:val="20"/>
                <w:szCs w:val="20"/>
              </w:rPr>
              <w:t>PLAZO</w:t>
            </w:r>
            <w:r w:rsidR="00496F44" w:rsidRPr="00094617">
              <w:rPr>
                <w:rFonts w:ascii="Arial Narrow" w:hAnsi="Arial Narrow" w:cs="Arial"/>
                <w:color w:val="000000"/>
                <w:sz w:val="20"/>
              </w:rPr>
              <w:t xml:space="preserve"> PARA PRESENTAR LAS OFERTAS</w:t>
            </w:r>
          </w:p>
        </w:tc>
        <w:tc>
          <w:tcPr>
            <w:tcW w:w="6831" w:type="dxa"/>
            <w:vAlign w:val="center"/>
          </w:tcPr>
          <w:p w:rsidR="00496F44" w:rsidRPr="00E60F75" w:rsidRDefault="00250EB0" w:rsidP="00A127AB">
            <w:pPr>
              <w:jc w:val="left"/>
              <w:rPr>
                <w:rFonts w:ascii="Arial Narrow" w:hAnsi="Arial Narrow" w:cs="Arial"/>
                <w:b/>
                <w:sz w:val="20"/>
              </w:rPr>
            </w:pPr>
            <w:r w:rsidRPr="00356920">
              <w:rPr>
                <w:rFonts w:ascii="Arial Narrow" w:hAnsi="Arial Narrow" w:cs="Arial"/>
                <w:b/>
                <w:sz w:val="20"/>
              </w:rPr>
              <w:t xml:space="preserve">En el plazo señalado en </w:t>
            </w:r>
            <w:r w:rsidR="00A127AB" w:rsidRPr="00356920">
              <w:rPr>
                <w:rFonts w:ascii="Arial Narrow" w:hAnsi="Arial Narrow" w:cs="Arial"/>
                <w:b/>
                <w:sz w:val="20"/>
              </w:rPr>
              <w:t>la invitación que se remita al/los licitadores o el señalado en el Perfil de contratante en el supuesto de que se publique anuncio en éste.</w:t>
            </w:r>
          </w:p>
        </w:tc>
      </w:tr>
      <w:tr w:rsidR="00496F44" w:rsidRPr="00E60F75" w:rsidTr="00066D37">
        <w:trPr>
          <w:trHeight w:val="1797"/>
          <w:jc w:val="center"/>
        </w:trPr>
        <w:tc>
          <w:tcPr>
            <w:tcW w:w="3713" w:type="dxa"/>
            <w:vAlign w:val="center"/>
          </w:tcPr>
          <w:p w:rsidR="0056708A" w:rsidRPr="00DE49DE" w:rsidRDefault="00094617" w:rsidP="0056708A">
            <w:pPr>
              <w:pStyle w:val="Sangra2detindependiente"/>
              <w:spacing w:after="0" w:line="240" w:lineRule="auto"/>
              <w:ind w:left="0" w:firstLine="5"/>
              <w:rPr>
                <w:rFonts w:ascii="Arial Narrow" w:hAnsi="Arial Narrow" w:cs="Arial"/>
                <w:sz w:val="20"/>
              </w:rPr>
            </w:pPr>
            <w:r w:rsidRPr="00DE49DE">
              <w:rPr>
                <w:rFonts w:ascii="Arial Narrow" w:hAnsi="Arial Narrow" w:cs="Arial"/>
                <w:b/>
                <w:sz w:val="20"/>
              </w:rPr>
              <w:t>B7</w:t>
            </w:r>
            <w:r w:rsidRPr="00DE49DE">
              <w:rPr>
                <w:rFonts w:ascii="Arial Narrow" w:hAnsi="Arial Narrow" w:cs="Arial"/>
                <w:sz w:val="20"/>
              </w:rPr>
              <w:t xml:space="preserve"> </w:t>
            </w:r>
            <w:r w:rsidR="00496F44" w:rsidRPr="00DE49DE">
              <w:rPr>
                <w:rFonts w:ascii="Arial Narrow" w:hAnsi="Arial Narrow" w:cs="Arial"/>
                <w:sz w:val="20"/>
              </w:rPr>
              <w:t>SOBRES QUE DEBEN PRESENTARSE</w:t>
            </w:r>
            <w:r w:rsidR="00ED5780" w:rsidRPr="00DE49DE">
              <w:rPr>
                <w:rFonts w:ascii="Arial Narrow" w:hAnsi="Arial Narrow" w:cs="Arial"/>
                <w:sz w:val="20"/>
              </w:rPr>
              <w:t xml:space="preserve"> Y DOCUMENTOS QUE DEBEN CONTENER</w:t>
            </w:r>
          </w:p>
          <w:p w:rsidR="00496F44" w:rsidRPr="00493F12" w:rsidRDefault="0056708A" w:rsidP="00DE49DE">
            <w:pPr>
              <w:pStyle w:val="Sangra2detindependiente"/>
              <w:spacing w:after="0" w:line="240" w:lineRule="auto"/>
              <w:ind w:left="0" w:firstLine="5"/>
              <w:jc w:val="center"/>
              <w:rPr>
                <w:rFonts w:ascii="Arial Narrow" w:hAnsi="Arial Narrow" w:cs="Arial"/>
                <w:sz w:val="20"/>
              </w:rPr>
            </w:pPr>
            <w:r w:rsidRPr="00493F12">
              <w:rPr>
                <w:rFonts w:ascii="Arial Narrow" w:hAnsi="Arial Narrow" w:cs="Arial"/>
                <w:sz w:val="18"/>
              </w:rPr>
              <w:t>(Solamente los marcados)</w:t>
            </w:r>
            <w:r w:rsidR="00ED5780" w:rsidRPr="00493F12">
              <w:rPr>
                <w:rFonts w:ascii="Arial Narrow" w:hAnsi="Arial Narrow" w:cs="Arial"/>
                <w:sz w:val="20"/>
              </w:rPr>
              <w:t>.</w:t>
            </w:r>
          </w:p>
        </w:tc>
        <w:tc>
          <w:tcPr>
            <w:tcW w:w="6831" w:type="dxa"/>
            <w:vAlign w:val="center"/>
          </w:tcPr>
          <w:p w:rsidR="00C8429B" w:rsidRPr="00DE49DE" w:rsidRDefault="00493F12" w:rsidP="00C8429B">
            <w:pPr>
              <w:spacing w:line="360" w:lineRule="auto"/>
              <w:jc w:val="left"/>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C8429B" w:rsidRPr="00DE49DE">
              <w:rPr>
                <w:rFonts w:ascii="Arial Narrow" w:hAnsi="Arial Narrow" w:cs="Arial"/>
                <w:sz w:val="20"/>
              </w:rPr>
              <w:t xml:space="preserve">  </w:t>
            </w:r>
            <w:r w:rsidR="00C8429B" w:rsidRPr="00493F12">
              <w:rPr>
                <w:rFonts w:ascii="Arial Narrow" w:hAnsi="Arial Narrow" w:cs="Arial"/>
                <w:sz w:val="20"/>
              </w:rPr>
              <w:t xml:space="preserve">SOBRE A </w:t>
            </w:r>
            <w:r w:rsidR="00ED5780" w:rsidRPr="00493F12">
              <w:rPr>
                <w:rFonts w:ascii="Arial Narrow" w:hAnsi="Arial Narrow" w:cs="Arial"/>
                <w:sz w:val="20"/>
              </w:rPr>
              <w:t>(</w:t>
            </w:r>
            <w:r w:rsidR="00AA4561" w:rsidRPr="00493F12">
              <w:rPr>
                <w:rFonts w:ascii="Arial Narrow" w:hAnsi="Arial Narrow" w:cs="Arial"/>
                <w:sz w:val="20"/>
              </w:rPr>
              <w:t xml:space="preserve">Anexo I: </w:t>
            </w:r>
            <w:r w:rsidR="00C8429B" w:rsidRPr="00493F12">
              <w:rPr>
                <w:rFonts w:ascii="Arial Narrow" w:hAnsi="Arial Narrow" w:cs="Arial"/>
                <w:sz w:val="20"/>
              </w:rPr>
              <w:t>Declaración responsable</w:t>
            </w:r>
            <w:r w:rsidR="00EE4567" w:rsidRPr="00493F12">
              <w:rPr>
                <w:rFonts w:ascii="Arial Narrow" w:hAnsi="Arial Narrow" w:cs="Arial"/>
                <w:sz w:val="20"/>
              </w:rPr>
              <w:t xml:space="preserve"> - DEUC</w:t>
            </w:r>
            <w:r w:rsidR="00ED5780" w:rsidRPr="00493F12">
              <w:rPr>
                <w:rFonts w:ascii="Arial Narrow" w:hAnsi="Arial Narrow" w:cs="Arial"/>
                <w:sz w:val="20"/>
              </w:rPr>
              <w:t>)</w:t>
            </w:r>
            <w:r w:rsidR="00C8429B" w:rsidRPr="00493F12">
              <w:rPr>
                <w:rFonts w:ascii="Arial Narrow" w:hAnsi="Arial Narrow" w:cs="Arial"/>
                <w:sz w:val="20"/>
              </w:rPr>
              <w:t>.</w:t>
            </w:r>
          </w:p>
          <w:p w:rsidR="00496F44" w:rsidRPr="00DE49DE" w:rsidRDefault="005C5ED2" w:rsidP="00C8429B">
            <w:pPr>
              <w:spacing w:line="360" w:lineRule="auto"/>
              <w:jc w:val="left"/>
              <w:rPr>
                <w:rFonts w:ascii="Arial Narrow" w:hAnsi="Arial Narrow" w:cs="Arial"/>
                <w:sz w:val="20"/>
              </w:rPr>
            </w:pPr>
            <w:r w:rsidRPr="00DE49DE">
              <w:rPr>
                <w:rFonts w:ascii="Arial Narrow" w:hAnsi="Arial Narrow" w:cs="Arial"/>
                <w:sz w:val="20"/>
              </w:rPr>
              <w:fldChar w:fldCharType="begin">
                <w:ffData>
                  <w:name w:val=""/>
                  <w:enabled/>
                  <w:calcOnExit w:val="0"/>
                  <w:checkBox>
                    <w:sizeAuto/>
                    <w:default w:val="0"/>
                  </w:checkBox>
                </w:ffData>
              </w:fldChar>
            </w:r>
            <w:r w:rsidR="00496F44" w:rsidRPr="00DE49DE">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Pr="00DE49DE">
              <w:rPr>
                <w:rFonts w:ascii="Arial Narrow" w:hAnsi="Arial Narrow" w:cs="Arial"/>
                <w:sz w:val="20"/>
              </w:rPr>
              <w:fldChar w:fldCharType="end"/>
            </w:r>
            <w:r w:rsidR="00496F44" w:rsidRPr="00DE49DE">
              <w:rPr>
                <w:rFonts w:ascii="Arial Narrow" w:hAnsi="Arial Narrow" w:cs="Arial"/>
                <w:sz w:val="20"/>
              </w:rPr>
              <w:t xml:space="preserve">  SOBRE B</w:t>
            </w:r>
            <w:r w:rsidR="00C8429B" w:rsidRPr="00DE49DE">
              <w:rPr>
                <w:rFonts w:ascii="Arial Narrow" w:hAnsi="Arial Narrow" w:cs="Arial"/>
                <w:sz w:val="20"/>
              </w:rPr>
              <w:t xml:space="preserve"> </w:t>
            </w:r>
            <w:r w:rsidR="00ED5780" w:rsidRPr="00DE49DE">
              <w:rPr>
                <w:rFonts w:ascii="Arial Narrow" w:hAnsi="Arial Narrow" w:cs="Arial"/>
                <w:sz w:val="20"/>
              </w:rPr>
              <w:t>(</w:t>
            </w:r>
            <w:r w:rsidR="00C8429B" w:rsidRPr="00DE49DE">
              <w:rPr>
                <w:rFonts w:ascii="Arial Narrow" w:hAnsi="Arial Narrow" w:cs="Arial"/>
                <w:sz w:val="20"/>
              </w:rPr>
              <w:t>Documentación técnica</w:t>
            </w:r>
            <w:r w:rsidR="00ED5780" w:rsidRPr="00DE49DE">
              <w:rPr>
                <w:rFonts w:ascii="Arial Narrow" w:hAnsi="Arial Narrow" w:cs="Arial"/>
                <w:sz w:val="20"/>
              </w:rPr>
              <w:t>)</w:t>
            </w:r>
            <w:r w:rsidR="00C8429B" w:rsidRPr="00DE49DE">
              <w:rPr>
                <w:rFonts w:ascii="Arial Narrow" w:hAnsi="Arial Narrow" w:cs="Arial"/>
                <w:sz w:val="20"/>
              </w:rPr>
              <w:t>.</w:t>
            </w:r>
          </w:p>
          <w:p w:rsidR="005B14FE" w:rsidRPr="00DE49DE" w:rsidRDefault="005C5ED2" w:rsidP="007D10D2">
            <w:pPr>
              <w:spacing w:line="360" w:lineRule="auto"/>
              <w:jc w:val="left"/>
              <w:rPr>
                <w:rFonts w:ascii="Arial Narrow" w:hAnsi="Arial Narrow" w:cs="Arial"/>
                <w:sz w:val="20"/>
              </w:rPr>
            </w:pPr>
            <w:r w:rsidRPr="00DE49DE">
              <w:rPr>
                <w:rFonts w:ascii="Arial Narrow" w:hAnsi="Arial Narrow" w:cs="Arial"/>
                <w:sz w:val="20"/>
              </w:rPr>
              <w:fldChar w:fldCharType="begin">
                <w:ffData>
                  <w:name w:val=""/>
                  <w:enabled/>
                  <w:calcOnExit w:val="0"/>
                  <w:checkBox>
                    <w:sizeAuto/>
                    <w:default w:val="0"/>
                  </w:checkBox>
                </w:ffData>
              </w:fldChar>
            </w:r>
            <w:r w:rsidR="00496F44" w:rsidRPr="00DE49DE">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Pr="00DE49DE">
              <w:rPr>
                <w:rFonts w:ascii="Arial Narrow" w:hAnsi="Arial Narrow" w:cs="Arial"/>
                <w:sz w:val="20"/>
              </w:rPr>
              <w:fldChar w:fldCharType="end"/>
            </w:r>
            <w:r w:rsidR="00496F44" w:rsidRPr="00DE49DE">
              <w:rPr>
                <w:rFonts w:ascii="Arial Narrow" w:hAnsi="Arial Narrow" w:cs="Arial"/>
                <w:sz w:val="20"/>
              </w:rPr>
              <w:t xml:space="preserve">  SOBRE C</w:t>
            </w:r>
            <w:r w:rsidR="00A67541" w:rsidRPr="00DE49DE">
              <w:rPr>
                <w:rFonts w:ascii="Arial Narrow" w:hAnsi="Arial Narrow" w:cs="Arial"/>
                <w:sz w:val="20"/>
              </w:rPr>
              <w:t xml:space="preserve"> </w:t>
            </w:r>
            <w:r w:rsidR="00ED5780" w:rsidRPr="00DE49DE">
              <w:rPr>
                <w:rFonts w:ascii="Arial Narrow" w:hAnsi="Arial Narrow" w:cs="Arial"/>
                <w:sz w:val="20"/>
              </w:rPr>
              <w:t>(</w:t>
            </w:r>
            <w:r w:rsidR="00230FC4" w:rsidRPr="00DE49DE">
              <w:rPr>
                <w:rFonts w:ascii="Arial Narrow" w:hAnsi="Arial Narrow" w:cs="Arial"/>
                <w:sz w:val="20"/>
              </w:rPr>
              <w:t>Oferta económica</w:t>
            </w:r>
            <w:r w:rsidR="00ED5780" w:rsidRPr="00DE49DE">
              <w:rPr>
                <w:rFonts w:ascii="Arial Narrow" w:hAnsi="Arial Narrow" w:cs="Arial"/>
                <w:sz w:val="20"/>
              </w:rPr>
              <w:t>)</w:t>
            </w:r>
            <w:r w:rsidR="00A67541" w:rsidRPr="00DE49DE">
              <w:rPr>
                <w:rFonts w:ascii="Arial Narrow" w:hAnsi="Arial Narrow" w:cs="Arial"/>
                <w:sz w:val="20"/>
              </w:rPr>
              <w:t>.</w:t>
            </w:r>
          </w:p>
          <w:p w:rsidR="005B14FE" w:rsidRPr="00066D37" w:rsidRDefault="00493F12" w:rsidP="00DE49DE">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7D10D2" w:rsidRPr="00DE49DE">
              <w:rPr>
                <w:rFonts w:ascii="Arial Narrow" w:hAnsi="Arial Narrow" w:cs="Arial"/>
                <w:sz w:val="20"/>
              </w:rPr>
              <w:t xml:space="preserve">  </w:t>
            </w:r>
            <w:r w:rsidR="007D10D2" w:rsidRPr="00493F12">
              <w:rPr>
                <w:rFonts w:ascii="Arial Narrow" w:hAnsi="Arial Narrow" w:cs="Arial"/>
                <w:sz w:val="20"/>
              </w:rPr>
              <w:t xml:space="preserve">SOBRE Mixto (Documentación técnica evaluable mediante juicios de valor y </w:t>
            </w:r>
            <w:r w:rsidR="00AA4561" w:rsidRPr="00493F12">
              <w:rPr>
                <w:rFonts w:ascii="Arial Narrow" w:hAnsi="Arial Narrow" w:cs="Arial"/>
                <w:sz w:val="20"/>
              </w:rPr>
              <w:t xml:space="preserve">Anexo II: </w:t>
            </w:r>
            <w:r w:rsidR="007D10D2" w:rsidRPr="00493F12">
              <w:rPr>
                <w:rFonts w:ascii="Arial Narrow" w:hAnsi="Arial Narrow" w:cs="Arial"/>
                <w:sz w:val="20"/>
              </w:rPr>
              <w:t>Oferta económica evaluable mediante fórmulas)</w:t>
            </w:r>
          </w:p>
        </w:tc>
      </w:tr>
    </w:tbl>
    <w:p w:rsidR="00EB0523" w:rsidRDefault="00EB0523" w:rsidP="00EB0523">
      <w:pPr>
        <w:rPr>
          <w:rFonts w:ascii="Arial Narrow" w:hAnsi="Arial Narrow" w:cs="Arial"/>
          <w:color w:val="000000"/>
          <w:sz w:val="20"/>
        </w:rPr>
      </w:pPr>
    </w:p>
    <w:p w:rsidR="00D90589" w:rsidRDefault="00D90589" w:rsidP="00EB0523">
      <w:pPr>
        <w:rPr>
          <w:rFonts w:ascii="Arial Narrow" w:hAnsi="Arial Narrow" w:cs="Arial"/>
          <w:color w:val="000000"/>
          <w:sz w:val="20"/>
        </w:rPr>
      </w:pPr>
    </w:p>
    <w:p w:rsidR="00094617" w:rsidRPr="00E60F75" w:rsidRDefault="00094617" w:rsidP="00EB0523">
      <w:pPr>
        <w:rPr>
          <w:rFonts w:ascii="Arial Narrow" w:hAnsi="Arial Narrow" w:cs="Arial"/>
          <w:color w:val="000000"/>
          <w:sz w:val="20"/>
        </w:rPr>
      </w:pPr>
    </w:p>
    <w:p w:rsidR="00EB0523" w:rsidRPr="00E60F75" w:rsidRDefault="007D3259" w:rsidP="00EB0523">
      <w:pPr>
        <w:rPr>
          <w:rFonts w:ascii="Arial Narrow" w:hAnsi="Arial Narrow" w:cs="Arial"/>
          <w:color w:val="000000"/>
          <w:sz w:val="20"/>
        </w:rPr>
      </w:pPr>
      <w:r w:rsidRPr="007D3259">
        <w:rPr>
          <w:rFonts w:ascii="Arial Narrow" w:hAnsi="Arial Narrow" w:cs="Arial"/>
          <w:b/>
          <w:color w:val="000000"/>
          <w:sz w:val="20"/>
        </w:rPr>
        <w:t>APARTADO</w:t>
      </w:r>
      <w:r w:rsidR="00211CC3">
        <w:rPr>
          <w:rFonts w:ascii="Arial Narrow" w:hAnsi="Arial Narrow" w:cs="Arial"/>
          <w:b/>
          <w:color w:val="000000"/>
          <w:sz w:val="20"/>
        </w:rPr>
        <w:t xml:space="preserve"> C</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6"/>
        <w:gridCol w:w="879"/>
        <w:gridCol w:w="536"/>
        <w:gridCol w:w="3586"/>
        <w:gridCol w:w="3151"/>
      </w:tblGrid>
      <w:tr w:rsidR="00D86AF1" w:rsidRPr="00E60F75" w:rsidTr="00D86AF1">
        <w:trPr>
          <w:cantSplit/>
          <w:trHeight w:val="410"/>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lastRenderedPageBreak/>
              <w:t>C</w:t>
            </w:r>
            <w:r w:rsidR="00D86AF1" w:rsidRPr="00E60F75">
              <w:rPr>
                <w:rFonts w:ascii="Arial Narrow" w:hAnsi="Arial Narrow" w:cs="Arial"/>
                <w:b/>
                <w:color w:val="000000"/>
                <w:sz w:val="20"/>
              </w:rPr>
              <w:t xml:space="preserve">1 </w:t>
            </w:r>
            <w:r w:rsidR="00D86AF1" w:rsidRPr="00E60F75">
              <w:rPr>
                <w:rFonts w:ascii="Arial Narrow" w:hAnsi="Arial Narrow" w:cs="Arial"/>
                <w:color w:val="000000"/>
                <w:sz w:val="20"/>
              </w:rPr>
              <w:t>DENOMINACIÓN DEL</w:t>
            </w:r>
            <w:r w:rsidR="00D86AF1" w:rsidRPr="00E60F75">
              <w:rPr>
                <w:rFonts w:ascii="Arial Narrow" w:hAnsi="Arial Narrow" w:cs="Arial"/>
                <w:b/>
                <w:color w:val="000000"/>
                <w:sz w:val="20"/>
              </w:rPr>
              <w:t xml:space="preserve"> </w:t>
            </w:r>
            <w:r w:rsidR="00D86AF1" w:rsidRPr="00E60F75">
              <w:rPr>
                <w:rFonts w:ascii="Arial Narrow" w:hAnsi="Arial Narrow" w:cs="Arial"/>
                <w:color w:val="000000"/>
                <w:sz w:val="20"/>
              </w:rPr>
              <w:t>OBJETO DEL CONTRATO:</w:t>
            </w:r>
          </w:p>
        </w:tc>
      </w:tr>
      <w:tr w:rsidR="00D86AF1" w:rsidRPr="00E60F75" w:rsidTr="00D86AF1">
        <w:trPr>
          <w:cantSplit/>
          <w:trHeight w:val="561"/>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D86AF1" w:rsidP="004F64DD">
            <w:pPr>
              <w:rPr>
                <w:rFonts w:ascii="Arial Narrow" w:hAnsi="Arial Narrow" w:cs="Arial"/>
                <w:color w:val="000000"/>
                <w:sz w:val="20"/>
              </w:rPr>
            </w:pPr>
          </w:p>
        </w:tc>
      </w:tr>
      <w:tr w:rsidR="00D86AF1" w:rsidRPr="00E60F75" w:rsidTr="004F64DD">
        <w:trPr>
          <w:cantSplit/>
          <w:trHeight w:val="416"/>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Pr>
                <w:rFonts w:ascii="Arial Narrow" w:hAnsi="Arial Narrow" w:cs="Arial"/>
                <w:b/>
                <w:color w:val="000000"/>
                <w:sz w:val="20"/>
              </w:rPr>
              <w:t>C</w:t>
            </w:r>
            <w:r w:rsidR="00D86AF1" w:rsidRPr="00E60F75">
              <w:rPr>
                <w:rFonts w:ascii="Arial Narrow" w:hAnsi="Arial Narrow" w:cs="Arial"/>
                <w:b/>
                <w:color w:val="000000"/>
                <w:sz w:val="20"/>
              </w:rPr>
              <w:t xml:space="preserve">2 </w:t>
            </w:r>
            <w:r w:rsidR="00D86AF1" w:rsidRPr="00E60F75">
              <w:rPr>
                <w:rFonts w:ascii="Arial Narrow" w:hAnsi="Arial Narrow" w:cs="Arial"/>
                <w:color w:val="000000"/>
                <w:sz w:val="20"/>
              </w:rPr>
              <w:t>CÓDIGO/S DE CLASIFICACIÓN:</w:t>
            </w:r>
          </w:p>
        </w:tc>
        <w:tc>
          <w:tcPr>
            <w:tcW w:w="8152" w:type="dxa"/>
            <w:gridSpan w:val="4"/>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r>
      <w:tr w:rsidR="00D86AF1" w:rsidRPr="00E60F75" w:rsidTr="00D86AF1">
        <w:trPr>
          <w:cantSplit/>
          <w:trHeight w:val="645"/>
          <w:jc w:val="center"/>
        </w:trPr>
        <w:tc>
          <w:tcPr>
            <w:tcW w:w="2426" w:type="dxa"/>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C3</w:t>
            </w:r>
            <w:r>
              <w:rPr>
                <w:rFonts w:ascii="Arial Narrow" w:hAnsi="Arial Narrow" w:cs="Arial"/>
                <w:color w:val="000000"/>
                <w:sz w:val="20"/>
              </w:rPr>
              <w:t xml:space="preserve"> </w:t>
            </w:r>
            <w:r w:rsidR="00D86AF1" w:rsidRPr="00E60F75">
              <w:rPr>
                <w:rFonts w:ascii="Arial Narrow" w:hAnsi="Arial Narrow" w:cs="Arial"/>
                <w:color w:val="000000"/>
                <w:sz w:val="20"/>
              </w:rPr>
              <w:t>CONTRATO RESERVADO</w:t>
            </w:r>
          </w:p>
        </w:tc>
        <w:tc>
          <w:tcPr>
            <w:tcW w:w="1415" w:type="dxa"/>
            <w:gridSpan w:val="2"/>
            <w:tcBorders>
              <w:left w:val="single" w:sz="4" w:space="0" w:color="auto"/>
              <w:right w:val="single" w:sz="4" w:space="0" w:color="auto"/>
            </w:tcBorders>
            <w:shd w:val="clear" w:color="auto" w:fill="auto"/>
            <w:vAlign w:val="center"/>
          </w:tcPr>
          <w:p w:rsidR="00D86AF1" w:rsidRPr="00E60F75" w:rsidRDefault="005C5ED2" w:rsidP="00D86AF1">
            <w:pPr>
              <w:rPr>
                <w:rFonts w:cs="Arial"/>
                <w:sz w:val="18"/>
                <w:szCs w:val="18"/>
              </w:rPr>
            </w:pPr>
            <w:r w:rsidRPr="00E60F75">
              <w:rPr>
                <w:rFonts w:cs="Arial"/>
                <w:sz w:val="20"/>
                <w:szCs w:val="18"/>
              </w:rPr>
              <w:fldChar w:fldCharType="begin">
                <w:ffData>
                  <w:name w:val=""/>
                  <w:enabled/>
                  <w:calcOnExit w:val="0"/>
                  <w:checkBox>
                    <w:sizeAuto/>
                    <w:default w:val="1"/>
                  </w:checkBox>
                </w:ffData>
              </w:fldChar>
            </w:r>
            <w:r w:rsidR="00733D95"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w:t>
            </w:r>
            <w:r w:rsidR="00D86AF1" w:rsidRPr="004F64DD">
              <w:rPr>
                <w:rFonts w:cs="Arial"/>
                <w:b/>
                <w:sz w:val="18"/>
                <w:szCs w:val="18"/>
              </w:rPr>
              <w:t>NO</w:t>
            </w:r>
            <w:r w:rsidR="00D86AF1" w:rsidRPr="00E60F75">
              <w:rPr>
                <w:rFonts w:cs="Arial"/>
                <w:sz w:val="18"/>
                <w:szCs w:val="18"/>
              </w:rPr>
              <w:t xml:space="preserve"> </w:t>
            </w: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SÍ  </w:t>
            </w:r>
          </w:p>
        </w:tc>
        <w:tc>
          <w:tcPr>
            <w:tcW w:w="6737" w:type="dxa"/>
            <w:gridSpan w:val="2"/>
            <w:tcBorders>
              <w:left w:val="single" w:sz="4" w:space="0" w:color="auto"/>
              <w:right w:val="single" w:sz="4" w:space="0" w:color="auto"/>
            </w:tcBorders>
            <w:shd w:val="clear" w:color="auto" w:fill="auto"/>
            <w:vAlign w:val="center"/>
          </w:tcPr>
          <w:p w:rsidR="00D86AF1" w:rsidRPr="00E60F75" w:rsidRDefault="005C5ED2" w:rsidP="001951FA">
            <w:pPr>
              <w:spacing w:before="40"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Centros Especiales</w:t>
            </w:r>
            <w:r w:rsidR="009B3669">
              <w:rPr>
                <w:rFonts w:cs="Arial"/>
                <w:sz w:val="18"/>
                <w:szCs w:val="18"/>
              </w:rPr>
              <w:t xml:space="preserve"> de Empleo de Iniciativa Social.</w:t>
            </w:r>
          </w:p>
          <w:p w:rsidR="00D86AF1" w:rsidRDefault="005C5ED2"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D86AF1" w:rsidRPr="00E60F75">
              <w:rPr>
                <w:rFonts w:cs="Arial"/>
                <w:sz w:val="18"/>
                <w:szCs w:val="18"/>
              </w:rPr>
              <w:t xml:space="preserve">  Empresas de Inserción</w:t>
            </w:r>
            <w:r w:rsidR="009B3669">
              <w:rPr>
                <w:rFonts w:cs="Arial"/>
                <w:sz w:val="18"/>
                <w:szCs w:val="18"/>
              </w:rPr>
              <w:t>.</w:t>
            </w:r>
          </w:p>
          <w:p w:rsidR="00517831" w:rsidRPr="00E60F75" w:rsidRDefault="005C5ED2" w:rsidP="001951FA">
            <w:pPr>
              <w:spacing w:after="40"/>
              <w:rPr>
                <w:rFonts w:cs="Arial"/>
                <w:sz w:val="18"/>
                <w:szCs w:val="18"/>
              </w:rPr>
            </w:pPr>
            <w:r w:rsidRPr="00E60F75">
              <w:rPr>
                <w:rFonts w:cs="Arial"/>
                <w:sz w:val="20"/>
                <w:szCs w:val="18"/>
              </w:rPr>
              <w:fldChar w:fldCharType="begin">
                <w:ffData>
                  <w:name w:val=""/>
                  <w:enabled/>
                  <w:calcOnExit w:val="0"/>
                  <w:checkBox>
                    <w:sizeAuto/>
                    <w:default w:val="0"/>
                  </w:checkBox>
                </w:ffData>
              </w:fldChar>
            </w:r>
            <w:r w:rsidR="00517831"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517831" w:rsidRPr="00E60F75">
              <w:rPr>
                <w:rFonts w:cs="Arial"/>
                <w:sz w:val="18"/>
                <w:szCs w:val="18"/>
              </w:rPr>
              <w:t xml:space="preserve">  </w:t>
            </w:r>
            <w:r w:rsidR="00517831">
              <w:rPr>
                <w:rFonts w:cs="Arial"/>
                <w:sz w:val="18"/>
                <w:szCs w:val="18"/>
              </w:rPr>
              <w:t>E</w:t>
            </w:r>
            <w:r w:rsidR="00517831" w:rsidRPr="00517831">
              <w:rPr>
                <w:rFonts w:cs="Arial"/>
                <w:sz w:val="18"/>
                <w:szCs w:val="18"/>
              </w:rPr>
              <w:t>jecución en el marco de programas de empleo protegido</w:t>
            </w:r>
            <w:r w:rsidR="009B3669">
              <w:rPr>
                <w:rFonts w:cs="Arial"/>
                <w:sz w:val="18"/>
                <w:szCs w:val="18"/>
              </w:rPr>
              <w:t>.</w:t>
            </w:r>
          </w:p>
        </w:tc>
      </w:tr>
      <w:tr w:rsidR="00D86AF1" w:rsidRPr="00E60F75" w:rsidTr="00D86AF1">
        <w:trPr>
          <w:cantSplit/>
          <w:trHeight w:val="486"/>
          <w:jc w:val="center"/>
        </w:trPr>
        <w:tc>
          <w:tcPr>
            <w:tcW w:w="10578" w:type="dxa"/>
            <w:gridSpan w:val="5"/>
            <w:tcBorders>
              <w:left w:val="single" w:sz="4" w:space="0" w:color="auto"/>
              <w:right w:val="single" w:sz="4" w:space="0" w:color="auto"/>
            </w:tcBorders>
            <w:shd w:val="clear" w:color="auto" w:fill="auto"/>
            <w:vAlign w:val="center"/>
          </w:tcPr>
          <w:p w:rsidR="00D86AF1" w:rsidRPr="00E60F75" w:rsidRDefault="00094617" w:rsidP="00D604B0">
            <w:pPr>
              <w:jc w:val="left"/>
              <w:rPr>
                <w:rFonts w:ascii="Arial Narrow" w:hAnsi="Arial Narrow" w:cs="Arial"/>
                <w:b/>
                <w:color w:val="000000"/>
                <w:sz w:val="20"/>
              </w:rPr>
            </w:pPr>
            <w:r w:rsidRPr="00094617">
              <w:rPr>
                <w:rFonts w:ascii="Arial Narrow" w:hAnsi="Arial Narrow" w:cs="Arial"/>
                <w:b/>
                <w:color w:val="000000"/>
                <w:sz w:val="20"/>
              </w:rPr>
              <w:t>C4</w:t>
            </w:r>
            <w:r>
              <w:rPr>
                <w:rFonts w:ascii="Arial Narrow" w:hAnsi="Arial Narrow" w:cs="Arial"/>
                <w:color w:val="000000"/>
                <w:sz w:val="20"/>
              </w:rPr>
              <w:t xml:space="preserve"> </w:t>
            </w:r>
            <w:r w:rsidR="001B572E" w:rsidRPr="001B572E">
              <w:rPr>
                <w:rFonts w:ascii="Arial Narrow" w:hAnsi="Arial Narrow" w:cs="Arial"/>
                <w:color w:val="000000"/>
                <w:sz w:val="20"/>
              </w:rPr>
              <w:t>DIVISIÓN EN</w:t>
            </w:r>
            <w:r w:rsidR="001B572E">
              <w:rPr>
                <w:rFonts w:ascii="Arial Narrow" w:hAnsi="Arial Narrow" w:cs="Arial"/>
                <w:b/>
                <w:color w:val="000000"/>
                <w:sz w:val="20"/>
              </w:rPr>
              <w:t xml:space="preserve"> </w:t>
            </w:r>
            <w:r w:rsidR="00D86AF1" w:rsidRPr="00E60F75">
              <w:rPr>
                <w:rFonts w:ascii="Arial Narrow" w:hAnsi="Arial Narrow" w:cs="Arial"/>
                <w:color w:val="000000"/>
                <w:sz w:val="20"/>
              </w:rPr>
              <w:t xml:space="preserve">LOTES:  </w:t>
            </w:r>
            <w:r w:rsidR="00493F12">
              <w:rPr>
                <w:rFonts w:cs="Arial"/>
                <w:sz w:val="20"/>
                <w:szCs w:val="18"/>
              </w:rPr>
              <w:fldChar w:fldCharType="begin">
                <w:ffData>
                  <w:name w:val=""/>
                  <w:enabled/>
                  <w:calcOnExit w:val="0"/>
                  <w:checkBox>
                    <w:sizeAuto/>
                    <w:default w:val="0"/>
                  </w:checkBox>
                </w:ffData>
              </w:fldChar>
            </w:r>
            <w:r w:rsidR="00493F12">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00493F12">
              <w:rPr>
                <w:rFonts w:cs="Arial"/>
                <w:sz w:val="20"/>
                <w:szCs w:val="18"/>
              </w:rPr>
              <w:fldChar w:fldCharType="end"/>
            </w:r>
            <w:r w:rsidR="00D86AF1" w:rsidRPr="00E60F75">
              <w:rPr>
                <w:rFonts w:cs="Arial"/>
                <w:sz w:val="18"/>
                <w:szCs w:val="18"/>
              </w:rPr>
              <w:t xml:space="preserve">  </w:t>
            </w:r>
            <w:r w:rsidR="00D86AF1" w:rsidRPr="00493F12">
              <w:rPr>
                <w:rFonts w:cs="Arial"/>
                <w:sz w:val="18"/>
                <w:szCs w:val="18"/>
              </w:rPr>
              <w:t>NO</w:t>
            </w:r>
            <w:r w:rsidR="00D86AF1" w:rsidRPr="00E60F75">
              <w:rPr>
                <w:rFonts w:cs="Arial"/>
                <w:sz w:val="18"/>
                <w:szCs w:val="18"/>
              </w:rPr>
              <w:t xml:space="preserve"> </w:t>
            </w:r>
            <w:r w:rsidR="005C5ED2" w:rsidRPr="00E60F75">
              <w:rPr>
                <w:rFonts w:cs="Arial"/>
                <w:sz w:val="20"/>
                <w:szCs w:val="18"/>
              </w:rPr>
              <w:fldChar w:fldCharType="begin">
                <w:ffData>
                  <w:name w:val=""/>
                  <w:enabled/>
                  <w:calcOnExit w:val="0"/>
                  <w:checkBox>
                    <w:sizeAuto/>
                    <w:default w:val="0"/>
                  </w:checkBox>
                </w:ffData>
              </w:fldChar>
            </w:r>
            <w:r w:rsidR="00D86AF1"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005C5ED2" w:rsidRPr="00E60F75">
              <w:rPr>
                <w:rFonts w:cs="Arial"/>
                <w:sz w:val="20"/>
                <w:szCs w:val="18"/>
              </w:rPr>
              <w:fldChar w:fldCharType="end"/>
            </w:r>
            <w:r w:rsidR="00D86AF1" w:rsidRPr="00E60F75">
              <w:rPr>
                <w:rFonts w:cs="Arial"/>
                <w:sz w:val="18"/>
                <w:szCs w:val="18"/>
              </w:rPr>
              <w:t xml:space="preserve">  SÍ </w:t>
            </w:r>
          </w:p>
        </w:tc>
      </w:tr>
      <w:tr w:rsidR="00D86AF1" w:rsidRPr="00E60F75" w:rsidTr="00577A8B">
        <w:trPr>
          <w:cantSplit/>
          <w:trHeight w:val="1008"/>
          <w:jc w:val="center"/>
        </w:trPr>
        <w:tc>
          <w:tcPr>
            <w:tcW w:w="2426" w:type="dxa"/>
            <w:tcBorders>
              <w:left w:val="single" w:sz="4" w:space="0" w:color="auto"/>
              <w:right w:val="single" w:sz="4" w:space="0" w:color="auto"/>
            </w:tcBorders>
            <w:shd w:val="clear" w:color="auto" w:fill="auto"/>
            <w:vAlign w:val="center"/>
          </w:tcPr>
          <w:p w:rsidR="00D86AF1" w:rsidRPr="00493F12" w:rsidRDefault="00493F12" w:rsidP="00D86AF1">
            <w:pPr>
              <w:rPr>
                <w:rFonts w:ascii="Arial Narrow" w:hAnsi="Arial Narrow" w:cs="Arial"/>
                <w:color w:val="000000"/>
                <w:sz w:val="20"/>
              </w:rPr>
            </w:pPr>
            <w:r>
              <w:rPr>
                <w:rFonts w:ascii="Arial Narrow" w:hAnsi="Arial Narrow" w:cs="Arial"/>
                <w:color w:val="000000"/>
                <w:sz w:val="20"/>
              </w:rPr>
              <w:t xml:space="preserve">DESCRIPCIÓN DE LOS LOTES O </w:t>
            </w:r>
            <w:r w:rsidR="00094617" w:rsidRPr="00493F12">
              <w:rPr>
                <w:rFonts w:ascii="Arial Narrow" w:hAnsi="Arial Narrow" w:cs="Arial"/>
                <w:color w:val="000000"/>
                <w:sz w:val="20"/>
              </w:rPr>
              <w:t>JUSTIFICACIÓN DE SU NO DIVISIÓN</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4F64DD">
            <w:pPr>
              <w:rPr>
                <w:rFonts w:ascii="Arial Narrow" w:hAnsi="Arial Narrow" w:cs="Arial"/>
                <w:color w:val="000000"/>
                <w:sz w:val="20"/>
              </w:rPr>
            </w:pPr>
          </w:p>
        </w:tc>
      </w:tr>
      <w:tr w:rsidR="00D86AF1" w:rsidRPr="00E60F75" w:rsidTr="001B572E">
        <w:trPr>
          <w:cantSplit/>
          <w:trHeight w:val="507"/>
          <w:jc w:val="center"/>
        </w:trPr>
        <w:tc>
          <w:tcPr>
            <w:tcW w:w="2426" w:type="dxa"/>
            <w:vMerge w:val="restart"/>
            <w:tcBorders>
              <w:left w:val="single" w:sz="4" w:space="0" w:color="auto"/>
              <w:right w:val="single" w:sz="4" w:space="0" w:color="auto"/>
            </w:tcBorders>
            <w:shd w:val="clear" w:color="auto" w:fill="auto"/>
            <w:vAlign w:val="center"/>
          </w:tcPr>
          <w:p w:rsidR="00D86AF1" w:rsidRPr="00E60F75" w:rsidRDefault="00094617" w:rsidP="00D604B0">
            <w:pPr>
              <w:rPr>
                <w:rFonts w:ascii="Arial Narrow" w:hAnsi="Arial Narrow" w:cs="Arial"/>
                <w:color w:val="000000"/>
                <w:sz w:val="20"/>
              </w:rPr>
            </w:pPr>
            <w:r w:rsidRPr="00094617">
              <w:rPr>
                <w:rFonts w:ascii="Arial Narrow" w:hAnsi="Arial Narrow" w:cs="Arial"/>
                <w:b/>
                <w:color w:val="000000"/>
                <w:sz w:val="20"/>
              </w:rPr>
              <w:t>C5</w:t>
            </w:r>
            <w:r>
              <w:rPr>
                <w:rFonts w:ascii="Arial Narrow" w:hAnsi="Arial Narrow" w:cs="Arial"/>
                <w:color w:val="000000"/>
                <w:sz w:val="20"/>
              </w:rPr>
              <w:t xml:space="preserve"> </w:t>
            </w:r>
            <w:r w:rsidRPr="00E60F75">
              <w:rPr>
                <w:rFonts w:ascii="Arial Narrow" w:hAnsi="Arial Narrow" w:cs="Arial"/>
                <w:color w:val="000000"/>
                <w:sz w:val="20"/>
              </w:rPr>
              <w:t>LIMITACIÓN DE LOS LOTES</w:t>
            </w:r>
            <w:r w:rsidR="00D86AF1" w:rsidRPr="00E60F75">
              <w:rPr>
                <w:rFonts w:ascii="Arial Narrow" w:hAnsi="Arial Narrow" w:cs="Arial"/>
                <w:color w:val="000000"/>
                <w:sz w:val="20"/>
              </w:rPr>
              <w:t xml:space="preserve"> </w:t>
            </w: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para los que un mismo licitador puede presentar ofertas</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415"/>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Número máximo de lotes que pueden adjudicarse a cada licitador</w:t>
            </w:r>
          </w:p>
        </w:tc>
        <w:tc>
          <w:tcPr>
            <w:tcW w:w="3151" w:type="dxa"/>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D86AF1" w:rsidRPr="00E60F75" w:rsidTr="001B572E">
        <w:trPr>
          <w:cantSplit/>
          <w:trHeight w:val="562"/>
          <w:jc w:val="center"/>
        </w:trPr>
        <w:tc>
          <w:tcPr>
            <w:tcW w:w="2426" w:type="dxa"/>
            <w:vMerge/>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p>
        </w:tc>
        <w:tc>
          <w:tcPr>
            <w:tcW w:w="5001" w:type="dxa"/>
            <w:gridSpan w:val="3"/>
            <w:tcBorders>
              <w:top w:val="single" w:sz="4" w:space="0" w:color="auto"/>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Criterios para determinar lotes adjudicados cuando excedan del máximo permitido:</w:t>
            </w:r>
          </w:p>
        </w:tc>
        <w:tc>
          <w:tcPr>
            <w:tcW w:w="3151" w:type="dxa"/>
            <w:tcBorders>
              <w:left w:val="single" w:sz="4" w:space="0" w:color="auto"/>
              <w:right w:val="single" w:sz="4" w:space="0" w:color="auto"/>
            </w:tcBorders>
            <w:shd w:val="clear" w:color="auto" w:fill="auto"/>
            <w:vAlign w:val="center"/>
          </w:tcPr>
          <w:p w:rsidR="00D86AF1" w:rsidRPr="00E60F75" w:rsidRDefault="00D86AF1" w:rsidP="00D86AF1">
            <w:pPr>
              <w:rPr>
                <w:rFonts w:ascii="Arial Narrow" w:hAnsi="Arial Narrow" w:cs="Arial"/>
                <w:color w:val="000000"/>
                <w:sz w:val="20"/>
              </w:rPr>
            </w:pPr>
            <w:r w:rsidRPr="00E60F75">
              <w:rPr>
                <w:rFonts w:ascii="Arial Narrow" w:hAnsi="Arial Narrow" w:cs="Arial"/>
                <w:color w:val="000000"/>
                <w:sz w:val="20"/>
              </w:rPr>
              <w:t>No procede</w:t>
            </w:r>
          </w:p>
        </w:tc>
      </w:tr>
      <w:tr w:rsidR="00660C03" w:rsidRPr="00E60F75" w:rsidTr="00660C03">
        <w:trPr>
          <w:cantSplit/>
          <w:trHeight w:val="381"/>
          <w:jc w:val="center"/>
        </w:trPr>
        <w:tc>
          <w:tcPr>
            <w:tcW w:w="2426" w:type="dxa"/>
            <w:vMerge w:val="restart"/>
            <w:tcBorders>
              <w:left w:val="single" w:sz="4" w:space="0" w:color="auto"/>
              <w:right w:val="single" w:sz="4" w:space="0" w:color="auto"/>
            </w:tcBorders>
            <w:shd w:val="clear" w:color="auto" w:fill="auto"/>
            <w:vAlign w:val="center"/>
          </w:tcPr>
          <w:p w:rsidR="00660C03" w:rsidRPr="00E60F75" w:rsidRDefault="00660C03" w:rsidP="00D604B0">
            <w:pPr>
              <w:rPr>
                <w:rFonts w:ascii="Arial Narrow" w:hAnsi="Arial Narrow" w:cs="Arial"/>
                <w:color w:val="000000"/>
                <w:sz w:val="20"/>
              </w:rPr>
            </w:pPr>
            <w:r w:rsidRPr="00094617">
              <w:rPr>
                <w:rFonts w:ascii="Arial Narrow" w:hAnsi="Arial Narrow" w:cs="Arial"/>
                <w:b/>
                <w:color w:val="000000"/>
                <w:sz w:val="20"/>
              </w:rPr>
              <w:t>C6</w:t>
            </w:r>
            <w:r>
              <w:rPr>
                <w:rFonts w:ascii="Arial Narrow" w:hAnsi="Arial Narrow" w:cs="Arial"/>
                <w:color w:val="000000"/>
                <w:sz w:val="20"/>
              </w:rPr>
              <w:t xml:space="preserve"> </w:t>
            </w:r>
            <w:r w:rsidRPr="00E60F75">
              <w:rPr>
                <w:rFonts w:ascii="Arial Narrow" w:hAnsi="Arial Narrow" w:cs="Arial"/>
                <w:color w:val="000000"/>
                <w:sz w:val="20"/>
              </w:rPr>
              <w:t xml:space="preserve">Oferta integradora. </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5C5ED2" w:rsidP="00D86AF1">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660C03">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660C03" w:rsidRPr="00E60F75">
              <w:rPr>
                <w:rFonts w:cs="Arial"/>
                <w:sz w:val="18"/>
                <w:szCs w:val="18"/>
              </w:rPr>
              <w:t xml:space="preserve">  </w:t>
            </w:r>
            <w:r w:rsidR="00660C03" w:rsidRPr="004A0199">
              <w:rPr>
                <w:rFonts w:cs="Arial"/>
                <w:b/>
                <w:sz w:val="18"/>
                <w:szCs w:val="18"/>
              </w:rPr>
              <w:t>NO</w:t>
            </w:r>
          </w:p>
        </w:tc>
      </w:tr>
      <w:tr w:rsidR="00660C03" w:rsidRPr="00E60F75" w:rsidTr="00660C03">
        <w:trPr>
          <w:cantSplit/>
          <w:trHeight w:val="400"/>
          <w:jc w:val="center"/>
        </w:trPr>
        <w:tc>
          <w:tcPr>
            <w:tcW w:w="2426" w:type="dxa"/>
            <w:vMerge/>
            <w:tcBorders>
              <w:left w:val="single" w:sz="4" w:space="0" w:color="auto"/>
              <w:right w:val="single" w:sz="4" w:space="0" w:color="auto"/>
            </w:tcBorders>
            <w:shd w:val="clear" w:color="auto" w:fill="auto"/>
            <w:vAlign w:val="center"/>
          </w:tcPr>
          <w:p w:rsidR="00660C03" w:rsidRPr="00094617" w:rsidRDefault="00660C03"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5C5ED2" w:rsidP="00D86AF1">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660C03"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660C03" w:rsidRPr="00E60F75">
              <w:rPr>
                <w:rFonts w:cs="Arial"/>
                <w:sz w:val="18"/>
                <w:szCs w:val="18"/>
              </w:rPr>
              <w:t xml:space="preserve">  SÍ</w:t>
            </w:r>
            <w:r w:rsidR="00660C03">
              <w:rPr>
                <w:rFonts w:cs="Arial"/>
                <w:sz w:val="18"/>
                <w:szCs w:val="18"/>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0C03" w:rsidRPr="00E60F75" w:rsidRDefault="00660C03" w:rsidP="00D86AF1">
            <w:pPr>
              <w:rPr>
                <w:rFonts w:ascii="Arial Narrow" w:hAnsi="Arial Narrow" w:cs="Arial"/>
                <w:color w:val="000000"/>
                <w:sz w:val="20"/>
              </w:rPr>
            </w:pPr>
            <w:r w:rsidRPr="00E60F75">
              <w:rPr>
                <w:rFonts w:ascii="Arial Narrow" w:hAnsi="Arial Narrow" w:cs="Arial"/>
                <w:color w:val="000000"/>
                <w:sz w:val="20"/>
              </w:rPr>
              <w:t>Combinaciones de Lotes</w:t>
            </w:r>
            <w:r>
              <w:rPr>
                <w:rFonts w:ascii="Arial Narrow" w:hAnsi="Arial Narrow" w:cs="Arial"/>
                <w:color w:val="000000"/>
                <w:sz w:val="20"/>
              </w:rPr>
              <w:t xml:space="preserve">: </w:t>
            </w:r>
          </w:p>
        </w:tc>
      </w:tr>
      <w:tr w:rsidR="00326279" w:rsidRPr="00E60F75" w:rsidTr="00326279">
        <w:trPr>
          <w:cantSplit/>
          <w:trHeight w:val="517"/>
          <w:jc w:val="center"/>
        </w:trPr>
        <w:tc>
          <w:tcPr>
            <w:tcW w:w="2426" w:type="dxa"/>
            <w:vMerge w:val="restart"/>
            <w:tcBorders>
              <w:left w:val="single" w:sz="4" w:space="0" w:color="auto"/>
              <w:right w:val="single" w:sz="4" w:space="0" w:color="auto"/>
            </w:tcBorders>
            <w:shd w:val="clear" w:color="auto" w:fill="auto"/>
            <w:vAlign w:val="center"/>
          </w:tcPr>
          <w:p w:rsidR="00326279" w:rsidRPr="00E60F75" w:rsidRDefault="00326279" w:rsidP="00D604B0">
            <w:pPr>
              <w:rPr>
                <w:rFonts w:ascii="Arial Narrow" w:hAnsi="Arial Narrow" w:cs="Arial"/>
                <w:b/>
                <w:color w:val="000000"/>
                <w:sz w:val="20"/>
              </w:rPr>
            </w:pPr>
            <w:r>
              <w:rPr>
                <w:rFonts w:ascii="Arial Narrow" w:hAnsi="Arial Narrow" w:cs="Arial"/>
                <w:b/>
                <w:color w:val="000000"/>
                <w:sz w:val="20"/>
              </w:rPr>
              <w:t>C7</w:t>
            </w:r>
            <w:r w:rsidRPr="00E60F75">
              <w:rPr>
                <w:rFonts w:ascii="Arial Narrow" w:hAnsi="Arial Narrow" w:cs="Arial"/>
                <w:color w:val="000000"/>
                <w:sz w:val="20"/>
              </w:rPr>
              <w:t xml:space="preserve"> VARIANTES</w:t>
            </w:r>
          </w:p>
        </w:tc>
        <w:tc>
          <w:tcPr>
            <w:tcW w:w="81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6279" w:rsidRPr="00E60F75" w:rsidRDefault="005C5ED2" w:rsidP="00326279">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326279">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326279" w:rsidRPr="00E60F75">
              <w:rPr>
                <w:rFonts w:cs="Arial"/>
                <w:sz w:val="18"/>
                <w:szCs w:val="18"/>
              </w:rPr>
              <w:t xml:space="preserve">  </w:t>
            </w:r>
            <w:r w:rsidR="00326279" w:rsidRPr="004A0199">
              <w:rPr>
                <w:rFonts w:cs="Arial"/>
                <w:b/>
                <w:sz w:val="18"/>
                <w:szCs w:val="18"/>
              </w:rPr>
              <w:t>NO</w:t>
            </w:r>
            <w:r w:rsidR="00326279" w:rsidRPr="00E60F75">
              <w:rPr>
                <w:rFonts w:cs="Arial"/>
                <w:sz w:val="18"/>
                <w:szCs w:val="18"/>
              </w:rPr>
              <w:t xml:space="preserve"> </w:t>
            </w:r>
          </w:p>
        </w:tc>
      </w:tr>
      <w:tr w:rsidR="00326279" w:rsidRPr="00E60F75" w:rsidTr="00660C03">
        <w:trPr>
          <w:cantSplit/>
          <w:trHeight w:val="408"/>
          <w:jc w:val="center"/>
        </w:trPr>
        <w:tc>
          <w:tcPr>
            <w:tcW w:w="2426" w:type="dxa"/>
            <w:vMerge/>
            <w:tcBorders>
              <w:left w:val="single" w:sz="4" w:space="0" w:color="auto"/>
              <w:right w:val="single" w:sz="4" w:space="0" w:color="auto"/>
            </w:tcBorders>
            <w:shd w:val="clear" w:color="auto" w:fill="auto"/>
            <w:vAlign w:val="center"/>
          </w:tcPr>
          <w:p w:rsidR="00326279" w:rsidRDefault="00326279" w:rsidP="00094617">
            <w:pPr>
              <w:rPr>
                <w:rFonts w:ascii="Arial Narrow" w:hAnsi="Arial Narrow" w:cs="Arial"/>
                <w:b/>
                <w:color w:val="000000"/>
                <w:sz w:val="20"/>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26279" w:rsidRPr="00326279" w:rsidRDefault="005C5ED2" w:rsidP="00660C0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326279"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326279" w:rsidRPr="00E60F75">
              <w:rPr>
                <w:rFonts w:cs="Arial"/>
                <w:sz w:val="18"/>
                <w:szCs w:val="18"/>
              </w:rPr>
              <w:t xml:space="preserve">  SÍ</w:t>
            </w:r>
            <w:r w:rsidR="00326279" w:rsidRPr="00E60F75">
              <w:rPr>
                <w:rFonts w:ascii="Arial Narrow" w:hAnsi="Arial Narrow" w:cs="Arial"/>
                <w:color w:val="000000"/>
                <w:sz w:val="20"/>
              </w:rPr>
              <w:t xml:space="preserve"> </w:t>
            </w:r>
          </w:p>
        </w:tc>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6279" w:rsidRDefault="00326279" w:rsidP="00326279">
            <w:pPr>
              <w:rPr>
                <w:rFonts w:ascii="Arial Narrow" w:hAnsi="Arial Narrow" w:cs="Arial"/>
                <w:color w:val="000000"/>
                <w:sz w:val="20"/>
              </w:rPr>
            </w:pPr>
            <w:r>
              <w:rPr>
                <w:rFonts w:ascii="Arial Narrow" w:hAnsi="Arial Narrow" w:cs="Arial"/>
                <w:color w:val="000000"/>
                <w:sz w:val="20"/>
              </w:rPr>
              <w:t>Elementos sobre los que se admiten y en qué condiciones:</w:t>
            </w:r>
          </w:p>
          <w:p w:rsidR="00326279" w:rsidRPr="00E60F75" w:rsidRDefault="00326279" w:rsidP="00660C03">
            <w:pPr>
              <w:rPr>
                <w:rFonts w:ascii="Arial Narrow" w:hAnsi="Arial Narrow" w:cs="Arial"/>
                <w:color w:val="000000"/>
                <w:sz w:val="20"/>
              </w:rPr>
            </w:pPr>
            <w:r>
              <w:rPr>
                <w:rFonts w:ascii="Arial Narrow" w:hAnsi="Arial Narrow" w:cs="Arial"/>
                <w:color w:val="000000"/>
                <w:sz w:val="20"/>
              </w:rPr>
              <w:t>R</w:t>
            </w:r>
            <w:r w:rsidRPr="00326279">
              <w:rPr>
                <w:rFonts w:ascii="Arial Narrow" w:hAnsi="Arial Narrow" w:cs="Arial"/>
                <w:color w:val="000000"/>
                <w:sz w:val="20"/>
              </w:rPr>
              <w:t>equisitos mínimos, modalidades, y características</w:t>
            </w:r>
            <w:r w:rsidR="00660C03">
              <w:rPr>
                <w:rFonts w:ascii="Arial Narrow" w:hAnsi="Arial Narrow" w:cs="Arial"/>
                <w:color w:val="000000"/>
                <w:sz w:val="20"/>
              </w:rPr>
              <w:t xml:space="preserve"> vinculadas a</w:t>
            </w:r>
            <w:r w:rsidRPr="00326279">
              <w:rPr>
                <w:rFonts w:ascii="Arial Narrow" w:hAnsi="Arial Narrow" w:cs="Arial"/>
                <w:color w:val="000000"/>
                <w:sz w:val="20"/>
              </w:rPr>
              <w:t>l objeto del contrato.</w:t>
            </w:r>
          </w:p>
        </w:tc>
      </w:tr>
    </w:tbl>
    <w:p w:rsidR="00D86AF1" w:rsidRDefault="00D86AF1" w:rsidP="00D86AF1">
      <w:pPr>
        <w:rPr>
          <w:rFonts w:ascii="Arial Narrow" w:hAnsi="Arial Narrow" w:cs="Arial"/>
          <w:color w:val="000000"/>
          <w:sz w:val="20"/>
        </w:rPr>
      </w:pPr>
    </w:p>
    <w:p w:rsidR="00BB2328" w:rsidRDefault="00BB2328"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Default="005F1BD9" w:rsidP="00D86AF1">
      <w:pPr>
        <w:rPr>
          <w:rFonts w:ascii="Arial Narrow" w:hAnsi="Arial Narrow" w:cs="Arial"/>
          <w:color w:val="000000"/>
          <w:sz w:val="20"/>
        </w:rPr>
      </w:pPr>
    </w:p>
    <w:p w:rsidR="005F1BD9" w:rsidRPr="00E60F75" w:rsidRDefault="005F1BD9" w:rsidP="00D86AF1">
      <w:pPr>
        <w:rPr>
          <w:rFonts w:ascii="Arial Narrow" w:hAnsi="Arial Narrow" w:cs="Arial"/>
          <w:color w:val="000000"/>
          <w:sz w:val="20"/>
        </w:rPr>
      </w:pPr>
    </w:p>
    <w:p w:rsidR="00D86AF1" w:rsidRPr="00E60F75" w:rsidRDefault="007D3259">
      <w:r w:rsidRPr="007D3259">
        <w:rPr>
          <w:rFonts w:ascii="Arial Narrow" w:hAnsi="Arial Narrow" w:cs="Arial"/>
          <w:b/>
          <w:color w:val="000000"/>
          <w:sz w:val="20"/>
        </w:rPr>
        <w:t xml:space="preserve">APARTADO </w:t>
      </w:r>
      <w:r w:rsidR="00BB2328">
        <w:rPr>
          <w:rFonts w:ascii="Arial Narrow" w:hAnsi="Arial Narrow" w:cs="Arial"/>
          <w:b/>
          <w:color w:val="000000"/>
          <w:sz w:val="20"/>
        </w:rPr>
        <w:t>D</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581"/>
        <w:gridCol w:w="284"/>
        <w:gridCol w:w="1275"/>
        <w:gridCol w:w="154"/>
        <w:gridCol w:w="115"/>
        <w:gridCol w:w="15"/>
        <w:gridCol w:w="1276"/>
        <w:gridCol w:w="425"/>
        <w:gridCol w:w="421"/>
        <w:gridCol w:w="146"/>
        <w:gridCol w:w="709"/>
        <w:gridCol w:w="850"/>
        <w:gridCol w:w="992"/>
        <w:gridCol w:w="95"/>
        <w:gridCol w:w="1718"/>
      </w:tblGrid>
      <w:tr w:rsidR="00ED0645" w:rsidRPr="00E60F75" w:rsidTr="002E0CC1">
        <w:trPr>
          <w:trHeight w:val="421"/>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p w:rsidR="00ED0645" w:rsidRPr="00E60F75" w:rsidRDefault="00BB2328" w:rsidP="002C4B0F">
            <w:pPr>
              <w:rPr>
                <w:rFonts w:ascii="Arial Narrow" w:hAnsi="Arial Narrow" w:cs="Arial"/>
                <w:color w:val="000000"/>
                <w:sz w:val="20"/>
              </w:rPr>
            </w:pPr>
            <w:r>
              <w:rPr>
                <w:rFonts w:ascii="Arial Narrow" w:hAnsi="Arial Narrow" w:cs="Arial"/>
                <w:b/>
                <w:color w:val="000000"/>
                <w:sz w:val="20"/>
              </w:rPr>
              <w:lastRenderedPageBreak/>
              <w:t>D</w:t>
            </w:r>
            <w:r w:rsidR="00ED0645" w:rsidRPr="00E60F75">
              <w:rPr>
                <w:rFonts w:ascii="Arial Narrow" w:hAnsi="Arial Narrow" w:cs="Arial"/>
                <w:b/>
                <w:color w:val="000000"/>
                <w:sz w:val="20"/>
              </w:rPr>
              <w:t>1</w:t>
            </w:r>
            <w:r w:rsidR="00ED0645" w:rsidRPr="00E60F75">
              <w:rPr>
                <w:rFonts w:ascii="Arial Narrow" w:hAnsi="Arial Narrow" w:cs="Arial"/>
                <w:color w:val="000000"/>
                <w:sz w:val="20"/>
              </w:rPr>
              <w:t xml:space="preserve"> PRESUPUESTO BASE DE LICITACIÓN ó PRESUPUESTO MÁXIMO:</w:t>
            </w:r>
          </w:p>
          <w:p w:rsidR="00ED0645" w:rsidRPr="00E60F75" w:rsidRDefault="00ED0645" w:rsidP="002C4B0F">
            <w:pPr>
              <w:rPr>
                <w:rFonts w:ascii="Arial Narrow" w:hAnsi="Arial Narrow" w:cs="Arial"/>
                <w:color w:val="000000"/>
                <w:sz w:val="20"/>
              </w:rPr>
            </w:pPr>
          </w:p>
        </w:tc>
        <w:tc>
          <w:tcPr>
            <w:tcW w:w="2252" w:type="dxa"/>
            <w:gridSpan w:val="5"/>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color w:val="000000"/>
                <w:sz w:val="20"/>
              </w:rPr>
            </w:pPr>
            <w:r w:rsidRPr="00E60F75">
              <w:rPr>
                <w:rFonts w:ascii="Arial Narrow" w:hAnsi="Arial Narrow" w:cs="Arial"/>
                <w:color w:val="000000"/>
                <w:sz w:val="20"/>
              </w:rPr>
              <w:lastRenderedPageBreak/>
              <w:t>IMPORTE BASE:</w:t>
            </w:r>
          </w:p>
        </w:tc>
        <w:tc>
          <w:tcPr>
            <w:tcW w:w="2697" w:type="dxa"/>
            <w:gridSpan w:val="4"/>
            <w:tcBorders>
              <w:top w:val="single" w:sz="4" w:space="0" w:color="auto"/>
              <w:left w:val="single" w:sz="4" w:space="0" w:color="auto"/>
              <w:right w:val="single" w:sz="4" w:space="0" w:color="auto"/>
            </w:tcBorders>
            <w:shd w:val="clear" w:color="auto" w:fill="auto"/>
            <w:vAlign w:val="center"/>
          </w:tcPr>
          <w:p w:rsidR="00ED0645" w:rsidRPr="00E60F75" w:rsidRDefault="004A0199" w:rsidP="00ED0645">
            <w:pPr>
              <w:jc w:val="center"/>
              <w:rPr>
                <w:rFonts w:ascii="Arial Narrow" w:hAnsi="Arial Narrow" w:cs="Arial"/>
                <w:color w:val="000000"/>
                <w:sz w:val="20"/>
              </w:rPr>
            </w:pPr>
            <w:r>
              <w:rPr>
                <w:rFonts w:ascii="Arial Narrow" w:hAnsi="Arial Narrow" w:cs="Arial"/>
                <w:color w:val="000000"/>
                <w:sz w:val="20"/>
              </w:rPr>
              <w:t>21%</w:t>
            </w:r>
            <w:r w:rsidR="00ED0645" w:rsidRPr="00E60F75">
              <w:rPr>
                <w:rFonts w:ascii="Arial Narrow" w:hAnsi="Arial Narrow" w:cs="Arial"/>
                <w:color w:val="000000"/>
                <w:sz w:val="20"/>
              </w:rPr>
              <w:t xml:space="preserve"> IVA:</w:t>
            </w:r>
          </w:p>
        </w:tc>
        <w:tc>
          <w:tcPr>
            <w:tcW w:w="1813" w:type="dxa"/>
            <w:gridSpan w:val="2"/>
            <w:tcBorders>
              <w:top w:val="single" w:sz="4" w:space="0" w:color="auto"/>
              <w:left w:val="single" w:sz="4" w:space="0" w:color="auto"/>
              <w:right w:val="single" w:sz="4" w:space="0" w:color="auto"/>
            </w:tcBorders>
            <w:shd w:val="clear" w:color="auto" w:fill="auto"/>
            <w:vAlign w:val="center"/>
          </w:tcPr>
          <w:p w:rsidR="00ED0645" w:rsidRPr="00E60F75" w:rsidRDefault="00ED0645" w:rsidP="00ED0645">
            <w:pPr>
              <w:jc w:val="center"/>
              <w:rPr>
                <w:rFonts w:ascii="Arial Narrow" w:hAnsi="Arial Narrow" w:cs="Arial"/>
                <w:b/>
                <w:color w:val="000000"/>
                <w:sz w:val="20"/>
              </w:rPr>
            </w:pPr>
            <w:r w:rsidRPr="00E60F75">
              <w:rPr>
                <w:rFonts w:ascii="Arial Narrow" w:hAnsi="Arial Narrow" w:cs="Arial"/>
                <w:color w:val="000000"/>
                <w:sz w:val="20"/>
              </w:rPr>
              <w:t>TOTAL IVA INCLUIDO:</w:t>
            </w:r>
          </w:p>
        </w:tc>
      </w:tr>
      <w:tr w:rsidR="00ED0645" w:rsidRPr="00E60F75" w:rsidTr="002E0CC1">
        <w:trPr>
          <w:trHeight w:val="421"/>
          <w:jc w:val="center"/>
        </w:trPr>
        <w:tc>
          <w:tcPr>
            <w:tcW w:w="3669" w:type="dxa"/>
            <w:gridSpan w:val="5"/>
            <w:vMerge/>
            <w:tcBorders>
              <w:left w:val="single" w:sz="4" w:space="0" w:color="auto"/>
              <w:bottom w:val="single" w:sz="4" w:space="0" w:color="auto"/>
              <w:right w:val="single" w:sz="4" w:space="0" w:color="auto"/>
            </w:tcBorders>
            <w:shd w:val="clear" w:color="auto" w:fill="auto"/>
            <w:vAlign w:val="center"/>
          </w:tcPr>
          <w:p w:rsidR="00ED0645" w:rsidRPr="00E60F75" w:rsidRDefault="00ED0645" w:rsidP="002C4B0F">
            <w:pPr>
              <w:rPr>
                <w:rFonts w:ascii="Arial Narrow" w:hAnsi="Arial Narrow" w:cs="Arial"/>
                <w:b/>
                <w:color w:val="000000"/>
                <w:sz w:val="20"/>
              </w:rPr>
            </w:pPr>
          </w:p>
        </w:tc>
        <w:tc>
          <w:tcPr>
            <w:tcW w:w="2252" w:type="dxa"/>
            <w:gridSpan w:val="5"/>
            <w:tcBorders>
              <w:top w:val="single" w:sz="4" w:space="0" w:color="auto"/>
              <w:left w:val="single" w:sz="4" w:space="0" w:color="auto"/>
              <w:right w:val="single" w:sz="4" w:space="0" w:color="auto"/>
            </w:tcBorders>
            <w:shd w:val="clear" w:color="auto" w:fill="auto"/>
            <w:vAlign w:val="center"/>
          </w:tcPr>
          <w:p w:rsidR="00ED0645" w:rsidRPr="004A0199" w:rsidRDefault="00ED0645" w:rsidP="00ED0645">
            <w:pPr>
              <w:jc w:val="center"/>
              <w:rPr>
                <w:rFonts w:ascii="Arial Narrow" w:hAnsi="Arial Narrow" w:cs="Arial"/>
                <w:b/>
                <w:color w:val="000000"/>
                <w:sz w:val="20"/>
              </w:rPr>
            </w:pPr>
          </w:p>
        </w:tc>
        <w:tc>
          <w:tcPr>
            <w:tcW w:w="2697" w:type="dxa"/>
            <w:gridSpan w:val="4"/>
            <w:tcBorders>
              <w:top w:val="single" w:sz="4" w:space="0" w:color="auto"/>
              <w:left w:val="single" w:sz="4" w:space="0" w:color="auto"/>
              <w:right w:val="single" w:sz="4" w:space="0" w:color="auto"/>
            </w:tcBorders>
            <w:shd w:val="clear" w:color="auto" w:fill="auto"/>
            <w:vAlign w:val="center"/>
          </w:tcPr>
          <w:p w:rsidR="00ED0645" w:rsidRPr="004A0199" w:rsidRDefault="00ED0645" w:rsidP="00ED0645">
            <w:pPr>
              <w:jc w:val="center"/>
              <w:rPr>
                <w:rFonts w:ascii="Arial Narrow" w:hAnsi="Arial Narrow" w:cs="Arial"/>
                <w:b/>
                <w:color w:val="000000"/>
                <w:sz w:val="20"/>
              </w:rPr>
            </w:pPr>
          </w:p>
        </w:tc>
        <w:tc>
          <w:tcPr>
            <w:tcW w:w="1813" w:type="dxa"/>
            <w:gridSpan w:val="2"/>
            <w:tcBorders>
              <w:top w:val="single" w:sz="4" w:space="0" w:color="auto"/>
              <w:left w:val="single" w:sz="4" w:space="0" w:color="auto"/>
              <w:right w:val="single" w:sz="4" w:space="0" w:color="auto"/>
            </w:tcBorders>
            <w:shd w:val="clear" w:color="auto" w:fill="auto"/>
            <w:vAlign w:val="center"/>
          </w:tcPr>
          <w:p w:rsidR="00ED0645" w:rsidRPr="004A0199" w:rsidRDefault="00ED0645" w:rsidP="00ED0645">
            <w:pPr>
              <w:jc w:val="center"/>
              <w:rPr>
                <w:rFonts w:ascii="Arial Narrow" w:hAnsi="Arial Narrow" w:cs="Arial"/>
                <w:b/>
                <w:color w:val="000000"/>
                <w:sz w:val="20"/>
              </w:rPr>
            </w:pPr>
          </w:p>
        </w:tc>
      </w:tr>
      <w:tr w:rsidR="005015E9" w:rsidRPr="00E60F75" w:rsidTr="002E0CC1">
        <w:trPr>
          <w:trHeight w:val="625"/>
          <w:jc w:val="center"/>
        </w:trPr>
        <w:tc>
          <w:tcPr>
            <w:tcW w:w="3669" w:type="dxa"/>
            <w:gridSpan w:val="5"/>
            <w:tcBorders>
              <w:top w:val="single" w:sz="4" w:space="0" w:color="auto"/>
              <w:left w:val="single" w:sz="4" w:space="0" w:color="auto"/>
              <w:bottom w:val="single" w:sz="4" w:space="0" w:color="auto"/>
              <w:right w:val="single" w:sz="4" w:space="0" w:color="auto"/>
            </w:tcBorders>
            <w:vAlign w:val="center"/>
          </w:tcPr>
          <w:p w:rsidR="005015E9" w:rsidRPr="00E60F75" w:rsidRDefault="00BB2328" w:rsidP="00D604B0">
            <w:pPr>
              <w:rPr>
                <w:rFonts w:ascii="Arial Narrow" w:hAnsi="Arial Narrow" w:cs="Arial"/>
                <w:color w:val="000000"/>
                <w:sz w:val="20"/>
              </w:rPr>
            </w:pPr>
            <w:r>
              <w:rPr>
                <w:rFonts w:ascii="Arial Narrow" w:hAnsi="Arial Narrow" w:cs="Arial"/>
                <w:b/>
                <w:color w:val="000000"/>
                <w:sz w:val="20"/>
              </w:rPr>
              <w:t>D</w:t>
            </w:r>
            <w:r w:rsidR="005015E9" w:rsidRPr="00E60F75">
              <w:rPr>
                <w:rFonts w:ascii="Arial Narrow" w:hAnsi="Arial Narrow" w:cs="Arial"/>
                <w:b/>
                <w:color w:val="000000"/>
                <w:sz w:val="20"/>
              </w:rPr>
              <w:t>2</w:t>
            </w:r>
            <w:r w:rsidR="005015E9" w:rsidRPr="00E60F75">
              <w:rPr>
                <w:rFonts w:ascii="Arial Narrow" w:hAnsi="Arial Narrow" w:cs="Arial"/>
                <w:color w:val="000000"/>
                <w:sz w:val="20"/>
              </w:rPr>
              <w:t xml:space="preserve"> VALOR ESTIMADO DEL CONTRATO</w:t>
            </w:r>
          </w:p>
        </w:tc>
        <w:tc>
          <w:tcPr>
            <w:tcW w:w="6762" w:type="dxa"/>
            <w:gridSpan w:val="11"/>
            <w:tcBorders>
              <w:top w:val="single" w:sz="4" w:space="0" w:color="auto"/>
              <w:left w:val="single" w:sz="4" w:space="0" w:color="auto"/>
              <w:right w:val="single" w:sz="4" w:space="0" w:color="auto"/>
            </w:tcBorders>
            <w:shd w:val="clear" w:color="auto" w:fill="auto"/>
            <w:vAlign w:val="center"/>
          </w:tcPr>
          <w:p w:rsidR="005015E9" w:rsidRPr="00E60F75" w:rsidRDefault="006678EA" w:rsidP="002C4B0F">
            <w:pPr>
              <w:rPr>
                <w:rFonts w:ascii="Arial Narrow" w:hAnsi="Arial Narrow" w:cs="Arial"/>
                <w:color w:val="000000"/>
                <w:sz w:val="20"/>
              </w:rPr>
            </w:pPr>
            <w:r w:rsidRPr="00E60F75">
              <w:rPr>
                <w:rFonts w:ascii="Arial Narrow" w:hAnsi="Arial Narrow" w:cs="Arial"/>
                <w:color w:val="000000"/>
                <w:sz w:val="20"/>
              </w:rPr>
              <w:t xml:space="preserve">   </w:t>
            </w:r>
          </w:p>
        </w:tc>
      </w:tr>
      <w:tr w:rsidR="005F1BD9" w:rsidRPr="00E60F75" w:rsidTr="005F1BD9">
        <w:trPr>
          <w:trHeight w:val="280"/>
          <w:jc w:val="center"/>
        </w:trPr>
        <w:tc>
          <w:tcPr>
            <w:tcW w:w="3669" w:type="dxa"/>
            <w:gridSpan w:val="5"/>
            <w:vMerge w:val="restart"/>
            <w:tcBorders>
              <w:top w:val="single" w:sz="4" w:space="0" w:color="auto"/>
              <w:left w:val="single" w:sz="4" w:space="0" w:color="auto"/>
              <w:right w:val="single" w:sz="4" w:space="0" w:color="auto"/>
            </w:tcBorders>
            <w:vAlign w:val="center"/>
          </w:tcPr>
          <w:p w:rsidR="005F1BD9" w:rsidRPr="00E60F75" w:rsidRDefault="005F1BD9" w:rsidP="002E0CC1">
            <w:pPr>
              <w:rPr>
                <w:rFonts w:ascii="Arial Narrow" w:hAnsi="Arial Narrow" w:cs="Arial"/>
                <w:color w:val="000000"/>
                <w:sz w:val="20"/>
              </w:rPr>
            </w:pPr>
            <w:r w:rsidRPr="00E60F75">
              <w:rPr>
                <w:rFonts w:ascii="Arial Narrow" w:hAnsi="Arial Narrow" w:cs="Arial"/>
                <w:color w:val="000000"/>
                <w:sz w:val="20"/>
              </w:rPr>
              <w:t>MÉTODO DE CÁ</w:t>
            </w:r>
            <w:r>
              <w:rPr>
                <w:rFonts w:ascii="Arial Narrow" w:hAnsi="Arial Narrow" w:cs="Arial"/>
                <w:color w:val="000000"/>
                <w:sz w:val="20"/>
              </w:rPr>
              <w:t>L</w:t>
            </w:r>
            <w:r w:rsidRPr="00E60F75">
              <w:rPr>
                <w:rFonts w:ascii="Arial Narrow" w:hAnsi="Arial Narrow" w:cs="Arial"/>
                <w:color w:val="000000"/>
                <w:sz w:val="20"/>
              </w:rPr>
              <w:t>CULO DEL VALOR ESTIMADO:</w:t>
            </w: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F1BD9" w:rsidRPr="00E60F75" w:rsidRDefault="004A0199" w:rsidP="002E0CC1">
            <w:pPr>
              <w:jc w:val="right"/>
              <w:rPr>
                <w:rFonts w:ascii="Arial Narrow" w:hAnsi="Arial Narrow" w:cs="Arial"/>
                <w:color w:val="000000"/>
                <w:sz w:val="20"/>
              </w:rPr>
            </w:pPr>
            <w:r w:rsidRPr="00E60F75">
              <w:rPr>
                <w:rFonts w:ascii="Arial Narrow" w:hAnsi="Arial Narrow" w:cs="Arial"/>
                <w:color w:val="000000"/>
                <w:sz w:val="20"/>
              </w:rPr>
              <w:t xml:space="preserve">   </w:t>
            </w: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 xml:space="preserve">Importe </w:t>
            </w:r>
            <w:r>
              <w:rPr>
                <w:rFonts w:ascii="Arial Narrow" w:hAnsi="Arial Narrow" w:cs="Arial"/>
                <w:color w:val="000000"/>
                <w:sz w:val="20"/>
              </w:rPr>
              <w:t>periodo inicial</w:t>
            </w:r>
          </w:p>
        </w:tc>
      </w:tr>
      <w:tr w:rsidR="005F1BD9" w:rsidRPr="00E60F75" w:rsidTr="005F1BD9">
        <w:trPr>
          <w:trHeight w:val="280"/>
          <w:jc w:val="center"/>
        </w:trPr>
        <w:tc>
          <w:tcPr>
            <w:tcW w:w="3669" w:type="dxa"/>
            <w:gridSpan w:val="5"/>
            <w:vMerge/>
            <w:tcBorders>
              <w:left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F1BD9" w:rsidRPr="00E60F75" w:rsidRDefault="004A0199" w:rsidP="002E0CC1">
            <w:pPr>
              <w:jc w:val="right"/>
              <w:rPr>
                <w:rFonts w:ascii="Arial Narrow" w:hAnsi="Arial Narrow" w:cs="Arial"/>
                <w:color w:val="000000"/>
                <w:sz w:val="20"/>
              </w:rPr>
            </w:pPr>
            <w:r>
              <w:rPr>
                <w:rFonts w:ascii="Arial Narrow" w:hAnsi="Arial Narrow" w:cs="Arial"/>
                <w:color w:val="000000"/>
                <w:sz w:val="20"/>
              </w:rPr>
              <w:t>----</w:t>
            </w: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Pr>
                <w:rFonts w:ascii="Arial Narrow" w:hAnsi="Arial Narrow" w:cs="Arial"/>
                <w:color w:val="000000"/>
                <w:sz w:val="20"/>
              </w:rPr>
              <w:t>E</w:t>
            </w:r>
            <w:r w:rsidRPr="00E60F75">
              <w:rPr>
                <w:rFonts w:ascii="Arial Narrow" w:hAnsi="Arial Narrow" w:cs="Arial"/>
                <w:color w:val="000000"/>
                <w:sz w:val="20"/>
              </w:rPr>
              <w:t>ventuales prórrogas</w:t>
            </w:r>
            <w:r>
              <w:rPr>
                <w:rFonts w:ascii="Arial Narrow" w:hAnsi="Arial Narrow" w:cs="Arial"/>
                <w:color w:val="000000"/>
                <w:sz w:val="20"/>
              </w:rPr>
              <w:t xml:space="preserve"> incluidas</w:t>
            </w:r>
          </w:p>
        </w:tc>
      </w:tr>
      <w:tr w:rsidR="005F1BD9" w:rsidRPr="00E60F75" w:rsidTr="005F1BD9">
        <w:trPr>
          <w:trHeight w:val="280"/>
          <w:jc w:val="center"/>
        </w:trPr>
        <w:tc>
          <w:tcPr>
            <w:tcW w:w="3669" w:type="dxa"/>
            <w:gridSpan w:val="5"/>
            <w:vMerge/>
            <w:tcBorders>
              <w:left w:val="single" w:sz="4" w:space="0" w:color="auto"/>
              <w:bottom w:val="single" w:sz="4" w:space="0" w:color="auto"/>
              <w:right w:val="single" w:sz="4" w:space="0" w:color="auto"/>
            </w:tcBorders>
            <w:vAlign w:val="center"/>
          </w:tcPr>
          <w:p w:rsidR="005F1BD9" w:rsidRPr="00E60F75" w:rsidRDefault="005F1BD9" w:rsidP="002C4B0F">
            <w:pPr>
              <w:rPr>
                <w:rFonts w:ascii="Arial Narrow" w:hAnsi="Arial Narrow" w:cs="Arial"/>
                <w:color w:val="000000"/>
                <w:sz w:val="20"/>
              </w:rPr>
            </w:pPr>
          </w:p>
        </w:tc>
        <w:tc>
          <w:tcPr>
            <w:tcW w:w="1406" w:type="dxa"/>
            <w:gridSpan w:val="3"/>
            <w:tcBorders>
              <w:top w:val="single" w:sz="4" w:space="0" w:color="auto"/>
              <w:left w:val="single" w:sz="4" w:space="0" w:color="auto"/>
              <w:bottom w:val="single" w:sz="4" w:space="0" w:color="auto"/>
              <w:right w:val="single" w:sz="4" w:space="0" w:color="auto"/>
            </w:tcBorders>
            <w:vAlign w:val="center"/>
          </w:tcPr>
          <w:p w:rsidR="005F1BD9" w:rsidRPr="00E60F75" w:rsidRDefault="004A0199" w:rsidP="002E0CC1">
            <w:pPr>
              <w:jc w:val="right"/>
              <w:rPr>
                <w:rFonts w:ascii="Arial Narrow" w:hAnsi="Arial Narrow" w:cs="Arial"/>
                <w:color w:val="000000"/>
                <w:sz w:val="20"/>
              </w:rPr>
            </w:pPr>
            <w:r>
              <w:rPr>
                <w:rFonts w:ascii="Arial Narrow" w:hAnsi="Arial Narrow" w:cs="Arial"/>
                <w:color w:val="000000"/>
                <w:sz w:val="20"/>
              </w:rPr>
              <w:t>----</w:t>
            </w:r>
          </w:p>
        </w:tc>
        <w:tc>
          <w:tcPr>
            <w:tcW w:w="5356" w:type="dxa"/>
            <w:gridSpan w:val="8"/>
            <w:tcBorders>
              <w:top w:val="single" w:sz="4" w:space="0" w:color="auto"/>
              <w:left w:val="single" w:sz="4" w:space="0" w:color="auto"/>
              <w:bottom w:val="single" w:sz="4" w:space="0" w:color="auto"/>
              <w:right w:val="single" w:sz="4" w:space="0" w:color="auto"/>
            </w:tcBorders>
            <w:vAlign w:val="center"/>
          </w:tcPr>
          <w:p w:rsidR="005F1BD9" w:rsidRPr="00E60F75" w:rsidRDefault="005F1BD9" w:rsidP="005F1BD9">
            <w:pPr>
              <w:jc w:val="left"/>
              <w:rPr>
                <w:rFonts w:ascii="Arial Narrow" w:hAnsi="Arial Narrow" w:cs="Arial"/>
                <w:color w:val="000000"/>
                <w:sz w:val="20"/>
              </w:rPr>
            </w:pPr>
            <w:r w:rsidRPr="00E60F75">
              <w:rPr>
                <w:rFonts w:ascii="Arial Narrow" w:hAnsi="Arial Narrow" w:cs="Arial"/>
                <w:color w:val="000000"/>
                <w:sz w:val="20"/>
              </w:rPr>
              <w:t>Modificaciones al alza previstas</w:t>
            </w:r>
          </w:p>
        </w:tc>
      </w:tr>
      <w:tr w:rsidR="004A0199" w:rsidRPr="00E60F75" w:rsidTr="00DF4F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0"/>
          <w:jc w:val="center"/>
        </w:trPr>
        <w:tc>
          <w:tcPr>
            <w:tcW w:w="3669" w:type="dxa"/>
            <w:gridSpan w:val="5"/>
            <w:vMerge w:val="restart"/>
            <w:tcBorders>
              <w:top w:val="single" w:sz="4" w:space="0" w:color="auto"/>
              <w:left w:val="single" w:sz="4" w:space="0" w:color="auto"/>
              <w:right w:val="single" w:sz="4" w:space="0" w:color="auto"/>
            </w:tcBorders>
            <w:shd w:val="clear" w:color="auto" w:fill="auto"/>
            <w:vAlign w:val="center"/>
          </w:tcPr>
          <w:p w:rsidR="004A0199" w:rsidRPr="00E60F75" w:rsidRDefault="004A0199"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3 </w:t>
            </w:r>
            <w:r w:rsidRPr="00E60F75">
              <w:rPr>
                <w:rFonts w:ascii="Arial Narrow" w:hAnsi="Arial Narrow" w:cs="Arial"/>
                <w:color w:val="000000"/>
                <w:sz w:val="20"/>
              </w:rPr>
              <w:t>FINANCIACIÓN POR LA DIPUTACIÓN DE PALENCIA</w:t>
            </w:r>
          </w:p>
        </w:tc>
        <w:tc>
          <w:tcPr>
            <w:tcW w:w="3107" w:type="dxa"/>
            <w:gridSpan w:val="7"/>
            <w:tcBorders>
              <w:top w:val="single" w:sz="4" w:space="0" w:color="auto"/>
              <w:left w:val="single" w:sz="4" w:space="0" w:color="auto"/>
              <w:bottom w:val="single" w:sz="4" w:space="0" w:color="auto"/>
              <w:right w:val="nil"/>
            </w:tcBorders>
            <w:shd w:val="clear" w:color="auto" w:fill="auto"/>
            <w:vAlign w:val="center"/>
          </w:tcPr>
          <w:p w:rsidR="004A0199" w:rsidRPr="00E60F75" w:rsidRDefault="004A0199" w:rsidP="00BB2328">
            <w:pPr>
              <w:jc w:val="center"/>
              <w:rPr>
                <w:rFonts w:ascii="Arial Narrow" w:hAnsi="Arial Narrow" w:cs="Arial"/>
                <w:color w:val="000000"/>
                <w:sz w:val="20"/>
              </w:rPr>
            </w:pPr>
            <w:r w:rsidRPr="00E60F75">
              <w:rPr>
                <w:rFonts w:ascii="Arial Narrow" w:hAnsi="Arial Narrow" w:cs="Arial"/>
                <w:color w:val="000000"/>
                <w:sz w:val="20"/>
              </w:rPr>
              <w:t>APLICACIÓN PRESUPUESTARIA</w:t>
            </w:r>
          </w:p>
        </w:tc>
        <w:tc>
          <w:tcPr>
            <w:tcW w:w="3655" w:type="dxa"/>
            <w:gridSpan w:val="4"/>
            <w:tcBorders>
              <w:top w:val="single" w:sz="4" w:space="0" w:color="auto"/>
              <w:left w:val="single" w:sz="4" w:space="0" w:color="auto"/>
              <w:bottom w:val="single" w:sz="4" w:space="0" w:color="auto"/>
              <w:right w:val="single" w:sz="6" w:space="0" w:color="000000"/>
            </w:tcBorders>
            <w:shd w:val="clear" w:color="auto" w:fill="auto"/>
            <w:vAlign w:val="center"/>
          </w:tcPr>
          <w:p w:rsidR="004A0199" w:rsidRPr="00E60F75" w:rsidRDefault="004A0199" w:rsidP="004A0199">
            <w:pPr>
              <w:jc w:val="center"/>
              <w:rPr>
                <w:rFonts w:ascii="Arial Narrow" w:hAnsi="Arial Narrow" w:cs="Arial"/>
                <w:color w:val="000000"/>
                <w:sz w:val="20"/>
              </w:rPr>
            </w:pPr>
            <w:r w:rsidRPr="00E60F75">
              <w:rPr>
                <w:rFonts w:ascii="Arial Narrow" w:hAnsi="Arial Narrow" w:cs="Arial"/>
                <w:color w:val="000000"/>
                <w:sz w:val="20"/>
              </w:rPr>
              <w:t>EJERCICIO</w:t>
            </w:r>
            <w:r>
              <w:rPr>
                <w:rFonts w:ascii="Arial Narrow" w:hAnsi="Arial Narrow" w:cs="Arial"/>
                <w:color w:val="000000"/>
                <w:sz w:val="20"/>
              </w:rPr>
              <w:t xml:space="preserve"> </w:t>
            </w:r>
          </w:p>
        </w:tc>
      </w:tr>
      <w:tr w:rsidR="004A0199" w:rsidRPr="00E60F75" w:rsidTr="00DF4F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92"/>
          <w:jc w:val="center"/>
        </w:trPr>
        <w:tc>
          <w:tcPr>
            <w:tcW w:w="3669" w:type="dxa"/>
            <w:gridSpan w:val="5"/>
            <w:vMerge/>
            <w:tcBorders>
              <w:left w:val="single" w:sz="4" w:space="0" w:color="auto"/>
              <w:right w:val="single" w:sz="4" w:space="0" w:color="auto"/>
            </w:tcBorders>
            <w:shd w:val="clear" w:color="auto" w:fill="auto"/>
            <w:vAlign w:val="center"/>
          </w:tcPr>
          <w:p w:rsidR="004A0199" w:rsidRPr="00E60F75" w:rsidRDefault="004A0199" w:rsidP="002C4B0F">
            <w:pPr>
              <w:rPr>
                <w:rFonts w:ascii="Arial Narrow" w:hAnsi="Arial Narrow" w:cs="Arial"/>
                <w:b/>
                <w:color w:val="000000"/>
                <w:sz w:val="20"/>
              </w:rPr>
            </w:pPr>
          </w:p>
        </w:tc>
        <w:tc>
          <w:tcPr>
            <w:tcW w:w="31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0199" w:rsidRPr="004A0199" w:rsidRDefault="004A0199" w:rsidP="00BB2328">
            <w:pPr>
              <w:jc w:val="center"/>
              <w:rPr>
                <w:rFonts w:ascii="Arial Narrow" w:hAnsi="Arial Narrow" w:cs="Arial"/>
                <w:b/>
                <w:color w:val="000000"/>
                <w:sz w:val="20"/>
              </w:rPr>
            </w:pPr>
          </w:p>
        </w:tc>
        <w:tc>
          <w:tcPr>
            <w:tcW w:w="3655" w:type="dxa"/>
            <w:gridSpan w:val="4"/>
            <w:tcBorders>
              <w:top w:val="single" w:sz="4" w:space="0" w:color="auto"/>
              <w:left w:val="single" w:sz="4" w:space="0" w:color="auto"/>
              <w:bottom w:val="single" w:sz="4" w:space="0" w:color="auto"/>
              <w:right w:val="single" w:sz="6" w:space="0" w:color="000000"/>
            </w:tcBorders>
            <w:shd w:val="clear" w:color="auto" w:fill="auto"/>
            <w:vAlign w:val="center"/>
          </w:tcPr>
          <w:p w:rsidR="004A0199" w:rsidRPr="00E60F75" w:rsidRDefault="004A0199" w:rsidP="00BB2328">
            <w:pPr>
              <w:jc w:val="center"/>
              <w:rPr>
                <w:rFonts w:ascii="Arial Narrow" w:hAnsi="Arial Narrow" w:cs="Arial"/>
                <w:color w:val="000000"/>
                <w:sz w:val="20"/>
              </w:rPr>
            </w:pP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80"/>
          <w:jc w:val="center"/>
        </w:trPr>
        <w:tc>
          <w:tcPr>
            <w:tcW w:w="2240" w:type="dxa"/>
            <w:gridSpan w:val="3"/>
            <w:vMerge w:val="restart"/>
            <w:tcBorders>
              <w:top w:val="single" w:sz="4" w:space="0" w:color="auto"/>
              <w:left w:val="single" w:sz="4" w:space="0" w:color="auto"/>
              <w:right w:val="single" w:sz="4" w:space="0" w:color="auto"/>
            </w:tcBorders>
            <w:shd w:val="clear" w:color="auto" w:fill="auto"/>
            <w:vAlign w:val="center"/>
          </w:tcPr>
          <w:p w:rsidR="005F1BD9" w:rsidRPr="00E60F75" w:rsidRDefault="005F1BD9" w:rsidP="00D604B0">
            <w:pPr>
              <w:rPr>
                <w:rFonts w:ascii="Arial Narrow" w:hAnsi="Arial Narrow" w:cs="Arial"/>
                <w:b/>
                <w:color w:val="000000"/>
                <w:sz w:val="20"/>
              </w:rPr>
            </w:pPr>
            <w:r>
              <w:rPr>
                <w:rFonts w:ascii="Arial Narrow" w:hAnsi="Arial Narrow" w:cs="Arial"/>
                <w:b/>
                <w:color w:val="000000"/>
                <w:sz w:val="20"/>
              </w:rPr>
              <w:t>D</w:t>
            </w:r>
            <w:r w:rsidRPr="00E60F75">
              <w:rPr>
                <w:rFonts w:ascii="Arial Narrow" w:hAnsi="Arial Narrow" w:cs="Arial"/>
                <w:b/>
                <w:color w:val="000000"/>
                <w:sz w:val="20"/>
              </w:rPr>
              <w:t xml:space="preserve">4 </w:t>
            </w:r>
            <w:r w:rsidRPr="00E60F75">
              <w:rPr>
                <w:rFonts w:ascii="Arial Narrow" w:hAnsi="Arial Narrow" w:cs="Arial"/>
                <w:color w:val="000000"/>
                <w:sz w:val="20"/>
              </w:rPr>
              <w:t>FINANCIACIÓN POR OTRAS ENTIDADES</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E95C87">
            <w:pPr>
              <w:jc w:val="center"/>
              <w:rPr>
                <w:rFonts w:ascii="Arial Narrow" w:hAnsi="Arial Narrow" w:cs="Arial"/>
                <w:color w:val="000000"/>
                <w:sz w:val="20"/>
              </w:rPr>
            </w:pPr>
            <w:r w:rsidRPr="00E60F75">
              <w:rPr>
                <w:rFonts w:ascii="Arial Narrow" w:hAnsi="Arial Narrow" w:cs="Arial"/>
                <w:color w:val="000000"/>
                <w:sz w:val="20"/>
              </w:rPr>
              <w:t>ENTIDAD</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E95C87">
            <w:pPr>
              <w:jc w:val="center"/>
              <w:rPr>
                <w:rFonts w:ascii="Arial Narrow" w:hAnsi="Arial Narrow" w:cs="Arial"/>
                <w:color w:val="000000"/>
                <w:sz w:val="20"/>
              </w:rPr>
            </w:pPr>
            <w:r w:rsidRPr="00E60F75">
              <w:rPr>
                <w:rFonts w:ascii="Arial Narrow" w:hAnsi="Arial Narrow" w:cs="Arial"/>
                <w:color w:val="000000"/>
                <w:sz w:val="20"/>
              </w:rPr>
              <w:t>FECHA DE CONVENIO O SUBVENCIÓN</w:t>
            </w: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5F1BD9" w:rsidP="00E95C87">
            <w:pPr>
              <w:jc w:val="center"/>
              <w:rPr>
                <w:rFonts w:ascii="Arial Narrow" w:hAnsi="Arial Narrow" w:cs="Arial"/>
                <w:color w:val="000000"/>
                <w:sz w:val="20"/>
              </w:rPr>
            </w:pPr>
            <w:r w:rsidRPr="00E60F75">
              <w:rPr>
                <w:rFonts w:ascii="Arial Narrow" w:hAnsi="Arial Narrow" w:cs="Arial"/>
                <w:color w:val="000000"/>
                <w:sz w:val="20"/>
              </w:rPr>
              <w:t>EJERCICIO Y APLICACIÓN  PRESUPUESTARIA</w:t>
            </w: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E95C87">
            <w:pPr>
              <w:jc w:val="center"/>
              <w:rPr>
                <w:rFonts w:ascii="Arial Narrow" w:hAnsi="Arial Narrow" w:cs="Arial"/>
                <w:color w:val="000000"/>
                <w:sz w:val="20"/>
              </w:rPr>
            </w:pPr>
            <w:r w:rsidRPr="00E60F75">
              <w:rPr>
                <w:rFonts w:ascii="Arial Narrow" w:hAnsi="Arial Narrow" w:cs="Arial"/>
                <w:color w:val="000000"/>
                <w:sz w:val="20"/>
              </w:rPr>
              <w:t>APORTACIÓN</w:t>
            </w:r>
          </w:p>
        </w:tc>
      </w:tr>
      <w:tr w:rsidR="005F1BD9"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55"/>
          <w:jc w:val="center"/>
        </w:trPr>
        <w:tc>
          <w:tcPr>
            <w:tcW w:w="2240" w:type="dxa"/>
            <w:gridSpan w:val="3"/>
            <w:vMerge/>
            <w:tcBorders>
              <w:left w:val="single" w:sz="4" w:space="0" w:color="auto"/>
              <w:right w:val="single" w:sz="4" w:space="0" w:color="auto"/>
            </w:tcBorders>
            <w:shd w:val="clear" w:color="auto" w:fill="auto"/>
            <w:vAlign w:val="center"/>
          </w:tcPr>
          <w:p w:rsidR="005F1BD9" w:rsidRPr="00E60F75" w:rsidRDefault="005F1BD9" w:rsidP="002C4B0F">
            <w:pPr>
              <w:rPr>
                <w:rFonts w:ascii="Arial Narrow" w:hAnsi="Arial Narrow" w:cs="Arial"/>
                <w:b/>
                <w:color w:val="000000"/>
                <w:sz w:val="20"/>
              </w:rPr>
            </w:pPr>
          </w:p>
        </w:tc>
        <w:tc>
          <w:tcPr>
            <w:tcW w:w="1559" w:type="dxa"/>
            <w:gridSpan w:val="4"/>
            <w:tcBorders>
              <w:top w:val="single" w:sz="4" w:space="0" w:color="auto"/>
              <w:left w:val="single" w:sz="4" w:space="0" w:color="auto"/>
              <w:right w:val="single" w:sz="4" w:space="0" w:color="auto"/>
            </w:tcBorders>
            <w:shd w:val="clear" w:color="auto" w:fill="auto"/>
            <w:vAlign w:val="center"/>
          </w:tcPr>
          <w:p w:rsidR="005F1BD9" w:rsidRPr="00E60F75" w:rsidRDefault="005F1BD9" w:rsidP="00E95C87">
            <w:pPr>
              <w:jc w:val="center"/>
              <w:rPr>
                <w:rFonts w:ascii="Arial Narrow" w:hAnsi="Arial Narrow" w:cs="Arial"/>
                <w:color w:val="000000"/>
                <w:sz w:val="20"/>
              </w:rPr>
            </w:pPr>
            <w:r>
              <w:rPr>
                <w:rFonts w:ascii="Arial Narrow" w:hAnsi="Arial Narrow" w:cs="Arial"/>
                <w:color w:val="000000"/>
                <w:sz w:val="20"/>
              </w:rPr>
              <w:t>---</w:t>
            </w:r>
          </w:p>
        </w:tc>
        <w:tc>
          <w:tcPr>
            <w:tcW w:w="2268" w:type="dxa"/>
            <w:gridSpan w:val="4"/>
            <w:tcBorders>
              <w:top w:val="single" w:sz="4" w:space="0" w:color="auto"/>
              <w:left w:val="single" w:sz="4" w:space="0" w:color="auto"/>
              <w:right w:val="single" w:sz="4" w:space="0" w:color="auto"/>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1718" w:type="dxa"/>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r>
      <w:tr w:rsidR="005F1BD9" w:rsidRPr="00E60F75" w:rsidTr="0079588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392"/>
          <w:jc w:val="center"/>
        </w:trPr>
        <w:tc>
          <w:tcPr>
            <w:tcW w:w="10431" w:type="dxa"/>
            <w:gridSpan w:val="16"/>
            <w:tcBorders>
              <w:left w:val="single" w:sz="4" w:space="0" w:color="auto"/>
              <w:right w:val="single" w:sz="6" w:space="0" w:color="000000"/>
            </w:tcBorders>
            <w:shd w:val="clear" w:color="auto" w:fill="auto"/>
            <w:vAlign w:val="center"/>
          </w:tcPr>
          <w:p w:rsidR="005F1BD9" w:rsidRPr="00E60F75" w:rsidRDefault="005F1BD9" w:rsidP="00D604B0">
            <w:pPr>
              <w:rPr>
                <w:rFonts w:ascii="Arial Narrow" w:hAnsi="Arial Narrow" w:cs="Arial"/>
                <w:color w:val="000000"/>
                <w:sz w:val="20"/>
              </w:rPr>
            </w:pPr>
            <w:r w:rsidRPr="00BB2328">
              <w:rPr>
                <w:rFonts w:ascii="Arial Narrow" w:hAnsi="Arial Narrow" w:cs="Arial"/>
                <w:b/>
                <w:color w:val="000000"/>
                <w:sz w:val="20"/>
              </w:rPr>
              <w:t>D</w:t>
            </w:r>
            <w:r>
              <w:rPr>
                <w:rFonts w:ascii="Arial Narrow" w:hAnsi="Arial Narrow" w:cs="Arial"/>
                <w:b/>
                <w:color w:val="000000"/>
                <w:sz w:val="20"/>
              </w:rPr>
              <w:t>5</w:t>
            </w:r>
            <w:r>
              <w:rPr>
                <w:rFonts w:ascii="Arial Narrow" w:hAnsi="Arial Narrow" w:cs="Arial"/>
                <w:color w:val="000000"/>
                <w:sz w:val="20"/>
              </w:rPr>
              <w:t xml:space="preserve"> </w:t>
            </w:r>
            <w:r w:rsidRPr="00E60F75">
              <w:rPr>
                <w:rFonts w:ascii="Arial Narrow" w:hAnsi="Arial Narrow" w:cs="Arial"/>
                <w:color w:val="000000"/>
                <w:sz w:val="20"/>
              </w:rPr>
              <w:t xml:space="preserve">PRESUPUESTO BASE DE LICITACIÓN </w:t>
            </w:r>
            <w:r>
              <w:rPr>
                <w:rFonts w:ascii="Arial Narrow" w:hAnsi="Arial Narrow" w:cs="Arial"/>
                <w:color w:val="000000"/>
                <w:sz w:val="20"/>
              </w:rPr>
              <w:t xml:space="preserve">(o PRESUPUESTO MÁXIMO) </w:t>
            </w:r>
            <w:r w:rsidRPr="00E60F75">
              <w:rPr>
                <w:rFonts w:ascii="Arial Narrow" w:hAnsi="Arial Narrow" w:cs="Arial"/>
                <w:color w:val="000000"/>
                <w:sz w:val="20"/>
              </w:rPr>
              <w:t>POR LOTES:</w:t>
            </w:r>
            <w:r w:rsidR="00E95C87">
              <w:rPr>
                <w:rFonts w:ascii="Arial Narrow" w:hAnsi="Arial Narrow" w:cs="Arial"/>
                <w:color w:val="000000"/>
                <w:sz w:val="20"/>
              </w:rPr>
              <w:t xml:space="preserve"> </w:t>
            </w: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360788" w:rsidRPr="00E60F75" w:rsidRDefault="00360788" w:rsidP="00DF4FFA">
            <w:pPr>
              <w:jc w:val="center"/>
              <w:rPr>
                <w:rFonts w:ascii="Arial Narrow" w:hAnsi="Arial Narrow" w:cs="Arial"/>
                <w:color w:val="000000"/>
                <w:sz w:val="20"/>
              </w:rPr>
            </w:pPr>
            <w:r>
              <w:rPr>
                <w:rFonts w:ascii="Arial Narrow" w:hAnsi="Arial Narrow" w:cs="Arial"/>
                <w:color w:val="000000"/>
                <w:sz w:val="20"/>
              </w:rPr>
              <w:t>LOTE Nº</w:t>
            </w:r>
          </w:p>
        </w:tc>
        <w:tc>
          <w:tcPr>
            <w:tcW w:w="2409" w:type="dxa"/>
            <w:gridSpan w:val="5"/>
            <w:tcBorders>
              <w:left w:val="single" w:sz="4" w:space="0" w:color="auto"/>
              <w:right w:val="single" w:sz="4" w:space="0" w:color="auto"/>
            </w:tcBorders>
            <w:shd w:val="clear" w:color="auto" w:fill="auto"/>
            <w:vAlign w:val="center"/>
          </w:tcPr>
          <w:p w:rsidR="00360788" w:rsidRPr="00E60F75" w:rsidRDefault="00360788" w:rsidP="005864B6">
            <w:pPr>
              <w:jc w:val="center"/>
              <w:rPr>
                <w:rFonts w:ascii="Arial Narrow" w:hAnsi="Arial Narrow" w:cs="Arial"/>
                <w:color w:val="000000"/>
                <w:sz w:val="20"/>
              </w:rPr>
            </w:pPr>
            <w:r w:rsidRPr="00E60F75">
              <w:rPr>
                <w:rFonts w:ascii="Arial Narrow" w:hAnsi="Arial Narrow" w:cs="Arial"/>
                <w:color w:val="000000"/>
                <w:sz w:val="20"/>
              </w:rPr>
              <w:t>IMPORTE BASE</w:t>
            </w:r>
          </w:p>
        </w:tc>
        <w:tc>
          <w:tcPr>
            <w:tcW w:w="2283" w:type="dxa"/>
            <w:gridSpan w:val="5"/>
            <w:tcBorders>
              <w:left w:val="single" w:sz="4" w:space="0" w:color="auto"/>
              <w:right w:val="single" w:sz="4" w:space="0" w:color="auto"/>
            </w:tcBorders>
            <w:shd w:val="clear" w:color="auto" w:fill="auto"/>
            <w:vAlign w:val="center"/>
          </w:tcPr>
          <w:p w:rsidR="00360788" w:rsidRPr="00E60F75" w:rsidRDefault="00360788" w:rsidP="005864B6">
            <w:pPr>
              <w:jc w:val="center"/>
              <w:rPr>
                <w:rFonts w:ascii="Arial Narrow" w:hAnsi="Arial Narrow" w:cs="Arial"/>
                <w:color w:val="000000"/>
                <w:sz w:val="20"/>
              </w:rPr>
            </w:pPr>
            <w:r w:rsidRPr="00E60F75">
              <w:rPr>
                <w:rFonts w:ascii="Arial Narrow" w:hAnsi="Arial Narrow" w:cs="Arial"/>
                <w:color w:val="000000"/>
                <w:sz w:val="20"/>
              </w:rPr>
              <w:t xml:space="preserve">IVA </w:t>
            </w:r>
            <w:proofErr w:type="gramStart"/>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360788" w:rsidP="005864B6">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360788" w:rsidRPr="00E60F75" w:rsidTr="002E0CC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right w:val="single" w:sz="4" w:space="0" w:color="auto"/>
            </w:tcBorders>
            <w:shd w:val="clear" w:color="auto" w:fill="auto"/>
            <w:vAlign w:val="center"/>
          </w:tcPr>
          <w:p w:rsidR="00360788"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2409" w:type="dxa"/>
            <w:gridSpan w:val="5"/>
            <w:tcBorders>
              <w:left w:val="single" w:sz="4" w:space="0" w:color="auto"/>
              <w:right w:val="single" w:sz="4" w:space="0" w:color="auto"/>
            </w:tcBorders>
            <w:shd w:val="clear" w:color="auto" w:fill="auto"/>
            <w:vAlign w:val="center"/>
          </w:tcPr>
          <w:p w:rsidR="00360788"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2283" w:type="dxa"/>
            <w:gridSpan w:val="5"/>
            <w:tcBorders>
              <w:left w:val="single" w:sz="4" w:space="0" w:color="auto"/>
              <w:right w:val="single" w:sz="4" w:space="0" w:color="auto"/>
            </w:tcBorders>
            <w:shd w:val="clear" w:color="auto" w:fill="auto"/>
            <w:vAlign w:val="center"/>
          </w:tcPr>
          <w:p w:rsidR="00360788"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4364" w:type="dxa"/>
            <w:gridSpan w:val="5"/>
            <w:tcBorders>
              <w:top w:val="single" w:sz="4" w:space="0" w:color="auto"/>
              <w:left w:val="single" w:sz="4" w:space="0" w:color="auto"/>
              <w:bottom w:val="single" w:sz="4" w:space="0" w:color="auto"/>
              <w:right w:val="single" w:sz="6" w:space="0" w:color="000000"/>
            </w:tcBorders>
            <w:shd w:val="clear" w:color="auto" w:fill="auto"/>
            <w:vAlign w:val="center"/>
          </w:tcPr>
          <w:p w:rsidR="00360788"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r>
      <w:tr w:rsidR="005F1BD9"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32"/>
          <w:jc w:val="center"/>
        </w:trPr>
        <w:tc>
          <w:tcPr>
            <w:tcW w:w="10431" w:type="dxa"/>
            <w:gridSpan w:val="16"/>
            <w:tcBorders>
              <w:left w:val="single" w:sz="4" w:space="0" w:color="auto"/>
              <w:bottom w:val="single" w:sz="4" w:space="0" w:color="auto"/>
              <w:right w:val="single" w:sz="6" w:space="0" w:color="000000"/>
            </w:tcBorders>
            <w:shd w:val="clear" w:color="auto" w:fill="auto"/>
            <w:vAlign w:val="center"/>
          </w:tcPr>
          <w:p w:rsidR="005F1BD9" w:rsidRPr="00E60F75" w:rsidRDefault="005F1BD9" w:rsidP="00D604B0">
            <w:pPr>
              <w:rPr>
                <w:rFonts w:ascii="Arial Narrow" w:hAnsi="Arial Narrow" w:cs="Arial"/>
                <w:color w:val="000000"/>
                <w:sz w:val="20"/>
              </w:rPr>
            </w:pPr>
            <w:r w:rsidRPr="00BB2328">
              <w:rPr>
                <w:rFonts w:ascii="Arial Narrow" w:hAnsi="Arial Narrow" w:cs="Arial"/>
                <w:b/>
                <w:color w:val="000000"/>
                <w:sz w:val="20"/>
              </w:rPr>
              <w:t>D6</w:t>
            </w:r>
            <w:r>
              <w:rPr>
                <w:rFonts w:ascii="Arial Narrow" w:hAnsi="Arial Narrow" w:cs="Arial"/>
                <w:color w:val="000000"/>
                <w:sz w:val="20"/>
              </w:rPr>
              <w:t xml:space="preserve"> </w:t>
            </w:r>
            <w:r w:rsidRPr="00E60F75">
              <w:rPr>
                <w:rFonts w:ascii="Arial Narrow" w:hAnsi="Arial Narrow" w:cs="Arial"/>
                <w:color w:val="000000"/>
                <w:sz w:val="20"/>
              </w:rPr>
              <w:t>VALOR ESTIMADO POR LOTES:</w:t>
            </w:r>
            <w:r w:rsidR="00E95C87">
              <w:rPr>
                <w:rFonts w:ascii="Arial Narrow" w:hAnsi="Arial Narrow" w:cs="Arial"/>
                <w:color w:val="000000"/>
                <w:sz w:val="20"/>
              </w:rPr>
              <w:t xml:space="preserve"> </w:t>
            </w: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360788" w:rsidP="00DF4FFA">
            <w:pPr>
              <w:jc w:val="center"/>
              <w:rPr>
                <w:rFonts w:ascii="Arial Narrow" w:hAnsi="Arial Narrow" w:cs="Arial"/>
                <w:color w:val="000000"/>
                <w:sz w:val="20"/>
              </w:rPr>
            </w:pPr>
            <w:r>
              <w:rPr>
                <w:rFonts w:ascii="Arial Narrow" w:hAnsi="Arial Narrow" w:cs="Arial"/>
                <w:color w:val="000000"/>
                <w:sz w:val="20"/>
              </w:rPr>
              <w:t>LOTE Nº</w:t>
            </w:r>
          </w:p>
        </w:tc>
        <w:tc>
          <w:tcPr>
            <w:tcW w:w="9056" w:type="dxa"/>
            <w:gridSpan w:val="15"/>
            <w:tcBorders>
              <w:left w:val="single" w:sz="4" w:space="0" w:color="auto"/>
              <w:bottom w:val="single" w:sz="4" w:space="0" w:color="auto"/>
              <w:right w:val="single" w:sz="6" w:space="0" w:color="000000"/>
            </w:tcBorders>
            <w:shd w:val="clear" w:color="auto" w:fill="auto"/>
            <w:vAlign w:val="center"/>
          </w:tcPr>
          <w:p w:rsidR="00360788" w:rsidRPr="00E60F75" w:rsidRDefault="00360788" w:rsidP="002C4B0F">
            <w:pPr>
              <w:rPr>
                <w:rFonts w:ascii="Arial Narrow" w:hAnsi="Arial Narrow" w:cs="Arial"/>
                <w:color w:val="000000"/>
                <w:sz w:val="20"/>
              </w:rPr>
            </w:pPr>
            <w:r w:rsidRPr="00E60F75">
              <w:rPr>
                <w:rFonts w:ascii="Arial Narrow" w:hAnsi="Arial Narrow" w:cs="Arial"/>
                <w:color w:val="000000"/>
                <w:sz w:val="20"/>
              </w:rPr>
              <w:t>IMPORTE (IVA EXCLUIDO)</w:t>
            </w:r>
          </w:p>
        </w:tc>
      </w:tr>
      <w:tr w:rsidR="00360788" w:rsidRPr="00E60F75" w:rsidTr="00DA32E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375" w:type="dxa"/>
            <w:tcBorders>
              <w:left w:val="single" w:sz="4" w:space="0" w:color="auto"/>
              <w:bottom w:val="single" w:sz="4" w:space="0" w:color="auto"/>
              <w:right w:val="single" w:sz="4" w:space="0" w:color="auto"/>
            </w:tcBorders>
            <w:shd w:val="clear" w:color="auto" w:fill="auto"/>
            <w:vAlign w:val="center"/>
          </w:tcPr>
          <w:p w:rsidR="00360788" w:rsidRPr="00E60F75" w:rsidRDefault="00E95C87" w:rsidP="00DF4FFA">
            <w:pPr>
              <w:jc w:val="center"/>
              <w:rPr>
                <w:rFonts w:ascii="Arial Narrow" w:hAnsi="Arial Narrow" w:cs="Arial"/>
                <w:color w:val="000000"/>
                <w:sz w:val="20"/>
              </w:rPr>
            </w:pPr>
            <w:r>
              <w:rPr>
                <w:rFonts w:ascii="Arial Narrow" w:hAnsi="Arial Narrow" w:cs="Arial"/>
                <w:color w:val="000000"/>
                <w:sz w:val="20"/>
              </w:rPr>
              <w:t>----</w:t>
            </w:r>
          </w:p>
        </w:tc>
        <w:tc>
          <w:tcPr>
            <w:tcW w:w="9056" w:type="dxa"/>
            <w:gridSpan w:val="15"/>
            <w:tcBorders>
              <w:left w:val="single" w:sz="4" w:space="0" w:color="auto"/>
              <w:bottom w:val="single" w:sz="4" w:space="0" w:color="auto"/>
              <w:right w:val="single" w:sz="6" w:space="0" w:color="000000"/>
            </w:tcBorders>
            <w:shd w:val="clear" w:color="auto" w:fill="auto"/>
            <w:vAlign w:val="center"/>
          </w:tcPr>
          <w:p w:rsidR="00360788" w:rsidRPr="00E60F75" w:rsidRDefault="00E95C87" w:rsidP="002C4B0F">
            <w:pPr>
              <w:rPr>
                <w:rFonts w:ascii="Arial Narrow" w:hAnsi="Arial Narrow" w:cs="Arial"/>
                <w:color w:val="000000"/>
                <w:sz w:val="20"/>
              </w:rPr>
            </w:pPr>
            <w:r>
              <w:rPr>
                <w:rFonts w:ascii="Arial Narrow" w:hAnsi="Arial Narrow" w:cs="Arial"/>
                <w:color w:val="000000"/>
                <w:sz w:val="20"/>
              </w:rPr>
              <w:t>----</w:t>
            </w:r>
          </w:p>
        </w:tc>
      </w:tr>
      <w:tr w:rsidR="005F1BD9" w:rsidRPr="00E60F75" w:rsidTr="00DA0A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442"/>
          <w:jc w:val="center"/>
        </w:trPr>
        <w:tc>
          <w:tcPr>
            <w:tcW w:w="10431" w:type="dxa"/>
            <w:gridSpan w:val="16"/>
            <w:tcBorders>
              <w:left w:val="single" w:sz="4" w:space="0" w:color="auto"/>
              <w:right w:val="single" w:sz="6" w:space="0" w:color="000000"/>
            </w:tcBorders>
            <w:shd w:val="clear" w:color="auto" w:fill="auto"/>
            <w:vAlign w:val="center"/>
          </w:tcPr>
          <w:p w:rsidR="005F1BD9" w:rsidRPr="00BB2328" w:rsidRDefault="005F1BD9" w:rsidP="00D604B0">
            <w:pPr>
              <w:jc w:val="left"/>
              <w:rPr>
                <w:rFonts w:ascii="Arial Narrow" w:hAnsi="Arial Narrow" w:cs="Arial"/>
                <w:sz w:val="20"/>
                <w:szCs w:val="18"/>
              </w:rPr>
            </w:pPr>
            <w:r w:rsidRPr="00BB2328">
              <w:rPr>
                <w:rFonts w:ascii="Arial Narrow" w:hAnsi="Arial Narrow" w:cs="Arial"/>
                <w:b/>
                <w:sz w:val="20"/>
                <w:szCs w:val="22"/>
              </w:rPr>
              <w:t>D7</w:t>
            </w:r>
            <w:r w:rsidRPr="00BB2328">
              <w:rPr>
                <w:rFonts w:ascii="Arial Narrow" w:hAnsi="Arial Narrow" w:cs="Arial"/>
                <w:sz w:val="20"/>
                <w:szCs w:val="22"/>
              </w:rPr>
              <w:t xml:space="preserve"> EJECUCIÓN DEL SERVICIO DE FORMA SUCESIVA Y POR PRECIO UNITARIO   </w:t>
            </w:r>
            <w:r w:rsidR="00E95C87">
              <w:rPr>
                <w:rFonts w:ascii="Arial Narrow" w:hAnsi="Arial Narrow" w:cs="Arial"/>
                <w:sz w:val="20"/>
                <w:szCs w:val="18"/>
              </w:rPr>
              <w:fldChar w:fldCharType="begin">
                <w:ffData>
                  <w:name w:val=""/>
                  <w:enabled/>
                  <w:calcOnExit w:val="0"/>
                  <w:checkBox>
                    <w:sizeAuto/>
                    <w:default w:val="1"/>
                  </w:checkBox>
                </w:ffData>
              </w:fldChar>
            </w:r>
            <w:r w:rsidR="00E95C87">
              <w:rPr>
                <w:rFonts w:ascii="Arial Narrow" w:hAnsi="Arial Narrow" w:cs="Arial"/>
                <w:sz w:val="20"/>
                <w:szCs w:val="18"/>
              </w:rPr>
              <w:instrText xml:space="preserve"> FORMCHECKBOX </w:instrText>
            </w:r>
            <w:r w:rsidR="00007A7B">
              <w:rPr>
                <w:rFonts w:ascii="Arial Narrow" w:hAnsi="Arial Narrow" w:cs="Arial"/>
                <w:sz w:val="20"/>
                <w:szCs w:val="18"/>
              </w:rPr>
            </w:r>
            <w:r w:rsidR="00007A7B">
              <w:rPr>
                <w:rFonts w:ascii="Arial Narrow" w:hAnsi="Arial Narrow" w:cs="Arial"/>
                <w:sz w:val="20"/>
                <w:szCs w:val="18"/>
              </w:rPr>
              <w:fldChar w:fldCharType="separate"/>
            </w:r>
            <w:r w:rsidR="00E95C87">
              <w:rPr>
                <w:rFonts w:ascii="Arial Narrow" w:hAnsi="Arial Narrow" w:cs="Arial"/>
                <w:sz w:val="20"/>
                <w:szCs w:val="18"/>
              </w:rPr>
              <w:fldChar w:fldCharType="end"/>
            </w:r>
            <w:r w:rsidRPr="00BB2328">
              <w:rPr>
                <w:rFonts w:ascii="Arial Narrow" w:hAnsi="Arial Narrow" w:cs="Arial"/>
                <w:sz w:val="18"/>
                <w:szCs w:val="18"/>
              </w:rPr>
              <w:t xml:space="preserve">   </w:t>
            </w:r>
            <w:r w:rsidRPr="00E95C87">
              <w:rPr>
                <w:rFonts w:ascii="Arial Narrow" w:hAnsi="Arial Narrow" w:cs="Arial"/>
                <w:b/>
                <w:sz w:val="18"/>
                <w:szCs w:val="18"/>
              </w:rPr>
              <w:t xml:space="preserve">NO </w:t>
            </w:r>
            <w:r w:rsidRPr="00BB2328">
              <w:rPr>
                <w:rFonts w:ascii="Arial Narrow" w:hAnsi="Arial Narrow" w:cs="Arial"/>
                <w:sz w:val="18"/>
                <w:szCs w:val="18"/>
              </w:rPr>
              <w:t xml:space="preserve">  </w:t>
            </w:r>
            <w:r w:rsidR="005C5ED2" w:rsidRPr="00BB2328">
              <w:rPr>
                <w:rFonts w:ascii="Arial Narrow" w:hAnsi="Arial Narrow" w:cs="Arial"/>
                <w:sz w:val="20"/>
                <w:szCs w:val="18"/>
              </w:rPr>
              <w:fldChar w:fldCharType="begin">
                <w:ffData>
                  <w:name w:val=""/>
                  <w:enabled/>
                  <w:calcOnExit w:val="0"/>
                  <w:checkBox>
                    <w:sizeAuto/>
                    <w:default w:val="0"/>
                  </w:checkBox>
                </w:ffData>
              </w:fldChar>
            </w:r>
            <w:r w:rsidRPr="00BB2328">
              <w:rPr>
                <w:rFonts w:ascii="Arial Narrow" w:hAnsi="Arial Narrow" w:cs="Arial"/>
                <w:sz w:val="20"/>
                <w:szCs w:val="18"/>
              </w:rPr>
              <w:instrText xml:space="preserve"> FORMCHECKBOX </w:instrText>
            </w:r>
            <w:r w:rsidR="00007A7B">
              <w:rPr>
                <w:rFonts w:ascii="Arial Narrow" w:hAnsi="Arial Narrow" w:cs="Arial"/>
                <w:sz w:val="20"/>
                <w:szCs w:val="18"/>
              </w:rPr>
            </w:r>
            <w:r w:rsidR="00007A7B">
              <w:rPr>
                <w:rFonts w:ascii="Arial Narrow" w:hAnsi="Arial Narrow" w:cs="Arial"/>
                <w:sz w:val="20"/>
                <w:szCs w:val="18"/>
              </w:rPr>
              <w:fldChar w:fldCharType="separate"/>
            </w:r>
            <w:r w:rsidR="005C5ED2" w:rsidRPr="00BB2328">
              <w:rPr>
                <w:rFonts w:ascii="Arial Narrow" w:hAnsi="Arial Narrow" w:cs="Arial"/>
                <w:sz w:val="20"/>
                <w:szCs w:val="18"/>
              </w:rPr>
              <w:fldChar w:fldCharType="end"/>
            </w:r>
            <w:r w:rsidRPr="00BB2328">
              <w:rPr>
                <w:rFonts w:ascii="Arial Narrow" w:hAnsi="Arial Narrow" w:cs="Arial"/>
                <w:sz w:val="18"/>
                <w:szCs w:val="18"/>
              </w:rPr>
              <w:t xml:space="preserve">  SÍ</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798"/>
          <w:jc w:val="center"/>
        </w:trPr>
        <w:tc>
          <w:tcPr>
            <w:tcW w:w="3515" w:type="dxa"/>
            <w:gridSpan w:val="4"/>
            <w:tcBorders>
              <w:left w:val="single" w:sz="4" w:space="0" w:color="auto"/>
              <w:right w:val="nil"/>
            </w:tcBorders>
            <w:shd w:val="clear" w:color="auto" w:fill="auto"/>
            <w:vAlign w:val="center"/>
          </w:tcPr>
          <w:p w:rsidR="005F1BD9" w:rsidRPr="00E60F75" w:rsidRDefault="005F1BD9" w:rsidP="00D604B0">
            <w:pPr>
              <w:jc w:val="center"/>
              <w:rPr>
                <w:rFonts w:cs="Arial"/>
                <w:sz w:val="18"/>
                <w:szCs w:val="18"/>
              </w:rPr>
            </w:pPr>
            <w:r w:rsidRPr="00BB2328">
              <w:rPr>
                <w:rFonts w:ascii="Arial Narrow" w:hAnsi="Arial Narrow" w:cs="Arial"/>
                <w:b/>
                <w:color w:val="000000"/>
                <w:sz w:val="20"/>
              </w:rPr>
              <w:t xml:space="preserve">D8 </w:t>
            </w:r>
            <w:r w:rsidRPr="00E60F75">
              <w:rPr>
                <w:rFonts w:ascii="Arial Narrow" w:hAnsi="Arial Narrow" w:cs="Arial"/>
                <w:color w:val="000000"/>
                <w:sz w:val="20"/>
              </w:rPr>
              <w:t xml:space="preserve">TIPO DE LICITACIÓN: </w:t>
            </w:r>
            <w:r w:rsidRPr="00DA0A63">
              <w:rPr>
                <w:rFonts w:ascii="Arial Narrow" w:hAnsi="Arial Narrow" w:cs="Arial"/>
                <w:b/>
                <w:color w:val="000000"/>
                <w:sz w:val="20"/>
              </w:rPr>
              <w:t>A la baja sobre</w:t>
            </w:r>
            <w:r w:rsidRPr="00E60F75">
              <w:rPr>
                <w:rFonts w:cs="Arial"/>
                <w:sz w:val="18"/>
                <w:szCs w:val="18"/>
              </w:rPr>
              <w:t>.</w:t>
            </w:r>
          </w:p>
        </w:tc>
        <w:tc>
          <w:tcPr>
            <w:tcW w:w="6916" w:type="dxa"/>
            <w:gridSpan w:val="12"/>
            <w:tcBorders>
              <w:left w:val="nil"/>
              <w:right w:val="single" w:sz="6" w:space="0" w:color="000000"/>
            </w:tcBorders>
            <w:shd w:val="clear" w:color="auto" w:fill="auto"/>
            <w:vAlign w:val="center"/>
          </w:tcPr>
          <w:p w:rsidR="005F1BD9" w:rsidRDefault="005F1BD9" w:rsidP="00795888">
            <w:pPr>
              <w:spacing w:line="360" w:lineRule="auto"/>
              <w:jc w:val="left"/>
              <w:rPr>
                <w:rFonts w:cs="Arial"/>
                <w:sz w:val="18"/>
                <w:szCs w:val="18"/>
              </w:rPr>
            </w:pPr>
            <w:r>
              <w:rPr>
                <w:rFonts w:cs="Arial"/>
                <w:sz w:val="20"/>
                <w:szCs w:val="18"/>
              </w:rPr>
              <w:t xml:space="preserve"> </w:t>
            </w:r>
            <w:r w:rsidR="00493F12">
              <w:rPr>
                <w:rFonts w:cs="Arial"/>
                <w:sz w:val="20"/>
                <w:szCs w:val="18"/>
              </w:rPr>
              <w:fldChar w:fldCharType="begin">
                <w:ffData>
                  <w:name w:val=""/>
                  <w:enabled/>
                  <w:calcOnExit w:val="0"/>
                  <w:checkBox>
                    <w:sizeAuto/>
                    <w:default w:val="0"/>
                  </w:checkBox>
                </w:ffData>
              </w:fldChar>
            </w:r>
            <w:r w:rsidR="00493F12">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00493F12">
              <w:rPr>
                <w:rFonts w:cs="Arial"/>
                <w:sz w:val="20"/>
                <w:szCs w:val="18"/>
              </w:rPr>
              <w:fldChar w:fldCharType="end"/>
            </w:r>
            <w:r w:rsidRPr="00E60F75">
              <w:rPr>
                <w:rFonts w:cs="Arial"/>
                <w:sz w:val="18"/>
                <w:szCs w:val="18"/>
              </w:rPr>
              <w:t xml:space="preserve">  </w:t>
            </w:r>
            <w:r w:rsidRPr="00493F12">
              <w:rPr>
                <w:rFonts w:cs="Arial"/>
                <w:sz w:val="18"/>
                <w:szCs w:val="18"/>
              </w:rPr>
              <w:t>EL PRESUPUESTO BASE DE LICITACIÓN</w:t>
            </w:r>
          </w:p>
          <w:p w:rsidR="005F1BD9" w:rsidRPr="00E60F75" w:rsidRDefault="005F1BD9" w:rsidP="00DA0A63">
            <w:pPr>
              <w:spacing w:line="360" w:lineRule="auto"/>
              <w:jc w:val="left"/>
              <w:rPr>
                <w:rFonts w:cs="Arial"/>
                <w:sz w:val="18"/>
                <w:szCs w:val="18"/>
              </w:rPr>
            </w:pPr>
            <w:r>
              <w:rPr>
                <w:rFonts w:cs="Arial"/>
                <w:sz w:val="20"/>
                <w:szCs w:val="18"/>
              </w:rPr>
              <w:t xml:space="preserve"> </w:t>
            </w:r>
            <w:r w:rsidR="005C5ED2">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005C5ED2">
              <w:rPr>
                <w:rFonts w:cs="Arial"/>
                <w:sz w:val="20"/>
                <w:szCs w:val="18"/>
              </w:rPr>
              <w:fldChar w:fldCharType="end"/>
            </w:r>
            <w:r w:rsidRPr="00E60F75">
              <w:rPr>
                <w:rFonts w:cs="Arial"/>
                <w:sz w:val="18"/>
                <w:szCs w:val="18"/>
              </w:rPr>
              <w:t xml:space="preserve">  </w:t>
            </w:r>
            <w:r>
              <w:rPr>
                <w:rFonts w:cs="Arial"/>
                <w:sz w:val="18"/>
                <w:szCs w:val="18"/>
              </w:rPr>
              <w:t>LOS PRECIOS UNITARIOS.</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5F1BD9" w:rsidP="00795888">
            <w:pPr>
              <w:jc w:val="center"/>
              <w:rPr>
                <w:rFonts w:ascii="Arial Narrow" w:hAnsi="Arial Narrow" w:cs="Arial"/>
                <w:color w:val="000000"/>
                <w:sz w:val="20"/>
              </w:rPr>
            </w:pPr>
            <w:r w:rsidRPr="00E60F75">
              <w:rPr>
                <w:rFonts w:ascii="Arial Narrow" w:hAnsi="Arial Narrow" w:cs="Arial"/>
                <w:color w:val="000000"/>
                <w:sz w:val="18"/>
              </w:rPr>
              <w:t>COMPONENTES,  UNIDAD DE EJECUCIÓN O UNIDAD DE TIEMPO</w:t>
            </w:r>
          </w:p>
        </w:tc>
        <w:tc>
          <w:tcPr>
            <w:tcW w:w="1559" w:type="dxa"/>
            <w:gridSpan w:val="2"/>
            <w:tcBorders>
              <w:left w:val="single" w:sz="4" w:space="0" w:color="auto"/>
              <w:right w:val="single" w:sz="4" w:space="0" w:color="auto"/>
            </w:tcBorders>
            <w:shd w:val="clear" w:color="auto" w:fill="auto"/>
            <w:vAlign w:val="center"/>
          </w:tcPr>
          <w:p w:rsidR="005F1BD9" w:rsidRPr="00E60F75" w:rsidRDefault="005F1BD9" w:rsidP="00795888">
            <w:pPr>
              <w:jc w:val="center"/>
              <w:rPr>
                <w:rFonts w:ascii="Arial Narrow" w:hAnsi="Arial Narrow" w:cs="Arial"/>
                <w:color w:val="000000"/>
                <w:sz w:val="20"/>
              </w:rPr>
            </w:pPr>
            <w:r w:rsidRPr="00E60F75">
              <w:rPr>
                <w:rFonts w:ascii="Arial Narrow" w:hAnsi="Arial Narrow" w:cs="Arial"/>
                <w:color w:val="000000"/>
                <w:sz w:val="20"/>
              </w:rPr>
              <w:t>Nº UNIDADES ESTIMADAS</w:t>
            </w:r>
          </w:p>
        </w:tc>
        <w:tc>
          <w:tcPr>
            <w:tcW w:w="1985" w:type="dxa"/>
            <w:gridSpan w:val="5"/>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 xml:space="preserve">PRECIO UNITARIO IMPORTE BASE </w:t>
            </w:r>
          </w:p>
        </w:tc>
        <w:tc>
          <w:tcPr>
            <w:tcW w:w="2126" w:type="dxa"/>
            <w:gridSpan w:val="4"/>
            <w:tcBorders>
              <w:left w:val="single" w:sz="4" w:space="0" w:color="auto"/>
              <w:right w:val="single" w:sz="4" w:space="0" w:color="auto"/>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IVA (</w:t>
            </w:r>
            <w:proofErr w:type="gramStart"/>
            <w:r w:rsidRPr="00E60F75">
              <w:rPr>
                <w:rFonts w:ascii="Arial Narrow" w:hAnsi="Arial Narrow" w:cs="Arial"/>
                <w:color w:val="000000"/>
                <w:sz w:val="20"/>
              </w:rPr>
              <w:t>…</w:t>
            </w:r>
            <w:r>
              <w:rPr>
                <w:rFonts w:ascii="Arial Narrow" w:hAnsi="Arial Narrow" w:cs="Arial"/>
                <w:color w:val="000000"/>
                <w:sz w:val="20"/>
              </w:rPr>
              <w:t>…</w:t>
            </w:r>
            <w:r w:rsidRPr="00E60F75">
              <w:rPr>
                <w:rFonts w:ascii="Arial Narrow" w:hAnsi="Arial Narrow" w:cs="Arial"/>
                <w:color w:val="000000"/>
                <w:sz w:val="20"/>
              </w:rPr>
              <w:t>.</w:t>
            </w:r>
            <w:proofErr w:type="gramEnd"/>
            <w:r w:rsidRPr="00E60F75">
              <w:rPr>
                <w:rFonts w:ascii="Arial Narrow" w:hAnsi="Arial Narrow" w:cs="Arial"/>
                <w:color w:val="000000"/>
                <w:sz w:val="20"/>
              </w:rPr>
              <w:t>%)</w:t>
            </w: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5F1BD9" w:rsidP="00851A69">
            <w:pPr>
              <w:jc w:val="center"/>
              <w:rPr>
                <w:rFonts w:ascii="Arial Narrow" w:hAnsi="Arial Narrow" w:cs="Arial"/>
                <w:color w:val="000000"/>
                <w:sz w:val="20"/>
              </w:rPr>
            </w:pPr>
            <w:r w:rsidRPr="00E60F75">
              <w:rPr>
                <w:rFonts w:ascii="Arial Narrow" w:hAnsi="Arial Narrow" w:cs="Arial"/>
                <w:color w:val="000000"/>
                <w:sz w:val="20"/>
              </w:rPr>
              <w:t>PRESUPUESTO BASE DE LICITACIÓN</w:t>
            </w:r>
          </w:p>
        </w:tc>
      </w:tr>
      <w:tr w:rsidR="005F1BD9" w:rsidRPr="00E60F75" w:rsidTr="00BB232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trHeight w:val="210"/>
          <w:jc w:val="center"/>
        </w:trPr>
        <w:tc>
          <w:tcPr>
            <w:tcW w:w="1956" w:type="dxa"/>
            <w:gridSpan w:val="2"/>
            <w:tcBorders>
              <w:left w:val="single" w:sz="4" w:space="0" w:color="auto"/>
              <w:right w:val="single" w:sz="4" w:space="0" w:color="auto"/>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1559" w:type="dxa"/>
            <w:gridSpan w:val="2"/>
            <w:tcBorders>
              <w:left w:val="single" w:sz="4" w:space="0" w:color="auto"/>
              <w:right w:val="single" w:sz="4" w:space="0" w:color="auto"/>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1985" w:type="dxa"/>
            <w:gridSpan w:val="5"/>
            <w:tcBorders>
              <w:left w:val="single" w:sz="4" w:space="0" w:color="auto"/>
              <w:right w:val="single" w:sz="4" w:space="0" w:color="auto"/>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2126" w:type="dxa"/>
            <w:gridSpan w:val="4"/>
            <w:tcBorders>
              <w:left w:val="single" w:sz="4" w:space="0" w:color="auto"/>
              <w:right w:val="single" w:sz="4" w:space="0" w:color="auto"/>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c>
          <w:tcPr>
            <w:tcW w:w="2805" w:type="dxa"/>
            <w:gridSpan w:val="3"/>
            <w:tcBorders>
              <w:top w:val="single" w:sz="4" w:space="0" w:color="auto"/>
              <w:left w:val="single" w:sz="4" w:space="0" w:color="auto"/>
              <w:bottom w:val="single" w:sz="4" w:space="0" w:color="auto"/>
              <w:right w:val="single" w:sz="6" w:space="0" w:color="000000"/>
            </w:tcBorders>
            <w:shd w:val="clear" w:color="auto" w:fill="auto"/>
            <w:vAlign w:val="center"/>
          </w:tcPr>
          <w:p w:rsidR="005F1BD9" w:rsidRPr="00E60F75" w:rsidRDefault="00E95C87" w:rsidP="00E95C87">
            <w:pPr>
              <w:jc w:val="center"/>
              <w:rPr>
                <w:rFonts w:ascii="Arial Narrow" w:hAnsi="Arial Narrow" w:cs="Arial"/>
                <w:color w:val="000000"/>
                <w:sz w:val="20"/>
              </w:rPr>
            </w:pPr>
            <w:r>
              <w:rPr>
                <w:rFonts w:ascii="Arial Narrow" w:hAnsi="Arial Narrow" w:cs="Arial"/>
                <w:color w:val="000000"/>
                <w:sz w:val="20"/>
              </w:rPr>
              <w:t>----</w:t>
            </w:r>
          </w:p>
        </w:tc>
      </w:tr>
    </w:tbl>
    <w:p w:rsidR="00EB0523" w:rsidRDefault="00EB0523" w:rsidP="00EB0523">
      <w:pPr>
        <w:rPr>
          <w:rFonts w:ascii="Arial Narrow" w:hAnsi="Arial Narrow" w:cs="Arial"/>
          <w:color w:val="000000"/>
          <w:sz w:val="20"/>
        </w:rPr>
      </w:pPr>
    </w:p>
    <w:p w:rsidR="007D3259"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BB2328">
        <w:rPr>
          <w:rFonts w:ascii="Arial Narrow" w:hAnsi="Arial Narrow" w:cs="Arial"/>
          <w:b/>
          <w:color w:val="000000"/>
          <w:sz w:val="20"/>
        </w:rPr>
        <w:t>E</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9"/>
        <w:gridCol w:w="5783"/>
      </w:tblGrid>
      <w:tr w:rsidR="00EB0523" w:rsidRPr="00E60F75" w:rsidTr="00D90589">
        <w:trPr>
          <w:cantSplit/>
          <w:trHeight w:val="437"/>
          <w:jc w:val="center"/>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tcPr>
          <w:p w:rsidR="00EB0523" w:rsidRDefault="00EB0523" w:rsidP="00D604B0">
            <w:pPr>
              <w:rPr>
                <w:rFonts w:ascii="Arial Narrow" w:hAnsi="Arial Narrow" w:cs="Arial"/>
                <w:color w:val="000000"/>
                <w:sz w:val="20"/>
              </w:rPr>
            </w:pPr>
            <w:r w:rsidRPr="00E60F75">
              <w:rPr>
                <w:rFonts w:ascii="Arial Narrow" w:hAnsi="Arial Narrow" w:cs="Arial"/>
                <w:b/>
                <w:color w:val="000000"/>
                <w:sz w:val="20"/>
              </w:rPr>
              <w:t>E</w:t>
            </w:r>
            <w:r w:rsidR="00EF3092" w:rsidRPr="00EF3092">
              <w:rPr>
                <w:rFonts w:ascii="Arial Narrow" w:hAnsi="Arial Narrow" w:cs="Arial"/>
                <w:b/>
                <w:color w:val="000000"/>
                <w:sz w:val="20"/>
              </w:rPr>
              <w:t>1</w:t>
            </w:r>
            <w:r w:rsidRPr="00E60F75">
              <w:rPr>
                <w:rFonts w:ascii="Arial Narrow" w:hAnsi="Arial Narrow" w:cs="Arial"/>
                <w:color w:val="000000"/>
                <w:sz w:val="20"/>
              </w:rPr>
              <w:t xml:space="preserve"> PLAZO DE DURACIÓN / EJECUCIÓN DEL CONTRATO</w:t>
            </w:r>
          </w:p>
          <w:p w:rsidR="000D12B2" w:rsidRPr="00E60F75" w:rsidRDefault="000D12B2" w:rsidP="00D604B0">
            <w:pPr>
              <w:rPr>
                <w:rFonts w:ascii="Arial Narrow" w:hAnsi="Arial Narrow" w:cs="Arial"/>
                <w:b/>
                <w:color w:val="000000"/>
                <w:sz w:val="20"/>
              </w:rPr>
            </w:pPr>
            <w:r>
              <w:rPr>
                <w:rFonts w:ascii="Arial Narrow" w:hAnsi="Arial Narrow" w:cs="Arial"/>
                <w:color w:val="000000"/>
                <w:sz w:val="20"/>
              </w:rPr>
              <w:t>PRÓRROGAS PREVISTAS.</w:t>
            </w:r>
          </w:p>
        </w:tc>
        <w:tc>
          <w:tcPr>
            <w:tcW w:w="5783" w:type="dxa"/>
            <w:tcBorders>
              <w:top w:val="single" w:sz="4" w:space="0" w:color="auto"/>
              <w:left w:val="single" w:sz="4" w:space="0" w:color="auto"/>
              <w:right w:val="single" w:sz="4" w:space="0" w:color="auto"/>
            </w:tcBorders>
            <w:shd w:val="clear" w:color="auto" w:fill="auto"/>
            <w:vAlign w:val="center"/>
          </w:tcPr>
          <w:p w:rsidR="00EB0523" w:rsidRPr="00E60F75" w:rsidRDefault="00EB0523" w:rsidP="00EB0523">
            <w:pPr>
              <w:pStyle w:val="Ttulo5"/>
              <w:rPr>
                <w:rFonts w:ascii="Arial Narrow" w:hAnsi="Arial Narrow" w:cs="Arial"/>
                <w:color w:val="000000"/>
                <w:sz w:val="20"/>
              </w:rPr>
            </w:pPr>
          </w:p>
        </w:tc>
      </w:tr>
    </w:tbl>
    <w:p w:rsidR="006678EA" w:rsidRDefault="006678EA"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E60F75" w:rsidRDefault="00D90589" w:rsidP="0015774C">
      <w:pPr>
        <w:rPr>
          <w:rFonts w:ascii="Arial Narrow" w:hAnsi="Arial Narrow" w:cs="Arial"/>
          <w:color w:val="000000"/>
          <w:sz w:val="20"/>
        </w:rPr>
      </w:pPr>
    </w:p>
    <w:p w:rsidR="00EF3092" w:rsidRDefault="00EF3092" w:rsidP="00EB0523">
      <w:pPr>
        <w:rPr>
          <w:rFonts w:ascii="Arial Narrow" w:hAnsi="Arial Narrow" w:cs="Arial"/>
          <w:color w:val="000000"/>
          <w:sz w:val="20"/>
        </w:rPr>
      </w:pPr>
    </w:p>
    <w:p w:rsidR="00E60F75" w:rsidRPr="00E60F75" w:rsidRDefault="007D3259" w:rsidP="00EB0523">
      <w:pPr>
        <w:rPr>
          <w:rFonts w:ascii="Arial Narrow" w:hAnsi="Arial Narrow" w:cs="Arial"/>
          <w:color w:val="000000"/>
          <w:sz w:val="20"/>
        </w:rPr>
      </w:pPr>
      <w:r w:rsidRPr="007D3259">
        <w:rPr>
          <w:rFonts w:ascii="Arial Narrow" w:hAnsi="Arial Narrow" w:cs="Arial"/>
          <w:b/>
          <w:color w:val="000000"/>
          <w:sz w:val="20"/>
        </w:rPr>
        <w:t xml:space="preserve">APARTADO </w:t>
      </w:r>
      <w:r w:rsidR="00D55325">
        <w:rPr>
          <w:rFonts w:ascii="Arial Narrow" w:hAnsi="Arial Narrow" w:cs="Arial"/>
          <w:b/>
          <w:color w:val="000000"/>
          <w:sz w:val="20"/>
        </w:rPr>
        <w:t>F</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09"/>
        <w:gridCol w:w="406"/>
        <w:gridCol w:w="1556"/>
        <w:gridCol w:w="81"/>
        <w:gridCol w:w="63"/>
        <w:gridCol w:w="1207"/>
        <w:gridCol w:w="696"/>
        <w:gridCol w:w="2413"/>
        <w:gridCol w:w="2162"/>
      </w:tblGrid>
      <w:tr w:rsidR="00E95C87" w:rsidRPr="00E60F75" w:rsidTr="00DF4FFA">
        <w:trPr>
          <w:trHeight w:val="869"/>
          <w:jc w:val="center"/>
        </w:trPr>
        <w:tc>
          <w:tcPr>
            <w:tcW w:w="3656" w:type="dxa"/>
            <w:gridSpan w:val="4"/>
            <w:shd w:val="clear" w:color="auto" w:fill="auto"/>
            <w:vAlign w:val="center"/>
          </w:tcPr>
          <w:p w:rsidR="00E95C87" w:rsidRPr="00E60F75" w:rsidRDefault="00E95C87" w:rsidP="00D604B0">
            <w:pPr>
              <w:jc w:val="left"/>
              <w:rPr>
                <w:rFonts w:ascii="Arial Narrow" w:hAnsi="Arial Narrow" w:cs="Arial"/>
                <w:color w:val="000000"/>
                <w:sz w:val="20"/>
              </w:rPr>
            </w:pPr>
            <w:r w:rsidRPr="00D55325">
              <w:rPr>
                <w:rFonts w:ascii="Arial Narrow" w:hAnsi="Arial Narrow" w:cs="Arial"/>
                <w:b/>
                <w:color w:val="000000"/>
                <w:sz w:val="20"/>
              </w:rPr>
              <w:t>F1</w:t>
            </w:r>
            <w:r>
              <w:rPr>
                <w:rFonts w:ascii="Arial Narrow" w:hAnsi="Arial Narrow" w:cs="Arial"/>
                <w:color w:val="000000"/>
                <w:sz w:val="20"/>
              </w:rPr>
              <w:t xml:space="preserve"> </w:t>
            </w:r>
            <w:r w:rsidRPr="00E60F75">
              <w:rPr>
                <w:rFonts w:ascii="Arial Narrow" w:hAnsi="Arial Narrow" w:cs="Arial"/>
                <w:color w:val="000000"/>
                <w:sz w:val="20"/>
              </w:rPr>
              <w:t>CLASIFICACION DEL CONTRATO A EFECTOS DE ACREDITAR SOLVENCIA</w:t>
            </w:r>
          </w:p>
        </w:tc>
        <w:tc>
          <w:tcPr>
            <w:tcW w:w="6622" w:type="dxa"/>
            <w:gridSpan w:val="6"/>
            <w:vAlign w:val="center"/>
          </w:tcPr>
          <w:p w:rsidR="00E95C87" w:rsidRPr="00E60F75" w:rsidRDefault="00E95C87" w:rsidP="00E95C87">
            <w:pPr>
              <w:rPr>
                <w:rFonts w:ascii="Arial Narrow" w:hAnsi="Arial Narrow" w:cs="Arial"/>
                <w:color w:val="000000"/>
                <w:sz w:val="20"/>
              </w:rPr>
            </w:pPr>
            <w:r>
              <w:rPr>
                <w:rFonts w:ascii="Arial Narrow" w:hAnsi="Arial Narrow" w:cs="Arial"/>
                <w:color w:val="000000"/>
                <w:sz w:val="20"/>
              </w:rPr>
              <w:t>No procede.</w:t>
            </w:r>
          </w:p>
        </w:tc>
      </w:tr>
      <w:tr w:rsidR="0015774C" w:rsidRPr="00E60F75" w:rsidTr="007911CF">
        <w:trPr>
          <w:trHeight w:val="521"/>
          <w:jc w:val="center"/>
        </w:trPr>
        <w:tc>
          <w:tcPr>
            <w:tcW w:w="2100" w:type="dxa"/>
            <w:gridSpan w:val="3"/>
            <w:vMerge w:val="restart"/>
            <w:vAlign w:val="center"/>
          </w:tcPr>
          <w:p w:rsidR="0015774C" w:rsidRPr="00E60F75" w:rsidRDefault="00D55325" w:rsidP="00D604B0">
            <w:pPr>
              <w:jc w:val="left"/>
              <w:rPr>
                <w:rFonts w:ascii="Arial Narrow" w:hAnsi="Arial Narrow" w:cs="Arial"/>
                <w:color w:val="000000"/>
                <w:sz w:val="20"/>
              </w:rPr>
            </w:pPr>
            <w:r w:rsidRPr="00D55325">
              <w:rPr>
                <w:rFonts w:ascii="Arial Narrow" w:hAnsi="Arial Narrow" w:cs="Arial"/>
                <w:b/>
                <w:color w:val="000000"/>
                <w:sz w:val="20"/>
              </w:rPr>
              <w:t>F2</w:t>
            </w:r>
            <w:r>
              <w:rPr>
                <w:rFonts w:ascii="Arial Narrow" w:hAnsi="Arial Narrow" w:cs="Arial"/>
                <w:color w:val="000000"/>
                <w:sz w:val="20"/>
              </w:rPr>
              <w:t xml:space="preserve"> </w:t>
            </w:r>
            <w:r w:rsidR="0015774C" w:rsidRPr="00E60F75">
              <w:rPr>
                <w:rFonts w:ascii="Arial Narrow" w:hAnsi="Arial Narrow" w:cs="Arial"/>
                <w:color w:val="000000"/>
                <w:sz w:val="20"/>
              </w:rPr>
              <w:t xml:space="preserve">SOLVENCIA DEL CONTRATISTA </w:t>
            </w:r>
          </w:p>
        </w:tc>
        <w:tc>
          <w:tcPr>
            <w:tcW w:w="170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ECONÓMICA</w:t>
            </w:r>
            <w:r w:rsidR="00EB0523" w:rsidRPr="00E60F75">
              <w:rPr>
                <w:rFonts w:ascii="Arial Narrow" w:hAnsi="Arial Narrow" w:cs="Arial"/>
                <w:color w:val="000000"/>
                <w:sz w:val="20"/>
              </w:rPr>
              <w:t xml:space="preserve"> Y FINANCIERA</w:t>
            </w:r>
          </w:p>
        </w:tc>
        <w:tc>
          <w:tcPr>
            <w:tcW w:w="6478" w:type="dxa"/>
            <w:gridSpan w:val="4"/>
          </w:tcPr>
          <w:p w:rsidR="0015774C" w:rsidRPr="00E60F75" w:rsidRDefault="0015774C" w:rsidP="002C4B0F">
            <w:pPr>
              <w:rPr>
                <w:rFonts w:ascii="Arial Narrow" w:hAnsi="Arial Narrow" w:cs="Arial"/>
                <w:color w:val="000000"/>
                <w:sz w:val="20"/>
              </w:rPr>
            </w:pPr>
          </w:p>
        </w:tc>
      </w:tr>
      <w:tr w:rsidR="0015774C" w:rsidRPr="00E60F75" w:rsidTr="007911CF">
        <w:trPr>
          <w:trHeight w:val="513"/>
          <w:jc w:val="center"/>
        </w:trPr>
        <w:tc>
          <w:tcPr>
            <w:tcW w:w="2100" w:type="dxa"/>
            <w:gridSpan w:val="3"/>
            <w:vMerge/>
          </w:tcPr>
          <w:p w:rsidR="0015774C" w:rsidRPr="00E60F75" w:rsidRDefault="0015774C" w:rsidP="002C4B0F">
            <w:pPr>
              <w:rPr>
                <w:rFonts w:ascii="Arial Narrow" w:hAnsi="Arial Narrow" w:cs="Arial"/>
                <w:b/>
                <w:color w:val="000000"/>
                <w:sz w:val="20"/>
              </w:rPr>
            </w:pPr>
          </w:p>
        </w:tc>
        <w:tc>
          <w:tcPr>
            <w:tcW w:w="1700" w:type="dxa"/>
            <w:gridSpan w:val="3"/>
            <w:vAlign w:val="center"/>
          </w:tcPr>
          <w:p w:rsidR="0015774C" w:rsidRPr="00E60F75" w:rsidRDefault="0015774C" w:rsidP="00A37008">
            <w:pPr>
              <w:jc w:val="left"/>
              <w:rPr>
                <w:rFonts w:ascii="Arial Narrow" w:hAnsi="Arial Narrow" w:cs="Arial"/>
                <w:b/>
                <w:color w:val="000000"/>
                <w:sz w:val="20"/>
              </w:rPr>
            </w:pPr>
            <w:r w:rsidRPr="00E60F75">
              <w:rPr>
                <w:rFonts w:ascii="Arial Narrow" w:hAnsi="Arial Narrow" w:cs="Arial"/>
                <w:color w:val="000000"/>
                <w:sz w:val="20"/>
              </w:rPr>
              <w:t>TÉCNICA</w:t>
            </w:r>
            <w:r w:rsidR="00EB0523" w:rsidRPr="00E60F75">
              <w:rPr>
                <w:rFonts w:ascii="Arial Narrow" w:hAnsi="Arial Narrow" w:cs="Arial"/>
                <w:color w:val="000000"/>
                <w:sz w:val="20"/>
              </w:rPr>
              <w:t xml:space="preserve"> O PROFESIONAL </w:t>
            </w:r>
          </w:p>
        </w:tc>
        <w:tc>
          <w:tcPr>
            <w:tcW w:w="6478" w:type="dxa"/>
            <w:gridSpan w:val="4"/>
          </w:tcPr>
          <w:p w:rsidR="0015774C" w:rsidRPr="00E95C87" w:rsidRDefault="0015774C" w:rsidP="00E95C87">
            <w:pPr>
              <w:pStyle w:val="Prrafodelista"/>
              <w:numPr>
                <w:ilvl w:val="0"/>
                <w:numId w:val="46"/>
              </w:numPr>
              <w:jc w:val="both"/>
              <w:rPr>
                <w:rFonts w:ascii="Arial Narrow" w:hAnsi="Arial Narrow" w:cs="Arial"/>
                <w:color w:val="000000"/>
                <w:sz w:val="20"/>
              </w:rPr>
            </w:pPr>
          </w:p>
        </w:tc>
      </w:tr>
      <w:tr w:rsidR="00D55325" w:rsidRPr="00E60F75" w:rsidTr="007911CF">
        <w:trPr>
          <w:trHeight w:val="309"/>
          <w:jc w:val="center"/>
        </w:trPr>
        <w:tc>
          <w:tcPr>
            <w:tcW w:w="985" w:type="dxa"/>
            <w:vAlign w:val="center"/>
          </w:tcPr>
          <w:p w:rsidR="00D55325" w:rsidRDefault="004F7F07" w:rsidP="00D55325">
            <w:pPr>
              <w:jc w:val="left"/>
              <w:rPr>
                <w:rFonts w:ascii="Arial Narrow" w:hAnsi="Arial Narrow" w:cs="Arial"/>
                <w:b/>
                <w:color w:val="000000"/>
                <w:sz w:val="20"/>
              </w:rPr>
            </w:pPr>
            <w:r>
              <w:rPr>
                <w:rFonts w:ascii="Arial Narrow" w:hAnsi="Arial Narrow" w:cs="Arial"/>
                <w:b/>
                <w:color w:val="000000"/>
                <w:sz w:val="20"/>
              </w:rPr>
              <w:t>F3</w:t>
            </w:r>
          </w:p>
        </w:tc>
        <w:tc>
          <w:tcPr>
            <w:tcW w:w="4718" w:type="dxa"/>
            <w:gridSpan w:val="7"/>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ECONÓMICA Y FINANCIERA</w:t>
            </w:r>
          </w:p>
        </w:tc>
        <w:tc>
          <w:tcPr>
            <w:tcW w:w="4575" w:type="dxa"/>
            <w:gridSpan w:val="2"/>
            <w:vAlign w:val="center"/>
          </w:tcPr>
          <w:p w:rsidR="00D55325" w:rsidRPr="00E60F75" w:rsidRDefault="00D55325" w:rsidP="00D55325">
            <w:pPr>
              <w:jc w:val="center"/>
              <w:rPr>
                <w:rFonts w:ascii="Arial Narrow" w:hAnsi="Arial Narrow" w:cs="Arial"/>
                <w:color w:val="000000"/>
                <w:sz w:val="20"/>
              </w:rPr>
            </w:pPr>
            <w:r w:rsidRPr="00E60F75">
              <w:rPr>
                <w:rFonts w:ascii="Arial Narrow" w:hAnsi="Arial Narrow" w:cs="Arial"/>
                <w:color w:val="000000"/>
                <w:sz w:val="20"/>
              </w:rPr>
              <w:t>TÉCNICA O PROFESIONAL</w:t>
            </w:r>
          </w:p>
        </w:tc>
      </w:tr>
      <w:tr w:rsidR="00D55325" w:rsidRPr="00E60F75" w:rsidTr="007911CF">
        <w:trPr>
          <w:trHeight w:val="309"/>
          <w:jc w:val="center"/>
        </w:trPr>
        <w:tc>
          <w:tcPr>
            <w:tcW w:w="985" w:type="dxa"/>
            <w:vAlign w:val="center"/>
          </w:tcPr>
          <w:p w:rsidR="00D55325" w:rsidRPr="00E95C87" w:rsidRDefault="00E95C87" w:rsidP="00D55325">
            <w:pPr>
              <w:jc w:val="left"/>
              <w:rPr>
                <w:rFonts w:ascii="Arial Narrow" w:hAnsi="Arial Narrow" w:cs="Arial"/>
                <w:color w:val="000000"/>
                <w:sz w:val="20"/>
              </w:rPr>
            </w:pPr>
            <w:r w:rsidRPr="00E95C87">
              <w:rPr>
                <w:rFonts w:ascii="Arial Narrow" w:hAnsi="Arial Narrow" w:cs="Arial"/>
                <w:color w:val="000000"/>
                <w:sz w:val="20"/>
              </w:rPr>
              <w:t>----</w:t>
            </w:r>
          </w:p>
        </w:tc>
        <w:tc>
          <w:tcPr>
            <w:tcW w:w="4718" w:type="dxa"/>
            <w:gridSpan w:val="7"/>
          </w:tcPr>
          <w:p w:rsidR="00D55325" w:rsidRPr="00E95C87" w:rsidRDefault="00E95C87" w:rsidP="002C4B0F">
            <w:pPr>
              <w:rPr>
                <w:rFonts w:ascii="Arial Narrow" w:hAnsi="Arial Narrow" w:cs="Arial"/>
                <w:color w:val="000000"/>
                <w:sz w:val="20"/>
              </w:rPr>
            </w:pPr>
            <w:r w:rsidRPr="00E95C87">
              <w:rPr>
                <w:rFonts w:ascii="Arial Narrow" w:hAnsi="Arial Narrow" w:cs="Arial"/>
                <w:color w:val="000000"/>
                <w:sz w:val="20"/>
              </w:rPr>
              <w:t>----</w:t>
            </w:r>
          </w:p>
        </w:tc>
        <w:tc>
          <w:tcPr>
            <w:tcW w:w="4575" w:type="dxa"/>
            <w:gridSpan w:val="2"/>
          </w:tcPr>
          <w:p w:rsidR="00D55325" w:rsidRPr="00E95C87" w:rsidRDefault="00E95C87" w:rsidP="002C4B0F">
            <w:pPr>
              <w:rPr>
                <w:rFonts w:ascii="Arial Narrow" w:hAnsi="Arial Narrow" w:cs="Arial"/>
                <w:color w:val="000000"/>
                <w:sz w:val="20"/>
              </w:rPr>
            </w:pPr>
            <w:r w:rsidRPr="00E95C87">
              <w:rPr>
                <w:rFonts w:ascii="Arial Narrow" w:hAnsi="Arial Narrow" w:cs="Arial"/>
                <w:color w:val="000000"/>
                <w:sz w:val="20"/>
              </w:rPr>
              <w:t>----</w:t>
            </w:r>
          </w:p>
        </w:tc>
      </w:tr>
      <w:tr w:rsidR="00E95C87" w:rsidRPr="00E60F75" w:rsidTr="00E95C87">
        <w:trPr>
          <w:trHeight w:val="603"/>
          <w:jc w:val="center"/>
        </w:trPr>
        <w:tc>
          <w:tcPr>
            <w:tcW w:w="1694" w:type="dxa"/>
            <w:gridSpan w:val="2"/>
            <w:vMerge w:val="restart"/>
            <w:vAlign w:val="center"/>
          </w:tcPr>
          <w:p w:rsidR="00E95C87" w:rsidRPr="004F7F07" w:rsidRDefault="00E95C87" w:rsidP="00D604B0">
            <w:pPr>
              <w:jc w:val="left"/>
              <w:rPr>
                <w:rFonts w:ascii="Arial Narrow" w:hAnsi="Arial Narrow" w:cs="Arial"/>
                <w:color w:val="000000"/>
                <w:sz w:val="20"/>
              </w:rPr>
            </w:pPr>
            <w:r w:rsidRPr="004F7F07">
              <w:rPr>
                <w:rFonts w:ascii="Arial Narrow" w:hAnsi="Arial Narrow" w:cs="Arial"/>
                <w:b/>
                <w:color w:val="000000"/>
                <w:sz w:val="20"/>
              </w:rPr>
              <w:t>F4</w:t>
            </w:r>
            <w:r>
              <w:rPr>
                <w:rFonts w:ascii="Arial Narrow" w:hAnsi="Arial Narrow" w:cs="Arial"/>
                <w:color w:val="000000"/>
                <w:sz w:val="20"/>
              </w:rPr>
              <w:t xml:space="preserve"> </w:t>
            </w:r>
            <w:r w:rsidRPr="004F7F07">
              <w:rPr>
                <w:rFonts w:ascii="Arial Narrow" w:hAnsi="Arial Narrow" w:cs="Arial"/>
                <w:color w:val="000000"/>
                <w:sz w:val="20"/>
              </w:rPr>
              <w:t>DOCUMENTACIÓN PARA ACREDITACIÓN DE LA SOLVENCIA</w:t>
            </w:r>
          </w:p>
        </w:tc>
        <w:tc>
          <w:tcPr>
            <w:tcW w:w="2043" w:type="dxa"/>
            <w:gridSpan w:val="3"/>
            <w:vAlign w:val="center"/>
          </w:tcPr>
          <w:p w:rsidR="00E95C87" w:rsidRPr="00E60F75" w:rsidRDefault="00E95C87" w:rsidP="00A84C2E">
            <w:pPr>
              <w:jc w:val="left"/>
              <w:rPr>
                <w:rFonts w:ascii="Arial Narrow" w:hAnsi="Arial Narrow" w:cs="Arial"/>
                <w:color w:val="000000"/>
                <w:sz w:val="20"/>
              </w:rPr>
            </w:pPr>
            <w:r w:rsidRPr="00E60F75">
              <w:rPr>
                <w:rFonts w:ascii="Arial Narrow" w:hAnsi="Arial Narrow" w:cs="Arial"/>
                <w:color w:val="000000"/>
                <w:sz w:val="20"/>
              </w:rPr>
              <w:t>ECONÓMICA Y FINANCIERA</w:t>
            </w:r>
          </w:p>
        </w:tc>
        <w:tc>
          <w:tcPr>
            <w:tcW w:w="6541" w:type="dxa"/>
            <w:gridSpan w:val="5"/>
            <w:vMerge w:val="restart"/>
            <w:vAlign w:val="center"/>
          </w:tcPr>
          <w:p w:rsidR="00E95C87" w:rsidRPr="00E95C87" w:rsidRDefault="00E95C87" w:rsidP="002C4B0F">
            <w:pPr>
              <w:rPr>
                <w:rFonts w:ascii="Arial Narrow" w:hAnsi="Arial Narrow" w:cs="Arial"/>
                <w:b/>
                <w:color w:val="000000"/>
                <w:sz w:val="20"/>
              </w:rPr>
            </w:pPr>
          </w:p>
        </w:tc>
      </w:tr>
      <w:tr w:rsidR="00E95C87" w:rsidRPr="00E60F75" w:rsidTr="007911CF">
        <w:trPr>
          <w:trHeight w:val="413"/>
          <w:jc w:val="center"/>
        </w:trPr>
        <w:tc>
          <w:tcPr>
            <w:tcW w:w="1694" w:type="dxa"/>
            <w:gridSpan w:val="2"/>
            <w:vMerge/>
            <w:vAlign w:val="center"/>
          </w:tcPr>
          <w:p w:rsidR="00E95C87" w:rsidRDefault="00E95C87" w:rsidP="00D55325">
            <w:pPr>
              <w:jc w:val="left"/>
              <w:rPr>
                <w:rFonts w:ascii="Arial Narrow" w:hAnsi="Arial Narrow" w:cs="Arial"/>
                <w:b/>
                <w:color w:val="000000"/>
                <w:sz w:val="20"/>
              </w:rPr>
            </w:pPr>
          </w:p>
        </w:tc>
        <w:tc>
          <w:tcPr>
            <w:tcW w:w="2043" w:type="dxa"/>
            <w:gridSpan w:val="3"/>
            <w:vAlign w:val="center"/>
          </w:tcPr>
          <w:p w:rsidR="00E95C87" w:rsidRPr="00E60F75" w:rsidRDefault="00E95C87" w:rsidP="00A84C2E">
            <w:pPr>
              <w:jc w:val="left"/>
              <w:rPr>
                <w:rFonts w:ascii="Arial Narrow" w:hAnsi="Arial Narrow" w:cs="Arial"/>
                <w:color w:val="000000"/>
                <w:sz w:val="20"/>
              </w:rPr>
            </w:pPr>
            <w:r w:rsidRPr="00E60F75">
              <w:rPr>
                <w:rFonts w:ascii="Arial Narrow" w:hAnsi="Arial Narrow" w:cs="Arial"/>
                <w:color w:val="000000"/>
                <w:sz w:val="20"/>
              </w:rPr>
              <w:t>TÉCNICA O PROFESIONAL</w:t>
            </w:r>
          </w:p>
        </w:tc>
        <w:tc>
          <w:tcPr>
            <w:tcW w:w="6541" w:type="dxa"/>
            <w:gridSpan w:val="5"/>
            <w:vMerge/>
          </w:tcPr>
          <w:p w:rsidR="00E95C87" w:rsidRPr="00E60F75" w:rsidRDefault="00E95C87" w:rsidP="002C4B0F">
            <w:pPr>
              <w:rPr>
                <w:rFonts w:ascii="Arial Narrow" w:hAnsi="Arial Narrow" w:cs="Arial"/>
                <w:color w:val="000000"/>
                <w:sz w:val="20"/>
              </w:rPr>
            </w:pPr>
          </w:p>
        </w:tc>
      </w:tr>
      <w:tr w:rsidR="002C4A0D"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4A0D" w:rsidRPr="00E60F75" w:rsidRDefault="00254FF4" w:rsidP="006526CE">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5</w:t>
            </w:r>
            <w:r w:rsidR="002C4A0D" w:rsidRPr="00E60F75">
              <w:rPr>
                <w:rFonts w:ascii="Arial Narrow" w:hAnsi="Arial Narrow" w:cs="Arial"/>
                <w:color w:val="000000"/>
                <w:sz w:val="20"/>
              </w:rPr>
              <w:t xml:space="preserve"> HABILITACIÓN </w:t>
            </w:r>
            <w:r w:rsidR="00055A95">
              <w:rPr>
                <w:rFonts w:ascii="Arial Narrow" w:hAnsi="Arial Narrow" w:cs="Arial"/>
                <w:color w:val="000000"/>
                <w:sz w:val="20"/>
              </w:rPr>
              <w:t xml:space="preserve">EMPRESARIAL O </w:t>
            </w:r>
            <w:r w:rsidR="002C4A0D" w:rsidRPr="00E60F75">
              <w:rPr>
                <w:rFonts w:ascii="Arial Narrow" w:hAnsi="Arial Narrow" w:cs="Arial"/>
                <w:color w:val="000000"/>
                <w:sz w:val="20"/>
              </w:rPr>
              <w:t xml:space="preserve">PROFESIONAL NECESARIA </w:t>
            </w:r>
          </w:p>
        </w:tc>
        <w:tc>
          <w:tcPr>
            <w:tcW w:w="6541" w:type="dxa"/>
            <w:gridSpan w:val="5"/>
            <w:tcBorders>
              <w:top w:val="single" w:sz="4" w:space="0" w:color="auto"/>
              <w:left w:val="single" w:sz="4" w:space="0" w:color="auto"/>
              <w:right w:val="single" w:sz="4" w:space="0" w:color="auto"/>
            </w:tcBorders>
            <w:shd w:val="clear" w:color="auto" w:fill="auto"/>
            <w:vAlign w:val="center"/>
          </w:tcPr>
          <w:p w:rsidR="002C4A0D" w:rsidRPr="00E95C87" w:rsidRDefault="002C4A0D" w:rsidP="002C4B0F">
            <w:pPr>
              <w:rPr>
                <w:rFonts w:ascii="Arial Narrow" w:hAnsi="Arial Narrow" w:cs="Arial"/>
                <w:b/>
                <w:color w:val="000000"/>
                <w:sz w:val="20"/>
              </w:rPr>
            </w:pPr>
          </w:p>
        </w:tc>
      </w:tr>
      <w:tr w:rsidR="00BF7A63" w:rsidRPr="00E60F75" w:rsidTr="00BF7A63">
        <w:tblPrEx>
          <w:tblCellMar>
            <w:left w:w="70" w:type="dxa"/>
            <w:right w:w="70" w:type="dxa"/>
          </w:tblCellMar>
          <w:tblLook w:val="0000" w:firstRow="0" w:lastRow="0" w:firstColumn="0" w:lastColumn="0" w:noHBand="0" w:noVBand="0"/>
        </w:tblPrEx>
        <w:trPr>
          <w:cantSplit/>
          <w:trHeight w:val="469"/>
          <w:jc w:val="center"/>
        </w:trPr>
        <w:tc>
          <w:tcPr>
            <w:tcW w:w="81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F7A63" w:rsidRDefault="00BF7A63" w:rsidP="006526CE">
            <w:pPr>
              <w:rPr>
                <w:rFonts w:ascii="Arial Narrow" w:hAnsi="Arial Narrow" w:cs="Arial"/>
                <w:b/>
                <w:color w:val="000000"/>
                <w:sz w:val="20"/>
              </w:rPr>
            </w:pPr>
            <w:r>
              <w:rPr>
                <w:rFonts w:ascii="Arial Narrow" w:hAnsi="Arial Narrow" w:cs="Arial"/>
                <w:b/>
                <w:color w:val="000000"/>
                <w:sz w:val="20"/>
              </w:rPr>
              <w:t>F</w:t>
            </w:r>
            <w:r w:rsidR="006526CE">
              <w:rPr>
                <w:rFonts w:ascii="Arial Narrow" w:hAnsi="Arial Narrow" w:cs="Arial"/>
                <w:b/>
                <w:color w:val="000000"/>
                <w:sz w:val="20"/>
              </w:rPr>
              <w:t>6</w:t>
            </w:r>
            <w:r>
              <w:rPr>
                <w:rFonts w:ascii="Arial Narrow" w:hAnsi="Arial Narrow" w:cs="Arial"/>
                <w:b/>
                <w:color w:val="000000"/>
                <w:sz w:val="20"/>
              </w:rPr>
              <w:t xml:space="preserve"> </w:t>
            </w:r>
            <w:r w:rsidRPr="00BF7A63">
              <w:rPr>
                <w:rFonts w:ascii="Arial Narrow" w:hAnsi="Arial Narrow" w:cs="Arial"/>
                <w:color w:val="000000"/>
                <w:sz w:val="20"/>
              </w:rPr>
              <w:t>OBLIGACIÓN DE ESTAR INSCRITOS EN EL REGISTRO OFICIAL DE LICITADORES Y EMPRESAS CLASIFICADAS DEL SECTOR PÚBLICO o EN EL REGISTRO DE LICITADORES DE LA COMUNIDAD DE CASTILLA Y LEÓN</w:t>
            </w:r>
          </w:p>
        </w:tc>
        <w:tc>
          <w:tcPr>
            <w:tcW w:w="2162" w:type="dxa"/>
            <w:tcBorders>
              <w:top w:val="single" w:sz="4" w:space="0" w:color="auto"/>
              <w:left w:val="single" w:sz="4" w:space="0" w:color="auto"/>
              <w:right w:val="single" w:sz="4" w:space="0" w:color="auto"/>
            </w:tcBorders>
            <w:shd w:val="clear" w:color="auto" w:fill="auto"/>
            <w:vAlign w:val="center"/>
          </w:tcPr>
          <w:p w:rsidR="00BF7A63" w:rsidRPr="00EF3092" w:rsidRDefault="005C5ED2" w:rsidP="00BF7A63">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BF7A63">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w:t>
            </w:r>
            <w:r w:rsidR="00BF7A63" w:rsidRPr="00E95C87">
              <w:rPr>
                <w:rFonts w:ascii="Arial Narrow" w:hAnsi="Arial Narrow" w:cs="Arial"/>
                <w:b/>
                <w:sz w:val="20"/>
              </w:rPr>
              <w:t>NO</w:t>
            </w:r>
            <w:r w:rsidR="00BF7A63" w:rsidRPr="00E60F75">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0"/>
                  </w:checkBox>
                </w:ffData>
              </w:fldChar>
            </w:r>
            <w:r w:rsidR="00BF7A63">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BF7A63" w:rsidRPr="00E60F75">
              <w:rPr>
                <w:rFonts w:ascii="Arial Narrow" w:hAnsi="Arial Narrow" w:cs="Arial"/>
                <w:sz w:val="20"/>
              </w:rPr>
              <w:t xml:space="preserve">  SÍ</w:t>
            </w:r>
          </w:p>
        </w:tc>
      </w:tr>
      <w:tr w:rsidR="00A146D0" w:rsidRPr="00E60F75" w:rsidTr="007911CF">
        <w:tblPrEx>
          <w:tblCellMar>
            <w:left w:w="70" w:type="dxa"/>
            <w:right w:w="70" w:type="dxa"/>
          </w:tblCellMar>
          <w:tblLook w:val="0000" w:firstRow="0" w:lastRow="0" w:firstColumn="0" w:lastColumn="0" w:noHBand="0" w:noVBand="0"/>
        </w:tblPrEx>
        <w:trPr>
          <w:cantSplit/>
          <w:trHeight w:val="469"/>
          <w:jc w:val="center"/>
        </w:trPr>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46D0" w:rsidRDefault="00A146D0" w:rsidP="006526CE">
            <w:pPr>
              <w:rPr>
                <w:rFonts w:ascii="Arial Narrow" w:hAnsi="Arial Narrow" w:cs="Arial"/>
                <w:b/>
                <w:color w:val="000000"/>
                <w:sz w:val="20"/>
              </w:rPr>
            </w:pPr>
            <w:r w:rsidRPr="00A46EBA">
              <w:rPr>
                <w:rFonts w:ascii="Arial Narrow" w:hAnsi="Arial Narrow" w:cs="Arial"/>
                <w:b/>
                <w:color w:val="000000"/>
                <w:sz w:val="20"/>
              </w:rPr>
              <w:t>F</w:t>
            </w:r>
            <w:r w:rsidR="006526CE">
              <w:rPr>
                <w:rFonts w:ascii="Arial Narrow" w:hAnsi="Arial Narrow" w:cs="Arial"/>
                <w:b/>
                <w:color w:val="000000"/>
                <w:sz w:val="20"/>
              </w:rPr>
              <w:t>7</w:t>
            </w:r>
            <w:r>
              <w:rPr>
                <w:rFonts w:ascii="Arial Narrow" w:hAnsi="Arial Narrow" w:cs="Arial"/>
                <w:color w:val="000000"/>
                <w:sz w:val="20"/>
              </w:rPr>
              <w:t xml:space="preserve"> OTROS REQUISITOS.</w:t>
            </w:r>
          </w:p>
        </w:tc>
        <w:tc>
          <w:tcPr>
            <w:tcW w:w="6541" w:type="dxa"/>
            <w:gridSpan w:val="5"/>
            <w:tcBorders>
              <w:top w:val="single" w:sz="4" w:space="0" w:color="auto"/>
              <w:left w:val="single" w:sz="4" w:space="0" w:color="auto"/>
              <w:right w:val="single" w:sz="4" w:space="0" w:color="auto"/>
            </w:tcBorders>
            <w:shd w:val="clear" w:color="auto" w:fill="auto"/>
            <w:vAlign w:val="center"/>
          </w:tcPr>
          <w:p w:rsidR="00A146D0" w:rsidRPr="00EF3092" w:rsidRDefault="00A146D0" w:rsidP="002C4B0F">
            <w:pPr>
              <w:rPr>
                <w:rFonts w:ascii="Arial Narrow" w:hAnsi="Arial Narrow" w:cs="Arial"/>
                <w:color w:val="000000"/>
                <w:sz w:val="20"/>
              </w:rPr>
            </w:pPr>
          </w:p>
        </w:tc>
      </w:tr>
      <w:tr w:rsidR="0015774C" w:rsidRPr="00E60F75" w:rsidTr="007911CF">
        <w:tblPrEx>
          <w:tblCellMar>
            <w:left w:w="70" w:type="dxa"/>
            <w:right w:w="70" w:type="dxa"/>
          </w:tblCellMar>
          <w:tblLook w:val="0000" w:firstRow="0" w:lastRow="0" w:firstColumn="0" w:lastColumn="0" w:noHBand="0" w:noVBand="0"/>
        </w:tblPrEx>
        <w:trPr>
          <w:cantSplit/>
          <w:trHeight w:val="413"/>
          <w:jc w:val="center"/>
        </w:trPr>
        <w:tc>
          <w:tcPr>
            <w:tcW w:w="373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6526CE">
            <w:pPr>
              <w:rPr>
                <w:rFonts w:ascii="Arial Narrow" w:hAnsi="Arial Narrow" w:cs="Arial"/>
                <w:color w:val="000000"/>
                <w:sz w:val="20"/>
              </w:rPr>
            </w:pPr>
            <w:r>
              <w:rPr>
                <w:rFonts w:ascii="Arial Narrow" w:hAnsi="Arial Narrow" w:cs="Arial"/>
                <w:b/>
                <w:color w:val="000000"/>
                <w:sz w:val="20"/>
              </w:rPr>
              <w:t>F</w:t>
            </w:r>
            <w:r w:rsidR="006526CE">
              <w:rPr>
                <w:rFonts w:ascii="Arial Narrow" w:hAnsi="Arial Narrow" w:cs="Arial"/>
                <w:b/>
                <w:color w:val="000000"/>
                <w:sz w:val="20"/>
              </w:rPr>
              <w:t>8</w:t>
            </w:r>
            <w:r w:rsidR="0015774C" w:rsidRPr="00E60F75">
              <w:rPr>
                <w:rFonts w:ascii="Arial Narrow" w:hAnsi="Arial Narrow" w:cs="Arial"/>
                <w:b/>
                <w:color w:val="000000"/>
                <w:sz w:val="20"/>
              </w:rPr>
              <w:t xml:space="preserve"> </w:t>
            </w:r>
            <w:r w:rsidR="0015774C" w:rsidRPr="00E60F75">
              <w:rPr>
                <w:rFonts w:ascii="Arial Narrow" w:hAnsi="Arial Narrow" w:cs="Arial"/>
                <w:color w:val="000000"/>
                <w:sz w:val="20"/>
              </w:rPr>
              <w:t xml:space="preserve">MEDIOS </w:t>
            </w:r>
            <w:r w:rsidR="005B0724">
              <w:rPr>
                <w:rFonts w:ascii="Arial Narrow" w:hAnsi="Arial Narrow" w:cs="Arial"/>
                <w:color w:val="000000"/>
                <w:sz w:val="20"/>
              </w:rPr>
              <w:t xml:space="preserve">DETERMINADOS </w:t>
            </w:r>
            <w:r w:rsidR="0015774C" w:rsidRPr="00E60F75">
              <w:rPr>
                <w:rFonts w:ascii="Arial Narrow" w:hAnsi="Arial Narrow" w:cs="Arial"/>
                <w:color w:val="000000"/>
                <w:sz w:val="20"/>
              </w:rPr>
              <w:t xml:space="preserve">QUE SE EXIGEN ADSCRIBIR A LA </w:t>
            </w:r>
            <w:r>
              <w:rPr>
                <w:rFonts w:ascii="Arial Narrow" w:hAnsi="Arial Narrow" w:cs="Arial"/>
                <w:color w:val="000000"/>
                <w:sz w:val="20"/>
              </w:rPr>
              <w:t>EJECUCIÓN DEL CONTRATO</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74C" w:rsidRPr="004B784F" w:rsidRDefault="0015774C" w:rsidP="002C4B0F">
            <w:pPr>
              <w:rPr>
                <w:rFonts w:ascii="Arial Narrow" w:hAnsi="Arial Narrow" w:cs="Arial"/>
                <w:b/>
                <w:color w:val="000000"/>
                <w:sz w:val="20"/>
              </w:rPr>
            </w:pPr>
            <w:r w:rsidRPr="004B784F">
              <w:rPr>
                <w:rFonts w:ascii="Arial Narrow" w:hAnsi="Arial Narrow" w:cs="Arial"/>
                <w:b/>
                <w:color w:val="000000"/>
                <w:sz w:val="20"/>
              </w:rPr>
              <w:t>PERSONALES</w:t>
            </w:r>
          </w:p>
        </w:tc>
        <w:tc>
          <w:tcPr>
            <w:tcW w:w="52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15774C" w:rsidRPr="00E60F75" w:rsidTr="007911CF">
        <w:tblPrEx>
          <w:tblCellMar>
            <w:left w:w="70" w:type="dxa"/>
            <w:right w:w="70" w:type="dxa"/>
          </w:tblCellMar>
          <w:tblLook w:val="0000" w:firstRow="0" w:lastRow="0" w:firstColumn="0" w:lastColumn="0" w:noHBand="0" w:noVBand="0"/>
        </w:tblPrEx>
        <w:trPr>
          <w:cantSplit/>
          <w:trHeight w:val="419"/>
          <w:jc w:val="center"/>
        </w:trPr>
        <w:tc>
          <w:tcPr>
            <w:tcW w:w="3737" w:type="dxa"/>
            <w:gridSpan w:val="5"/>
            <w:vMerge/>
            <w:tcBorders>
              <w:top w:val="single" w:sz="4" w:space="0" w:color="auto"/>
              <w:left w:val="single" w:sz="4" w:space="0" w:color="auto"/>
              <w:bottom w:val="single" w:sz="4" w:space="0" w:color="auto"/>
              <w:right w:val="single" w:sz="4" w:space="0" w:color="auto"/>
            </w:tcBorders>
            <w:vAlign w:val="center"/>
          </w:tcPr>
          <w:p w:rsidR="0015774C" w:rsidRPr="00E60F75" w:rsidRDefault="0015774C" w:rsidP="002C4B0F">
            <w:pPr>
              <w:rPr>
                <w:rFonts w:ascii="Arial Narrow" w:hAnsi="Arial Narrow" w:cs="Arial"/>
                <w:color w:val="000000"/>
                <w:sz w:val="20"/>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15774C" w:rsidP="002C4B0F">
            <w:pPr>
              <w:pStyle w:val="Ttulo5"/>
              <w:rPr>
                <w:rFonts w:ascii="Arial Narrow" w:hAnsi="Arial Narrow" w:cs="Arial"/>
                <w:color w:val="000000"/>
                <w:sz w:val="20"/>
              </w:rPr>
            </w:pPr>
            <w:r w:rsidRPr="00E60F75">
              <w:rPr>
                <w:rFonts w:ascii="Arial Narrow" w:hAnsi="Arial Narrow" w:cs="Arial"/>
                <w:b/>
                <w:color w:val="000000"/>
                <w:sz w:val="20"/>
              </w:rPr>
              <w:t>MATERIALES</w:t>
            </w:r>
          </w:p>
        </w:tc>
        <w:tc>
          <w:tcPr>
            <w:tcW w:w="52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774C" w:rsidRPr="00E60F75" w:rsidRDefault="004B784F" w:rsidP="002C4B0F">
            <w:pPr>
              <w:rPr>
                <w:rFonts w:ascii="Arial Narrow" w:hAnsi="Arial Narrow" w:cs="Arial"/>
                <w:color w:val="000000"/>
                <w:sz w:val="20"/>
              </w:rPr>
            </w:pPr>
            <w:r>
              <w:rPr>
                <w:rFonts w:ascii="Arial Narrow" w:hAnsi="Arial Narrow" w:cs="Arial"/>
                <w:color w:val="000000"/>
                <w:sz w:val="20"/>
              </w:rPr>
              <w:t>No procede</w:t>
            </w:r>
          </w:p>
        </w:tc>
      </w:tr>
      <w:tr w:rsidR="009B3669" w:rsidRPr="00E60F75" w:rsidTr="009B3669">
        <w:tblPrEx>
          <w:tblCellMar>
            <w:left w:w="70" w:type="dxa"/>
            <w:right w:w="70" w:type="dxa"/>
          </w:tblCellMar>
          <w:tblLook w:val="0000" w:firstRow="0" w:lastRow="0" w:firstColumn="0" w:lastColumn="0" w:noHBand="0" w:noVBand="0"/>
        </w:tblPrEx>
        <w:trPr>
          <w:cantSplit/>
          <w:trHeight w:val="918"/>
          <w:jc w:val="center"/>
        </w:trPr>
        <w:tc>
          <w:tcPr>
            <w:tcW w:w="3737" w:type="dxa"/>
            <w:gridSpan w:val="5"/>
            <w:tcBorders>
              <w:top w:val="single" w:sz="4" w:space="0" w:color="auto"/>
              <w:left w:val="single" w:sz="4" w:space="0" w:color="auto"/>
              <w:right w:val="single" w:sz="4" w:space="0" w:color="auto"/>
            </w:tcBorders>
            <w:vAlign w:val="center"/>
          </w:tcPr>
          <w:p w:rsidR="009B3669" w:rsidRPr="004E2E66" w:rsidRDefault="009B3669" w:rsidP="006526CE">
            <w:pPr>
              <w:rPr>
                <w:rFonts w:ascii="Arial Narrow" w:hAnsi="Arial Narrow" w:cs="Arial"/>
                <w:color w:val="000000"/>
                <w:sz w:val="20"/>
              </w:rPr>
            </w:pPr>
            <w:r>
              <w:rPr>
                <w:rFonts w:ascii="Arial Narrow" w:hAnsi="Arial Narrow" w:cs="Arial"/>
                <w:b/>
                <w:color w:val="000000"/>
                <w:sz w:val="20"/>
              </w:rPr>
              <w:t>F9</w:t>
            </w:r>
            <w:r w:rsidRPr="00E60F75">
              <w:rPr>
                <w:rFonts w:ascii="Arial Narrow" w:hAnsi="Arial Narrow" w:cs="Arial"/>
                <w:color w:val="000000"/>
                <w:sz w:val="20"/>
              </w:rPr>
              <w:t xml:space="preserve"> </w:t>
            </w:r>
            <w:r>
              <w:rPr>
                <w:rFonts w:ascii="Arial Narrow" w:hAnsi="Arial Narrow" w:cs="Arial"/>
                <w:color w:val="000000"/>
                <w:sz w:val="20"/>
              </w:rPr>
              <w:t xml:space="preserve">PARTES O </w:t>
            </w:r>
            <w:r w:rsidRPr="00E60F75">
              <w:rPr>
                <w:rFonts w:ascii="Arial Narrow" w:hAnsi="Arial Narrow" w:cs="Arial"/>
                <w:color w:val="000000"/>
                <w:sz w:val="20"/>
              </w:rPr>
              <w:t>TRABAJOS QUE SE EXIGE SEAN EJECUTADOS DIRECTAMENTE POR EL LICITADOR O UNO DE LOS MIEMBROS DE LA UTE</w:t>
            </w:r>
          </w:p>
        </w:tc>
        <w:tc>
          <w:tcPr>
            <w:tcW w:w="6541" w:type="dxa"/>
            <w:gridSpan w:val="5"/>
            <w:tcBorders>
              <w:top w:val="single" w:sz="4" w:space="0" w:color="auto"/>
              <w:left w:val="single" w:sz="4" w:space="0" w:color="auto"/>
              <w:right w:val="single" w:sz="4" w:space="0" w:color="auto"/>
            </w:tcBorders>
            <w:shd w:val="clear" w:color="auto" w:fill="auto"/>
            <w:vAlign w:val="center"/>
          </w:tcPr>
          <w:p w:rsidR="009B3669" w:rsidRPr="00E95C87" w:rsidRDefault="00E95C87" w:rsidP="002C4B0F">
            <w:pPr>
              <w:rPr>
                <w:rFonts w:ascii="Arial Narrow" w:hAnsi="Arial Narrow" w:cs="Arial"/>
                <w:b/>
                <w:color w:val="000000"/>
                <w:sz w:val="20"/>
              </w:rPr>
            </w:pPr>
            <w:r w:rsidRPr="00E95C87">
              <w:rPr>
                <w:rFonts w:ascii="Arial Narrow" w:hAnsi="Arial Narrow" w:cs="Arial"/>
                <w:b/>
                <w:color w:val="000000"/>
                <w:sz w:val="20"/>
              </w:rPr>
              <w:t>No procede.</w:t>
            </w:r>
          </w:p>
        </w:tc>
      </w:tr>
    </w:tbl>
    <w:p w:rsidR="0015774C" w:rsidRDefault="0015774C" w:rsidP="0015774C">
      <w:pPr>
        <w:rPr>
          <w:rFonts w:ascii="Arial Narrow" w:hAnsi="Arial Narrow" w:cs="Arial"/>
          <w:color w:val="000000"/>
          <w:sz w:val="20"/>
        </w:rPr>
      </w:pPr>
    </w:p>
    <w:p w:rsidR="00093F14" w:rsidRPr="00E60F75" w:rsidRDefault="00093F14" w:rsidP="0015774C">
      <w:pPr>
        <w:rPr>
          <w:rFonts w:ascii="Arial Narrow" w:hAnsi="Arial Narrow" w:cs="Arial"/>
          <w:color w:val="000000"/>
          <w:sz w:val="20"/>
        </w:rPr>
      </w:pPr>
    </w:p>
    <w:p w:rsidR="0015774C" w:rsidRPr="00326279" w:rsidRDefault="00326279" w:rsidP="0015774C">
      <w:pPr>
        <w:rPr>
          <w:rFonts w:ascii="Arial Narrow" w:hAnsi="Arial Narrow" w:cs="Arial"/>
          <w:b/>
          <w:color w:val="000000"/>
          <w:sz w:val="20"/>
        </w:rPr>
      </w:pPr>
      <w:r w:rsidRPr="00326279">
        <w:rPr>
          <w:rFonts w:ascii="Arial Narrow" w:hAnsi="Arial Narrow" w:cs="Arial"/>
          <w:b/>
          <w:color w:val="000000"/>
          <w:sz w:val="20"/>
        </w:rPr>
        <w:t>APARTADO G</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0"/>
        <w:gridCol w:w="1608"/>
        <w:gridCol w:w="850"/>
        <w:gridCol w:w="709"/>
        <w:gridCol w:w="1512"/>
        <w:gridCol w:w="2554"/>
        <w:gridCol w:w="1880"/>
      </w:tblGrid>
      <w:tr w:rsidR="008C5EF7" w:rsidRPr="00E60F75" w:rsidTr="00D90589">
        <w:trPr>
          <w:cantSplit/>
          <w:trHeight w:val="325"/>
          <w:jc w:val="center"/>
        </w:trPr>
        <w:tc>
          <w:tcPr>
            <w:tcW w:w="117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E60F75">
              <w:rPr>
                <w:rFonts w:ascii="Arial Narrow" w:hAnsi="Arial Narrow" w:cs="Arial"/>
                <w:color w:val="000000"/>
                <w:sz w:val="20"/>
              </w:rPr>
              <w:t>GARANTÍAS</w:t>
            </w: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A0D">
            <w:pPr>
              <w:rPr>
                <w:rFonts w:ascii="Arial Narrow" w:hAnsi="Arial Narrow" w:cs="Arial"/>
                <w:color w:val="000000"/>
                <w:sz w:val="20"/>
              </w:rPr>
            </w:pPr>
            <w:r w:rsidRPr="00326279">
              <w:rPr>
                <w:rFonts w:ascii="Arial Narrow" w:hAnsi="Arial Narrow" w:cs="Arial"/>
                <w:b/>
                <w:color w:val="000000"/>
                <w:sz w:val="20"/>
              </w:rPr>
              <w:t>G1</w:t>
            </w:r>
            <w:r>
              <w:rPr>
                <w:rFonts w:ascii="Arial Narrow" w:hAnsi="Arial Narrow" w:cs="Arial"/>
                <w:color w:val="000000"/>
                <w:sz w:val="20"/>
              </w:rPr>
              <w:t xml:space="preserve"> </w:t>
            </w:r>
            <w:r w:rsidRPr="00E60F75">
              <w:rPr>
                <w:rFonts w:ascii="Arial Narrow" w:hAnsi="Arial Narrow" w:cs="Arial"/>
                <w:color w:val="000000"/>
                <w:sz w:val="20"/>
              </w:rPr>
              <w:t>PROVISIONAL</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5C5ED2" w:rsidP="002C4A0D">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8C5EF7">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8C5EF7" w:rsidRPr="00E60F75">
              <w:rPr>
                <w:rFonts w:cs="Arial"/>
                <w:sz w:val="18"/>
                <w:szCs w:val="18"/>
              </w:rPr>
              <w:t xml:space="preserve">  </w:t>
            </w:r>
            <w:r w:rsidR="008C5EF7" w:rsidRPr="00E95C87">
              <w:rPr>
                <w:rFonts w:cs="Arial"/>
                <w:b/>
                <w:sz w:val="18"/>
                <w:szCs w:val="18"/>
              </w:rPr>
              <w:t>NO</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5C5ED2" w:rsidP="002934ED">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SÍ</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 xml:space="preserve">JUSTIFICACIÓN </w:t>
            </w:r>
          </w:p>
        </w:tc>
        <w:tc>
          <w:tcPr>
            <w:tcW w:w="4434" w:type="dxa"/>
            <w:gridSpan w:val="2"/>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40"/>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E60F75">
              <w:rPr>
                <w:rFonts w:ascii="Arial Narrow" w:hAnsi="Arial Narrow" w:cs="Arial"/>
                <w:color w:val="000000"/>
                <w:sz w:val="20"/>
              </w:rPr>
              <w:t>IMPORTE</w:t>
            </w:r>
          </w:p>
        </w:tc>
        <w:tc>
          <w:tcPr>
            <w:tcW w:w="4434" w:type="dxa"/>
            <w:gridSpan w:val="2"/>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r>
      <w:tr w:rsidR="008C5EF7" w:rsidRPr="00E60F75" w:rsidTr="00D90589">
        <w:trPr>
          <w:cantSplit/>
          <w:trHeight w:val="374"/>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r w:rsidRPr="00326279">
              <w:rPr>
                <w:rFonts w:ascii="Arial Narrow" w:hAnsi="Arial Narrow" w:cs="Arial"/>
                <w:b/>
                <w:color w:val="000000"/>
                <w:sz w:val="20"/>
              </w:rPr>
              <w:t>G2</w:t>
            </w:r>
            <w:r>
              <w:rPr>
                <w:rFonts w:ascii="Arial Narrow" w:hAnsi="Arial Narrow" w:cs="Arial"/>
                <w:color w:val="000000"/>
                <w:sz w:val="20"/>
              </w:rPr>
              <w:t xml:space="preserve"> </w:t>
            </w:r>
            <w:r w:rsidRPr="00E60F75">
              <w:rPr>
                <w:rFonts w:ascii="Arial Narrow" w:hAnsi="Arial Narrow" w:cs="Arial"/>
                <w:color w:val="000000"/>
                <w:sz w:val="20"/>
              </w:rPr>
              <w:t>DEFINITIVA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5EF7" w:rsidRPr="00E60F75" w:rsidRDefault="005C5ED2" w:rsidP="00D82AD6">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8C5EF7"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8C5EF7" w:rsidRPr="00E60F75">
              <w:rPr>
                <w:rFonts w:cs="Arial"/>
                <w:sz w:val="18"/>
                <w:szCs w:val="18"/>
              </w:rPr>
              <w:t xml:space="preserve">  NO</w:t>
            </w:r>
          </w:p>
        </w:tc>
        <w:tc>
          <w:tcPr>
            <w:tcW w:w="6655" w:type="dxa"/>
            <w:gridSpan w:val="4"/>
            <w:tcBorders>
              <w:top w:val="single" w:sz="4" w:space="0" w:color="auto"/>
              <w:left w:val="single" w:sz="4" w:space="0" w:color="auto"/>
              <w:right w:val="single" w:sz="4" w:space="0" w:color="auto"/>
            </w:tcBorders>
            <w:shd w:val="clear" w:color="auto" w:fill="auto"/>
            <w:vAlign w:val="center"/>
          </w:tcPr>
          <w:p w:rsidR="008C5EF7" w:rsidRPr="00E60F75" w:rsidRDefault="008C5EF7" w:rsidP="00D82AD6">
            <w:pPr>
              <w:rPr>
                <w:rFonts w:ascii="Arial Narrow" w:hAnsi="Arial Narrow" w:cs="Arial"/>
                <w:color w:val="000000"/>
                <w:sz w:val="20"/>
              </w:rPr>
            </w:pPr>
            <w:r w:rsidRPr="00E60F75">
              <w:rPr>
                <w:rFonts w:ascii="Arial Narrow" w:hAnsi="Arial Narrow" w:cs="Arial"/>
                <w:color w:val="000000"/>
                <w:sz w:val="20"/>
              </w:rPr>
              <w:t xml:space="preserve">Motivación: </w:t>
            </w:r>
          </w:p>
        </w:tc>
      </w:tr>
      <w:tr w:rsidR="008C5EF7" w:rsidRPr="00E60F75" w:rsidTr="00AE683A">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val="restart"/>
            <w:tcBorders>
              <w:top w:val="single" w:sz="4" w:space="0" w:color="auto"/>
              <w:left w:val="single" w:sz="4" w:space="0" w:color="auto"/>
              <w:right w:val="single" w:sz="4" w:space="0" w:color="auto"/>
            </w:tcBorders>
            <w:shd w:val="clear" w:color="auto" w:fill="auto"/>
            <w:vAlign w:val="center"/>
          </w:tcPr>
          <w:p w:rsidR="008C5EF7" w:rsidRPr="00E60F75" w:rsidRDefault="00493F12" w:rsidP="002C4B0F">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8C5EF7" w:rsidRPr="00493F12">
              <w:rPr>
                <w:rFonts w:cs="Arial"/>
                <w:sz w:val="18"/>
                <w:szCs w:val="18"/>
              </w:rPr>
              <w:t xml:space="preserve">  SÍ</w:t>
            </w:r>
          </w:p>
        </w:tc>
        <w:tc>
          <w:tcPr>
            <w:tcW w:w="6655" w:type="dxa"/>
            <w:gridSpan w:val="4"/>
            <w:tcBorders>
              <w:left w:val="single" w:sz="4" w:space="0" w:color="auto"/>
              <w:right w:val="single" w:sz="4" w:space="0" w:color="auto"/>
            </w:tcBorders>
            <w:shd w:val="clear" w:color="auto" w:fill="auto"/>
            <w:vAlign w:val="center"/>
          </w:tcPr>
          <w:p w:rsidR="008C5EF7" w:rsidRPr="00E60F75" w:rsidRDefault="008C5EF7" w:rsidP="00326279">
            <w:pPr>
              <w:rPr>
                <w:rFonts w:ascii="Arial Narrow" w:hAnsi="Arial Narrow" w:cs="Arial"/>
                <w:color w:val="000000"/>
                <w:sz w:val="20"/>
              </w:rPr>
            </w:pPr>
            <w:r w:rsidRPr="00E60F75">
              <w:rPr>
                <w:rFonts w:ascii="Arial Narrow" w:hAnsi="Arial Narrow" w:cs="Arial"/>
                <w:color w:val="000000"/>
                <w:sz w:val="20"/>
              </w:rPr>
              <w:t>Importe</w:t>
            </w:r>
            <w:r w:rsidRPr="00493F12">
              <w:rPr>
                <w:rFonts w:ascii="Arial Narrow" w:hAnsi="Arial Narrow" w:cs="Arial"/>
                <w:color w:val="000000"/>
                <w:sz w:val="20"/>
              </w:rPr>
              <w:t>:  5% del precio final ofertado</w:t>
            </w:r>
            <w:r w:rsidR="00493F12">
              <w:rPr>
                <w:rFonts w:ascii="Arial Narrow" w:hAnsi="Arial Narrow" w:cs="Arial"/>
                <w:color w:val="000000"/>
                <w:sz w:val="20"/>
              </w:rPr>
              <w:t xml:space="preserve"> o presupuesto base de licitación</w:t>
            </w:r>
            <w:r w:rsidRPr="00493F12">
              <w:rPr>
                <w:rFonts w:ascii="Arial Narrow" w:hAnsi="Arial Narrow" w:cs="Arial"/>
                <w:color w:val="000000"/>
                <w:sz w:val="20"/>
              </w:rPr>
              <w:t>, excluido el IVA.</w:t>
            </w:r>
          </w:p>
        </w:tc>
      </w:tr>
      <w:tr w:rsidR="008C5EF7" w:rsidRPr="00E60F75" w:rsidTr="008C5EF7">
        <w:trPr>
          <w:cantSplit/>
          <w:trHeight w:val="337"/>
          <w:jc w:val="center"/>
        </w:trPr>
        <w:tc>
          <w:tcPr>
            <w:tcW w:w="1170" w:type="dxa"/>
            <w:vMerge/>
            <w:tcBorders>
              <w:left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b/>
                <w:color w:val="000000"/>
                <w:sz w:val="20"/>
              </w:rPr>
            </w:pPr>
          </w:p>
        </w:tc>
        <w:tc>
          <w:tcPr>
            <w:tcW w:w="1608" w:type="dxa"/>
            <w:vMerge/>
            <w:tcBorders>
              <w:left w:val="single" w:sz="4" w:space="0" w:color="auto"/>
              <w:bottom w:val="single" w:sz="4" w:space="0" w:color="auto"/>
              <w:right w:val="single" w:sz="4" w:space="0" w:color="auto"/>
            </w:tcBorders>
            <w:shd w:val="clear" w:color="auto" w:fill="auto"/>
            <w:vAlign w:val="center"/>
          </w:tcPr>
          <w:p w:rsidR="008C5EF7" w:rsidRPr="00E60F75" w:rsidRDefault="008C5EF7" w:rsidP="002C4B0F">
            <w:pPr>
              <w:rPr>
                <w:rFonts w:ascii="Arial Narrow" w:hAnsi="Arial Narrow" w:cs="Arial"/>
                <w:color w:val="000000"/>
                <w:sz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8C5EF7" w:rsidRDefault="008C5EF7" w:rsidP="002C4B0F">
            <w:pPr>
              <w:rPr>
                <w:rFonts w:cs="Arial"/>
                <w:sz w:val="20"/>
                <w:szCs w:val="18"/>
              </w:rPr>
            </w:pPr>
          </w:p>
        </w:tc>
        <w:tc>
          <w:tcPr>
            <w:tcW w:w="4775" w:type="dxa"/>
            <w:gridSpan w:val="3"/>
            <w:tcBorders>
              <w:left w:val="single" w:sz="4" w:space="0" w:color="auto"/>
              <w:bottom w:val="single" w:sz="4" w:space="0" w:color="auto"/>
              <w:right w:val="single" w:sz="4" w:space="0" w:color="auto"/>
            </w:tcBorders>
            <w:shd w:val="clear" w:color="auto" w:fill="auto"/>
            <w:vAlign w:val="center"/>
          </w:tcPr>
          <w:p w:rsidR="008C5EF7" w:rsidRDefault="008C5EF7" w:rsidP="008C5EF7">
            <w:pPr>
              <w:rPr>
                <w:rFonts w:ascii="Arial Narrow" w:hAnsi="Arial Narrow" w:cs="Arial"/>
                <w:color w:val="000000"/>
                <w:sz w:val="20"/>
              </w:rPr>
            </w:pPr>
            <w:r>
              <w:rPr>
                <w:rFonts w:ascii="Arial Narrow" w:hAnsi="Arial Narrow" w:cs="Arial"/>
                <w:color w:val="000000"/>
                <w:sz w:val="20"/>
              </w:rPr>
              <w:t>Se permite su constitución mediante retención en el precio.</w:t>
            </w:r>
          </w:p>
        </w:tc>
        <w:tc>
          <w:tcPr>
            <w:tcW w:w="1880" w:type="dxa"/>
            <w:tcBorders>
              <w:left w:val="single" w:sz="4" w:space="0" w:color="auto"/>
              <w:bottom w:val="single" w:sz="4" w:space="0" w:color="auto"/>
              <w:right w:val="single" w:sz="4" w:space="0" w:color="auto"/>
            </w:tcBorders>
            <w:shd w:val="clear" w:color="auto" w:fill="auto"/>
            <w:vAlign w:val="center"/>
          </w:tcPr>
          <w:p w:rsidR="008C5EF7" w:rsidRPr="00E60F75" w:rsidRDefault="005C5ED2" w:rsidP="008C5EF7">
            <w:pPr>
              <w:rPr>
                <w:rFonts w:ascii="Arial Narrow" w:hAnsi="Arial Narrow" w:cs="Arial"/>
                <w:color w:val="000000"/>
                <w:sz w:val="20"/>
              </w:rPr>
            </w:pPr>
            <w:r>
              <w:rPr>
                <w:rFonts w:ascii="Arial Narrow" w:hAnsi="Arial Narrow" w:cs="Arial"/>
                <w:sz w:val="20"/>
              </w:rPr>
              <w:fldChar w:fldCharType="begin">
                <w:ffData>
                  <w:name w:val=""/>
                  <w:enabled/>
                  <w:calcOnExit w:val="0"/>
                  <w:checkBox>
                    <w:sizeAuto/>
                    <w:default w:val="1"/>
                  </w:checkBox>
                </w:ffData>
              </w:fldChar>
            </w:r>
            <w:r w:rsidR="008C5EF7">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w:t>
            </w:r>
            <w:r w:rsidR="008C5EF7" w:rsidRPr="00DF4FFA">
              <w:rPr>
                <w:rFonts w:ascii="Arial Narrow" w:hAnsi="Arial Narrow" w:cs="Arial"/>
                <w:b/>
                <w:sz w:val="20"/>
              </w:rPr>
              <w:t>NO</w:t>
            </w:r>
            <w:r w:rsidR="008C5EF7" w:rsidRPr="00E60F75">
              <w:rPr>
                <w:rFonts w:ascii="Arial Narrow" w:hAnsi="Arial Narrow" w:cs="Arial"/>
                <w:sz w:val="20"/>
              </w:rPr>
              <w:t xml:space="preserve">     </w:t>
            </w:r>
            <w:r>
              <w:rPr>
                <w:rFonts w:ascii="Arial Narrow" w:hAnsi="Arial Narrow" w:cs="Arial"/>
                <w:sz w:val="20"/>
              </w:rPr>
              <w:fldChar w:fldCharType="begin">
                <w:ffData>
                  <w:name w:val=""/>
                  <w:enabled/>
                  <w:calcOnExit w:val="0"/>
                  <w:checkBox>
                    <w:sizeAuto/>
                    <w:default w:val="0"/>
                  </w:checkBox>
                </w:ffData>
              </w:fldChar>
            </w:r>
            <w:r w:rsidR="008C5EF7">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Pr>
                <w:rFonts w:ascii="Arial Narrow" w:hAnsi="Arial Narrow" w:cs="Arial"/>
                <w:sz w:val="20"/>
              </w:rPr>
              <w:fldChar w:fldCharType="end"/>
            </w:r>
            <w:r w:rsidR="008C5EF7" w:rsidRPr="00E60F75">
              <w:rPr>
                <w:rFonts w:ascii="Arial Narrow" w:hAnsi="Arial Narrow" w:cs="Arial"/>
                <w:sz w:val="20"/>
              </w:rPr>
              <w:t xml:space="preserve">  S</w:t>
            </w:r>
            <w:r w:rsidR="008C5EF7">
              <w:rPr>
                <w:rFonts w:ascii="Arial Narrow" w:hAnsi="Arial Narrow" w:cs="Arial"/>
                <w:sz w:val="20"/>
              </w:rPr>
              <w:t>Í</w:t>
            </w:r>
          </w:p>
        </w:tc>
      </w:tr>
    </w:tbl>
    <w:p w:rsidR="00D55A2C" w:rsidRDefault="00D55A2C" w:rsidP="0015774C">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D90589" w:rsidRPr="00D55A2C" w:rsidRDefault="00D90589" w:rsidP="0015774C">
      <w:pPr>
        <w:rPr>
          <w:rFonts w:ascii="Arial Narrow" w:hAnsi="Arial Narrow" w:cs="Arial"/>
          <w:color w:val="000000"/>
          <w:sz w:val="20"/>
        </w:rPr>
      </w:pPr>
    </w:p>
    <w:p w:rsidR="00D55A2C" w:rsidRPr="00D55A2C" w:rsidRDefault="00D55A2C" w:rsidP="0015774C">
      <w:pPr>
        <w:rPr>
          <w:rFonts w:ascii="Arial Narrow" w:hAnsi="Arial Narrow" w:cs="Arial"/>
          <w:color w:val="000000"/>
          <w:sz w:val="20"/>
        </w:rPr>
      </w:pPr>
    </w:p>
    <w:p w:rsidR="00326279" w:rsidRPr="00935880" w:rsidRDefault="00935880" w:rsidP="0015774C">
      <w:pPr>
        <w:rPr>
          <w:rFonts w:ascii="Arial Narrow" w:hAnsi="Arial Narrow" w:cs="Arial"/>
          <w:b/>
          <w:color w:val="000000"/>
          <w:sz w:val="20"/>
        </w:rPr>
      </w:pPr>
      <w:r w:rsidRPr="00935880">
        <w:rPr>
          <w:rFonts w:ascii="Arial Narrow" w:hAnsi="Arial Narrow" w:cs="Arial"/>
          <w:b/>
          <w:color w:val="000000"/>
          <w:sz w:val="20"/>
        </w:rPr>
        <w:t>APARTADO H</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9"/>
        <w:gridCol w:w="709"/>
        <w:gridCol w:w="6202"/>
      </w:tblGrid>
      <w:tr w:rsidR="00D82AD6" w:rsidRPr="00E60F75" w:rsidTr="00300401">
        <w:trPr>
          <w:trHeight w:val="45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D82AD6" w:rsidRPr="00935880" w:rsidRDefault="00935880" w:rsidP="00D82AD6">
            <w:pPr>
              <w:rPr>
                <w:rFonts w:ascii="Arial Narrow" w:hAnsi="Arial Narrow" w:cs="Arial"/>
                <w:color w:val="000000"/>
                <w:sz w:val="20"/>
              </w:rPr>
            </w:pPr>
            <w:r w:rsidRPr="00935880">
              <w:rPr>
                <w:rFonts w:ascii="Arial Narrow" w:hAnsi="Arial Narrow" w:cs="Arial"/>
                <w:b/>
                <w:sz w:val="20"/>
                <w:szCs w:val="22"/>
              </w:rPr>
              <w:t>H1</w:t>
            </w:r>
            <w:r w:rsidRPr="00935880">
              <w:rPr>
                <w:rFonts w:ascii="Arial Narrow" w:hAnsi="Arial Narrow" w:cs="Arial"/>
                <w:sz w:val="20"/>
                <w:szCs w:val="22"/>
              </w:rPr>
              <w:t xml:space="preserve"> </w:t>
            </w:r>
            <w:r w:rsidR="00D82AD6" w:rsidRPr="00935880">
              <w:rPr>
                <w:rFonts w:ascii="Arial Narrow" w:hAnsi="Arial Narrow" w:cs="Arial"/>
                <w:sz w:val="20"/>
                <w:szCs w:val="22"/>
              </w:rPr>
              <w:t>CRITERIOS A TENER EN CUENTA PARA REALIZAR LA ADJUDICACIÓN</w:t>
            </w:r>
          </w:p>
        </w:tc>
      </w:tr>
      <w:tr w:rsidR="00593393" w:rsidRPr="00E60F75" w:rsidTr="00300401">
        <w:trPr>
          <w:trHeight w:val="694"/>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593393" w:rsidRPr="00E60F75" w:rsidRDefault="004C7F4B" w:rsidP="00C16975">
            <w:pPr>
              <w:spacing w:before="60" w:line="360" w:lineRule="auto"/>
              <w:jc w:val="left"/>
              <w:rPr>
                <w:rFonts w:ascii="Arial Narrow" w:hAnsi="Arial Narrow" w:cs="Arial"/>
                <w:color w:val="000000"/>
                <w:sz w:val="20"/>
              </w:rPr>
            </w:pPr>
            <w:r w:rsidRPr="00E60F75">
              <w:rPr>
                <w:rFonts w:ascii="Arial Narrow" w:hAnsi="Arial Narrow" w:cs="Arial"/>
                <w:sz w:val="20"/>
              </w:rPr>
              <w:t xml:space="preserve"> </w:t>
            </w:r>
            <w:r w:rsidR="005C5ED2" w:rsidRPr="00E60F75">
              <w:rPr>
                <w:rFonts w:ascii="Arial Narrow" w:hAnsi="Arial Narrow" w:cs="Arial"/>
                <w:sz w:val="20"/>
              </w:rPr>
              <w:fldChar w:fldCharType="begin">
                <w:ffData>
                  <w:name w:val=""/>
                  <w:enabled/>
                  <w:calcOnExit w:val="0"/>
                  <w:checkBox>
                    <w:sizeAuto/>
                    <w:default w:val="0"/>
                  </w:checkBox>
                </w:ffData>
              </w:fldChar>
            </w:r>
            <w:r w:rsidR="00593393"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5C5ED2" w:rsidRPr="00E60F75">
              <w:rPr>
                <w:rFonts w:ascii="Arial Narrow" w:hAnsi="Arial Narrow" w:cs="Arial"/>
                <w:sz w:val="20"/>
              </w:rPr>
              <w:fldChar w:fldCharType="end"/>
            </w:r>
            <w:r w:rsidR="00593393" w:rsidRPr="00E60F75">
              <w:rPr>
                <w:rFonts w:ascii="Arial Narrow" w:hAnsi="Arial Narrow" w:cs="Arial"/>
                <w:sz w:val="20"/>
              </w:rPr>
              <w:t xml:space="preserve">  </w:t>
            </w:r>
            <w:r w:rsidR="00593393" w:rsidRPr="00E60F75">
              <w:rPr>
                <w:rFonts w:ascii="Arial Narrow" w:hAnsi="Arial Narrow" w:cs="Arial"/>
                <w:color w:val="000000"/>
                <w:sz w:val="20"/>
              </w:rPr>
              <w:t xml:space="preserve">ÚNICO CRITERIO DE </w:t>
            </w:r>
            <w:r w:rsidR="002A58D3">
              <w:rPr>
                <w:rFonts w:ascii="Arial Narrow" w:hAnsi="Arial Narrow" w:cs="Arial"/>
                <w:color w:val="000000"/>
                <w:sz w:val="20"/>
              </w:rPr>
              <w:t>ADJUDICACIÓN</w:t>
            </w:r>
            <w:r w:rsidRPr="00E60F75">
              <w:rPr>
                <w:rFonts w:ascii="Arial Narrow" w:hAnsi="Arial Narrow" w:cs="Arial"/>
                <w:color w:val="000000"/>
                <w:sz w:val="20"/>
              </w:rPr>
              <w:t xml:space="preserve"> EL PRECIO</w:t>
            </w:r>
          </w:p>
          <w:p w:rsidR="004C7F4B" w:rsidRPr="00E60F75" w:rsidRDefault="00593393" w:rsidP="00C16975">
            <w:pPr>
              <w:spacing w:line="360" w:lineRule="auto"/>
              <w:rPr>
                <w:rFonts w:cs="Arial"/>
                <w:sz w:val="18"/>
                <w:szCs w:val="18"/>
              </w:rPr>
            </w:pPr>
            <w:r w:rsidRPr="00E60F75">
              <w:rPr>
                <w:rFonts w:ascii="Arial Narrow" w:hAnsi="Arial Narrow" w:cs="Arial"/>
                <w:sz w:val="20"/>
              </w:rPr>
              <w:t xml:space="preserve"> </w:t>
            </w:r>
            <w:r w:rsidR="00493F12">
              <w:rPr>
                <w:rFonts w:ascii="Arial Narrow" w:hAnsi="Arial Narrow" w:cs="Arial"/>
                <w:sz w:val="20"/>
              </w:rPr>
              <w:fldChar w:fldCharType="begin">
                <w:ffData>
                  <w:name w:val=""/>
                  <w:enabled/>
                  <w:calcOnExit w:val="0"/>
                  <w:checkBox>
                    <w:sizeAuto/>
                    <w:default w:val="0"/>
                  </w:checkBox>
                </w:ffData>
              </w:fldChar>
            </w:r>
            <w:r w:rsidR="00493F12">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493F12">
              <w:rPr>
                <w:rFonts w:ascii="Arial Narrow" w:hAnsi="Arial Narrow" w:cs="Arial"/>
                <w:sz w:val="20"/>
              </w:rPr>
              <w:fldChar w:fldCharType="end"/>
            </w:r>
            <w:r w:rsidRPr="00E60F75">
              <w:rPr>
                <w:rFonts w:ascii="Arial Narrow" w:hAnsi="Arial Narrow" w:cs="Arial"/>
                <w:sz w:val="20"/>
              </w:rPr>
              <w:t xml:space="preserve"> </w:t>
            </w:r>
            <w:r w:rsidRPr="00493F12">
              <w:rPr>
                <w:rFonts w:ascii="Arial Narrow" w:hAnsi="Arial Narrow" w:cs="Arial"/>
                <w:sz w:val="20"/>
              </w:rPr>
              <w:t>VARIOS CRITERIOS DE ADJUDICACIÓN</w:t>
            </w:r>
            <w:r w:rsidR="00D604B0">
              <w:rPr>
                <w:rFonts w:ascii="Arial Narrow" w:hAnsi="Arial Narrow" w:cs="Arial"/>
                <w:sz w:val="20"/>
              </w:rPr>
              <w:t xml:space="preserve"> </w:t>
            </w:r>
            <w:r w:rsidR="005C5ED2" w:rsidRPr="00E60F75">
              <w:rPr>
                <w:rFonts w:cs="Arial"/>
                <w:sz w:val="20"/>
                <w:szCs w:val="18"/>
              </w:rPr>
              <w:fldChar w:fldCharType="begin">
                <w:ffData>
                  <w:name w:val=""/>
                  <w:enabled/>
                  <w:calcOnExit w:val="0"/>
                  <w:checkBox>
                    <w:sizeAuto/>
                    <w:default w:val="0"/>
                  </w:checkBox>
                </w:ffData>
              </w:fldChar>
            </w:r>
            <w:r w:rsidR="004C7F4B"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005C5ED2" w:rsidRPr="00E60F75">
              <w:rPr>
                <w:rFonts w:cs="Arial"/>
                <w:sz w:val="20"/>
                <w:szCs w:val="18"/>
              </w:rPr>
              <w:fldChar w:fldCharType="end"/>
            </w:r>
            <w:r w:rsidR="004C7F4B" w:rsidRPr="00E60F75">
              <w:rPr>
                <w:rFonts w:cs="Arial"/>
                <w:sz w:val="18"/>
                <w:szCs w:val="18"/>
              </w:rPr>
              <w:t xml:space="preserve"> Únicamente de valoración automática por aplicación de fórmulas.</w:t>
            </w:r>
          </w:p>
          <w:p w:rsidR="00593393" w:rsidRPr="00E60F75" w:rsidRDefault="004C7F4B" w:rsidP="00D604B0">
            <w:pPr>
              <w:spacing w:line="360" w:lineRule="auto"/>
              <w:jc w:val="left"/>
              <w:rPr>
                <w:rFonts w:ascii="Arial Narrow" w:hAnsi="Arial Narrow" w:cs="Arial"/>
                <w:sz w:val="20"/>
              </w:rPr>
            </w:pP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Pr="00E60F75">
              <w:rPr>
                <w:rFonts w:cs="Arial"/>
                <w:sz w:val="20"/>
                <w:szCs w:val="18"/>
              </w:rPr>
              <w:tab/>
            </w:r>
            <w:r w:rsidR="00493F12">
              <w:rPr>
                <w:rFonts w:cs="Arial"/>
                <w:sz w:val="20"/>
                <w:szCs w:val="18"/>
              </w:rPr>
              <w:fldChar w:fldCharType="begin">
                <w:ffData>
                  <w:name w:val=""/>
                  <w:enabled/>
                  <w:calcOnExit w:val="0"/>
                  <w:checkBox>
                    <w:sizeAuto/>
                    <w:default w:val="0"/>
                  </w:checkBox>
                </w:ffData>
              </w:fldChar>
            </w:r>
            <w:r w:rsidR="00493F12">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00493F12">
              <w:rPr>
                <w:rFonts w:cs="Arial"/>
                <w:sz w:val="20"/>
                <w:szCs w:val="18"/>
              </w:rPr>
              <w:fldChar w:fldCharType="end"/>
            </w:r>
            <w:r w:rsidRPr="00E60F75">
              <w:rPr>
                <w:rFonts w:cs="Arial"/>
                <w:sz w:val="18"/>
                <w:szCs w:val="18"/>
              </w:rPr>
              <w:t xml:space="preserve"> </w:t>
            </w:r>
            <w:r w:rsidRPr="00493F12">
              <w:rPr>
                <w:rFonts w:cs="Arial"/>
                <w:sz w:val="18"/>
                <w:szCs w:val="18"/>
              </w:rPr>
              <w:t>De valoración automática y dependientes de un juicio de valor.</w:t>
            </w:r>
          </w:p>
        </w:tc>
      </w:tr>
      <w:tr w:rsidR="00EB3F59" w:rsidRPr="00E60F75" w:rsidTr="00300401">
        <w:trPr>
          <w:trHeight w:val="58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935880" w:rsidRDefault="00EB3F59" w:rsidP="00EB3F59">
            <w:pPr>
              <w:rPr>
                <w:rFonts w:cs="Arial"/>
                <w:szCs w:val="22"/>
              </w:rPr>
            </w:pPr>
            <w:r w:rsidRPr="00935880">
              <w:rPr>
                <w:rFonts w:ascii="Arial Narrow" w:hAnsi="Arial Narrow" w:cs="Arial"/>
                <w:b/>
                <w:sz w:val="20"/>
                <w:szCs w:val="22"/>
              </w:rPr>
              <w:t>H2</w:t>
            </w:r>
            <w:r>
              <w:rPr>
                <w:rFonts w:ascii="Arial Narrow" w:hAnsi="Arial Narrow" w:cs="Arial"/>
                <w:sz w:val="20"/>
                <w:szCs w:val="22"/>
              </w:rPr>
              <w:t xml:space="preserve"> </w:t>
            </w:r>
            <w:r w:rsidRPr="00935880">
              <w:rPr>
                <w:rFonts w:ascii="Arial Narrow" w:hAnsi="Arial Narrow" w:cs="Arial"/>
                <w:sz w:val="20"/>
                <w:szCs w:val="22"/>
              </w:rPr>
              <w:t>CRITERIOS DE VALORACIÓN AUTOMÁTICA POR APLICACIÓN DE FÓRMULAS</w:t>
            </w:r>
            <w:r w:rsidR="009975D9">
              <w:rPr>
                <w:rFonts w:ascii="Arial Narrow" w:hAnsi="Arial Narrow" w:cs="Arial"/>
                <w:sz w:val="20"/>
                <w:szCs w:val="22"/>
              </w:rPr>
              <w:t xml:space="preserve"> </w:t>
            </w:r>
          </w:p>
        </w:tc>
      </w:tr>
      <w:tr w:rsidR="00EB3F59" w:rsidRPr="00E60F75" w:rsidTr="00300401">
        <w:trPr>
          <w:trHeight w:val="485"/>
          <w:jc w:val="center"/>
        </w:trPr>
        <w:tc>
          <w:tcPr>
            <w:tcW w:w="10420" w:type="dxa"/>
            <w:gridSpan w:val="3"/>
            <w:tcBorders>
              <w:top w:val="single" w:sz="4" w:space="0" w:color="auto"/>
              <w:left w:val="single" w:sz="4" w:space="0" w:color="auto"/>
              <w:right w:val="single" w:sz="4" w:space="0" w:color="auto"/>
            </w:tcBorders>
            <w:shd w:val="clear" w:color="auto" w:fill="auto"/>
          </w:tcPr>
          <w:p w:rsidR="00EB3F59" w:rsidRPr="00E60F75" w:rsidRDefault="00EB3F59" w:rsidP="00493F12">
            <w:pPr>
              <w:pStyle w:val="Prrafodelista"/>
              <w:rPr>
                <w:rFonts w:ascii="Arial Narrow" w:hAnsi="Arial Narrow" w:cs="Arial"/>
                <w:color w:val="000000"/>
                <w:sz w:val="20"/>
              </w:rPr>
            </w:pP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56708A">
            <w:pPr>
              <w:pStyle w:val="Sangra2detindependiente"/>
              <w:spacing w:after="0" w:line="240" w:lineRule="auto"/>
              <w:ind w:left="0"/>
              <w:rPr>
                <w:rFonts w:ascii="Arial Narrow" w:hAnsi="Arial Narrow" w:cs="Arial"/>
                <w:color w:val="000000"/>
                <w:sz w:val="20"/>
                <w:szCs w:val="20"/>
              </w:rPr>
            </w:pPr>
            <w:r w:rsidRPr="006611E9">
              <w:rPr>
                <w:rFonts w:ascii="Arial Narrow" w:hAnsi="Arial Narrow" w:cs="Arial"/>
                <w:b/>
                <w:color w:val="000000"/>
                <w:sz w:val="20"/>
                <w:szCs w:val="20"/>
              </w:rPr>
              <w:t>H3</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DE VALORACIÓN AUTOMÁTICA POR APLICACIÓN DE FORMULAS:</w:t>
            </w: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tcPr>
          <w:p w:rsidR="00C16975" w:rsidRPr="00E60F75" w:rsidRDefault="00E724BD" w:rsidP="006C3F92">
            <w:pPr>
              <w:pStyle w:val="Sangra2detindependiente"/>
              <w:spacing w:before="100" w:after="0" w:line="240" w:lineRule="auto"/>
              <w:ind w:left="0"/>
              <w:rPr>
                <w:rFonts w:ascii="Arial Narrow" w:hAnsi="Arial Narrow" w:cs="Arial"/>
                <w:color w:val="000000"/>
                <w:sz w:val="20"/>
                <w:szCs w:val="20"/>
              </w:rPr>
            </w:pPr>
            <w:r w:rsidRPr="009975D9">
              <w:rPr>
                <w:rFonts w:ascii="Arial Narrow" w:hAnsi="Arial Narrow" w:cs="Arial"/>
                <w:color w:val="000000"/>
                <w:sz w:val="20"/>
                <w:szCs w:val="20"/>
              </w:rPr>
              <w:t>Oferta</w:t>
            </w:r>
            <w:r w:rsidR="00C16975" w:rsidRPr="009975D9">
              <w:rPr>
                <w:rFonts w:ascii="Arial Narrow" w:hAnsi="Arial Narrow" w:cs="Arial"/>
                <w:color w:val="000000"/>
                <w:sz w:val="20"/>
                <w:szCs w:val="20"/>
              </w:rPr>
              <w:t xml:space="preserve"> económica conforme al </w:t>
            </w:r>
            <w:r w:rsidR="00C16975" w:rsidRPr="009975D9">
              <w:rPr>
                <w:rFonts w:ascii="Arial Narrow" w:hAnsi="Arial Narrow" w:cs="Arial"/>
                <w:b/>
                <w:color w:val="000000"/>
                <w:sz w:val="20"/>
                <w:szCs w:val="20"/>
              </w:rPr>
              <w:t xml:space="preserve">anexo </w:t>
            </w:r>
            <w:r w:rsidR="00EF0CA9" w:rsidRPr="009975D9">
              <w:rPr>
                <w:rFonts w:ascii="Arial Narrow" w:hAnsi="Arial Narrow" w:cs="Arial"/>
                <w:b/>
                <w:color w:val="000000"/>
                <w:sz w:val="20"/>
                <w:szCs w:val="20"/>
              </w:rPr>
              <w:t>I</w:t>
            </w:r>
            <w:r w:rsidR="00C16975" w:rsidRPr="009975D9">
              <w:rPr>
                <w:rFonts w:ascii="Arial Narrow" w:hAnsi="Arial Narrow" w:cs="Arial"/>
                <w:b/>
                <w:color w:val="000000"/>
                <w:sz w:val="20"/>
                <w:szCs w:val="20"/>
              </w:rPr>
              <w:t>I</w:t>
            </w:r>
            <w:r w:rsidR="00C16975" w:rsidRPr="009975D9">
              <w:rPr>
                <w:rFonts w:ascii="Arial Narrow" w:hAnsi="Arial Narrow" w:cs="Arial"/>
                <w:color w:val="000000"/>
                <w:sz w:val="20"/>
                <w:szCs w:val="20"/>
              </w:rPr>
              <w:t>.</w:t>
            </w:r>
          </w:p>
        </w:tc>
      </w:tr>
      <w:tr w:rsidR="00EB3F59" w:rsidRPr="00E60F75" w:rsidTr="00300401">
        <w:trPr>
          <w:trHeight w:val="410"/>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EB3F59" w:rsidRPr="00EB3F59" w:rsidRDefault="00EB3F59" w:rsidP="00D604B0">
            <w:pPr>
              <w:rPr>
                <w:rFonts w:ascii="Arial Narrow" w:hAnsi="Arial Narrow" w:cs="Arial"/>
                <w:sz w:val="20"/>
                <w:szCs w:val="22"/>
              </w:rPr>
            </w:pPr>
            <w:r w:rsidRPr="006611E9">
              <w:rPr>
                <w:rFonts w:ascii="Arial Narrow" w:hAnsi="Arial Narrow" w:cs="Arial"/>
                <w:b/>
                <w:sz w:val="20"/>
                <w:szCs w:val="22"/>
              </w:rPr>
              <w:t>H4</w:t>
            </w:r>
            <w:r>
              <w:rPr>
                <w:rFonts w:ascii="Arial Narrow" w:hAnsi="Arial Narrow" w:cs="Arial"/>
                <w:sz w:val="20"/>
                <w:szCs w:val="22"/>
              </w:rPr>
              <w:t xml:space="preserve"> </w:t>
            </w:r>
            <w:r w:rsidRPr="006611E9">
              <w:rPr>
                <w:rFonts w:ascii="Arial Narrow" w:hAnsi="Arial Narrow" w:cs="Arial"/>
                <w:sz w:val="20"/>
                <w:szCs w:val="22"/>
              </w:rPr>
              <w:t>CRITERIOS CUYA EVALUACIÓN DEPENDE DE JUICIO DE VALOR</w:t>
            </w:r>
            <w:r w:rsidR="009975D9">
              <w:rPr>
                <w:rFonts w:ascii="Arial Narrow" w:hAnsi="Arial Narrow" w:cs="Arial"/>
                <w:sz w:val="20"/>
                <w:szCs w:val="22"/>
              </w:rPr>
              <w:t xml:space="preserve"> </w:t>
            </w:r>
          </w:p>
        </w:tc>
      </w:tr>
      <w:tr w:rsidR="00EB3F59" w:rsidRPr="00E60F75" w:rsidTr="00300401">
        <w:trPr>
          <w:trHeight w:val="619"/>
          <w:jc w:val="center"/>
        </w:trPr>
        <w:tc>
          <w:tcPr>
            <w:tcW w:w="10420" w:type="dxa"/>
            <w:gridSpan w:val="3"/>
            <w:tcBorders>
              <w:top w:val="single" w:sz="4" w:space="0" w:color="auto"/>
              <w:left w:val="single" w:sz="4" w:space="0" w:color="auto"/>
              <w:right w:val="single" w:sz="4" w:space="0" w:color="auto"/>
            </w:tcBorders>
            <w:shd w:val="clear" w:color="auto" w:fill="auto"/>
          </w:tcPr>
          <w:p w:rsidR="003505B4" w:rsidRPr="00C74581" w:rsidRDefault="003505B4" w:rsidP="00493F12">
            <w:pPr>
              <w:rPr>
                <w:rFonts w:ascii="Arial Narrow" w:hAnsi="Arial Narrow" w:cs="Arial"/>
                <w:szCs w:val="22"/>
              </w:rPr>
            </w:pP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C16975" w:rsidRPr="00E60F75" w:rsidRDefault="006611E9" w:rsidP="009975D9">
            <w:pPr>
              <w:pStyle w:val="Sangra2detindependiente"/>
              <w:spacing w:after="0" w:line="240" w:lineRule="auto"/>
              <w:ind w:left="0"/>
              <w:jc w:val="both"/>
              <w:rPr>
                <w:rFonts w:ascii="Arial Narrow" w:hAnsi="Arial Narrow" w:cs="Arial"/>
                <w:color w:val="000000"/>
                <w:sz w:val="20"/>
                <w:szCs w:val="20"/>
              </w:rPr>
            </w:pPr>
            <w:r w:rsidRPr="006611E9">
              <w:rPr>
                <w:rFonts w:ascii="Arial Narrow" w:hAnsi="Arial Narrow" w:cs="Arial"/>
                <w:b/>
                <w:color w:val="000000"/>
                <w:sz w:val="20"/>
                <w:szCs w:val="20"/>
              </w:rPr>
              <w:t>H5</w:t>
            </w:r>
            <w:r>
              <w:rPr>
                <w:rFonts w:ascii="Arial Narrow" w:hAnsi="Arial Narrow" w:cs="Arial"/>
                <w:color w:val="000000"/>
                <w:sz w:val="20"/>
                <w:szCs w:val="20"/>
              </w:rPr>
              <w:t xml:space="preserve"> </w:t>
            </w:r>
            <w:r w:rsidR="00C16975" w:rsidRPr="00E60F75">
              <w:rPr>
                <w:rFonts w:ascii="Arial Narrow" w:hAnsi="Arial Narrow" w:cs="Arial"/>
                <w:color w:val="000000"/>
                <w:sz w:val="20"/>
                <w:szCs w:val="20"/>
              </w:rPr>
              <w:t>DOCUMENTACIÓN A APORTAR PARA LA VALORACIÓN DE LOS CRITERIOS CUYA EVALUACIÓN DEPENDE DE UN JUICIO DE VALOR</w:t>
            </w:r>
          </w:p>
        </w:tc>
      </w:tr>
      <w:tr w:rsidR="00C16975" w:rsidRPr="00E60F75" w:rsidTr="00300401">
        <w:trPr>
          <w:trHeight w:val="522"/>
          <w:jc w:val="center"/>
        </w:trPr>
        <w:tc>
          <w:tcPr>
            <w:tcW w:w="10420" w:type="dxa"/>
            <w:gridSpan w:val="3"/>
            <w:tcBorders>
              <w:top w:val="single" w:sz="4" w:space="0" w:color="auto"/>
              <w:left w:val="single" w:sz="4" w:space="0" w:color="auto"/>
              <w:right w:val="single" w:sz="4" w:space="0" w:color="auto"/>
            </w:tcBorders>
            <w:shd w:val="clear" w:color="auto" w:fill="auto"/>
            <w:vAlign w:val="center"/>
          </w:tcPr>
          <w:p w:rsidR="00512607" w:rsidRPr="009975D9" w:rsidRDefault="00512607" w:rsidP="00493F12">
            <w:pPr>
              <w:spacing w:line="265" w:lineRule="auto"/>
              <w:ind w:left="720"/>
              <w:rPr>
                <w:rFonts w:ascii="Arial Narrow" w:hAnsi="Arial Narrow"/>
                <w:sz w:val="22"/>
                <w:szCs w:val="22"/>
              </w:rPr>
            </w:pPr>
          </w:p>
        </w:tc>
      </w:tr>
      <w:tr w:rsidR="00577B3C" w:rsidRPr="00E60F75" w:rsidTr="00300401">
        <w:trPr>
          <w:trHeight w:val="347"/>
          <w:jc w:val="center"/>
        </w:trPr>
        <w:tc>
          <w:tcPr>
            <w:tcW w:w="3509" w:type="dxa"/>
            <w:vMerge w:val="restart"/>
            <w:tcBorders>
              <w:left w:val="single" w:sz="4" w:space="0" w:color="auto"/>
              <w:right w:val="single" w:sz="4" w:space="0" w:color="auto"/>
            </w:tcBorders>
            <w:shd w:val="clear" w:color="auto" w:fill="auto"/>
            <w:vAlign w:val="center"/>
          </w:tcPr>
          <w:p w:rsidR="00577B3C" w:rsidRPr="00E60F75" w:rsidRDefault="00577B3C" w:rsidP="00D604B0">
            <w:pPr>
              <w:rPr>
                <w:rFonts w:ascii="Arial Narrow" w:hAnsi="Arial Narrow" w:cs="Arial"/>
                <w:color w:val="000000"/>
                <w:sz w:val="20"/>
                <w:highlight w:val="yellow"/>
              </w:rPr>
            </w:pPr>
            <w:r>
              <w:rPr>
                <w:rFonts w:ascii="Arial Narrow" w:hAnsi="Arial Narrow" w:cs="Arial"/>
                <w:b/>
                <w:color w:val="000000"/>
                <w:sz w:val="20"/>
              </w:rPr>
              <w:t>H6</w:t>
            </w:r>
            <w:r w:rsidRPr="00E60F75">
              <w:rPr>
                <w:rFonts w:ascii="Arial Narrow" w:hAnsi="Arial Narrow" w:cs="Arial"/>
                <w:b/>
                <w:color w:val="000000"/>
                <w:sz w:val="20"/>
              </w:rPr>
              <w:t xml:space="preserve"> </w:t>
            </w:r>
            <w:r w:rsidRPr="00577B3C">
              <w:rPr>
                <w:rFonts w:ascii="Arial Narrow" w:hAnsi="Arial Narrow" w:cs="Arial"/>
                <w:color w:val="000000"/>
                <w:sz w:val="20"/>
              </w:rPr>
              <w:t>ARTICULACIÓN DEL PROCEDIMIENTO DE ADJUDICACIÓN EN FASES</w:t>
            </w:r>
          </w:p>
        </w:tc>
        <w:tc>
          <w:tcPr>
            <w:tcW w:w="6911" w:type="dxa"/>
            <w:gridSpan w:val="2"/>
            <w:tcBorders>
              <w:left w:val="single" w:sz="4" w:space="0" w:color="auto"/>
              <w:right w:val="single" w:sz="4" w:space="0" w:color="auto"/>
            </w:tcBorders>
            <w:shd w:val="clear" w:color="auto" w:fill="auto"/>
            <w:vAlign w:val="center"/>
          </w:tcPr>
          <w:p w:rsidR="00577B3C" w:rsidRPr="00E60F75" w:rsidRDefault="00493F12"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577B3C" w:rsidRPr="00E60F75">
              <w:rPr>
                <w:rFonts w:cs="Arial"/>
                <w:sz w:val="18"/>
                <w:szCs w:val="18"/>
              </w:rPr>
              <w:t xml:space="preserve"> </w:t>
            </w:r>
            <w:r w:rsidR="00577B3C" w:rsidRPr="009975D9">
              <w:rPr>
                <w:rFonts w:cs="Arial"/>
                <w:b/>
                <w:sz w:val="18"/>
                <w:szCs w:val="18"/>
              </w:rPr>
              <w:t xml:space="preserve"> </w:t>
            </w:r>
            <w:r w:rsidR="00577B3C" w:rsidRPr="00493F12">
              <w:rPr>
                <w:rFonts w:cs="Arial"/>
                <w:sz w:val="18"/>
                <w:szCs w:val="18"/>
              </w:rPr>
              <w:t>NO</w:t>
            </w:r>
          </w:p>
        </w:tc>
      </w:tr>
      <w:tr w:rsidR="00AB3711" w:rsidRPr="00E60F75" w:rsidTr="00300401">
        <w:trPr>
          <w:trHeight w:val="698"/>
          <w:jc w:val="center"/>
        </w:trPr>
        <w:tc>
          <w:tcPr>
            <w:tcW w:w="3509" w:type="dxa"/>
            <w:vMerge/>
            <w:tcBorders>
              <w:left w:val="single" w:sz="4" w:space="0" w:color="auto"/>
              <w:bottom w:val="single" w:sz="4" w:space="0" w:color="auto"/>
              <w:right w:val="single" w:sz="4" w:space="0" w:color="auto"/>
            </w:tcBorders>
            <w:shd w:val="clear" w:color="auto" w:fill="auto"/>
            <w:vAlign w:val="center"/>
          </w:tcPr>
          <w:p w:rsidR="00AB3711" w:rsidRDefault="00AB3711" w:rsidP="006611E9">
            <w:pPr>
              <w:rPr>
                <w:rFonts w:ascii="Arial Narrow" w:hAnsi="Arial Narrow" w:cs="Arial"/>
                <w:b/>
                <w:color w:val="000000"/>
                <w:sz w:val="20"/>
              </w:rPr>
            </w:pPr>
          </w:p>
        </w:tc>
        <w:tc>
          <w:tcPr>
            <w:tcW w:w="709" w:type="dxa"/>
            <w:tcBorders>
              <w:left w:val="single" w:sz="4" w:space="0" w:color="auto"/>
              <w:bottom w:val="single" w:sz="4" w:space="0" w:color="auto"/>
              <w:right w:val="single" w:sz="4" w:space="0" w:color="auto"/>
            </w:tcBorders>
            <w:shd w:val="clear" w:color="auto" w:fill="auto"/>
            <w:vAlign w:val="center"/>
          </w:tcPr>
          <w:p w:rsidR="00AB3711" w:rsidRPr="00E60F75" w:rsidRDefault="005C5ED2" w:rsidP="00577B3C">
            <w:pPr>
              <w:rPr>
                <w:rFonts w:ascii="Arial Narrow" w:hAnsi="Arial Narrow" w:cs="Arial"/>
                <w:color w:val="000000"/>
                <w:sz w:val="20"/>
              </w:rPr>
            </w:pPr>
            <w:r>
              <w:rPr>
                <w:rFonts w:cs="Arial"/>
                <w:sz w:val="20"/>
                <w:szCs w:val="18"/>
              </w:rPr>
              <w:fldChar w:fldCharType="begin">
                <w:ffData>
                  <w:name w:val=""/>
                  <w:enabled/>
                  <w:calcOnExit w:val="0"/>
                  <w:checkBox>
                    <w:sizeAuto/>
                    <w:default w:val="0"/>
                  </w:checkBox>
                </w:ffData>
              </w:fldChar>
            </w:r>
            <w:r w:rsidR="00AB3711">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AB3711" w:rsidRPr="00E60F75">
              <w:rPr>
                <w:rFonts w:cs="Arial"/>
                <w:sz w:val="18"/>
                <w:szCs w:val="18"/>
              </w:rPr>
              <w:t xml:space="preserve">  SÍ</w:t>
            </w:r>
          </w:p>
        </w:tc>
        <w:tc>
          <w:tcPr>
            <w:tcW w:w="6202" w:type="dxa"/>
            <w:tcBorders>
              <w:left w:val="single" w:sz="4" w:space="0" w:color="auto"/>
              <w:bottom w:val="single" w:sz="4" w:space="0" w:color="auto"/>
              <w:right w:val="single" w:sz="4" w:space="0" w:color="auto"/>
            </w:tcBorders>
            <w:shd w:val="clear" w:color="auto" w:fill="auto"/>
            <w:vAlign w:val="center"/>
          </w:tcPr>
          <w:p w:rsidR="00AB3711" w:rsidRPr="004F7F07" w:rsidRDefault="00AB3711" w:rsidP="004F7F07">
            <w:pPr>
              <w:rPr>
                <w:rFonts w:ascii="Arial Narrow" w:hAnsi="Arial Narrow" w:cs="Arial"/>
                <w:color w:val="000000"/>
                <w:sz w:val="20"/>
              </w:rPr>
            </w:pPr>
            <w:r w:rsidRPr="004F7F07">
              <w:rPr>
                <w:rFonts w:ascii="Arial Narrow" w:hAnsi="Arial Narrow" w:cs="Arial"/>
                <w:color w:val="000000"/>
                <w:sz w:val="20"/>
              </w:rPr>
              <w:t xml:space="preserve">UMBRAL MÍNIMO DE PUNTUACIÓN A ALCANZAR EN LOS CRITERIOS </w:t>
            </w:r>
            <w:r w:rsidR="004F7F07">
              <w:rPr>
                <w:rFonts w:ascii="Arial Narrow" w:hAnsi="Arial Narrow" w:cs="Arial"/>
                <w:color w:val="000000"/>
                <w:sz w:val="20"/>
              </w:rPr>
              <w:t>CUYA EVALUACIÓN DEPENDE DE UN JU</w:t>
            </w:r>
            <w:r w:rsidR="00C80907">
              <w:rPr>
                <w:rFonts w:ascii="Arial Narrow" w:hAnsi="Arial Narrow" w:cs="Arial"/>
                <w:color w:val="000000"/>
                <w:sz w:val="20"/>
              </w:rPr>
              <w:t>I</w:t>
            </w:r>
            <w:r w:rsidR="004F7F07">
              <w:rPr>
                <w:rFonts w:ascii="Arial Narrow" w:hAnsi="Arial Narrow" w:cs="Arial"/>
                <w:color w:val="000000"/>
                <w:sz w:val="20"/>
              </w:rPr>
              <w:t>CIO DE VALOR: 50%</w:t>
            </w:r>
          </w:p>
        </w:tc>
      </w:tr>
    </w:tbl>
    <w:p w:rsidR="00564439" w:rsidRDefault="00564439" w:rsidP="0015774C">
      <w:pPr>
        <w:rPr>
          <w:rFonts w:ascii="Arial Narrow" w:hAnsi="Arial Narrow" w:cs="Arial"/>
          <w:color w:val="000000"/>
          <w:sz w:val="20"/>
        </w:rPr>
      </w:pPr>
    </w:p>
    <w:p w:rsidR="00564439" w:rsidRDefault="00564439">
      <w:pPr>
        <w:rPr>
          <w:rFonts w:ascii="Arial Narrow" w:hAnsi="Arial Narrow" w:cs="Arial"/>
          <w:color w:val="000000"/>
          <w:sz w:val="20"/>
        </w:rPr>
      </w:pPr>
      <w:r>
        <w:rPr>
          <w:rFonts w:ascii="Arial Narrow" w:hAnsi="Arial Narrow" w:cs="Arial"/>
          <w:color w:val="000000"/>
          <w:sz w:val="20"/>
        </w:rPr>
        <w:br w:type="page"/>
      </w:r>
    </w:p>
    <w:p w:rsidR="000C6D3C" w:rsidRPr="004F7F07" w:rsidRDefault="000C6D3C" w:rsidP="000C6D3C">
      <w:pPr>
        <w:tabs>
          <w:tab w:val="left" w:pos="1752"/>
        </w:tabs>
        <w:rPr>
          <w:rFonts w:ascii="Arial Narrow" w:hAnsi="Arial Narrow" w:cs="Arial"/>
          <w:b/>
          <w:color w:val="000000"/>
          <w:sz w:val="20"/>
        </w:rPr>
      </w:pPr>
      <w:r w:rsidRPr="004F7F07">
        <w:rPr>
          <w:rFonts w:ascii="Arial Narrow" w:hAnsi="Arial Narrow" w:cs="Arial"/>
          <w:b/>
          <w:color w:val="000000"/>
          <w:sz w:val="20"/>
        </w:rPr>
        <w:lastRenderedPageBreak/>
        <w:t>APARTADO I</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3"/>
        <w:gridCol w:w="1003"/>
        <w:gridCol w:w="13"/>
        <w:gridCol w:w="7811"/>
      </w:tblGrid>
      <w:tr w:rsidR="000C6D3C" w:rsidRPr="00AD708E" w:rsidTr="00DF4FFA">
        <w:trPr>
          <w:cantSplit/>
          <w:trHeight w:val="524"/>
          <w:jc w:val="center"/>
        </w:trPr>
        <w:tc>
          <w:tcPr>
            <w:tcW w:w="2546" w:type="dxa"/>
            <w:gridSpan w:val="2"/>
            <w:tcBorders>
              <w:top w:val="single" w:sz="4" w:space="0" w:color="auto"/>
              <w:left w:val="single" w:sz="4" w:space="0" w:color="auto"/>
              <w:right w:val="single" w:sz="4" w:space="0" w:color="auto"/>
            </w:tcBorders>
            <w:shd w:val="clear" w:color="auto" w:fill="auto"/>
            <w:vAlign w:val="center"/>
          </w:tcPr>
          <w:p w:rsidR="000C6D3C" w:rsidRPr="00AD708E" w:rsidRDefault="000C6D3C" w:rsidP="00DF4FFA">
            <w:pPr>
              <w:rPr>
                <w:rFonts w:ascii="Arial Narrow" w:hAnsi="Arial Narrow" w:cs="Arial"/>
                <w:color w:val="000000"/>
                <w:sz w:val="20"/>
              </w:rPr>
            </w:pPr>
            <w:r w:rsidRPr="007219E3">
              <w:rPr>
                <w:rFonts w:ascii="Arial Narrow" w:hAnsi="Arial Narrow" w:cs="Arial"/>
                <w:b/>
                <w:color w:val="000000"/>
                <w:sz w:val="20"/>
              </w:rPr>
              <w:t>I1</w:t>
            </w:r>
            <w:r>
              <w:rPr>
                <w:rFonts w:ascii="Arial Narrow" w:hAnsi="Arial Narrow" w:cs="Arial"/>
                <w:color w:val="000000"/>
                <w:sz w:val="20"/>
              </w:rPr>
              <w:t xml:space="preserve"> </w:t>
            </w:r>
            <w:r w:rsidRPr="00AD708E">
              <w:rPr>
                <w:rFonts w:ascii="Arial Narrow" w:hAnsi="Arial Narrow" w:cs="Arial"/>
                <w:color w:val="000000"/>
                <w:sz w:val="20"/>
              </w:rPr>
              <w:t>INTERVENCIÓN DE MESA DE CONTRATACIÓN</w:t>
            </w:r>
          </w:p>
        </w:tc>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AD708E" w:rsidRDefault="005C5ED2" w:rsidP="00DF4FFA">
            <w:pPr>
              <w:spacing w:line="360" w:lineRule="auto"/>
              <w:jc w:val="left"/>
              <w:rPr>
                <w:rFonts w:cs="Arial"/>
                <w:sz w:val="18"/>
                <w:szCs w:val="18"/>
              </w:rPr>
            </w:pPr>
            <w:r>
              <w:rPr>
                <w:rFonts w:cs="Arial"/>
                <w:sz w:val="20"/>
                <w:szCs w:val="18"/>
              </w:rPr>
              <w:fldChar w:fldCharType="begin">
                <w:ffData>
                  <w:name w:val=""/>
                  <w:enabled/>
                  <w:calcOnExit w:val="0"/>
                  <w:checkBox>
                    <w:sizeAuto/>
                    <w:default w:val="1"/>
                  </w:checkBox>
                </w:ffData>
              </w:fldChar>
            </w:r>
            <w:r w:rsidR="000C6D3C">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0C6D3C" w:rsidRPr="00AD708E">
              <w:rPr>
                <w:rFonts w:cs="Arial"/>
                <w:sz w:val="18"/>
                <w:szCs w:val="18"/>
              </w:rPr>
              <w:t xml:space="preserve">  </w:t>
            </w:r>
            <w:r w:rsidR="000C6D3C" w:rsidRPr="00493F12">
              <w:rPr>
                <w:rFonts w:cs="Arial"/>
                <w:b/>
                <w:sz w:val="18"/>
                <w:szCs w:val="18"/>
              </w:rPr>
              <w:t>NO</w:t>
            </w:r>
          </w:p>
          <w:p w:rsidR="000C6D3C" w:rsidRPr="00AD708E" w:rsidRDefault="005C5ED2" w:rsidP="00DF4FFA">
            <w:pPr>
              <w:rPr>
                <w:rFonts w:ascii="Arial Narrow" w:hAnsi="Arial Narrow" w:cs="Arial"/>
                <w:color w:val="000000"/>
                <w:sz w:val="20"/>
              </w:rPr>
            </w:pPr>
            <w:r w:rsidRPr="00AD708E">
              <w:rPr>
                <w:rFonts w:cs="Arial"/>
                <w:sz w:val="20"/>
                <w:szCs w:val="18"/>
              </w:rPr>
              <w:fldChar w:fldCharType="begin">
                <w:ffData>
                  <w:name w:val=""/>
                  <w:enabled/>
                  <w:calcOnExit w:val="0"/>
                  <w:checkBox>
                    <w:sizeAuto/>
                    <w:default w:val="0"/>
                  </w:checkBox>
                </w:ffData>
              </w:fldChar>
            </w:r>
            <w:r w:rsidR="000C6D3C" w:rsidRPr="00AD708E">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AD708E">
              <w:rPr>
                <w:rFonts w:cs="Arial"/>
                <w:sz w:val="20"/>
                <w:szCs w:val="18"/>
              </w:rPr>
              <w:fldChar w:fldCharType="end"/>
            </w:r>
            <w:r w:rsidR="000C6D3C" w:rsidRPr="00AD708E">
              <w:rPr>
                <w:rFonts w:cs="Arial"/>
                <w:sz w:val="18"/>
                <w:szCs w:val="18"/>
              </w:rPr>
              <w:t xml:space="preserve">  SÍ</w:t>
            </w:r>
          </w:p>
        </w:tc>
      </w:tr>
      <w:tr w:rsidR="000C6D3C" w:rsidRPr="00E60F75" w:rsidTr="00DF4FFA">
        <w:trPr>
          <w:cantSplit/>
          <w:trHeight w:val="524"/>
          <w:jc w:val="center"/>
        </w:trPr>
        <w:tc>
          <w:tcPr>
            <w:tcW w:w="1543" w:type="dxa"/>
            <w:vMerge w:val="restart"/>
            <w:tcBorders>
              <w:top w:val="single" w:sz="4" w:space="0" w:color="auto"/>
              <w:left w:val="single" w:sz="4" w:space="0" w:color="auto"/>
              <w:right w:val="single" w:sz="4" w:space="0" w:color="auto"/>
            </w:tcBorders>
            <w:shd w:val="clear" w:color="auto" w:fill="auto"/>
            <w:vAlign w:val="center"/>
          </w:tcPr>
          <w:p w:rsidR="000C6D3C" w:rsidRPr="00E60F75" w:rsidRDefault="000C6D3C" w:rsidP="00DF4FFA">
            <w:pPr>
              <w:rPr>
                <w:rFonts w:ascii="Arial Narrow" w:hAnsi="Arial Narrow" w:cs="Arial"/>
                <w:color w:val="000000"/>
                <w:sz w:val="20"/>
              </w:rPr>
            </w:pPr>
            <w:r w:rsidRPr="007219E3">
              <w:rPr>
                <w:rFonts w:ascii="Arial Narrow" w:hAnsi="Arial Narrow" w:cs="Arial"/>
                <w:b/>
                <w:color w:val="000000"/>
                <w:sz w:val="20"/>
              </w:rPr>
              <w:t>I2</w:t>
            </w:r>
            <w:r>
              <w:rPr>
                <w:rFonts w:ascii="Arial Narrow" w:hAnsi="Arial Narrow" w:cs="Arial"/>
                <w:b/>
                <w:color w:val="000000"/>
                <w:sz w:val="20"/>
              </w:rPr>
              <w:t xml:space="preserve"> </w:t>
            </w:r>
            <w:r w:rsidRPr="00E60F75">
              <w:rPr>
                <w:rFonts w:ascii="Arial Narrow" w:hAnsi="Arial Narrow" w:cs="Arial"/>
                <w:color w:val="000000"/>
                <w:sz w:val="20"/>
              </w:rPr>
              <w:t xml:space="preserve">COMPOSICIÓN DE LA MESA DE CONTRATACIÓN </w:t>
            </w: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EF7CC1" w:rsidRDefault="000C6D3C" w:rsidP="00DF4FFA">
            <w:pPr>
              <w:rPr>
                <w:rFonts w:ascii="Arial Narrow" w:hAnsi="Arial Narrow" w:cs="Arial"/>
                <w:b/>
                <w:color w:val="000000"/>
                <w:sz w:val="20"/>
              </w:rPr>
            </w:pPr>
            <w:r w:rsidRPr="00EF7CC1">
              <w:rPr>
                <w:rFonts w:ascii="Arial Narrow" w:hAnsi="Arial Narrow" w:cs="Arial"/>
                <w:color w:val="000000"/>
                <w:sz w:val="20"/>
              </w:rPr>
              <w:t>Presidente</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9975D9" w:rsidRDefault="00205A62" w:rsidP="00DF4FFA">
            <w:pPr>
              <w:rPr>
                <w:rFonts w:ascii="Arial Narrow" w:hAnsi="Arial Narrow"/>
                <w:color w:val="000000"/>
                <w:sz w:val="20"/>
              </w:rPr>
            </w:pPr>
            <w:r w:rsidRPr="009975D9">
              <w:rPr>
                <w:rFonts w:ascii="Arial Narrow" w:hAnsi="Arial Narrow"/>
                <w:color w:val="000000"/>
                <w:sz w:val="20"/>
              </w:rPr>
              <w:t>- T</w:t>
            </w:r>
            <w:r w:rsidR="000C6D3C" w:rsidRPr="009975D9">
              <w:rPr>
                <w:rFonts w:ascii="Arial Narrow" w:hAnsi="Arial Narrow"/>
                <w:color w:val="000000"/>
                <w:sz w:val="20"/>
              </w:rPr>
              <w:t xml:space="preserve">itular: El Diputado Delegado del Servicio de Transparencia, Participación Ciudadana y Contratación. </w:t>
            </w:r>
          </w:p>
          <w:p w:rsidR="000C6D3C" w:rsidRPr="009975D9" w:rsidRDefault="00205A62" w:rsidP="00DF4FFA">
            <w:pPr>
              <w:rPr>
                <w:rFonts w:ascii="Arial Narrow" w:hAnsi="Arial Narrow"/>
                <w:color w:val="000000"/>
                <w:sz w:val="20"/>
              </w:rPr>
            </w:pPr>
            <w:r w:rsidRPr="009975D9">
              <w:rPr>
                <w:rFonts w:ascii="Arial Narrow" w:hAnsi="Arial Narrow"/>
                <w:color w:val="000000"/>
                <w:sz w:val="20"/>
              </w:rPr>
              <w:t>- S</w:t>
            </w:r>
            <w:r w:rsidR="000C6D3C" w:rsidRPr="009975D9">
              <w:rPr>
                <w:rFonts w:ascii="Arial Narrow" w:hAnsi="Arial Narrow"/>
                <w:color w:val="000000"/>
                <w:sz w:val="20"/>
              </w:rPr>
              <w:t>uplente: Un Diputado Delegado con responsabilidades de gestión.</w:t>
            </w:r>
          </w:p>
        </w:tc>
      </w:tr>
      <w:tr w:rsidR="000C6D3C" w:rsidRPr="00E60F75" w:rsidTr="00DF4FFA">
        <w:trPr>
          <w:cantSplit/>
          <w:trHeight w:val="555"/>
          <w:jc w:val="center"/>
        </w:trPr>
        <w:tc>
          <w:tcPr>
            <w:tcW w:w="1543" w:type="dxa"/>
            <w:vMerge/>
            <w:tcBorders>
              <w:left w:val="single" w:sz="4" w:space="0" w:color="auto"/>
              <w:right w:val="single" w:sz="4" w:space="0" w:color="auto"/>
            </w:tcBorders>
            <w:shd w:val="clear" w:color="auto" w:fill="auto"/>
            <w:vAlign w:val="center"/>
          </w:tcPr>
          <w:p w:rsidR="000C6D3C" w:rsidRPr="00E60F75" w:rsidRDefault="000C6D3C" w:rsidP="00DF4FFA">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EF7CC1" w:rsidRDefault="000C6D3C" w:rsidP="00DF4FFA">
            <w:pPr>
              <w:rPr>
                <w:rFonts w:ascii="Arial Narrow" w:hAnsi="Arial Narrow" w:cs="Arial"/>
                <w:color w:val="000000"/>
                <w:sz w:val="20"/>
              </w:rPr>
            </w:pPr>
            <w:r w:rsidRPr="00EF7CC1">
              <w:rPr>
                <w:rFonts w:ascii="Arial Narrow" w:hAnsi="Arial Narrow" w:cs="Arial"/>
                <w:color w:val="000000"/>
                <w:sz w:val="20"/>
              </w:rPr>
              <w:t>Vocales</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9975D9" w:rsidRDefault="000C6D3C" w:rsidP="00DF4FFA">
            <w:pPr>
              <w:rPr>
                <w:rFonts w:ascii="Arial Narrow" w:hAnsi="Arial Narrow"/>
                <w:color w:val="000000"/>
                <w:sz w:val="20"/>
              </w:rPr>
            </w:pPr>
            <w:r w:rsidRPr="009975D9">
              <w:rPr>
                <w:rFonts w:ascii="Arial Narrow" w:hAnsi="Arial Narrow"/>
                <w:color w:val="000000"/>
                <w:sz w:val="20"/>
              </w:rPr>
              <w:t>− Titulares:</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w:t>
            </w:r>
            <w:r w:rsidRPr="009975D9">
              <w:t xml:space="preserve"> </w:t>
            </w:r>
            <w:r w:rsidRPr="009975D9">
              <w:rPr>
                <w:rFonts w:ascii="Arial Narrow" w:hAnsi="Arial Narrow"/>
                <w:color w:val="000000"/>
                <w:sz w:val="20"/>
              </w:rPr>
              <w:t>El Secretario General de la Diputación Provincial.</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w:t>
            </w:r>
            <w:r w:rsidRPr="009975D9">
              <w:t xml:space="preserve"> </w:t>
            </w:r>
            <w:r w:rsidRPr="009975D9">
              <w:rPr>
                <w:rFonts w:ascii="Arial Narrow" w:hAnsi="Arial Narrow"/>
                <w:color w:val="000000"/>
                <w:sz w:val="20"/>
              </w:rPr>
              <w:t>La Interventora de Fondos de la Diputación.</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w:t>
            </w:r>
            <w:r w:rsidRPr="009975D9">
              <w:t xml:space="preserve"> </w:t>
            </w:r>
            <w:r w:rsidRPr="009975D9">
              <w:rPr>
                <w:rFonts w:ascii="Arial Narrow" w:hAnsi="Arial Narrow"/>
                <w:color w:val="000000"/>
                <w:sz w:val="20"/>
              </w:rPr>
              <w:t xml:space="preserve">El Coordinador de Área al que sectorialmente afecte el expediente de contratación o el </w:t>
            </w:r>
            <w:proofErr w:type="gramStart"/>
            <w:r w:rsidRPr="009975D9">
              <w:rPr>
                <w:rFonts w:ascii="Arial Narrow" w:hAnsi="Arial Narrow"/>
                <w:color w:val="000000"/>
                <w:sz w:val="20"/>
              </w:rPr>
              <w:t>Jefe</w:t>
            </w:r>
            <w:proofErr w:type="gramEnd"/>
            <w:r w:rsidRPr="009975D9">
              <w:rPr>
                <w:rFonts w:ascii="Arial Narrow" w:hAnsi="Arial Narrow"/>
                <w:color w:val="000000"/>
                <w:sz w:val="20"/>
              </w:rPr>
              <w:t xml:space="preserve"> del Servicio proponente del contrato. </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 Suplentes:</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 La Adjunta a la Secretaría General.</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 La Adjunta a la Intervención de Fondos.</w:t>
            </w:r>
          </w:p>
          <w:p w:rsidR="000C6D3C" w:rsidRPr="009975D9" w:rsidRDefault="000C6D3C" w:rsidP="00DF4FFA">
            <w:pPr>
              <w:rPr>
                <w:rFonts w:ascii="Arial Narrow" w:hAnsi="Arial Narrow"/>
                <w:color w:val="000000"/>
                <w:sz w:val="20"/>
              </w:rPr>
            </w:pPr>
            <w:r w:rsidRPr="009975D9">
              <w:rPr>
                <w:rFonts w:ascii="Arial Narrow" w:hAnsi="Arial Narrow"/>
                <w:color w:val="000000"/>
                <w:sz w:val="20"/>
              </w:rPr>
              <w:t>• Un Técnico del Área o Servicio al que afecte el expediente de contratación.</w:t>
            </w:r>
          </w:p>
        </w:tc>
      </w:tr>
      <w:tr w:rsidR="000C6D3C" w:rsidRPr="00E60F75" w:rsidTr="00DF4FFA">
        <w:trPr>
          <w:cantSplit/>
          <w:trHeight w:val="555"/>
          <w:jc w:val="center"/>
        </w:trPr>
        <w:tc>
          <w:tcPr>
            <w:tcW w:w="1543" w:type="dxa"/>
            <w:vMerge/>
            <w:tcBorders>
              <w:left w:val="single" w:sz="4" w:space="0" w:color="auto"/>
              <w:right w:val="single" w:sz="4" w:space="0" w:color="auto"/>
            </w:tcBorders>
            <w:shd w:val="clear" w:color="auto" w:fill="auto"/>
            <w:vAlign w:val="center"/>
          </w:tcPr>
          <w:p w:rsidR="000C6D3C" w:rsidRPr="00E60F75" w:rsidRDefault="000C6D3C" w:rsidP="00DF4FFA">
            <w:pPr>
              <w:rPr>
                <w:rFonts w:ascii="Arial Narrow" w:hAnsi="Arial Narrow" w:cs="Arial"/>
                <w:b/>
                <w:color w:val="000000"/>
                <w:sz w:val="20"/>
              </w:rPr>
            </w:pPr>
          </w:p>
        </w:tc>
        <w:tc>
          <w:tcPr>
            <w:tcW w:w="1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D3C" w:rsidRPr="00EF7CC1" w:rsidRDefault="000C6D3C" w:rsidP="00DF4FFA">
            <w:pPr>
              <w:rPr>
                <w:rFonts w:ascii="Arial Narrow" w:hAnsi="Arial Narrow" w:cs="Arial"/>
                <w:color w:val="000000"/>
                <w:sz w:val="20"/>
              </w:rPr>
            </w:pPr>
            <w:r w:rsidRPr="00EF7CC1">
              <w:rPr>
                <w:rFonts w:ascii="Arial Narrow" w:hAnsi="Arial Narrow" w:cs="Arial"/>
                <w:color w:val="000000"/>
                <w:sz w:val="20"/>
              </w:rPr>
              <w:t>Secretario</w:t>
            </w:r>
          </w:p>
        </w:tc>
        <w:tc>
          <w:tcPr>
            <w:tcW w:w="7811" w:type="dxa"/>
            <w:tcBorders>
              <w:top w:val="single" w:sz="4" w:space="0" w:color="auto"/>
              <w:left w:val="single" w:sz="4" w:space="0" w:color="auto"/>
              <w:bottom w:val="single" w:sz="4" w:space="0" w:color="auto"/>
              <w:right w:val="single" w:sz="4" w:space="0" w:color="auto"/>
            </w:tcBorders>
            <w:shd w:val="clear" w:color="auto" w:fill="auto"/>
            <w:vAlign w:val="center"/>
          </w:tcPr>
          <w:p w:rsidR="000C6D3C" w:rsidRPr="009975D9" w:rsidRDefault="00205A62" w:rsidP="00DF4FFA">
            <w:pPr>
              <w:rPr>
                <w:rFonts w:ascii="Arial Narrow" w:hAnsi="Arial Narrow"/>
                <w:color w:val="000000"/>
                <w:sz w:val="20"/>
              </w:rPr>
            </w:pPr>
            <w:r w:rsidRPr="009975D9">
              <w:rPr>
                <w:rFonts w:ascii="Arial Narrow" w:hAnsi="Arial Narrow"/>
                <w:color w:val="000000"/>
                <w:sz w:val="20"/>
              </w:rPr>
              <w:t xml:space="preserve">- </w:t>
            </w:r>
            <w:r w:rsidR="000C6D3C" w:rsidRPr="009975D9">
              <w:rPr>
                <w:rFonts w:ascii="Arial Narrow" w:hAnsi="Arial Narrow"/>
                <w:color w:val="000000"/>
                <w:sz w:val="20"/>
              </w:rPr>
              <w:t>Titular: Un Técnico de Administración General del Servicio de Contratación y Patrimonio.</w:t>
            </w:r>
          </w:p>
          <w:p w:rsidR="000C6D3C" w:rsidRPr="009975D9" w:rsidRDefault="00205A62" w:rsidP="00DF4FFA">
            <w:pPr>
              <w:rPr>
                <w:rFonts w:ascii="Arial Narrow" w:hAnsi="Arial Narrow"/>
                <w:color w:val="000000"/>
                <w:sz w:val="20"/>
              </w:rPr>
            </w:pPr>
            <w:r w:rsidRPr="009975D9">
              <w:rPr>
                <w:rFonts w:ascii="Arial Narrow" w:hAnsi="Arial Narrow"/>
                <w:color w:val="000000"/>
                <w:sz w:val="20"/>
              </w:rPr>
              <w:t xml:space="preserve">- </w:t>
            </w:r>
            <w:r w:rsidR="000C6D3C" w:rsidRPr="009975D9">
              <w:rPr>
                <w:rFonts w:ascii="Arial Narrow" w:hAnsi="Arial Narrow"/>
                <w:color w:val="000000"/>
                <w:sz w:val="20"/>
              </w:rPr>
              <w:t>Suplente: Un funcionario del Servicio de Contratación y Patrimonio.</w:t>
            </w:r>
          </w:p>
        </w:tc>
      </w:tr>
    </w:tbl>
    <w:p w:rsidR="000C6D3C" w:rsidRPr="00E60F75" w:rsidRDefault="000C6D3C" w:rsidP="000C6D3C">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b/>
          <w:color w:val="000000"/>
          <w:sz w:val="20"/>
        </w:rPr>
      </w:pPr>
      <w:r>
        <w:rPr>
          <w:rFonts w:ascii="Arial Narrow" w:hAnsi="Arial Narrow" w:cs="Arial"/>
          <w:b/>
          <w:color w:val="000000"/>
          <w:sz w:val="20"/>
        </w:rPr>
        <w:t>APARTADO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7488"/>
      </w:tblGrid>
      <w:tr w:rsidR="003B4F7C" w:rsidTr="009E3637">
        <w:trPr>
          <w:trHeight w:val="6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J1</w:t>
            </w:r>
            <w:r>
              <w:rPr>
                <w:rFonts w:ascii="Arial Narrow" w:hAnsi="Arial Narrow" w:cs="Arial"/>
                <w:color w:val="000000"/>
                <w:sz w:val="20"/>
              </w:rPr>
              <w:t xml:space="preserve"> CONDICIONES ESPECIALES DE EJECUCIÓN DE CARÁCTER SOCIAL </w:t>
            </w:r>
          </w:p>
        </w:tc>
        <w:tc>
          <w:tcPr>
            <w:tcW w:w="0" w:type="auto"/>
            <w:tcBorders>
              <w:top w:val="single" w:sz="4" w:space="0" w:color="auto"/>
              <w:left w:val="single" w:sz="4" w:space="0" w:color="auto"/>
              <w:bottom w:val="single" w:sz="4" w:space="0" w:color="auto"/>
              <w:right w:val="single" w:sz="4" w:space="0" w:color="auto"/>
            </w:tcBorders>
            <w:vAlign w:val="center"/>
            <w:hideMark/>
          </w:tcPr>
          <w:p w:rsidR="009E3637" w:rsidRDefault="009E3637" w:rsidP="00220F3F">
            <w:pPr>
              <w:pStyle w:val="Prrafodelista"/>
              <w:tabs>
                <w:tab w:val="left" w:pos="305"/>
              </w:tabs>
              <w:ind w:left="26"/>
              <w:jc w:val="both"/>
              <w:rPr>
                <w:rFonts w:ascii="Arial Narrow" w:hAnsi="Arial Narrow" w:cs="Arial"/>
                <w:color w:val="000000"/>
                <w:sz w:val="20"/>
              </w:rPr>
            </w:pPr>
          </w:p>
        </w:tc>
      </w:tr>
      <w:tr w:rsidR="003B4F7C" w:rsidTr="009E3637">
        <w:trPr>
          <w:trHeight w:val="77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J2</w:t>
            </w:r>
            <w:r>
              <w:rPr>
                <w:rFonts w:ascii="Arial Narrow" w:hAnsi="Arial Narrow" w:cs="Arial"/>
                <w:color w:val="000000"/>
                <w:sz w:val="20"/>
              </w:rPr>
              <w:t xml:space="preserve"> CONDICIONES ESPECIALES DE EJECUCIÓN DE CARÁCTER MEDIOAMBIENTAL</w:t>
            </w:r>
          </w:p>
        </w:tc>
        <w:tc>
          <w:tcPr>
            <w:tcW w:w="0" w:type="auto"/>
            <w:tcBorders>
              <w:top w:val="single" w:sz="4" w:space="0" w:color="auto"/>
              <w:left w:val="single" w:sz="4" w:space="0" w:color="auto"/>
              <w:bottom w:val="single" w:sz="4" w:space="0" w:color="auto"/>
              <w:right w:val="single" w:sz="4" w:space="0" w:color="auto"/>
            </w:tcBorders>
            <w:vAlign w:val="center"/>
            <w:hideMark/>
          </w:tcPr>
          <w:p w:rsidR="009E3637" w:rsidRDefault="00220F3F" w:rsidP="00220F3F">
            <w:pPr>
              <w:pStyle w:val="Prrafodelista"/>
              <w:tabs>
                <w:tab w:val="left" w:pos="305"/>
              </w:tabs>
              <w:ind w:left="22"/>
              <w:rPr>
                <w:rFonts w:ascii="Arial Narrow" w:hAnsi="Arial Narrow" w:cs="Arial"/>
                <w:color w:val="000000"/>
                <w:sz w:val="20"/>
              </w:rPr>
            </w:pPr>
            <w:r w:rsidRPr="00220F3F">
              <w:rPr>
                <w:rFonts w:ascii="Arial Narrow" w:hAnsi="Arial Narrow" w:cs="Arial"/>
                <w:color w:val="000000"/>
                <w:sz w:val="20"/>
              </w:rPr>
              <w:t>----</w:t>
            </w:r>
          </w:p>
        </w:tc>
      </w:tr>
      <w:tr w:rsidR="003B4F7C" w:rsidTr="00844088">
        <w:trPr>
          <w:trHeight w:val="1512"/>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3B4F7C" w:rsidRDefault="003B4F7C">
            <w:pPr>
              <w:jc w:val="left"/>
              <w:rPr>
                <w:rFonts w:ascii="Arial Narrow" w:hAnsi="Arial Narrow" w:cs="Arial"/>
                <w:color w:val="000000"/>
                <w:sz w:val="20"/>
              </w:rPr>
            </w:pPr>
            <w:r>
              <w:rPr>
                <w:rFonts w:ascii="Arial Narrow" w:hAnsi="Arial Narrow" w:cs="Arial"/>
                <w:b/>
                <w:color w:val="000000"/>
                <w:sz w:val="20"/>
              </w:rPr>
              <w:t>J3</w:t>
            </w:r>
            <w:r>
              <w:rPr>
                <w:rFonts w:ascii="Arial Narrow" w:hAnsi="Arial Narrow" w:cs="Arial"/>
                <w:color w:val="000000"/>
                <w:sz w:val="20"/>
              </w:rPr>
              <w:t xml:space="preserve"> OTRAS CONDICIONES ESPECIALES DE EJECUCIÓN</w:t>
            </w:r>
          </w:p>
        </w:tc>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B4F7C" w:rsidRPr="00C938E0" w:rsidRDefault="00844088" w:rsidP="00C938E0">
            <w:pPr>
              <w:rPr>
                <w:rFonts w:ascii="Arial Narrow" w:hAnsi="Arial Narrow" w:cs="Arial"/>
                <w:b/>
                <w:color w:val="000000"/>
                <w:sz w:val="20"/>
              </w:rPr>
            </w:pPr>
            <w:bookmarkStart w:id="0" w:name="_Hlk23938441"/>
            <w:r w:rsidRPr="00C938E0">
              <w:rPr>
                <w:rFonts w:ascii="Arial Narrow" w:hAnsi="Arial Narrow" w:cs="Arial"/>
                <w:b/>
                <w:color w:val="000000"/>
                <w:sz w:val="22"/>
              </w:rPr>
              <w:t>Cuando la ejecución del contrato implique la cesión de datos por la Diputación de Palencia al contratista, será condición especial de ejecución la obligación del contratista de someterse a la normativa nacional y de la Unión Europea en materia de protección de datos, obligación contractual que tendrá carácter esencial de conformidad con lo previsto en la letra f) del apartado 1 del artículo 211 LCSP</w:t>
            </w:r>
            <w:bookmarkEnd w:id="0"/>
            <w:r w:rsidRPr="00C938E0">
              <w:rPr>
                <w:rFonts w:ascii="Arial Narrow" w:hAnsi="Arial Narrow" w:cs="Arial"/>
                <w:b/>
                <w:color w:val="000000"/>
                <w:sz w:val="22"/>
              </w:rPr>
              <w:t>.</w:t>
            </w:r>
          </w:p>
        </w:tc>
      </w:tr>
    </w:tbl>
    <w:p w:rsidR="003B4F7C" w:rsidRDefault="003B4F7C" w:rsidP="003B4F7C">
      <w:pPr>
        <w:rPr>
          <w:rFonts w:ascii="Arial Narrow" w:hAnsi="Arial Narrow" w:cs="Arial"/>
          <w:color w:val="000000"/>
          <w:sz w:val="20"/>
        </w:rPr>
      </w:pPr>
    </w:p>
    <w:p w:rsidR="003B4F7C" w:rsidRDefault="003B4F7C" w:rsidP="003B4F7C">
      <w:pPr>
        <w:rPr>
          <w:rFonts w:ascii="Arial Narrow" w:hAnsi="Arial Narrow" w:cs="Arial"/>
          <w:color w:val="000000"/>
          <w:sz w:val="20"/>
        </w:rPr>
      </w:pPr>
    </w:p>
    <w:p w:rsidR="00D55A2C" w:rsidRPr="00BB2328" w:rsidRDefault="00D55A2C" w:rsidP="00D55A2C">
      <w:pPr>
        <w:rPr>
          <w:rFonts w:ascii="Arial Narrow" w:hAnsi="Arial Narrow" w:cs="Arial"/>
          <w:b/>
          <w:color w:val="000000"/>
          <w:sz w:val="20"/>
        </w:rPr>
      </w:pPr>
      <w:r w:rsidRPr="00BB2328">
        <w:rPr>
          <w:rFonts w:ascii="Arial Narrow" w:hAnsi="Arial Narrow" w:cs="Arial"/>
          <w:b/>
          <w:color w:val="000000"/>
          <w:sz w:val="20"/>
        </w:rPr>
        <w:t xml:space="preserve">APARTADO </w:t>
      </w:r>
      <w:r>
        <w:rPr>
          <w:rFonts w:ascii="Arial Narrow" w:hAnsi="Arial Narrow" w:cs="Arial"/>
          <w:b/>
          <w:color w:val="000000"/>
          <w:sz w:val="20"/>
        </w:rPr>
        <w:t>K</w:t>
      </w:r>
    </w:p>
    <w:tbl>
      <w:tblPr>
        <w:tblStyle w:val="Tablaconcuadrcula"/>
        <w:tblW w:w="10411" w:type="dxa"/>
        <w:tblLook w:val="04A0" w:firstRow="1" w:lastRow="0" w:firstColumn="1" w:lastColumn="0" w:noHBand="0" w:noVBand="1"/>
      </w:tblPr>
      <w:tblGrid>
        <w:gridCol w:w="3936"/>
        <w:gridCol w:w="6475"/>
      </w:tblGrid>
      <w:tr w:rsidR="00D55A2C" w:rsidTr="00D55A2C">
        <w:trPr>
          <w:cnfStyle w:val="100000000000" w:firstRow="1" w:lastRow="0" w:firstColumn="0" w:lastColumn="0" w:oddVBand="0" w:evenVBand="0" w:oddHBand="0" w:evenHBand="0" w:firstRowFirstColumn="0" w:firstRowLastColumn="0" w:lastRowFirstColumn="0" w:lastRowLastColumn="0"/>
        </w:trPr>
        <w:tc>
          <w:tcPr>
            <w:tcW w:w="3936" w:type="dxa"/>
          </w:tcPr>
          <w:p w:rsidR="00D55A2C" w:rsidRPr="00BB2328" w:rsidRDefault="00D55A2C" w:rsidP="00D814B3">
            <w:pPr>
              <w:jc w:val="both"/>
              <w:rPr>
                <w:rFonts w:ascii="Arial Narrow" w:hAnsi="Arial Narrow" w:cs="Arial"/>
                <w:b w:val="0"/>
                <w:color w:val="000000"/>
                <w:sz w:val="20"/>
              </w:rPr>
            </w:pPr>
            <w:r w:rsidRPr="00BB2328">
              <w:rPr>
                <w:rFonts w:ascii="Arial Narrow" w:hAnsi="Arial Narrow" w:cs="Arial"/>
                <w:b w:val="0"/>
                <w:color w:val="000000"/>
                <w:sz w:val="20"/>
              </w:rPr>
              <w:t>OBLIGACIÓN DE SUBROGACIÓN POR NORMA LEGAL, UN CONVENIO COLECTIVO O ACUERDO DE NEGOCIACIÓN COLECTIVA DE EFICACIA GENERAL</w:t>
            </w:r>
          </w:p>
        </w:tc>
        <w:tc>
          <w:tcPr>
            <w:tcW w:w="6475" w:type="dxa"/>
            <w:vAlign w:val="center"/>
          </w:tcPr>
          <w:p w:rsidR="00D55A2C" w:rsidRPr="00BB2328" w:rsidRDefault="00493F12" w:rsidP="003954F7">
            <w:pPr>
              <w:spacing w:line="360" w:lineRule="auto"/>
              <w:jc w:val="left"/>
              <w:rPr>
                <w:rFonts w:cs="Arial"/>
                <w:b w:val="0"/>
                <w:sz w:val="18"/>
                <w:szCs w:val="18"/>
              </w:rPr>
            </w:pPr>
            <w:r>
              <w:rPr>
                <w:rFonts w:cs="Arial"/>
                <w:sz w:val="20"/>
                <w:szCs w:val="18"/>
              </w:rPr>
              <w:fldChar w:fldCharType="begin">
                <w:ffData>
                  <w:name w:val=""/>
                  <w:enabled/>
                  <w:calcOnExit w:val="0"/>
                  <w:checkBox>
                    <w:sizeAuto/>
                    <w:default w:val="0"/>
                  </w:checkBox>
                </w:ffData>
              </w:fldChar>
            </w:r>
            <w:r>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D55A2C" w:rsidRPr="00BB2328">
              <w:rPr>
                <w:rFonts w:cs="Arial"/>
                <w:b w:val="0"/>
                <w:sz w:val="18"/>
                <w:szCs w:val="18"/>
              </w:rPr>
              <w:t xml:space="preserve">  </w:t>
            </w:r>
            <w:r w:rsidR="00D55A2C" w:rsidRPr="00493F12">
              <w:rPr>
                <w:rFonts w:cs="Arial"/>
                <w:b w:val="0"/>
                <w:sz w:val="18"/>
                <w:szCs w:val="18"/>
              </w:rPr>
              <w:t>NO</w:t>
            </w:r>
          </w:p>
          <w:p w:rsidR="00D55A2C" w:rsidRPr="00BB2328" w:rsidRDefault="005C5ED2" w:rsidP="00D55A2C">
            <w:pPr>
              <w:jc w:val="both"/>
              <w:rPr>
                <w:rFonts w:ascii="Arial Narrow" w:hAnsi="Arial Narrow" w:cs="Arial"/>
                <w:b w:val="0"/>
                <w:color w:val="000000"/>
                <w:sz w:val="20"/>
              </w:rPr>
            </w:pPr>
            <w:r w:rsidRPr="00BB2328">
              <w:rPr>
                <w:rFonts w:cs="Arial"/>
                <w:sz w:val="20"/>
                <w:szCs w:val="18"/>
              </w:rPr>
              <w:fldChar w:fldCharType="begin">
                <w:ffData>
                  <w:name w:val=""/>
                  <w:enabled/>
                  <w:calcOnExit w:val="0"/>
                  <w:checkBox>
                    <w:sizeAuto/>
                    <w:default w:val="0"/>
                  </w:checkBox>
                </w:ffData>
              </w:fldChar>
            </w:r>
            <w:r w:rsidR="00D55A2C" w:rsidRPr="00BB2328">
              <w:rPr>
                <w:rFonts w:cs="Arial"/>
                <w:b w:val="0"/>
                <w:sz w:val="20"/>
                <w:szCs w:val="18"/>
              </w:rPr>
              <w:instrText xml:space="preserve"> FORMCHECKBOX </w:instrText>
            </w:r>
            <w:r w:rsidR="00007A7B">
              <w:rPr>
                <w:rFonts w:cs="Arial"/>
                <w:sz w:val="20"/>
                <w:szCs w:val="18"/>
              </w:rPr>
            </w:r>
            <w:r w:rsidR="00007A7B">
              <w:rPr>
                <w:rFonts w:cs="Arial"/>
                <w:sz w:val="20"/>
                <w:szCs w:val="18"/>
              </w:rPr>
              <w:fldChar w:fldCharType="separate"/>
            </w:r>
            <w:r w:rsidRPr="00BB2328">
              <w:rPr>
                <w:rFonts w:cs="Arial"/>
                <w:sz w:val="20"/>
                <w:szCs w:val="18"/>
              </w:rPr>
              <w:fldChar w:fldCharType="end"/>
            </w:r>
            <w:r w:rsidR="00D55A2C" w:rsidRPr="00BB2328">
              <w:rPr>
                <w:rFonts w:cs="Arial"/>
                <w:b w:val="0"/>
                <w:sz w:val="18"/>
                <w:szCs w:val="18"/>
              </w:rPr>
              <w:t xml:space="preserve">  SÍ</w:t>
            </w:r>
            <w:r w:rsidR="00D55A2C">
              <w:rPr>
                <w:rFonts w:ascii="Arial Narrow" w:hAnsi="Arial Narrow" w:cs="Arial"/>
                <w:b w:val="0"/>
                <w:color w:val="000000"/>
                <w:sz w:val="20"/>
              </w:rPr>
              <w:t xml:space="preserve"> En este caso, se incluye en los pliegos i</w:t>
            </w:r>
            <w:r w:rsidR="00D55A2C" w:rsidRPr="00D55A2C">
              <w:rPr>
                <w:rFonts w:ascii="Arial Narrow" w:hAnsi="Arial Narrow" w:cs="Arial"/>
                <w:b w:val="0"/>
                <w:color w:val="000000"/>
                <w:sz w:val="20"/>
              </w:rPr>
              <w:t>nformación sobre las condiciones de los contratos de los trabajadores a los que afecte la subrogación.</w:t>
            </w:r>
          </w:p>
        </w:tc>
      </w:tr>
    </w:tbl>
    <w:p w:rsidR="00BB2328" w:rsidRDefault="00BB2328" w:rsidP="00BB2328">
      <w:pPr>
        <w:rPr>
          <w:rFonts w:ascii="Arial Narrow" w:hAnsi="Arial Narrow" w:cs="Arial"/>
          <w:color w:val="000000"/>
          <w:sz w:val="20"/>
        </w:rPr>
      </w:pPr>
    </w:p>
    <w:p w:rsidR="00954F33" w:rsidRPr="00E60F75" w:rsidRDefault="00954F33" w:rsidP="00BB2328">
      <w:pPr>
        <w:rPr>
          <w:rFonts w:ascii="Arial Narrow" w:hAnsi="Arial Narrow" w:cs="Arial"/>
          <w:color w:val="000000"/>
          <w:sz w:val="20"/>
        </w:rPr>
      </w:pPr>
    </w:p>
    <w:p w:rsidR="00BB2328" w:rsidRPr="00B03693" w:rsidRDefault="00D55A2C" w:rsidP="00BB2328">
      <w:pPr>
        <w:rPr>
          <w:rFonts w:ascii="Arial Narrow" w:hAnsi="Arial Narrow" w:cs="Arial"/>
          <w:b/>
          <w:color w:val="000000"/>
          <w:sz w:val="20"/>
        </w:rPr>
      </w:pPr>
      <w:r>
        <w:rPr>
          <w:rFonts w:ascii="Arial Narrow" w:hAnsi="Arial Narrow" w:cs="Arial"/>
          <w:b/>
          <w:color w:val="000000"/>
          <w:sz w:val="20"/>
        </w:rPr>
        <w:t>APARTADO L</w:t>
      </w:r>
    </w:p>
    <w:tbl>
      <w:tblPr>
        <w:tblStyle w:val="Tablaconcuadrcula"/>
        <w:tblW w:w="10456" w:type="dxa"/>
        <w:tblLook w:val="04A0" w:firstRow="1" w:lastRow="0" w:firstColumn="1" w:lastColumn="0" w:noHBand="0" w:noVBand="1"/>
      </w:tblPr>
      <w:tblGrid>
        <w:gridCol w:w="2968"/>
        <w:gridCol w:w="7488"/>
      </w:tblGrid>
      <w:tr w:rsidR="00B03693" w:rsidTr="00511C18">
        <w:trPr>
          <w:cnfStyle w:val="100000000000" w:firstRow="1" w:lastRow="0" w:firstColumn="0" w:lastColumn="0" w:oddVBand="0" w:evenVBand="0" w:oddHBand="0" w:evenHBand="0" w:firstRowFirstColumn="0" w:firstRowLastColumn="0" w:lastRowFirstColumn="0" w:lastRowLastColumn="0"/>
          <w:trHeight w:val="553"/>
        </w:trPr>
        <w:tc>
          <w:tcPr>
            <w:tcW w:w="2968" w:type="dxa"/>
            <w:vAlign w:val="center"/>
          </w:tcPr>
          <w:p w:rsidR="00B03693" w:rsidRPr="00B03693" w:rsidRDefault="00B03693" w:rsidP="00B03693">
            <w:pPr>
              <w:jc w:val="left"/>
              <w:rPr>
                <w:rFonts w:ascii="Arial Narrow" w:hAnsi="Arial Narrow" w:cs="Arial"/>
                <w:b w:val="0"/>
                <w:color w:val="000000"/>
                <w:sz w:val="20"/>
              </w:rPr>
            </w:pPr>
            <w:r w:rsidRPr="00B03693">
              <w:rPr>
                <w:rFonts w:ascii="Arial Narrow" w:hAnsi="Arial Narrow" w:cs="Arial"/>
                <w:b w:val="0"/>
                <w:color w:val="000000"/>
                <w:sz w:val="20"/>
              </w:rPr>
              <w:t>FORMA DE PAGO DEL PRECIO</w:t>
            </w:r>
          </w:p>
        </w:tc>
        <w:tc>
          <w:tcPr>
            <w:tcW w:w="7488" w:type="dxa"/>
            <w:vAlign w:val="center"/>
          </w:tcPr>
          <w:p w:rsidR="00B03693" w:rsidRPr="00B03693" w:rsidRDefault="00B03693" w:rsidP="00044F22">
            <w:pPr>
              <w:jc w:val="both"/>
              <w:rPr>
                <w:rFonts w:ascii="Arial Narrow" w:hAnsi="Arial Narrow" w:cs="Arial"/>
                <w:b w:val="0"/>
                <w:color w:val="000000"/>
                <w:sz w:val="20"/>
              </w:rPr>
            </w:pPr>
          </w:p>
        </w:tc>
      </w:tr>
    </w:tbl>
    <w:p w:rsidR="00B03693" w:rsidRDefault="00B03693" w:rsidP="00B03693">
      <w:pPr>
        <w:rPr>
          <w:rFonts w:ascii="Arial Narrow" w:hAnsi="Arial Narrow" w:cs="Arial"/>
          <w:color w:val="000000"/>
          <w:sz w:val="20"/>
        </w:rPr>
      </w:pPr>
    </w:p>
    <w:p w:rsidR="00D90589" w:rsidRDefault="00D90589">
      <w:pPr>
        <w:rPr>
          <w:rFonts w:ascii="Arial Narrow" w:hAnsi="Arial Narrow" w:cs="Arial"/>
          <w:color w:val="000000"/>
          <w:sz w:val="20"/>
        </w:rPr>
      </w:pPr>
      <w:r>
        <w:rPr>
          <w:rFonts w:ascii="Arial Narrow" w:hAnsi="Arial Narrow" w:cs="Arial"/>
          <w:color w:val="000000"/>
          <w:sz w:val="20"/>
        </w:rPr>
        <w:br w:type="page"/>
      </w:r>
    </w:p>
    <w:p w:rsidR="00B03693"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M</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4"/>
        <w:gridCol w:w="812"/>
        <w:gridCol w:w="770"/>
        <w:gridCol w:w="3371"/>
        <w:gridCol w:w="3026"/>
      </w:tblGrid>
      <w:tr w:rsidR="00B03693" w:rsidRPr="00E60F75" w:rsidTr="00D90589">
        <w:trPr>
          <w:cantSplit/>
          <w:trHeight w:val="309"/>
          <w:jc w:val="center"/>
        </w:trPr>
        <w:tc>
          <w:tcPr>
            <w:tcW w:w="2394"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REVISION DE PRECIOS</w:t>
            </w:r>
          </w:p>
        </w:tc>
        <w:tc>
          <w:tcPr>
            <w:tcW w:w="812"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5C5ED2" w:rsidP="00B03693">
            <w:pPr>
              <w:rPr>
                <w:rFonts w:ascii="Arial Narrow" w:hAnsi="Arial Narrow" w:cs="Arial"/>
                <w:color w:val="000000"/>
                <w:sz w:val="20"/>
              </w:rPr>
            </w:pPr>
            <w:r>
              <w:rPr>
                <w:rFonts w:cs="Arial"/>
                <w:sz w:val="20"/>
                <w:szCs w:val="18"/>
              </w:rPr>
              <w:fldChar w:fldCharType="begin">
                <w:ffData>
                  <w:name w:val=""/>
                  <w:enabled/>
                  <w:calcOnExit w:val="0"/>
                  <w:checkBox>
                    <w:sizeAuto/>
                    <w:default w:val="1"/>
                  </w:checkBox>
                </w:ffData>
              </w:fldChar>
            </w:r>
            <w:r w:rsidR="00B03693">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Pr>
                <w:rFonts w:cs="Arial"/>
                <w:sz w:val="20"/>
                <w:szCs w:val="18"/>
              </w:rPr>
              <w:fldChar w:fldCharType="end"/>
            </w:r>
            <w:r w:rsidR="00B03693" w:rsidRPr="00E60F75">
              <w:rPr>
                <w:rFonts w:cs="Arial"/>
                <w:sz w:val="18"/>
                <w:szCs w:val="18"/>
              </w:rPr>
              <w:t xml:space="preserve">  </w:t>
            </w:r>
            <w:r w:rsidR="00B03693" w:rsidRPr="002111FC">
              <w:rPr>
                <w:rFonts w:cs="Arial"/>
                <w:b/>
                <w:sz w:val="18"/>
                <w:szCs w:val="18"/>
              </w:rPr>
              <w:t>NO</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B03693" w:rsidRPr="00E60F75" w:rsidRDefault="005C5ED2" w:rsidP="00B03693">
            <w:pPr>
              <w:rPr>
                <w:rFonts w:ascii="Arial Narrow" w:hAnsi="Arial Narrow" w:cs="Arial"/>
                <w:color w:val="000000"/>
                <w:sz w:val="20"/>
              </w:rPr>
            </w:pPr>
            <w:r w:rsidRPr="00E60F75">
              <w:rPr>
                <w:rFonts w:cs="Arial"/>
                <w:sz w:val="20"/>
                <w:szCs w:val="18"/>
              </w:rPr>
              <w:fldChar w:fldCharType="begin">
                <w:ffData>
                  <w:name w:val=""/>
                  <w:enabled/>
                  <w:calcOnExit w:val="0"/>
                  <w:checkBox>
                    <w:sizeAuto/>
                    <w:default w:val="0"/>
                  </w:checkBox>
                </w:ffData>
              </w:fldChar>
            </w:r>
            <w:r w:rsidR="00B03693" w:rsidRPr="00E60F75">
              <w:rPr>
                <w:rFonts w:cs="Arial"/>
                <w:sz w:val="20"/>
                <w:szCs w:val="18"/>
              </w:rPr>
              <w:instrText xml:space="preserve"> FORMCHECKBOX </w:instrText>
            </w:r>
            <w:r w:rsidR="00007A7B">
              <w:rPr>
                <w:rFonts w:cs="Arial"/>
                <w:sz w:val="20"/>
                <w:szCs w:val="18"/>
              </w:rPr>
            </w:r>
            <w:r w:rsidR="00007A7B">
              <w:rPr>
                <w:rFonts w:cs="Arial"/>
                <w:sz w:val="20"/>
                <w:szCs w:val="18"/>
              </w:rPr>
              <w:fldChar w:fldCharType="separate"/>
            </w:r>
            <w:r w:rsidRPr="00E60F75">
              <w:rPr>
                <w:rFonts w:cs="Arial"/>
                <w:sz w:val="20"/>
                <w:szCs w:val="18"/>
              </w:rPr>
              <w:fldChar w:fldCharType="end"/>
            </w:r>
            <w:r w:rsidR="00B03693" w:rsidRPr="00E60F75">
              <w:rPr>
                <w:rFonts w:cs="Arial"/>
                <w:sz w:val="18"/>
                <w:szCs w:val="18"/>
              </w:rPr>
              <w:t xml:space="preserve">  SÍ</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FÓRMULA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r w:rsidR="00B03693" w:rsidRPr="00E60F75" w:rsidTr="00D90589">
        <w:trPr>
          <w:cantSplit/>
          <w:trHeight w:val="285"/>
          <w:jc w:val="center"/>
        </w:trPr>
        <w:tc>
          <w:tcPr>
            <w:tcW w:w="2394"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b/>
                <w:color w:val="000000"/>
                <w:sz w:val="20"/>
              </w:rPr>
            </w:pPr>
          </w:p>
        </w:tc>
        <w:tc>
          <w:tcPr>
            <w:tcW w:w="812"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770" w:type="dxa"/>
            <w:vMerge/>
            <w:tcBorders>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PLAZO DE REVISIÓN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p>
        </w:tc>
      </w:tr>
    </w:tbl>
    <w:p w:rsidR="00B03693" w:rsidRDefault="00B03693" w:rsidP="00B03693">
      <w:pPr>
        <w:rPr>
          <w:rFonts w:cs="Arial"/>
          <w:sz w:val="20"/>
        </w:rPr>
      </w:pPr>
    </w:p>
    <w:p w:rsidR="00B03693" w:rsidRPr="00E60F75" w:rsidRDefault="00B03693" w:rsidP="00B03693">
      <w:pPr>
        <w:rPr>
          <w:rFonts w:ascii="Arial Narrow" w:hAnsi="Arial Narrow" w:cs="Arial"/>
          <w:color w:val="000000"/>
          <w:sz w:val="20"/>
        </w:rPr>
      </w:pPr>
    </w:p>
    <w:p w:rsidR="00B03693" w:rsidRPr="00B03693" w:rsidRDefault="00D55A2C" w:rsidP="00B03693">
      <w:pPr>
        <w:rPr>
          <w:rFonts w:ascii="Arial Narrow" w:hAnsi="Arial Narrow" w:cs="Arial"/>
          <w:b/>
          <w:color w:val="000000"/>
          <w:sz w:val="20"/>
        </w:rPr>
      </w:pPr>
      <w:r>
        <w:rPr>
          <w:rFonts w:ascii="Arial Narrow" w:hAnsi="Arial Narrow" w:cs="Arial"/>
          <w:b/>
          <w:color w:val="000000"/>
          <w:sz w:val="20"/>
        </w:rPr>
        <w:t>APARTADO N</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4"/>
        <w:gridCol w:w="6773"/>
      </w:tblGrid>
      <w:tr w:rsidR="00B03693" w:rsidRPr="00E60F75" w:rsidTr="00D90589">
        <w:trPr>
          <w:cantSplit/>
          <w:trHeight w:val="396"/>
          <w:jc w:val="center"/>
        </w:trPr>
        <w:tc>
          <w:tcPr>
            <w:tcW w:w="10337" w:type="dxa"/>
            <w:gridSpan w:val="2"/>
            <w:tcBorders>
              <w:top w:val="single" w:sz="4" w:space="0" w:color="auto"/>
              <w:left w:val="single" w:sz="4" w:space="0" w:color="auto"/>
              <w:right w:val="single" w:sz="4" w:space="0" w:color="auto"/>
            </w:tcBorders>
            <w:shd w:val="clear" w:color="auto" w:fill="auto"/>
            <w:vAlign w:val="center"/>
          </w:tcPr>
          <w:p w:rsidR="00B03693" w:rsidRPr="00E60F75" w:rsidRDefault="00B03693" w:rsidP="00B03693">
            <w:pPr>
              <w:spacing w:before="40" w:line="360" w:lineRule="auto"/>
              <w:jc w:val="left"/>
              <w:rPr>
                <w:rFonts w:ascii="Arial Narrow" w:hAnsi="Arial Narrow" w:cs="Arial"/>
                <w:color w:val="000000"/>
                <w:sz w:val="20"/>
              </w:rPr>
            </w:pPr>
            <w:r w:rsidRPr="00E60F75">
              <w:rPr>
                <w:rFonts w:ascii="Arial Narrow" w:hAnsi="Arial Narrow" w:cs="Arial"/>
                <w:color w:val="000000"/>
                <w:sz w:val="20"/>
              </w:rPr>
              <w:t xml:space="preserve">ADMISIBILIDAD DE MODIFICACIONES    </w:t>
            </w:r>
            <w:r w:rsidR="00044F22">
              <w:rPr>
                <w:rFonts w:ascii="Arial Narrow" w:hAnsi="Arial Narrow" w:cs="Arial"/>
                <w:sz w:val="20"/>
              </w:rPr>
              <w:fldChar w:fldCharType="begin">
                <w:ffData>
                  <w:name w:val=""/>
                  <w:enabled/>
                  <w:calcOnExit w:val="0"/>
                  <w:checkBox>
                    <w:sizeAuto/>
                    <w:default w:val="1"/>
                  </w:checkBox>
                </w:ffData>
              </w:fldChar>
            </w:r>
            <w:r w:rsidR="00044F22">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044F22">
              <w:rPr>
                <w:rFonts w:ascii="Arial Narrow" w:hAnsi="Arial Narrow" w:cs="Arial"/>
                <w:sz w:val="20"/>
              </w:rPr>
              <w:fldChar w:fldCharType="end"/>
            </w:r>
            <w:r w:rsidRPr="00E60F75">
              <w:rPr>
                <w:rFonts w:ascii="Arial Narrow" w:hAnsi="Arial Narrow" w:cs="Arial"/>
                <w:sz w:val="20"/>
              </w:rPr>
              <w:t xml:space="preserve"> </w:t>
            </w:r>
            <w:r w:rsidRPr="00044F22">
              <w:rPr>
                <w:rFonts w:ascii="Arial Narrow" w:hAnsi="Arial Narrow" w:cs="Arial"/>
                <w:b/>
                <w:sz w:val="20"/>
              </w:rPr>
              <w:t xml:space="preserve"> NO</w:t>
            </w:r>
            <w:r w:rsidRPr="00E60F75">
              <w:rPr>
                <w:rFonts w:ascii="Arial Narrow" w:hAnsi="Arial Narrow" w:cs="Arial"/>
                <w:sz w:val="20"/>
              </w:rPr>
              <w:t xml:space="preserve">     </w:t>
            </w:r>
            <w:r w:rsidR="005C5ED2"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5C5ED2" w:rsidRPr="00E60F75">
              <w:rPr>
                <w:rFonts w:ascii="Arial Narrow" w:hAnsi="Arial Narrow" w:cs="Arial"/>
                <w:sz w:val="20"/>
              </w:rPr>
              <w:fldChar w:fldCharType="end"/>
            </w:r>
            <w:r w:rsidRPr="00E60F75">
              <w:rPr>
                <w:rFonts w:ascii="Arial Narrow" w:hAnsi="Arial Narrow" w:cs="Arial"/>
                <w:sz w:val="20"/>
              </w:rPr>
              <w:t xml:space="preserve">  SÍ</w:t>
            </w:r>
          </w:p>
        </w:tc>
      </w:tr>
      <w:tr w:rsidR="00B03693" w:rsidRPr="00E60F75" w:rsidTr="00B03693">
        <w:trPr>
          <w:cantSplit/>
          <w:trHeight w:val="768"/>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Circunstancias y condiciones que han de concurrir para que se puedan introducir modificaciones en el contrato</w:t>
            </w:r>
          </w:p>
        </w:tc>
        <w:tc>
          <w:tcPr>
            <w:tcW w:w="6773"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044F22" w:rsidRDefault="00044F22" w:rsidP="001A1593">
            <w:pPr>
              <w:rPr>
                <w:rFonts w:ascii="Arial Narrow" w:hAnsi="Arial Narrow" w:cs="Arial"/>
                <w:color w:val="000000"/>
                <w:sz w:val="20"/>
              </w:rPr>
            </w:pPr>
            <w:r w:rsidRPr="00044F22">
              <w:rPr>
                <w:rFonts w:ascii="Arial Narrow" w:hAnsi="Arial Narrow" w:cs="Arial"/>
                <w:b/>
                <w:bCs/>
                <w:color w:val="000000"/>
                <w:sz w:val="20"/>
              </w:rPr>
              <w:t>----</w:t>
            </w:r>
          </w:p>
        </w:tc>
      </w:tr>
      <w:tr w:rsidR="00B03693" w:rsidRPr="00E60F75" w:rsidTr="00B03693">
        <w:trPr>
          <w:cantSplit/>
          <w:trHeight w:val="781"/>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Elementos del contrato que pueden ser objeto de modificación y alcance y límite de las modificaciones posibles</w:t>
            </w:r>
          </w:p>
        </w:tc>
        <w:tc>
          <w:tcPr>
            <w:tcW w:w="6773" w:type="dxa"/>
            <w:tcBorders>
              <w:top w:val="single" w:sz="4" w:space="0" w:color="auto"/>
              <w:left w:val="single" w:sz="4" w:space="0" w:color="auto"/>
              <w:right w:val="single" w:sz="4" w:space="0" w:color="auto"/>
            </w:tcBorders>
            <w:shd w:val="clear" w:color="auto" w:fill="auto"/>
            <w:vAlign w:val="center"/>
          </w:tcPr>
          <w:p w:rsidR="00B03693" w:rsidRPr="00044F22" w:rsidRDefault="00044F22" w:rsidP="001A1593">
            <w:pPr>
              <w:rPr>
                <w:rFonts w:ascii="Arial Narrow" w:hAnsi="Arial Narrow" w:cs="Arial"/>
                <w:b/>
                <w:color w:val="000000"/>
                <w:sz w:val="20"/>
              </w:rPr>
            </w:pPr>
            <w:r w:rsidRPr="00044F22">
              <w:rPr>
                <w:rFonts w:ascii="Arial Narrow" w:hAnsi="Arial Narrow" w:cs="Arial"/>
                <w:b/>
                <w:color w:val="000000"/>
                <w:sz w:val="20"/>
              </w:rPr>
              <w:t>----</w:t>
            </w:r>
          </w:p>
        </w:tc>
      </w:tr>
      <w:tr w:rsidR="00B03693" w:rsidRPr="00E60F75" w:rsidTr="00B03693">
        <w:trPr>
          <w:cantSplit/>
          <w:trHeight w:val="21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Porcentaje del precio del contrato al que como máximo pueden afectar las modificaciones</w:t>
            </w:r>
          </w:p>
        </w:tc>
        <w:tc>
          <w:tcPr>
            <w:tcW w:w="6773" w:type="dxa"/>
            <w:tcBorders>
              <w:left w:val="single" w:sz="4" w:space="0" w:color="auto"/>
              <w:right w:val="single" w:sz="4" w:space="0" w:color="auto"/>
            </w:tcBorders>
            <w:shd w:val="clear" w:color="auto" w:fill="auto"/>
            <w:vAlign w:val="center"/>
          </w:tcPr>
          <w:p w:rsidR="00B03693" w:rsidRPr="00044F22" w:rsidRDefault="00044F22" w:rsidP="00B03693">
            <w:pPr>
              <w:rPr>
                <w:rFonts w:ascii="Arial Narrow" w:hAnsi="Arial Narrow" w:cs="Arial"/>
                <w:color w:val="000000"/>
                <w:sz w:val="20"/>
              </w:rPr>
            </w:pPr>
            <w:r w:rsidRPr="00044F22">
              <w:rPr>
                <w:rFonts w:ascii="Arial Narrow" w:hAnsi="Arial Narrow" w:cs="Arial"/>
                <w:b/>
                <w:bCs/>
                <w:color w:val="000000"/>
                <w:sz w:val="20"/>
              </w:rPr>
              <w:t>----</w:t>
            </w:r>
          </w:p>
        </w:tc>
      </w:tr>
      <w:tr w:rsidR="00B03693" w:rsidRPr="00E60F75" w:rsidTr="00B03693">
        <w:trPr>
          <w:cantSplit/>
          <w:trHeight w:val="140"/>
          <w:jc w:val="center"/>
        </w:trPr>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rsidR="00B03693" w:rsidRPr="00E60F75" w:rsidRDefault="00B03693" w:rsidP="00B03693">
            <w:pPr>
              <w:rPr>
                <w:rFonts w:ascii="Arial Narrow" w:hAnsi="Arial Narrow" w:cs="Arial"/>
                <w:color w:val="000000"/>
                <w:sz w:val="20"/>
              </w:rPr>
            </w:pPr>
            <w:r w:rsidRPr="00E60F75">
              <w:rPr>
                <w:rFonts w:ascii="Arial Narrow" w:hAnsi="Arial Narrow" w:cs="Arial"/>
                <w:color w:val="000000"/>
                <w:sz w:val="20"/>
              </w:rPr>
              <w:t>Sistema para determinar el precio exacto de las modificaciones previstas</w:t>
            </w:r>
          </w:p>
        </w:tc>
        <w:tc>
          <w:tcPr>
            <w:tcW w:w="6773" w:type="dxa"/>
            <w:tcBorders>
              <w:left w:val="single" w:sz="4" w:space="0" w:color="auto"/>
              <w:bottom w:val="single" w:sz="4" w:space="0" w:color="auto"/>
              <w:right w:val="single" w:sz="4" w:space="0" w:color="auto"/>
            </w:tcBorders>
            <w:shd w:val="clear" w:color="auto" w:fill="auto"/>
            <w:vAlign w:val="center"/>
          </w:tcPr>
          <w:p w:rsidR="00B03693" w:rsidRPr="00044F22" w:rsidRDefault="00044F22" w:rsidP="001A1593">
            <w:pPr>
              <w:rPr>
                <w:rFonts w:ascii="Arial Narrow" w:hAnsi="Arial Narrow" w:cs="Arial"/>
                <w:color w:val="000000"/>
                <w:sz w:val="20"/>
              </w:rPr>
            </w:pPr>
            <w:r w:rsidRPr="00044F22">
              <w:rPr>
                <w:rFonts w:ascii="Arial Narrow" w:hAnsi="Arial Narrow" w:cs="Arial"/>
                <w:b/>
                <w:bCs/>
                <w:color w:val="000000"/>
                <w:sz w:val="20"/>
              </w:rPr>
              <w:t>----</w:t>
            </w:r>
          </w:p>
        </w:tc>
      </w:tr>
    </w:tbl>
    <w:p w:rsidR="00B03693" w:rsidRPr="00E60F75" w:rsidRDefault="00B03693" w:rsidP="00B03693">
      <w:pPr>
        <w:rPr>
          <w:rFonts w:ascii="Arial Narrow" w:hAnsi="Arial Narrow" w:cs="Arial"/>
          <w:color w:val="000000"/>
          <w:sz w:val="20"/>
        </w:rPr>
      </w:pPr>
    </w:p>
    <w:p w:rsidR="00B03693" w:rsidRPr="00E60F75" w:rsidRDefault="00B03693" w:rsidP="00BB2328">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Ñ</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8"/>
        <w:gridCol w:w="6695"/>
      </w:tblGrid>
      <w:tr w:rsidR="00682632" w:rsidRPr="00E60F75" w:rsidTr="00682632">
        <w:trPr>
          <w:cantSplit/>
          <w:trHeight w:val="443"/>
          <w:jc w:val="center"/>
        </w:trPr>
        <w:tc>
          <w:tcPr>
            <w:tcW w:w="10383" w:type="dxa"/>
            <w:gridSpan w:val="2"/>
            <w:tcBorders>
              <w:top w:val="single" w:sz="4" w:space="0" w:color="auto"/>
              <w:left w:val="single" w:sz="4" w:space="0" w:color="auto"/>
              <w:right w:val="single" w:sz="4" w:space="0" w:color="auto"/>
            </w:tcBorders>
            <w:shd w:val="clear" w:color="auto" w:fill="auto"/>
            <w:vAlign w:val="center"/>
          </w:tcPr>
          <w:p w:rsidR="00682632" w:rsidRPr="005A5BC3" w:rsidRDefault="00682632" w:rsidP="00682632">
            <w:pPr>
              <w:rPr>
                <w:rFonts w:ascii="Arial Narrow" w:hAnsi="Arial Narrow" w:cs="Arial"/>
                <w:color w:val="000000"/>
                <w:sz w:val="20"/>
              </w:rPr>
            </w:pPr>
            <w:r w:rsidRPr="005A5BC3">
              <w:rPr>
                <w:rFonts w:ascii="Arial Narrow" w:hAnsi="Arial Narrow" w:cs="Arial"/>
                <w:color w:val="000000"/>
                <w:sz w:val="20"/>
              </w:rPr>
              <w:t xml:space="preserve">POSIBILIDAD DE SUBCONTRATAR LA REALIZACIÓN </w:t>
            </w:r>
            <w:r w:rsidRPr="005A5BC3">
              <w:rPr>
                <w:rFonts w:ascii="Arial Narrow" w:hAnsi="Arial Narrow" w:cs="Arial"/>
                <w:b/>
                <w:color w:val="000000"/>
                <w:sz w:val="20"/>
                <w:u w:val="single"/>
              </w:rPr>
              <w:t>PARCIAL</w:t>
            </w:r>
            <w:r w:rsidRPr="005A5BC3">
              <w:rPr>
                <w:rFonts w:ascii="Arial Narrow" w:hAnsi="Arial Narrow" w:cs="Arial"/>
                <w:color w:val="000000"/>
                <w:sz w:val="20"/>
              </w:rPr>
              <w:t xml:space="preserve"> DE LA PRESTACIÓN  </w:t>
            </w:r>
            <w:r w:rsidR="005C5ED2" w:rsidRPr="005A5BC3">
              <w:rPr>
                <w:rFonts w:ascii="Arial Narrow" w:hAnsi="Arial Narrow" w:cs="Arial"/>
                <w:sz w:val="20"/>
              </w:rPr>
              <w:fldChar w:fldCharType="begin">
                <w:ffData>
                  <w:name w:val=""/>
                  <w:enabled/>
                  <w:calcOnExit w:val="0"/>
                  <w:checkBox>
                    <w:sizeAuto/>
                    <w:default w:val="0"/>
                  </w:checkBox>
                </w:ffData>
              </w:fldChar>
            </w:r>
            <w:r w:rsidRPr="005A5BC3">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5C5ED2" w:rsidRPr="005A5BC3">
              <w:rPr>
                <w:rFonts w:ascii="Arial Narrow" w:hAnsi="Arial Narrow" w:cs="Arial"/>
                <w:sz w:val="20"/>
              </w:rPr>
              <w:fldChar w:fldCharType="end"/>
            </w:r>
            <w:r w:rsidRPr="005A5BC3">
              <w:rPr>
                <w:rFonts w:ascii="Arial Narrow" w:hAnsi="Arial Narrow" w:cs="Arial"/>
                <w:sz w:val="20"/>
              </w:rPr>
              <w:t xml:space="preserve">  NO     </w:t>
            </w:r>
            <w:r w:rsidR="005C5ED2" w:rsidRPr="005A5BC3">
              <w:rPr>
                <w:rFonts w:ascii="Arial Narrow" w:hAnsi="Arial Narrow" w:cs="Arial"/>
                <w:sz w:val="20"/>
              </w:rPr>
              <w:fldChar w:fldCharType="begin">
                <w:ffData>
                  <w:name w:val=""/>
                  <w:enabled/>
                  <w:calcOnExit w:val="0"/>
                  <w:checkBox>
                    <w:sizeAuto/>
                    <w:default w:val="1"/>
                  </w:checkBox>
                </w:ffData>
              </w:fldChar>
            </w:r>
            <w:r w:rsidRPr="005A5BC3">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5C5ED2" w:rsidRPr="005A5BC3">
              <w:rPr>
                <w:rFonts w:ascii="Arial Narrow" w:hAnsi="Arial Narrow" w:cs="Arial"/>
                <w:sz w:val="20"/>
              </w:rPr>
              <w:fldChar w:fldCharType="end"/>
            </w:r>
            <w:r w:rsidRPr="005A5BC3">
              <w:rPr>
                <w:rFonts w:ascii="Arial Narrow" w:hAnsi="Arial Narrow" w:cs="Arial"/>
                <w:sz w:val="20"/>
              </w:rPr>
              <w:t xml:space="preserve">  </w:t>
            </w:r>
            <w:r w:rsidRPr="00044F22">
              <w:rPr>
                <w:rFonts w:ascii="Arial Narrow" w:hAnsi="Arial Narrow" w:cs="Arial"/>
                <w:b/>
                <w:sz w:val="20"/>
              </w:rPr>
              <w:t>SÍ</w:t>
            </w:r>
          </w:p>
        </w:tc>
      </w:tr>
      <w:tr w:rsidR="00682632" w:rsidRPr="00E60F75" w:rsidTr="00B31F1C">
        <w:trPr>
          <w:cantSplit/>
          <w:trHeight w:val="689"/>
          <w:jc w:val="center"/>
        </w:trPr>
        <w:tc>
          <w:tcPr>
            <w:tcW w:w="3688" w:type="dxa"/>
            <w:tcBorders>
              <w:top w:val="single" w:sz="4" w:space="0" w:color="auto"/>
              <w:left w:val="single" w:sz="4" w:space="0" w:color="auto"/>
              <w:right w:val="single" w:sz="4" w:space="0" w:color="auto"/>
            </w:tcBorders>
            <w:shd w:val="clear" w:color="auto" w:fill="auto"/>
            <w:vAlign w:val="center"/>
          </w:tcPr>
          <w:p w:rsidR="00682632" w:rsidRPr="00E60F75" w:rsidRDefault="00682632" w:rsidP="00682632">
            <w:pPr>
              <w:rPr>
                <w:rFonts w:ascii="Arial Narrow" w:hAnsi="Arial Narrow" w:cs="Arial"/>
                <w:color w:val="000000"/>
                <w:sz w:val="20"/>
              </w:rPr>
            </w:pPr>
            <w:r>
              <w:rPr>
                <w:rFonts w:ascii="Arial Narrow" w:hAnsi="Arial Narrow" w:cs="Arial"/>
                <w:color w:val="000000"/>
                <w:sz w:val="20"/>
              </w:rPr>
              <w:t xml:space="preserve">TRABAJOS </w:t>
            </w:r>
            <w:r w:rsidRPr="00E60F75">
              <w:rPr>
                <w:rFonts w:ascii="Arial Narrow" w:hAnsi="Arial Narrow" w:cs="Arial"/>
                <w:color w:val="000000"/>
                <w:sz w:val="20"/>
              </w:rPr>
              <w:t xml:space="preserve">SOBRE LAS QUE </w:t>
            </w:r>
            <w:r w:rsidRPr="00CA53B3">
              <w:rPr>
                <w:rFonts w:ascii="Arial Narrow" w:hAnsi="Arial Narrow" w:cs="Arial"/>
                <w:b/>
                <w:color w:val="000000"/>
                <w:sz w:val="20"/>
              </w:rPr>
              <w:t>NO</w:t>
            </w:r>
            <w:r w:rsidRPr="00E60F75">
              <w:rPr>
                <w:rFonts w:ascii="Arial Narrow" w:hAnsi="Arial Narrow" w:cs="Arial"/>
                <w:color w:val="000000"/>
                <w:sz w:val="20"/>
              </w:rPr>
              <w:t xml:space="preserve"> SE PERMITE LA SUBCONTRATACIÓN</w:t>
            </w:r>
          </w:p>
        </w:tc>
        <w:tc>
          <w:tcPr>
            <w:tcW w:w="6695" w:type="dxa"/>
            <w:tcBorders>
              <w:top w:val="single" w:sz="4" w:space="0" w:color="auto"/>
              <w:left w:val="single" w:sz="4" w:space="0" w:color="auto"/>
              <w:right w:val="single" w:sz="4" w:space="0" w:color="auto"/>
            </w:tcBorders>
            <w:shd w:val="clear" w:color="auto" w:fill="auto"/>
            <w:vAlign w:val="center"/>
          </w:tcPr>
          <w:p w:rsidR="00083CB8" w:rsidRPr="005A5BC3" w:rsidRDefault="00083CB8" w:rsidP="00083CB8">
            <w:pPr>
              <w:rPr>
                <w:rFonts w:ascii="Arial Narrow" w:hAnsi="Arial Narrow" w:cs="Arial"/>
                <w:color w:val="000000"/>
                <w:sz w:val="20"/>
              </w:rPr>
            </w:pPr>
            <w:r w:rsidRPr="005A5BC3">
              <w:rPr>
                <w:rFonts w:ascii="Arial Narrow" w:hAnsi="Arial Narrow" w:cs="Arial"/>
                <w:color w:val="000000"/>
                <w:sz w:val="20"/>
              </w:rPr>
              <w:t xml:space="preserve">- Las tareas </w:t>
            </w:r>
            <w:r w:rsidR="00682632" w:rsidRPr="005A5BC3">
              <w:rPr>
                <w:rFonts w:ascii="Arial Narrow" w:hAnsi="Arial Narrow" w:cs="Arial"/>
                <w:color w:val="000000"/>
                <w:sz w:val="20"/>
              </w:rPr>
              <w:t>indicad</w:t>
            </w:r>
            <w:r w:rsidRPr="005A5BC3">
              <w:rPr>
                <w:rFonts w:ascii="Arial Narrow" w:hAnsi="Arial Narrow" w:cs="Arial"/>
                <w:color w:val="000000"/>
                <w:sz w:val="20"/>
              </w:rPr>
              <w:t>a</w:t>
            </w:r>
            <w:r w:rsidR="00682632" w:rsidRPr="005A5BC3">
              <w:rPr>
                <w:rFonts w:ascii="Arial Narrow" w:hAnsi="Arial Narrow" w:cs="Arial"/>
                <w:color w:val="000000"/>
                <w:sz w:val="20"/>
              </w:rPr>
              <w:t xml:space="preserve">s en el apartado </w:t>
            </w:r>
            <w:r w:rsidR="00B31F1C" w:rsidRPr="005A5BC3">
              <w:rPr>
                <w:rFonts w:ascii="Arial Narrow" w:hAnsi="Arial Narrow" w:cs="Arial"/>
                <w:b/>
                <w:color w:val="000000"/>
                <w:sz w:val="20"/>
              </w:rPr>
              <w:t>F</w:t>
            </w:r>
            <w:r w:rsidR="005B0724">
              <w:rPr>
                <w:rFonts w:ascii="Arial Narrow" w:hAnsi="Arial Narrow" w:cs="Arial"/>
                <w:b/>
                <w:color w:val="000000"/>
                <w:sz w:val="20"/>
              </w:rPr>
              <w:t>9</w:t>
            </w:r>
            <w:r w:rsidR="00682632" w:rsidRPr="005A5BC3">
              <w:rPr>
                <w:rFonts w:ascii="Arial Narrow" w:hAnsi="Arial Narrow" w:cs="Arial"/>
                <w:color w:val="000000"/>
                <w:sz w:val="20"/>
              </w:rPr>
              <w:t xml:space="preserve">, trabajos en los que no se admite la acreditación </w:t>
            </w:r>
            <w:r w:rsidRPr="005A5BC3">
              <w:rPr>
                <w:rFonts w:ascii="Arial Narrow" w:hAnsi="Arial Narrow" w:cs="Arial"/>
                <w:color w:val="000000"/>
                <w:sz w:val="20"/>
              </w:rPr>
              <w:t xml:space="preserve">de la solvencia </w:t>
            </w:r>
            <w:r w:rsidR="00682632" w:rsidRPr="005A5BC3">
              <w:rPr>
                <w:rFonts w:ascii="Arial Narrow" w:hAnsi="Arial Narrow" w:cs="Arial"/>
                <w:color w:val="000000"/>
                <w:sz w:val="20"/>
              </w:rPr>
              <w:t>por medios externos.</w:t>
            </w:r>
            <w:r w:rsidRPr="005A5BC3">
              <w:rPr>
                <w:rFonts w:ascii="Arial Narrow" w:hAnsi="Arial Narrow" w:cs="Arial"/>
                <w:color w:val="000000"/>
                <w:sz w:val="20"/>
              </w:rPr>
              <w:t xml:space="preserve"> </w:t>
            </w:r>
          </w:p>
          <w:p w:rsidR="00682632" w:rsidRPr="005A5BC3" w:rsidRDefault="00083CB8" w:rsidP="005B4779">
            <w:pPr>
              <w:rPr>
                <w:rFonts w:ascii="Arial Narrow" w:hAnsi="Arial Narrow" w:cs="Arial"/>
                <w:color w:val="000000"/>
                <w:sz w:val="20"/>
              </w:rPr>
            </w:pPr>
            <w:r w:rsidRPr="005A5BC3">
              <w:rPr>
                <w:rFonts w:ascii="Arial Narrow" w:hAnsi="Arial Narrow" w:cs="Arial"/>
                <w:color w:val="000000"/>
                <w:sz w:val="20"/>
              </w:rPr>
              <w:t xml:space="preserve">- Tampoco se podrá subcontratar </w:t>
            </w:r>
            <w:r w:rsidR="005B4779" w:rsidRPr="005A5BC3">
              <w:rPr>
                <w:rFonts w:ascii="Arial Narrow" w:hAnsi="Arial Narrow" w:cs="Arial"/>
                <w:color w:val="000000"/>
                <w:sz w:val="20"/>
              </w:rPr>
              <w:t xml:space="preserve">la totalidad de </w:t>
            </w:r>
            <w:r w:rsidRPr="005A5BC3">
              <w:rPr>
                <w:rFonts w:ascii="Arial Narrow" w:hAnsi="Arial Narrow" w:cs="Arial"/>
                <w:color w:val="000000"/>
                <w:sz w:val="20"/>
              </w:rPr>
              <w:t xml:space="preserve">los trabajos </w:t>
            </w:r>
            <w:r w:rsidR="005B4779" w:rsidRPr="005A5BC3">
              <w:rPr>
                <w:rFonts w:ascii="Arial Narrow" w:hAnsi="Arial Narrow" w:cs="Arial"/>
                <w:color w:val="000000"/>
                <w:sz w:val="20"/>
              </w:rPr>
              <w:t xml:space="preserve">relativos a la </w:t>
            </w:r>
            <w:r w:rsidRPr="005A5BC3">
              <w:rPr>
                <w:rFonts w:ascii="Arial Narrow" w:hAnsi="Arial Narrow" w:cs="Arial"/>
                <w:color w:val="000000"/>
                <w:sz w:val="20"/>
              </w:rPr>
              <w:t xml:space="preserve">prestación principal </w:t>
            </w:r>
            <w:r w:rsidR="005B4779" w:rsidRPr="005A5BC3">
              <w:rPr>
                <w:rFonts w:ascii="Arial Narrow" w:hAnsi="Arial Narrow" w:cs="Arial"/>
                <w:color w:val="000000"/>
                <w:sz w:val="20"/>
              </w:rPr>
              <w:t>del</w:t>
            </w:r>
            <w:r w:rsidRPr="005A5BC3">
              <w:rPr>
                <w:rFonts w:ascii="Arial Narrow" w:hAnsi="Arial Narrow" w:cs="Arial"/>
                <w:color w:val="000000"/>
                <w:sz w:val="20"/>
              </w:rPr>
              <w:t xml:space="preserve"> </w:t>
            </w:r>
            <w:r w:rsidR="005B4779" w:rsidRPr="005A5BC3">
              <w:rPr>
                <w:rFonts w:ascii="Arial Narrow" w:hAnsi="Arial Narrow" w:cs="Arial"/>
                <w:color w:val="000000"/>
                <w:sz w:val="20"/>
              </w:rPr>
              <w:t xml:space="preserve">objeto del </w:t>
            </w:r>
            <w:r w:rsidRPr="005A5BC3">
              <w:rPr>
                <w:rFonts w:ascii="Arial Narrow" w:hAnsi="Arial Narrow" w:cs="Arial"/>
                <w:color w:val="000000"/>
                <w:sz w:val="20"/>
              </w:rPr>
              <w:t>contrato.</w:t>
            </w:r>
          </w:p>
        </w:tc>
      </w:tr>
    </w:tbl>
    <w:p w:rsidR="00682632" w:rsidRDefault="00682632" w:rsidP="00682632">
      <w:pPr>
        <w:rPr>
          <w:rFonts w:ascii="Arial Narrow" w:hAnsi="Arial Narrow" w:cs="Arial"/>
          <w:color w:val="000000"/>
          <w:sz w:val="20"/>
        </w:rPr>
      </w:pPr>
    </w:p>
    <w:p w:rsidR="00682632" w:rsidRPr="00682632" w:rsidRDefault="00D55A2C" w:rsidP="00682632">
      <w:pPr>
        <w:rPr>
          <w:rFonts w:ascii="Arial Narrow" w:hAnsi="Arial Narrow" w:cs="Arial"/>
          <w:b/>
          <w:color w:val="000000"/>
          <w:sz w:val="20"/>
        </w:rPr>
      </w:pPr>
      <w:r>
        <w:rPr>
          <w:rFonts w:ascii="Arial Narrow" w:hAnsi="Arial Narrow" w:cs="Arial"/>
          <w:b/>
          <w:color w:val="000000"/>
          <w:sz w:val="20"/>
        </w:rPr>
        <w:t>APARTADO O</w:t>
      </w:r>
    </w:p>
    <w:tbl>
      <w:tblPr>
        <w:tblStyle w:val="Tablaconcuadrcula"/>
        <w:tblW w:w="0" w:type="auto"/>
        <w:tblLook w:val="04A0" w:firstRow="1" w:lastRow="0" w:firstColumn="1" w:lastColumn="0" w:noHBand="0" w:noVBand="1"/>
      </w:tblPr>
      <w:tblGrid>
        <w:gridCol w:w="10196"/>
      </w:tblGrid>
      <w:tr w:rsidR="00682632" w:rsidTr="00682632">
        <w:trPr>
          <w:cnfStyle w:val="100000000000" w:firstRow="1" w:lastRow="0" w:firstColumn="0" w:lastColumn="0" w:oddVBand="0" w:evenVBand="0" w:oddHBand="0" w:evenHBand="0" w:firstRowFirstColumn="0" w:firstRowLastColumn="0" w:lastRowFirstColumn="0" w:lastRowLastColumn="0"/>
          <w:trHeight w:val="511"/>
        </w:trPr>
        <w:tc>
          <w:tcPr>
            <w:tcW w:w="10346" w:type="dxa"/>
            <w:vAlign w:val="center"/>
          </w:tcPr>
          <w:p w:rsidR="00682632" w:rsidRDefault="00682632" w:rsidP="00682632">
            <w:pPr>
              <w:jc w:val="both"/>
              <w:rPr>
                <w:rFonts w:ascii="Arial Narrow" w:hAnsi="Arial Narrow" w:cs="Arial"/>
                <w:color w:val="000000"/>
                <w:sz w:val="20"/>
              </w:rPr>
            </w:pPr>
            <w:r w:rsidRPr="00682632">
              <w:rPr>
                <w:rFonts w:ascii="Arial Narrow" w:hAnsi="Arial Narrow" w:cs="Arial"/>
                <w:b w:val="0"/>
                <w:color w:val="000000"/>
                <w:sz w:val="20"/>
              </w:rPr>
              <w:t xml:space="preserve">POSIBILIDAD DE </w:t>
            </w:r>
            <w:r>
              <w:rPr>
                <w:rFonts w:ascii="Arial Narrow" w:hAnsi="Arial Narrow" w:cs="Arial"/>
                <w:b w:val="0"/>
                <w:color w:val="000000"/>
                <w:sz w:val="20"/>
              </w:rPr>
              <w:t>CESIÓN DEL CONTRATO</w:t>
            </w:r>
            <w:r>
              <w:rPr>
                <w:rFonts w:ascii="Arial Narrow" w:hAnsi="Arial Narrow" w:cs="Arial"/>
                <w:color w:val="000000"/>
                <w:sz w:val="20"/>
              </w:rPr>
              <w:t xml:space="preserve">  </w:t>
            </w:r>
            <w:r w:rsidR="005C5ED2" w:rsidRPr="00E60F75">
              <w:rPr>
                <w:rFonts w:ascii="Arial Narrow" w:hAnsi="Arial Narrow" w:cs="Arial"/>
                <w:sz w:val="20"/>
              </w:rPr>
              <w:fldChar w:fldCharType="begin">
                <w:ffData>
                  <w:name w:val=""/>
                  <w:enabled/>
                  <w:calcOnExit w:val="0"/>
                  <w:checkBox>
                    <w:sizeAuto/>
                    <w:default w:val="0"/>
                  </w:checkBox>
                </w:ffData>
              </w:fldChar>
            </w:r>
            <w:r w:rsidRPr="00E60F75">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5C5ED2" w:rsidRPr="00E60F75">
              <w:rPr>
                <w:rFonts w:ascii="Arial Narrow" w:hAnsi="Arial Narrow" w:cs="Arial"/>
                <w:sz w:val="20"/>
              </w:rPr>
              <w:fldChar w:fldCharType="end"/>
            </w:r>
            <w:r w:rsidRPr="00E60F75">
              <w:rPr>
                <w:rFonts w:ascii="Arial Narrow" w:hAnsi="Arial Narrow" w:cs="Arial"/>
                <w:sz w:val="20"/>
              </w:rPr>
              <w:t xml:space="preserve"> </w:t>
            </w:r>
            <w:r w:rsidRPr="00044F22">
              <w:rPr>
                <w:rFonts w:ascii="Arial Narrow" w:hAnsi="Arial Narrow" w:cs="Arial"/>
                <w:b w:val="0"/>
                <w:sz w:val="20"/>
              </w:rPr>
              <w:t xml:space="preserve"> NO</w:t>
            </w:r>
            <w:r w:rsidRPr="00E60F75">
              <w:rPr>
                <w:rFonts w:ascii="Arial Narrow" w:hAnsi="Arial Narrow" w:cs="Arial"/>
                <w:sz w:val="20"/>
              </w:rPr>
              <w:t xml:space="preserve">     </w:t>
            </w:r>
            <w:r w:rsidR="005C5ED2">
              <w:rPr>
                <w:rFonts w:ascii="Arial Narrow" w:hAnsi="Arial Narrow" w:cs="Arial"/>
                <w:sz w:val="20"/>
              </w:rPr>
              <w:fldChar w:fldCharType="begin">
                <w:ffData>
                  <w:name w:val=""/>
                  <w:enabled/>
                  <w:calcOnExit w:val="0"/>
                  <w:checkBox>
                    <w:sizeAuto/>
                    <w:default w:val="1"/>
                  </w:checkBox>
                </w:ffData>
              </w:fldChar>
            </w:r>
            <w:r>
              <w:rPr>
                <w:rFonts w:ascii="Arial Narrow" w:hAnsi="Arial Narrow" w:cs="Arial"/>
                <w:sz w:val="20"/>
              </w:rPr>
              <w:instrText xml:space="preserve"> FORMCHECKBOX </w:instrText>
            </w:r>
            <w:r w:rsidR="00007A7B">
              <w:rPr>
                <w:rFonts w:ascii="Arial Narrow" w:hAnsi="Arial Narrow" w:cs="Arial"/>
                <w:sz w:val="20"/>
              </w:rPr>
            </w:r>
            <w:r w:rsidR="00007A7B">
              <w:rPr>
                <w:rFonts w:ascii="Arial Narrow" w:hAnsi="Arial Narrow" w:cs="Arial"/>
                <w:sz w:val="20"/>
              </w:rPr>
              <w:fldChar w:fldCharType="separate"/>
            </w:r>
            <w:r w:rsidR="005C5ED2">
              <w:rPr>
                <w:rFonts w:ascii="Arial Narrow" w:hAnsi="Arial Narrow" w:cs="Arial"/>
                <w:sz w:val="20"/>
              </w:rPr>
              <w:fldChar w:fldCharType="end"/>
            </w:r>
            <w:r w:rsidRPr="00E60F75">
              <w:rPr>
                <w:rFonts w:ascii="Arial Narrow" w:hAnsi="Arial Narrow" w:cs="Arial"/>
                <w:sz w:val="20"/>
              </w:rPr>
              <w:t xml:space="preserve">  SÍ</w:t>
            </w:r>
          </w:p>
        </w:tc>
      </w:tr>
    </w:tbl>
    <w:p w:rsidR="00682632" w:rsidRDefault="00682632" w:rsidP="00682632">
      <w:pPr>
        <w:rPr>
          <w:rFonts w:ascii="Arial Narrow" w:hAnsi="Arial Narrow" w:cs="Arial"/>
          <w:color w:val="000000"/>
          <w:sz w:val="20"/>
        </w:rPr>
      </w:pPr>
    </w:p>
    <w:p w:rsidR="00D55A2C" w:rsidRPr="00E60F75" w:rsidRDefault="00D55A2C" w:rsidP="00682632">
      <w:pPr>
        <w:rPr>
          <w:rFonts w:ascii="Arial Narrow" w:hAnsi="Arial Narrow" w:cs="Arial"/>
          <w:color w:val="000000"/>
          <w:sz w:val="20"/>
        </w:rPr>
      </w:pPr>
    </w:p>
    <w:p w:rsidR="00D55A2C" w:rsidRPr="00326279" w:rsidRDefault="00D55A2C" w:rsidP="00D55A2C">
      <w:pPr>
        <w:rPr>
          <w:rFonts w:ascii="Arial Narrow" w:hAnsi="Arial Narrow" w:cs="Arial"/>
          <w:b/>
          <w:color w:val="000000"/>
          <w:sz w:val="20"/>
        </w:rPr>
      </w:pPr>
      <w:r>
        <w:rPr>
          <w:rFonts w:ascii="Arial Narrow" w:hAnsi="Arial Narrow" w:cs="Arial"/>
          <w:b/>
          <w:color w:val="000000"/>
          <w:sz w:val="20"/>
        </w:rPr>
        <w:t>APARTADO P</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6676"/>
      </w:tblGrid>
      <w:tr w:rsidR="00D55A2C" w:rsidRPr="00E60F75" w:rsidTr="003954F7">
        <w:trPr>
          <w:cantSplit/>
          <w:trHeight w:val="46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D55A2C" w:rsidRPr="00326279" w:rsidRDefault="00D55A2C" w:rsidP="003954F7">
            <w:pPr>
              <w:pStyle w:val="Ttulo4"/>
              <w:rPr>
                <w:rFonts w:ascii="Arial Narrow" w:hAnsi="Arial Narrow" w:cs="Arial"/>
                <w:i w:val="0"/>
                <w:color w:val="000000"/>
                <w:sz w:val="20"/>
              </w:rPr>
            </w:pPr>
            <w:r w:rsidRPr="00326279">
              <w:rPr>
                <w:rFonts w:ascii="Arial Narrow" w:hAnsi="Arial Narrow" w:cs="Arial"/>
                <w:i w:val="0"/>
                <w:color w:val="000000"/>
                <w:sz w:val="20"/>
              </w:rPr>
              <w:t>PLAZO DE GARANTÍA</w:t>
            </w:r>
          </w:p>
        </w:tc>
        <w:tc>
          <w:tcPr>
            <w:tcW w:w="6676" w:type="dxa"/>
            <w:tcBorders>
              <w:top w:val="single" w:sz="4" w:space="0" w:color="auto"/>
              <w:left w:val="single" w:sz="4" w:space="0" w:color="auto"/>
              <w:right w:val="single" w:sz="4" w:space="0" w:color="auto"/>
            </w:tcBorders>
            <w:shd w:val="clear" w:color="auto" w:fill="auto"/>
            <w:vAlign w:val="center"/>
          </w:tcPr>
          <w:p w:rsidR="00D55A2C" w:rsidRPr="00E60F75" w:rsidRDefault="00D55A2C" w:rsidP="003954F7">
            <w:pPr>
              <w:rPr>
                <w:rFonts w:ascii="Arial Narrow" w:hAnsi="Arial Narrow" w:cs="Arial"/>
                <w:color w:val="000000"/>
                <w:sz w:val="20"/>
              </w:rPr>
            </w:pPr>
          </w:p>
        </w:tc>
      </w:tr>
    </w:tbl>
    <w:p w:rsidR="00D55A2C" w:rsidRDefault="00D55A2C" w:rsidP="00D55A2C">
      <w:pPr>
        <w:rPr>
          <w:rFonts w:ascii="Arial Narrow" w:hAnsi="Arial Narrow" w:cs="Arial"/>
          <w:color w:val="000000"/>
          <w:sz w:val="20"/>
        </w:rPr>
      </w:pPr>
    </w:p>
    <w:p w:rsidR="009E3637" w:rsidRPr="00E60F75" w:rsidRDefault="009E3637" w:rsidP="00BB2328">
      <w:pPr>
        <w:rPr>
          <w:rFonts w:ascii="Arial Narrow" w:hAnsi="Arial Narrow" w:cs="Arial"/>
          <w:color w:val="000000"/>
          <w:sz w:val="20"/>
        </w:rPr>
      </w:pPr>
    </w:p>
    <w:p w:rsidR="009E3637" w:rsidRDefault="0015774C">
      <w:pPr>
        <w:rPr>
          <w:rFonts w:cs="Arial"/>
          <w:sz w:val="20"/>
        </w:rPr>
      </w:pPr>
      <w:r>
        <w:rPr>
          <w:rFonts w:cs="Arial"/>
          <w:sz w:val="20"/>
        </w:rPr>
        <w:br w:type="page"/>
      </w:r>
    </w:p>
    <w:p w:rsidR="009E3637" w:rsidRPr="005A5BC3" w:rsidRDefault="009E3637" w:rsidP="009E3637">
      <w:pPr>
        <w:jc w:val="center"/>
        <w:rPr>
          <w:rFonts w:cs="Arial"/>
          <w:b/>
          <w:sz w:val="22"/>
          <w:szCs w:val="22"/>
          <w:u w:val="single"/>
        </w:rPr>
      </w:pPr>
      <w:r w:rsidRPr="005A5BC3">
        <w:rPr>
          <w:rFonts w:cs="Arial"/>
          <w:b/>
          <w:szCs w:val="22"/>
          <w:u w:val="single"/>
        </w:rPr>
        <w:lastRenderedPageBreak/>
        <w:t>ANEXO I</w:t>
      </w:r>
      <w:r w:rsidR="00C74581">
        <w:rPr>
          <w:rFonts w:cs="Arial"/>
          <w:b/>
          <w:szCs w:val="22"/>
        </w:rPr>
        <w:t xml:space="preserve"> </w:t>
      </w:r>
    </w:p>
    <w:p w:rsidR="00573AEC" w:rsidRPr="006C1B82" w:rsidRDefault="00573AEC" w:rsidP="00573AEC">
      <w:pPr>
        <w:jc w:val="center"/>
        <w:rPr>
          <w:rFonts w:cs="Arial"/>
          <w:b/>
          <w:sz w:val="19"/>
          <w:szCs w:val="19"/>
        </w:rPr>
      </w:pPr>
      <w:r w:rsidRPr="006C1B82">
        <w:rPr>
          <w:rFonts w:cs="Arial"/>
          <w:b/>
          <w:sz w:val="19"/>
          <w:szCs w:val="19"/>
          <w:u w:val="single"/>
        </w:rPr>
        <w:t>en todos los procedimientos deberá incluirse est</w:t>
      </w:r>
      <w:r>
        <w:rPr>
          <w:rFonts w:cs="Arial"/>
          <w:b/>
          <w:sz w:val="19"/>
          <w:szCs w:val="19"/>
          <w:u w:val="single"/>
        </w:rPr>
        <w:t xml:space="preserve">a </w:t>
      </w:r>
      <w:r w:rsidRPr="006C1B82">
        <w:rPr>
          <w:rFonts w:cs="Arial"/>
          <w:b/>
          <w:sz w:val="19"/>
          <w:szCs w:val="19"/>
          <w:u w:val="single"/>
        </w:rPr>
        <w:t>Declaración Responsable en el sobre correspondiente y si el contrato está Sujeto a Regulación Armonizada según el apartado B3 del CCP, se incluirá además el DEUC</w:t>
      </w:r>
      <w:r w:rsidRPr="006C1B82">
        <w:rPr>
          <w:rFonts w:cs="Arial"/>
          <w:b/>
          <w:sz w:val="19"/>
          <w:szCs w:val="19"/>
        </w:rPr>
        <w:t>)</w:t>
      </w:r>
    </w:p>
    <w:p w:rsidR="00573AEC" w:rsidRDefault="00573AEC" w:rsidP="00573AEC">
      <w:pPr>
        <w:pStyle w:val="Estndar"/>
        <w:jc w:val="both"/>
        <w:rPr>
          <w:rFonts w:ascii="Arial" w:hAnsi="Arial" w:cs="Arial"/>
          <w:color w:val="auto"/>
          <w:sz w:val="14"/>
          <w:szCs w:val="14"/>
        </w:rPr>
      </w:pPr>
    </w:p>
    <w:p w:rsidR="00573AEC" w:rsidRDefault="00573AEC" w:rsidP="00573AEC">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b/>
          <w:color w:val="auto"/>
          <w:szCs w:val="20"/>
        </w:rPr>
      </w:pPr>
      <w:r w:rsidRPr="005A5BC3">
        <w:rPr>
          <w:rFonts w:ascii="Arial" w:hAnsi="Arial" w:cs="Arial"/>
          <w:b/>
          <w:color w:val="auto"/>
          <w:szCs w:val="20"/>
        </w:rPr>
        <w:t>DECLARACIÓN RESPONSABLE DE CUMPLIMIENTO DE LOS REQUISITOS PREVIOS PARA CONTRATAR</w:t>
      </w:r>
    </w:p>
    <w:p w:rsidR="009E3637" w:rsidRDefault="009E3637"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195DDC" w:rsidRPr="00195DDC" w:rsidRDefault="00195DDC" w:rsidP="00195DDC">
      <w:pPr>
        <w:pStyle w:val="Estndar"/>
        <w:rPr>
          <w:rFonts w:ascii="Arial" w:hAnsi="Arial" w:cs="Arial"/>
          <w:color w:val="auto"/>
          <w:sz w:val="14"/>
          <w:szCs w:val="14"/>
        </w:rPr>
      </w:pPr>
    </w:p>
    <w:p w:rsidR="00195DDC" w:rsidRPr="00195DDC" w:rsidRDefault="00195DDC" w:rsidP="00195DDC">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195DDC" w:rsidRPr="00AE46CB" w:rsidRDefault="00195DDC" w:rsidP="00195DDC">
      <w:pPr>
        <w:pStyle w:val="Estndar"/>
        <w:rPr>
          <w:rFonts w:ascii="Arial" w:hAnsi="Arial" w:cs="Arial"/>
          <w:color w:val="auto"/>
          <w:szCs w:val="20"/>
        </w:rPr>
      </w:pPr>
      <w:r w:rsidRPr="00AE46CB">
        <w:rPr>
          <w:rFonts w:ascii="Arial" w:hAnsi="Arial" w:cs="Arial"/>
          <w:color w:val="auto"/>
          <w:szCs w:val="20"/>
        </w:rPr>
        <w:t xml:space="preserve">Titulo de la </w:t>
      </w:r>
      <w:r w:rsidR="00611DC5" w:rsidRPr="00AE46CB">
        <w:rPr>
          <w:rFonts w:ascii="Arial" w:hAnsi="Arial" w:cs="Arial"/>
          <w:color w:val="auto"/>
          <w:szCs w:val="20"/>
        </w:rPr>
        <w:t>contratación:</w:t>
      </w:r>
      <w:r w:rsidRPr="00AE46CB">
        <w:rPr>
          <w:rFonts w:ascii="Arial" w:hAnsi="Arial" w:cs="Arial"/>
          <w:color w:val="auto"/>
          <w:szCs w:val="20"/>
        </w:rPr>
        <w:t xml:space="preserve"> </w:t>
      </w:r>
    </w:p>
    <w:p w:rsidR="00195DDC" w:rsidRPr="00AE46CB" w:rsidRDefault="00195DDC" w:rsidP="009E3637">
      <w:pPr>
        <w:pStyle w:val="Estndar"/>
        <w:jc w:val="both"/>
        <w:rPr>
          <w:rFonts w:ascii="Arial" w:hAnsi="Arial" w:cs="Arial"/>
          <w:color w:val="auto"/>
          <w:szCs w:val="20"/>
        </w:rPr>
      </w:pPr>
      <w:r w:rsidRPr="00AE46CB">
        <w:rPr>
          <w:rFonts w:ascii="Arial" w:hAnsi="Arial" w:cs="Arial"/>
          <w:color w:val="auto"/>
          <w:szCs w:val="20"/>
        </w:rPr>
        <w:t>Número de referencia del expediente:</w:t>
      </w:r>
      <w:r w:rsidR="00191891" w:rsidRPr="00AE46CB">
        <w:rPr>
          <w:rFonts w:ascii="Arial" w:hAnsi="Arial" w:cs="Arial"/>
          <w:color w:val="auto"/>
          <w:szCs w:val="20"/>
        </w:rPr>
        <w:t xml:space="preserve"> </w:t>
      </w:r>
    </w:p>
    <w:p w:rsidR="00AE46CB" w:rsidRPr="00AE46CB" w:rsidRDefault="00D90264" w:rsidP="00D90264">
      <w:pPr>
        <w:pStyle w:val="Estndar"/>
        <w:jc w:val="both"/>
        <w:rPr>
          <w:rFonts w:ascii="Arial" w:hAnsi="Arial" w:cs="Arial"/>
          <w:color w:val="auto"/>
          <w:szCs w:val="20"/>
        </w:rPr>
      </w:pPr>
      <w:r w:rsidRPr="00AE46CB">
        <w:rPr>
          <w:rFonts w:ascii="Arial" w:hAnsi="Arial" w:cs="Arial"/>
          <w:color w:val="auto"/>
          <w:szCs w:val="20"/>
        </w:rPr>
        <w:t xml:space="preserve">Lote/s </w:t>
      </w:r>
      <w:r w:rsidR="00AE46CB" w:rsidRPr="00AE46CB">
        <w:rPr>
          <w:rFonts w:ascii="Arial" w:hAnsi="Arial" w:cs="Arial"/>
          <w:color w:val="auto"/>
          <w:szCs w:val="20"/>
        </w:rPr>
        <w:t xml:space="preserve">a los que presenta oferta: </w:t>
      </w:r>
    </w:p>
    <w:p w:rsidR="00D90264" w:rsidRPr="0001771F" w:rsidRDefault="00D90264" w:rsidP="00D90264">
      <w:pPr>
        <w:pStyle w:val="Estndar"/>
        <w:jc w:val="both"/>
        <w:rPr>
          <w:rFonts w:ascii="Arial" w:hAnsi="Arial" w:cs="Arial"/>
          <w:color w:val="auto"/>
          <w:sz w:val="18"/>
          <w:szCs w:val="20"/>
        </w:rPr>
      </w:pPr>
      <w:r w:rsidRPr="0001771F">
        <w:rPr>
          <w:rFonts w:ascii="Arial" w:hAnsi="Arial" w:cs="Arial"/>
          <w:color w:val="auto"/>
          <w:sz w:val="18"/>
          <w:szCs w:val="20"/>
        </w:rPr>
        <w:t>(</w:t>
      </w:r>
      <w:r w:rsidR="00AE46CB" w:rsidRPr="0001771F">
        <w:rPr>
          <w:rFonts w:ascii="Arial" w:hAnsi="Arial" w:cs="Arial"/>
          <w:color w:val="auto"/>
          <w:sz w:val="18"/>
          <w:szCs w:val="20"/>
        </w:rPr>
        <w:t xml:space="preserve">si el procedimiento está dividido en lotes </w:t>
      </w:r>
      <w:r w:rsidRPr="0001771F">
        <w:rPr>
          <w:rFonts w:ascii="Arial" w:hAnsi="Arial" w:cs="Arial"/>
          <w:color w:val="auto"/>
          <w:sz w:val="18"/>
          <w:szCs w:val="20"/>
        </w:rPr>
        <w:t>enumerar el lote o lotes a los que se presenta oferta).</w:t>
      </w:r>
    </w:p>
    <w:p w:rsidR="00D90264" w:rsidRDefault="00D90264" w:rsidP="009E3637">
      <w:pPr>
        <w:pStyle w:val="Estndar"/>
        <w:jc w:val="both"/>
        <w:rPr>
          <w:rFonts w:ascii="Arial" w:hAnsi="Arial" w:cs="Arial"/>
          <w:color w:val="auto"/>
          <w:sz w:val="14"/>
          <w:szCs w:val="14"/>
        </w:rPr>
      </w:pPr>
    </w:p>
    <w:p w:rsidR="00D90264" w:rsidRDefault="00D90264" w:rsidP="009E3637">
      <w:pPr>
        <w:pStyle w:val="Estndar"/>
        <w:jc w:val="both"/>
        <w:rPr>
          <w:rFonts w:ascii="Arial" w:hAnsi="Arial" w:cs="Arial"/>
          <w:color w:val="auto"/>
          <w:sz w:val="14"/>
          <w:szCs w:val="14"/>
        </w:rPr>
      </w:pPr>
    </w:p>
    <w:p w:rsidR="00195DDC" w:rsidRPr="00AE46CB" w:rsidRDefault="00195DDC" w:rsidP="00195DDC">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Nombre:</w:t>
      </w:r>
      <w:r w:rsidR="00191891">
        <w:rPr>
          <w:rFonts w:ascii="Arial" w:hAnsi="Arial" w:cs="Arial"/>
          <w:color w:val="auto"/>
          <w:szCs w:val="20"/>
        </w:rPr>
        <w:t xml:space="preserve">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Número de identificación fiscal NIF</w:t>
      </w:r>
      <w:r w:rsidR="00191891">
        <w:rPr>
          <w:rFonts w:ascii="Arial" w:hAnsi="Arial" w:cs="Arial"/>
          <w:color w:val="auto"/>
          <w:szCs w:val="20"/>
        </w:rPr>
        <w:t xml:space="preserve">: </w:t>
      </w:r>
    </w:p>
    <w:p w:rsidR="00195DDC" w:rsidRPr="00191891" w:rsidRDefault="00DD09A8" w:rsidP="00195DDC">
      <w:pPr>
        <w:pStyle w:val="Estndar"/>
        <w:rPr>
          <w:rFonts w:ascii="Arial" w:hAnsi="Arial" w:cs="Arial"/>
          <w:color w:val="auto"/>
          <w:szCs w:val="20"/>
        </w:rPr>
      </w:pPr>
      <w:r w:rsidRPr="0004590E">
        <w:rPr>
          <w:rFonts w:ascii="Arial" w:hAnsi="Arial" w:cs="Arial"/>
          <w:color w:val="auto"/>
          <w:szCs w:val="20"/>
        </w:rPr>
        <w:t xml:space="preserve">Dirección postal completa (Calle, </w:t>
      </w:r>
      <w:proofErr w:type="spellStart"/>
      <w:r w:rsidRPr="0004590E">
        <w:rPr>
          <w:rFonts w:ascii="Arial" w:hAnsi="Arial" w:cs="Arial"/>
          <w:color w:val="auto"/>
          <w:szCs w:val="20"/>
        </w:rPr>
        <w:t>nº</w:t>
      </w:r>
      <w:proofErr w:type="spellEnd"/>
      <w:r w:rsidRPr="0004590E">
        <w:rPr>
          <w:rFonts w:ascii="Arial" w:hAnsi="Arial" w:cs="Arial"/>
          <w:color w:val="auto"/>
          <w:szCs w:val="20"/>
        </w:rPr>
        <w:t>, piso, municipio, provincia):</w:t>
      </w:r>
    </w:p>
    <w:p w:rsidR="00195DDC" w:rsidRPr="00191891" w:rsidRDefault="00195DDC" w:rsidP="00195DDC">
      <w:pPr>
        <w:pStyle w:val="Estndar"/>
        <w:rPr>
          <w:rFonts w:ascii="Arial" w:hAnsi="Arial" w:cs="Arial"/>
          <w:color w:val="auto"/>
          <w:szCs w:val="20"/>
        </w:rPr>
      </w:pPr>
      <w:proofErr w:type="gramStart"/>
      <w:r w:rsidRPr="00191891">
        <w:rPr>
          <w:rFonts w:ascii="Arial" w:hAnsi="Arial" w:cs="Arial"/>
          <w:color w:val="auto"/>
          <w:szCs w:val="20"/>
        </w:rPr>
        <w:t>Persona  de</w:t>
      </w:r>
      <w:proofErr w:type="gramEnd"/>
      <w:r w:rsidRPr="00191891">
        <w:rPr>
          <w:rFonts w:ascii="Arial" w:hAnsi="Arial" w:cs="Arial"/>
          <w:color w:val="auto"/>
          <w:szCs w:val="20"/>
        </w:rPr>
        <w:t xml:space="preserve"> contacto :</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Teléfono:</w:t>
      </w:r>
      <w:r w:rsidR="00191891">
        <w:rPr>
          <w:rFonts w:ascii="Arial" w:hAnsi="Arial" w:cs="Arial"/>
          <w:color w:val="auto"/>
          <w:szCs w:val="20"/>
        </w:rPr>
        <w:tab/>
      </w:r>
      <w:r w:rsidR="00191891">
        <w:rPr>
          <w:rFonts w:ascii="Arial" w:hAnsi="Arial" w:cs="Arial"/>
          <w:color w:val="auto"/>
          <w:szCs w:val="20"/>
        </w:rPr>
        <w:tab/>
      </w:r>
      <w:r w:rsidR="00191891">
        <w:rPr>
          <w:rFonts w:ascii="Arial" w:hAnsi="Arial" w:cs="Arial"/>
          <w:color w:val="auto"/>
          <w:szCs w:val="20"/>
        </w:rPr>
        <w:tab/>
      </w:r>
      <w:r w:rsidRPr="00191891">
        <w:rPr>
          <w:rFonts w:ascii="Arial" w:hAnsi="Arial" w:cs="Arial"/>
          <w:color w:val="auto"/>
          <w:szCs w:val="20"/>
        </w:rPr>
        <w:t>Correo electrónico:</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F</w:t>
      </w:r>
      <w:r w:rsidR="00AE46CB">
        <w:rPr>
          <w:rFonts w:ascii="Arial" w:hAnsi="Arial" w:cs="Arial"/>
          <w:color w:val="auto"/>
          <w:szCs w:val="20"/>
        </w:rPr>
        <w:t>ax</w:t>
      </w:r>
      <w:r w:rsidR="00191891">
        <w:rPr>
          <w:rFonts w:ascii="Arial" w:hAnsi="Arial" w:cs="Arial"/>
          <w:color w:val="auto"/>
          <w:szCs w:val="20"/>
        </w:rPr>
        <w:t>:</w:t>
      </w:r>
    </w:p>
    <w:p w:rsidR="00195DDC" w:rsidRPr="00191891" w:rsidRDefault="00195DDC" w:rsidP="00195DDC">
      <w:pPr>
        <w:pStyle w:val="Estndar"/>
        <w:rPr>
          <w:rFonts w:ascii="Arial" w:hAnsi="Arial" w:cs="Arial"/>
          <w:color w:val="auto"/>
          <w:szCs w:val="20"/>
        </w:rPr>
      </w:pPr>
      <w:r w:rsidRPr="00191891">
        <w:rPr>
          <w:rFonts w:ascii="Arial" w:hAnsi="Arial" w:cs="Arial"/>
          <w:color w:val="auto"/>
          <w:szCs w:val="20"/>
        </w:rPr>
        <w:t>Dirección internet (dirección de la pá</w:t>
      </w:r>
      <w:r w:rsidR="00191891" w:rsidRPr="00191891">
        <w:rPr>
          <w:rFonts w:ascii="Arial" w:hAnsi="Arial" w:cs="Arial"/>
          <w:color w:val="auto"/>
          <w:szCs w:val="20"/>
        </w:rPr>
        <w:t>gina web) (en su caso):</w:t>
      </w:r>
    </w:p>
    <w:p w:rsidR="00195DDC" w:rsidRPr="00191891" w:rsidRDefault="00195DDC" w:rsidP="00195DDC">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195DDC" w:rsidRDefault="00195DDC" w:rsidP="009E3637">
      <w:pPr>
        <w:pStyle w:val="Estndar"/>
        <w:jc w:val="both"/>
        <w:rPr>
          <w:rFonts w:ascii="Arial" w:hAnsi="Arial" w:cs="Arial"/>
          <w:color w:val="auto"/>
          <w:sz w:val="14"/>
          <w:szCs w:val="14"/>
        </w:rPr>
      </w:pPr>
    </w:p>
    <w:p w:rsidR="00191891" w:rsidRPr="00AE46CB" w:rsidRDefault="00191891" w:rsidP="00191891">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191891" w:rsidRDefault="00191891" w:rsidP="00191891">
      <w:pPr>
        <w:pStyle w:val="Estndar"/>
        <w:rPr>
          <w:rFonts w:ascii="Arial" w:hAnsi="Arial" w:cs="Arial"/>
          <w:color w:val="auto"/>
          <w:szCs w:val="14"/>
        </w:rPr>
      </w:pPr>
      <w:r>
        <w:rPr>
          <w:rFonts w:ascii="Arial" w:hAnsi="Arial" w:cs="Arial"/>
          <w:color w:val="auto"/>
          <w:szCs w:val="14"/>
        </w:rPr>
        <w:t xml:space="preserve">Nombre y apellidos: </w:t>
      </w:r>
    </w:p>
    <w:p w:rsidR="00191891" w:rsidRPr="00191891" w:rsidRDefault="00191891" w:rsidP="00191891">
      <w:pPr>
        <w:pStyle w:val="Estndar"/>
        <w:rPr>
          <w:rFonts w:ascii="Arial" w:hAnsi="Arial" w:cs="Arial"/>
          <w:color w:val="auto"/>
          <w:szCs w:val="14"/>
        </w:rPr>
      </w:pPr>
      <w:r>
        <w:rPr>
          <w:rFonts w:ascii="Arial" w:hAnsi="Arial" w:cs="Arial"/>
          <w:color w:val="auto"/>
          <w:szCs w:val="14"/>
        </w:rPr>
        <w:t xml:space="preserve">DNI: </w:t>
      </w:r>
    </w:p>
    <w:p w:rsidR="00191891" w:rsidRPr="00191891" w:rsidRDefault="00191891" w:rsidP="00191891">
      <w:pPr>
        <w:pStyle w:val="Estndar"/>
        <w:rPr>
          <w:rFonts w:ascii="Arial" w:hAnsi="Arial" w:cs="Arial"/>
          <w:color w:val="auto"/>
          <w:szCs w:val="14"/>
        </w:rPr>
      </w:pPr>
      <w:r w:rsidRPr="00191891">
        <w:rPr>
          <w:rFonts w:ascii="Arial" w:hAnsi="Arial" w:cs="Arial"/>
          <w:color w:val="auto"/>
          <w:szCs w:val="14"/>
        </w:rPr>
        <w:t>Cargo/Capacidad en la que actúa:</w:t>
      </w:r>
    </w:p>
    <w:p w:rsidR="00191891" w:rsidRDefault="00191891" w:rsidP="009E3637">
      <w:pPr>
        <w:pStyle w:val="Estndar"/>
        <w:jc w:val="both"/>
        <w:rPr>
          <w:rFonts w:ascii="Arial" w:hAnsi="Arial" w:cs="Arial"/>
          <w:color w:val="auto"/>
          <w:sz w:val="14"/>
          <w:szCs w:val="14"/>
        </w:rPr>
      </w:pPr>
    </w:p>
    <w:p w:rsidR="009E3637" w:rsidRPr="00191891" w:rsidRDefault="00191891" w:rsidP="00191891">
      <w:pPr>
        <w:pStyle w:val="Estndar"/>
        <w:jc w:val="both"/>
        <w:rPr>
          <w:rFonts w:ascii="Arial" w:hAnsi="Arial" w:cs="Arial"/>
          <w:b/>
          <w:i/>
        </w:rPr>
      </w:pPr>
      <w:r w:rsidRPr="00191891">
        <w:rPr>
          <w:rFonts w:ascii="Arial" w:hAnsi="Arial" w:cs="Arial"/>
          <w:color w:val="auto"/>
          <w:szCs w:val="14"/>
        </w:rPr>
        <w:tab/>
        <w:t>El</w:t>
      </w:r>
      <w:r>
        <w:rPr>
          <w:rFonts w:ascii="Arial" w:hAnsi="Arial" w:cs="Arial"/>
          <w:color w:val="auto"/>
          <w:szCs w:val="14"/>
        </w:rPr>
        <w:t>/los</w:t>
      </w:r>
      <w:r w:rsidRPr="00191891">
        <w:rPr>
          <w:rFonts w:ascii="Arial" w:hAnsi="Arial" w:cs="Arial"/>
          <w:color w:val="auto"/>
          <w:szCs w:val="14"/>
        </w:rPr>
        <w:t xml:space="preserve"> </w:t>
      </w:r>
      <w:r>
        <w:rPr>
          <w:rFonts w:ascii="Arial" w:hAnsi="Arial" w:cs="Arial"/>
          <w:color w:val="auto"/>
          <w:szCs w:val="14"/>
        </w:rPr>
        <w:t xml:space="preserve">representantes del operador económico </w:t>
      </w:r>
      <w:r w:rsidRPr="00191891">
        <w:rPr>
          <w:rFonts w:ascii="Arial" w:hAnsi="Arial" w:cs="Arial"/>
          <w:color w:val="auto"/>
          <w:szCs w:val="14"/>
        </w:rPr>
        <w:t>firmante</w:t>
      </w:r>
      <w:r>
        <w:rPr>
          <w:rFonts w:ascii="Arial" w:hAnsi="Arial" w:cs="Arial"/>
          <w:color w:val="auto"/>
          <w:szCs w:val="14"/>
        </w:rPr>
        <w:t>s</w:t>
      </w:r>
      <w:r w:rsidR="00D90264">
        <w:rPr>
          <w:rFonts w:ascii="Arial" w:hAnsi="Arial" w:cs="Arial"/>
          <w:color w:val="auto"/>
          <w:szCs w:val="14"/>
        </w:rPr>
        <w:t xml:space="preserve"> de este documento </w:t>
      </w:r>
      <w:r w:rsidRPr="00191891">
        <w:rPr>
          <w:rFonts w:ascii="Arial" w:hAnsi="Arial" w:cs="Arial"/>
          <w:color w:val="auto"/>
          <w:szCs w:val="14"/>
        </w:rPr>
        <w:t>actuando en la representación indicada, expone</w:t>
      </w:r>
      <w:r>
        <w:rPr>
          <w:rFonts w:ascii="Arial" w:hAnsi="Arial" w:cs="Arial"/>
          <w:color w:val="auto"/>
          <w:szCs w:val="14"/>
        </w:rPr>
        <w:t>/n</w:t>
      </w:r>
      <w:r w:rsidRPr="00191891">
        <w:rPr>
          <w:rFonts w:ascii="Arial" w:hAnsi="Arial" w:cs="Arial"/>
          <w:color w:val="auto"/>
          <w:szCs w:val="14"/>
        </w:rPr>
        <w:t xml:space="preserve"> que conocen </w:t>
      </w:r>
      <w:r w:rsidR="00D90264">
        <w:rPr>
          <w:rFonts w:ascii="Arial" w:hAnsi="Arial" w:cs="Arial"/>
          <w:color w:val="auto"/>
          <w:szCs w:val="14"/>
        </w:rPr>
        <w:t xml:space="preserve">y aceptan </w:t>
      </w:r>
      <w:r w:rsidR="009E3637" w:rsidRPr="00191891">
        <w:rPr>
          <w:rFonts w:ascii="Arial" w:hAnsi="Arial" w:cs="Arial"/>
        </w:rPr>
        <w:t xml:space="preserve">los pliegos de cláusulas administrativas particulares y de prescripciones técnicas particulares </w:t>
      </w:r>
      <w:r w:rsidR="00912888" w:rsidRPr="00191891">
        <w:rPr>
          <w:rFonts w:ascii="Arial" w:hAnsi="Arial" w:cs="Arial"/>
        </w:rPr>
        <w:t xml:space="preserve">y el resto de documentación </w:t>
      </w:r>
      <w:r w:rsidRPr="00191891">
        <w:rPr>
          <w:rFonts w:ascii="Arial" w:hAnsi="Arial" w:cs="Arial"/>
        </w:rPr>
        <w:t>que rigen el procedimiento de contratación</w:t>
      </w:r>
      <w:r>
        <w:rPr>
          <w:rFonts w:ascii="Arial" w:hAnsi="Arial" w:cs="Arial"/>
        </w:rPr>
        <w:t xml:space="preserve"> </w:t>
      </w:r>
      <w:r w:rsidR="00D90264">
        <w:rPr>
          <w:rFonts w:ascii="Arial" w:hAnsi="Arial" w:cs="Arial"/>
        </w:rPr>
        <w:t>señalado</w:t>
      </w:r>
      <w:r>
        <w:rPr>
          <w:rFonts w:ascii="Arial" w:hAnsi="Arial" w:cs="Arial"/>
        </w:rPr>
        <w:t xml:space="preserve"> y </w:t>
      </w:r>
      <w:r w:rsidR="00D90264">
        <w:rPr>
          <w:rFonts w:ascii="Arial" w:hAnsi="Arial" w:cs="Arial"/>
        </w:rPr>
        <w:t xml:space="preserve">presentando proposición al mismo, </w:t>
      </w:r>
      <w:r w:rsidR="009E3637" w:rsidRPr="00191891">
        <w:rPr>
          <w:rFonts w:ascii="Arial" w:hAnsi="Arial" w:cs="Arial"/>
          <w:b/>
        </w:rPr>
        <w:t>declara</w:t>
      </w:r>
      <w:r w:rsidR="00D90264">
        <w:rPr>
          <w:rFonts w:ascii="Arial" w:hAnsi="Arial" w:cs="Arial"/>
          <w:b/>
        </w:rPr>
        <w:t>/n</w:t>
      </w:r>
      <w:r w:rsidR="009E3637" w:rsidRPr="00191891">
        <w:rPr>
          <w:rFonts w:ascii="Arial" w:hAnsi="Arial" w:cs="Arial"/>
        </w:rPr>
        <w:t>:</w:t>
      </w:r>
    </w:p>
    <w:p w:rsidR="009E3637" w:rsidRPr="005A5BC3" w:rsidRDefault="009E3637" w:rsidP="009E3637">
      <w:pPr>
        <w:rPr>
          <w:rFonts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1º. Que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w:t>
      </w:r>
      <w:r w:rsidR="00912888" w:rsidRPr="005A5BC3">
        <w:rPr>
          <w:rFonts w:ascii="Arial" w:hAnsi="Arial" w:cs="Arial"/>
          <w:color w:val="auto"/>
          <w:sz w:val="19"/>
          <w:szCs w:val="19"/>
        </w:rPr>
        <w:t>s</w:t>
      </w:r>
      <w:r w:rsidRPr="005A5BC3">
        <w:rPr>
          <w:rFonts w:ascii="Arial" w:hAnsi="Arial" w:cs="Arial"/>
          <w:color w:val="auto"/>
          <w:sz w:val="19"/>
          <w:szCs w:val="19"/>
        </w:rPr>
        <w:t xml:space="preserve"> circunstancia</w:t>
      </w:r>
      <w:r w:rsidR="00912888" w:rsidRPr="005A5BC3">
        <w:rPr>
          <w:rFonts w:ascii="Arial" w:hAnsi="Arial" w:cs="Arial"/>
          <w:color w:val="auto"/>
          <w:sz w:val="19"/>
          <w:szCs w:val="19"/>
        </w:rPr>
        <w:t xml:space="preserve">s, </w:t>
      </w:r>
      <w:r w:rsidR="00912888" w:rsidRPr="005A5BC3">
        <w:rPr>
          <w:rFonts w:ascii="Arial" w:hAnsi="Arial" w:cs="Arial"/>
          <w:sz w:val="19"/>
          <w:szCs w:val="19"/>
        </w:rPr>
        <w:t>autorizando expresamente a dicha Administración a su verificación directa</w:t>
      </w:r>
      <w:r w:rsidRPr="005A5BC3">
        <w:rPr>
          <w:rFonts w:ascii="Arial" w:hAnsi="Arial" w:cs="Arial"/>
          <w:color w:val="auto"/>
          <w:sz w:val="19"/>
          <w:szCs w:val="19"/>
        </w:rPr>
        <w:t>.</w:t>
      </w:r>
    </w:p>
    <w:p w:rsidR="009E3637" w:rsidRPr="005A5BC3" w:rsidRDefault="009E3637" w:rsidP="009E3637">
      <w:pPr>
        <w:pStyle w:val="Estndar"/>
        <w:jc w:val="both"/>
        <w:rPr>
          <w:rFonts w:ascii="Arial" w:hAnsi="Arial" w:cs="Arial"/>
          <w:color w:val="auto"/>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3.º. Que cumple con los requisitos de solvencia económica, financiera y técnica o profesional exigidos, en las condiciones que establece el pliego de cláusulas administrativas particulares.</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4º. Que el licitador no está incurso en prohibición de contratar por sí mismo ni por extensión como consecuencia de la aplicación del artículo 71.3 de la Ley 9/2017, de 8 de noviembre, de Contratos del Sector Público.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sz w:val="19"/>
          <w:szCs w:val="19"/>
        </w:rPr>
      </w:pPr>
      <w:r w:rsidRPr="005A5BC3">
        <w:rPr>
          <w:rFonts w:ascii="Arial" w:hAnsi="Arial" w:cs="Arial"/>
          <w:sz w:val="19"/>
          <w:szCs w:val="19"/>
        </w:rPr>
        <w:t xml:space="preserve">5.º. Que </w:t>
      </w:r>
      <w:r w:rsidR="00D90264">
        <w:rPr>
          <w:rFonts w:ascii="Arial" w:hAnsi="Arial" w:cs="Arial"/>
          <w:sz w:val="19"/>
          <w:szCs w:val="19"/>
        </w:rPr>
        <w:t>designa</w:t>
      </w:r>
      <w:r w:rsidR="00AE46CB">
        <w:rPr>
          <w:rFonts w:ascii="Arial" w:hAnsi="Arial" w:cs="Arial"/>
          <w:sz w:val="19"/>
          <w:szCs w:val="19"/>
        </w:rPr>
        <w:t xml:space="preserve"> como </w:t>
      </w:r>
      <w:r w:rsidRPr="00AE46CB">
        <w:rPr>
          <w:rFonts w:ascii="Arial" w:hAnsi="Arial" w:cs="Arial"/>
          <w:sz w:val="19"/>
          <w:szCs w:val="19"/>
        </w:rPr>
        <w:t>dirección de correo electrónico</w:t>
      </w:r>
      <w:r w:rsidRPr="005A5BC3">
        <w:rPr>
          <w:rFonts w:ascii="Arial" w:hAnsi="Arial" w:cs="Arial"/>
          <w:sz w:val="19"/>
          <w:szCs w:val="19"/>
        </w:rPr>
        <w:t xml:space="preserve"> «habilitado» para recibir todos los avisos, notificaciones o comunicaciones relacionados con el presente expediente </w:t>
      </w:r>
      <w:r w:rsidR="00AE46CB">
        <w:rPr>
          <w:rFonts w:ascii="Arial" w:hAnsi="Arial" w:cs="Arial"/>
          <w:sz w:val="19"/>
          <w:szCs w:val="19"/>
        </w:rPr>
        <w:t>la señalad en el encabezamiento de este documento.</w:t>
      </w:r>
    </w:p>
    <w:p w:rsidR="009E3637" w:rsidRPr="005A5BC3" w:rsidRDefault="009E3637" w:rsidP="009E3637">
      <w:pPr>
        <w:pStyle w:val="Estndar"/>
        <w:jc w:val="both"/>
        <w:rPr>
          <w:rFonts w:ascii="Arial" w:hAnsi="Arial" w:cs="Arial"/>
          <w:sz w:val="14"/>
          <w:szCs w:val="14"/>
        </w:rPr>
      </w:pPr>
    </w:p>
    <w:p w:rsidR="009E3637" w:rsidRPr="005A5BC3" w:rsidRDefault="009E3637" w:rsidP="009E3637">
      <w:pPr>
        <w:pStyle w:val="Estndar"/>
        <w:jc w:val="both"/>
        <w:rPr>
          <w:rFonts w:ascii="Arial" w:hAnsi="Arial" w:cs="Arial"/>
          <w:color w:val="auto"/>
          <w:sz w:val="19"/>
          <w:szCs w:val="19"/>
        </w:rPr>
      </w:pPr>
      <w:r w:rsidRPr="005A5BC3">
        <w:rPr>
          <w:rFonts w:ascii="Arial" w:hAnsi="Arial" w:cs="Arial"/>
          <w:color w:val="auto"/>
          <w:sz w:val="19"/>
          <w:szCs w:val="19"/>
        </w:rPr>
        <w:t xml:space="preserve">6º.- Que la citada empresa se halla al corriente del cumplimiento de las obligaciones tributarias y con la Seguridad Social impuestas por las disposiciones vigentes, </w:t>
      </w:r>
      <w:r w:rsidR="00EE4567">
        <w:rPr>
          <w:rFonts w:ascii="Arial" w:hAnsi="Arial" w:cs="Arial"/>
          <w:color w:val="auto"/>
          <w:sz w:val="19"/>
          <w:szCs w:val="19"/>
        </w:rPr>
        <w:t xml:space="preserve">y no tiene </w:t>
      </w:r>
      <w:r w:rsidRPr="005A5BC3">
        <w:rPr>
          <w:rFonts w:ascii="Arial" w:hAnsi="Arial" w:cs="Arial"/>
          <w:color w:val="auto"/>
          <w:sz w:val="19"/>
          <w:szCs w:val="19"/>
        </w:rPr>
        <w:t>deudas de naturaleza tributaria en período ejecutivo de pago con la Diputación Provincial de Palencia.</w:t>
      </w:r>
    </w:p>
    <w:p w:rsidR="009E3637" w:rsidRPr="005A5BC3" w:rsidRDefault="009E3637" w:rsidP="009E3637">
      <w:pPr>
        <w:pStyle w:val="Estndar"/>
        <w:jc w:val="both"/>
        <w:rPr>
          <w:rFonts w:ascii="Arial" w:hAnsi="Arial" w:cs="Arial"/>
          <w:color w:val="auto"/>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lastRenderedPageBreak/>
        <w:t>7</w:t>
      </w:r>
      <w:r w:rsidR="00912888" w:rsidRPr="005A5BC3">
        <w:rPr>
          <w:rFonts w:ascii="Arial" w:hAnsi="Arial" w:cs="Arial"/>
          <w:color w:val="auto"/>
          <w:sz w:val="19"/>
          <w:szCs w:val="19"/>
        </w:rPr>
        <w:t xml:space="preserve">º.- (marcar sólo si procede) </w:t>
      </w:r>
      <w:r w:rsidR="005C5ED2"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007A7B">
        <w:rPr>
          <w:rFonts w:ascii="Arial Narrow" w:hAnsi="Arial Narrow" w:cs="Arial"/>
          <w:sz w:val="19"/>
          <w:szCs w:val="19"/>
        </w:rPr>
      </w:r>
      <w:r w:rsidR="00007A7B">
        <w:rPr>
          <w:rFonts w:ascii="Arial Narrow" w:hAnsi="Arial Narrow" w:cs="Arial"/>
          <w:sz w:val="19"/>
          <w:szCs w:val="19"/>
        </w:rPr>
        <w:fldChar w:fldCharType="separate"/>
      </w:r>
      <w:r w:rsidR="005C5ED2"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912888" w:rsidRPr="005A5BC3" w:rsidRDefault="00912888" w:rsidP="00912888">
      <w:pPr>
        <w:pStyle w:val="Estndar"/>
        <w:jc w:val="both"/>
        <w:rPr>
          <w:rFonts w:ascii="Arial" w:hAnsi="Arial" w:cs="Arial"/>
          <w:sz w:val="14"/>
          <w:szCs w:val="14"/>
        </w:rPr>
      </w:pPr>
    </w:p>
    <w:p w:rsidR="00912888" w:rsidRPr="005A5BC3" w:rsidRDefault="00AE46CB" w:rsidP="00912888">
      <w:pPr>
        <w:pStyle w:val="Estndar"/>
        <w:jc w:val="both"/>
        <w:rPr>
          <w:rFonts w:ascii="Arial" w:hAnsi="Arial" w:cs="Arial"/>
          <w:sz w:val="19"/>
          <w:szCs w:val="19"/>
        </w:rPr>
      </w:pPr>
      <w:r>
        <w:rPr>
          <w:rFonts w:ascii="Arial" w:hAnsi="Arial" w:cs="Arial"/>
          <w:color w:val="auto"/>
          <w:sz w:val="19"/>
          <w:szCs w:val="19"/>
        </w:rPr>
        <w:t>8</w:t>
      </w:r>
      <w:r w:rsidR="00912888" w:rsidRPr="005A5BC3">
        <w:rPr>
          <w:rFonts w:ascii="Arial" w:hAnsi="Arial" w:cs="Arial"/>
          <w:color w:val="auto"/>
          <w:sz w:val="19"/>
          <w:szCs w:val="19"/>
        </w:rPr>
        <w:t xml:space="preserve">º.- (marcar sólo si procede) </w:t>
      </w:r>
      <w:r w:rsidR="005C5ED2" w:rsidRPr="005A5BC3">
        <w:rPr>
          <w:rFonts w:ascii="Arial Narrow" w:hAnsi="Arial Narrow" w:cs="Arial"/>
          <w:sz w:val="19"/>
          <w:szCs w:val="19"/>
        </w:rPr>
        <w:fldChar w:fldCharType="begin">
          <w:ffData>
            <w:name w:val=""/>
            <w:enabled/>
            <w:calcOnExit w:val="0"/>
            <w:checkBox>
              <w:sizeAuto/>
              <w:default w:val="0"/>
            </w:checkBox>
          </w:ffData>
        </w:fldChar>
      </w:r>
      <w:r w:rsidR="00912888" w:rsidRPr="005A5BC3">
        <w:rPr>
          <w:rFonts w:ascii="Arial Narrow" w:hAnsi="Arial Narrow" w:cs="Arial"/>
          <w:sz w:val="19"/>
          <w:szCs w:val="19"/>
        </w:rPr>
        <w:instrText xml:space="preserve"> FORMCHECKBOX </w:instrText>
      </w:r>
      <w:r w:rsidR="00007A7B">
        <w:rPr>
          <w:rFonts w:ascii="Arial Narrow" w:hAnsi="Arial Narrow" w:cs="Arial"/>
          <w:sz w:val="19"/>
          <w:szCs w:val="19"/>
        </w:rPr>
      </w:r>
      <w:r w:rsidR="00007A7B">
        <w:rPr>
          <w:rFonts w:ascii="Arial Narrow" w:hAnsi="Arial Narrow" w:cs="Arial"/>
          <w:sz w:val="19"/>
          <w:szCs w:val="19"/>
        </w:rPr>
        <w:fldChar w:fldCharType="separate"/>
      </w:r>
      <w:r w:rsidR="005C5ED2" w:rsidRPr="005A5BC3">
        <w:rPr>
          <w:rFonts w:ascii="Arial Narrow" w:hAnsi="Arial Narrow" w:cs="Arial"/>
          <w:sz w:val="19"/>
          <w:szCs w:val="19"/>
        </w:rPr>
        <w:fldChar w:fldCharType="end"/>
      </w:r>
      <w:r w:rsidR="00912888" w:rsidRPr="005A5BC3">
        <w:rPr>
          <w:rFonts w:ascii="Arial Narrow" w:hAnsi="Arial Narrow" w:cs="Arial"/>
          <w:sz w:val="19"/>
          <w:szCs w:val="19"/>
        </w:rPr>
        <w:t xml:space="preserve"> </w:t>
      </w:r>
      <w:r w:rsidR="00912888" w:rsidRPr="005A5BC3">
        <w:rPr>
          <w:rFonts w:ascii="Arial" w:hAnsi="Arial" w:cs="Arial"/>
          <w:color w:val="auto"/>
          <w:sz w:val="19"/>
          <w:szCs w:val="19"/>
        </w:rPr>
        <w:t xml:space="preserve">Que la </w:t>
      </w:r>
      <w:r w:rsidR="00912888" w:rsidRPr="005A5BC3">
        <w:rPr>
          <w:rFonts w:ascii="Arial" w:hAnsi="Arial" w:cs="Arial"/>
          <w:sz w:val="19"/>
          <w:szCs w:val="19"/>
        </w:rPr>
        <w:t>empresa tiene más de 50 trabajadores y cumple con la obligación de contar con un plan de igualdad conforme a lo dispuesto en el artículo 45 de la Ley Orgánica 3/2007, de 22 de marzo, para la igualdad de mujeres y hombres</w:t>
      </w:r>
      <w:r w:rsidR="00DD616C">
        <w:rPr>
          <w:rFonts w:ascii="Arial" w:hAnsi="Arial" w:cs="Arial"/>
          <w:sz w:val="19"/>
          <w:szCs w:val="19"/>
        </w:rPr>
        <w:t>, inscrito en el registro laboral correspondiente.</w:t>
      </w:r>
      <w:bookmarkStart w:id="1" w:name="_GoBack"/>
      <w:bookmarkEnd w:id="1"/>
    </w:p>
    <w:p w:rsidR="00912888" w:rsidRDefault="00912888" w:rsidP="009E3637">
      <w:pPr>
        <w:pStyle w:val="Estndar"/>
        <w:jc w:val="both"/>
        <w:rPr>
          <w:rFonts w:ascii="Arial" w:hAnsi="Arial" w:cs="Arial"/>
          <w:color w:val="auto"/>
          <w:sz w:val="14"/>
          <w:szCs w:val="19"/>
        </w:rPr>
      </w:pPr>
    </w:p>
    <w:p w:rsidR="003505B4" w:rsidRPr="005A5BC3" w:rsidRDefault="003505B4" w:rsidP="009E3637">
      <w:pPr>
        <w:pStyle w:val="Estndar"/>
        <w:jc w:val="both"/>
        <w:rPr>
          <w:rFonts w:ascii="Arial" w:hAnsi="Arial" w:cs="Arial"/>
          <w:color w:val="auto"/>
          <w:sz w:val="14"/>
          <w:szCs w:val="19"/>
        </w:rPr>
      </w:pPr>
    </w:p>
    <w:p w:rsidR="00EB4FC1" w:rsidRDefault="00EB4FC1" w:rsidP="009E3637">
      <w:pPr>
        <w:rPr>
          <w:rFonts w:cs="Arial"/>
          <w:sz w:val="22"/>
          <w:szCs w:val="22"/>
        </w:rPr>
      </w:pPr>
    </w:p>
    <w:p w:rsidR="00EB4FC1" w:rsidRDefault="00EB4FC1" w:rsidP="009E3637">
      <w:pPr>
        <w:rPr>
          <w:rFonts w:cs="Arial"/>
          <w:sz w:val="22"/>
          <w:szCs w:val="22"/>
        </w:rPr>
      </w:pPr>
    </w:p>
    <w:p w:rsidR="00E27600" w:rsidRPr="00CE0E75" w:rsidRDefault="00E27600" w:rsidP="00044F22">
      <w:pPr>
        <w:jc w:val="center"/>
        <w:rPr>
          <w:rFonts w:cs="Arial"/>
          <w:sz w:val="20"/>
          <w:szCs w:val="22"/>
        </w:rPr>
      </w:pPr>
      <w:r w:rsidRPr="00CE0E75">
        <w:rPr>
          <w:rFonts w:cs="Arial"/>
          <w:sz w:val="20"/>
          <w:szCs w:val="22"/>
        </w:rPr>
        <w:t>Lugar y fecha</w:t>
      </w:r>
      <w:r w:rsidR="00AA5DE2">
        <w:rPr>
          <w:rFonts w:cs="Arial"/>
          <w:sz w:val="20"/>
          <w:szCs w:val="22"/>
        </w:rPr>
        <w:t>:</w:t>
      </w: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27600" w:rsidRDefault="00E27600" w:rsidP="009E3637">
      <w:pPr>
        <w:rPr>
          <w:rFonts w:cs="Arial"/>
          <w:sz w:val="22"/>
          <w:szCs w:val="22"/>
        </w:rPr>
      </w:pPr>
    </w:p>
    <w:p w:rsidR="00EB4FC1" w:rsidRDefault="00EB4FC1" w:rsidP="009E3637">
      <w:pPr>
        <w:rPr>
          <w:rFonts w:cs="Arial"/>
          <w:sz w:val="22"/>
          <w:szCs w:val="22"/>
        </w:rPr>
      </w:pPr>
    </w:p>
    <w:p w:rsidR="00EB4FC1" w:rsidRDefault="00EB4FC1" w:rsidP="009E3637">
      <w:pPr>
        <w:rPr>
          <w:rFonts w:cs="Arial"/>
          <w:sz w:val="22"/>
          <w:szCs w:val="22"/>
        </w:rPr>
      </w:pPr>
    </w:p>
    <w:p w:rsidR="00EB4FC1" w:rsidRDefault="00EB4FC1" w:rsidP="00EB4FC1">
      <w:pPr>
        <w:rPr>
          <w:rFonts w:cs="Arial"/>
          <w:sz w:val="22"/>
          <w:szCs w:val="22"/>
        </w:rPr>
      </w:pPr>
      <w:r>
        <w:rPr>
          <w:rFonts w:cs="Arial"/>
          <w:sz w:val="22"/>
          <w:szCs w:val="22"/>
        </w:rPr>
        <w:t>_________________________</w:t>
      </w:r>
    </w:p>
    <w:p w:rsidR="00EB4FC1" w:rsidRDefault="00EB4FC1" w:rsidP="00EB4FC1">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EB4FC1" w:rsidRPr="0001771F" w:rsidRDefault="00EB4FC1" w:rsidP="00EB4FC1">
      <w:pPr>
        <w:pStyle w:val="Estndar"/>
        <w:rPr>
          <w:rFonts w:ascii="Arial" w:hAnsi="Arial" w:cs="Arial"/>
          <w:color w:val="auto"/>
          <w:sz w:val="16"/>
          <w:szCs w:val="22"/>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fecha y </w:t>
      </w:r>
      <w:r>
        <w:rPr>
          <w:rFonts w:ascii="Arial" w:hAnsi="Arial" w:cs="Arial"/>
          <w:color w:val="auto"/>
          <w:sz w:val="16"/>
          <w:szCs w:val="22"/>
        </w:rPr>
        <w:t xml:space="preserve">se firmará por el ofertante o su </w:t>
      </w:r>
      <w:r w:rsidRPr="0001771F">
        <w:rPr>
          <w:rFonts w:ascii="Arial" w:hAnsi="Arial" w:cs="Arial"/>
          <w:color w:val="auto"/>
          <w:sz w:val="16"/>
          <w:szCs w:val="22"/>
        </w:rPr>
        <w:t>representante en todas las hojas).</w:t>
      </w:r>
    </w:p>
    <w:p w:rsidR="00EB4FC1" w:rsidRDefault="00EB4FC1" w:rsidP="009E3637">
      <w:pPr>
        <w:rPr>
          <w:rFonts w:cs="Arial"/>
          <w:sz w:val="22"/>
          <w:szCs w:val="22"/>
        </w:rPr>
      </w:pPr>
    </w:p>
    <w:p w:rsidR="009E3637" w:rsidRDefault="009E3637" w:rsidP="009E3637">
      <w:pPr>
        <w:rPr>
          <w:rFonts w:cs="Arial"/>
          <w:sz w:val="22"/>
          <w:szCs w:val="22"/>
        </w:rPr>
      </w:pPr>
      <w:r>
        <w:rPr>
          <w:rFonts w:cs="Arial"/>
          <w:sz w:val="22"/>
          <w:szCs w:val="22"/>
        </w:rPr>
        <w:br w:type="page"/>
      </w:r>
    </w:p>
    <w:p w:rsidR="009E3637" w:rsidRPr="00C6626B" w:rsidRDefault="009E3637" w:rsidP="009E3637">
      <w:pPr>
        <w:rPr>
          <w:rFonts w:cs="Arial"/>
          <w:sz w:val="22"/>
          <w:szCs w:val="22"/>
        </w:rPr>
      </w:pPr>
    </w:p>
    <w:p w:rsidR="009E3637" w:rsidRPr="00C30105" w:rsidRDefault="009E3637" w:rsidP="009E3637">
      <w:pPr>
        <w:autoSpaceDE w:val="0"/>
        <w:autoSpaceDN w:val="0"/>
        <w:adjustRightInd w:val="0"/>
        <w:ind w:firstLine="360"/>
        <w:jc w:val="center"/>
        <w:rPr>
          <w:rFonts w:cs="Arial"/>
          <w:b/>
          <w:sz w:val="22"/>
          <w:szCs w:val="22"/>
        </w:rPr>
      </w:pPr>
      <w:r w:rsidRPr="00C6626B">
        <w:rPr>
          <w:rFonts w:cs="Arial"/>
          <w:b/>
          <w:sz w:val="22"/>
          <w:szCs w:val="22"/>
          <w:u w:val="single"/>
        </w:rPr>
        <w:t>ANEXO II</w:t>
      </w:r>
      <w:r w:rsidR="00C74581" w:rsidRPr="00C74581">
        <w:rPr>
          <w:rFonts w:cs="Arial"/>
          <w:b/>
          <w:sz w:val="22"/>
          <w:szCs w:val="22"/>
        </w:rPr>
        <w:t xml:space="preserve"> </w:t>
      </w:r>
      <w:r w:rsidR="00C76FAE">
        <w:rPr>
          <w:rFonts w:cs="Arial"/>
          <w:b/>
          <w:sz w:val="22"/>
          <w:szCs w:val="22"/>
        </w:rPr>
        <w:t xml:space="preserve">  </w:t>
      </w:r>
      <w:r w:rsidR="00C74581" w:rsidRPr="00C74581">
        <w:rPr>
          <w:rFonts w:cs="Arial"/>
          <w:b/>
          <w:sz w:val="22"/>
          <w:szCs w:val="22"/>
        </w:rPr>
        <w:t xml:space="preserve">  </w:t>
      </w:r>
      <w:r w:rsidR="00E724BD">
        <w:rPr>
          <w:rFonts w:cs="Arial"/>
          <w:b/>
          <w:sz w:val="22"/>
          <w:szCs w:val="22"/>
        </w:rPr>
        <w:t>OFERTA</w:t>
      </w:r>
      <w:r w:rsidRPr="00C30105">
        <w:rPr>
          <w:rFonts w:cs="Arial"/>
          <w:b/>
          <w:sz w:val="22"/>
          <w:szCs w:val="22"/>
        </w:rPr>
        <w:t xml:space="preserve"> ECONÓMICA</w:t>
      </w:r>
    </w:p>
    <w:p w:rsidR="009E3637" w:rsidRPr="00C30105" w:rsidRDefault="009E3637" w:rsidP="00D90264">
      <w:pPr>
        <w:autoSpaceDE w:val="0"/>
        <w:autoSpaceDN w:val="0"/>
        <w:adjustRightInd w:val="0"/>
        <w:rPr>
          <w:rFonts w:cs="Arial"/>
          <w:sz w:val="22"/>
          <w:szCs w:val="22"/>
        </w:rPr>
      </w:pPr>
    </w:p>
    <w:p w:rsidR="00AE46CB" w:rsidRPr="00AE46CB" w:rsidRDefault="00AE46CB" w:rsidP="00AE46CB">
      <w:pPr>
        <w:pStyle w:val="Estndar"/>
        <w:rPr>
          <w:rFonts w:ascii="Arial" w:hAnsi="Arial" w:cs="Arial"/>
          <w:b/>
          <w:color w:val="auto"/>
          <w:sz w:val="18"/>
          <w:szCs w:val="14"/>
          <w:u w:val="single"/>
        </w:rPr>
      </w:pPr>
      <w:r w:rsidRPr="00AE46CB">
        <w:rPr>
          <w:rFonts w:ascii="Arial" w:hAnsi="Arial" w:cs="Arial"/>
          <w:b/>
          <w:color w:val="auto"/>
          <w:sz w:val="18"/>
          <w:szCs w:val="14"/>
          <w:u w:val="single"/>
        </w:rPr>
        <w:t>INFORMACION SOBRE EL PROCEDIMIENTO DE CONTRATACION</w:t>
      </w:r>
    </w:p>
    <w:p w:rsidR="00AE46CB" w:rsidRPr="00195DDC" w:rsidRDefault="00AE46CB" w:rsidP="00AE46CB">
      <w:pPr>
        <w:pStyle w:val="Estndar"/>
        <w:rPr>
          <w:rFonts w:ascii="Arial" w:hAnsi="Arial" w:cs="Arial"/>
          <w:color w:val="auto"/>
          <w:sz w:val="14"/>
          <w:szCs w:val="14"/>
        </w:rPr>
      </w:pPr>
    </w:p>
    <w:p w:rsidR="00AE46CB" w:rsidRPr="00195DDC" w:rsidRDefault="00AE46CB" w:rsidP="00AE46CB">
      <w:pPr>
        <w:pStyle w:val="Estndar"/>
        <w:rPr>
          <w:rFonts w:ascii="Arial" w:hAnsi="Arial" w:cs="Arial"/>
          <w:b/>
          <w:color w:val="auto"/>
          <w:szCs w:val="14"/>
        </w:rPr>
      </w:pPr>
      <w:r w:rsidRPr="00195DDC">
        <w:rPr>
          <w:rFonts w:ascii="Arial" w:hAnsi="Arial" w:cs="Arial"/>
          <w:color w:val="auto"/>
          <w:szCs w:val="14"/>
        </w:rPr>
        <w:t xml:space="preserve">Identidad del contratante: </w:t>
      </w:r>
      <w:r w:rsidRPr="00195DDC">
        <w:rPr>
          <w:rFonts w:ascii="Arial" w:hAnsi="Arial" w:cs="Arial"/>
          <w:b/>
          <w:color w:val="auto"/>
          <w:szCs w:val="14"/>
        </w:rPr>
        <w:t>DIPUTACIÓN PROVINCIAL DE PALENCIA</w:t>
      </w:r>
    </w:p>
    <w:p w:rsidR="00AE46CB" w:rsidRPr="00AE46CB" w:rsidRDefault="0001771F" w:rsidP="00AE46CB">
      <w:pPr>
        <w:pStyle w:val="Estndar"/>
        <w:rPr>
          <w:rFonts w:ascii="Arial" w:hAnsi="Arial" w:cs="Arial"/>
          <w:color w:val="auto"/>
          <w:szCs w:val="20"/>
        </w:rPr>
      </w:pPr>
      <w:r>
        <w:rPr>
          <w:rFonts w:ascii="Arial" w:hAnsi="Arial" w:cs="Arial"/>
          <w:color w:val="auto"/>
          <w:szCs w:val="20"/>
        </w:rPr>
        <w:t>Titulo de la contratación</w:t>
      </w:r>
      <w:r w:rsidR="00AE46CB" w:rsidRPr="00AE46CB">
        <w:rPr>
          <w:rFonts w:ascii="Arial" w:hAnsi="Arial" w:cs="Arial"/>
          <w:color w:val="auto"/>
          <w:szCs w:val="20"/>
        </w:rPr>
        <w:t xml:space="preserv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Número de referencia del expediente: </w:t>
      </w:r>
    </w:p>
    <w:p w:rsidR="00AE46CB" w:rsidRPr="00AE46CB" w:rsidRDefault="00AE46CB" w:rsidP="00AE46CB">
      <w:pPr>
        <w:pStyle w:val="Estndar"/>
        <w:jc w:val="both"/>
        <w:rPr>
          <w:rFonts w:ascii="Arial" w:hAnsi="Arial" w:cs="Arial"/>
          <w:color w:val="auto"/>
          <w:szCs w:val="20"/>
        </w:rPr>
      </w:pPr>
      <w:r w:rsidRPr="00AE46CB">
        <w:rPr>
          <w:rFonts w:ascii="Arial" w:hAnsi="Arial" w:cs="Arial"/>
          <w:color w:val="auto"/>
          <w:szCs w:val="20"/>
        </w:rPr>
        <w:t xml:space="preserve">Lote/s a los que presenta oferta: </w:t>
      </w:r>
    </w:p>
    <w:p w:rsidR="00AE46CB" w:rsidRPr="00AE46CB" w:rsidRDefault="00AE46CB" w:rsidP="00AE46CB">
      <w:pPr>
        <w:pStyle w:val="Estndar"/>
        <w:jc w:val="both"/>
        <w:rPr>
          <w:rFonts w:ascii="Arial" w:hAnsi="Arial" w:cs="Arial"/>
          <w:color w:val="auto"/>
          <w:szCs w:val="20"/>
        </w:rPr>
      </w:pPr>
      <w:r w:rsidRPr="0001771F">
        <w:rPr>
          <w:rFonts w:ascii="Arial" w:hAnsi="Arial" w:cs="Arial"/>
          <w:color w:val="auto"/>
          <w:sz w:val="18"/>
          <w:szCs w:val="20"/>
        </w:rPr>
        <w:t>(si el procedimiento está dividido en lotes enumerar el lote o lotes a los que se presenta oferta).</w:t>
      </w:r>
    </w:p>
    <w:p w:rsidR="00AE46CB" w:rsidRDefault="00AE46CB" w:rsidP="00AE46CB">
      <w:pPr>
        <w:pStyle w:val="Estndar"/>
        <w:jc w:val="both"/>
        <w:rPr>
          <w:rFonts w:ascii="Arial" w:hAnsi="Arial" w:cs="Arial"/>
          <w:color w:val="auto"/>
          <w:sz w:val="14"/>
          <w:szCs w:val="14"/>
        </w:rPr>
      </w:pP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 OPERADOR ECONÓMICO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Nombre:</w:t>
      </w:r>
      <w:r>
        <w:rPr>
          <w:rFonts w:ascii="Arial" w:hAnsi="Arial" w:cs="Arial"/>
          <w:color w:val="auto"/>
          <w:szCs w:val="20"/>
        </w:rPr>
        <w:t xml:space="preserve">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Número de identificación fiscal NIF</w:t>
      </w:r>
      <w:r>
        <w:rPr>
          <w:rFonts w:ascii="Arial" w:hAnsi="Arial" w:cs="Arial"/>
          <w:color w:val="auto"/>
          <w:szCs w:val="20"/>
        </w:rPr>
        <w:t xml:space="preserve">: </w:t>
      </w:r>
    </w:p>
    <w:p w:rsidR="00AE46CB" w:rsidRPr="00191891" w:rsidRDefault="000A12DD" w:rsidP="00AE46CB">
      <w:pPr>
        <w:pStyle w:val="Estndar"/>
        <w:rPr>
          <w:rFonts w:ascii="Arial" w:hAnsi="Arial" w:cs="Arial"/>
          <w:color w:val="auto"/>
          <w:szCs w:val="20"/>
        </w:rPr>
      </w:pPr>
      <w:r w:rsidRPr="0004590E">
        <w:rPr>
          <w:rFonts w:ascii="Arial" w:hAnsi="Arial" w:cs="Arial"/>
          <w:color w:val="auto"/>
          <w:szCs w:val="20"/>
        </w:rPr>
        <w:t xml:space="preserve">Dirección postal completa (Calle, </w:t>
      </w:r>
      <w:proofErr w:type="spellStart"/>
      <w:r w:rsidRPr="0004590E">
        <w:rPr>
          <w:rFonts w:ascii="Arial" w:hAnsi="Arial" w:cs="Arial"/>
          <w:color w:val="auto"/>
          <w:szCs w:val="20"/>
        </w:rPr>
        <w:t>nº</w:t>
      </w:r>
      <w:proofErr w:type="spellEnd"/>
      <w:r w:rsidRPr="0004590E">
        <w:rPr>
          <w:rFonts w:ascii="Arial" w:hAnsi="Arial" w:cs="Arial"/>
          <w:color w:val="auto"/>
          <w:szCs w:val="20"/>
        </w:rPr>
        <w:t>, piso, municipio, provincia):</w:t>
      </w:r>
    </w:p>
    <w:p w:rsidR="00AE46CB" w:rsidRPr="00191891" w:rsidRDefault="00AE46CB" w:rsidP="00AE46CB">
      <w:pPr>
        <w:pStyle w:val="Estndar"/>
        <w:rPr>
          <w:rFonts w:ascii="Arial" w:hAnsi="Arial" w:cs="Arial"/>
          <w:color w:val="auto"/>
          <w:szCs w:val="20"/>
        </w:rPr>
      </w:pPr>
      <w:proofErr w:type="gramStart"/>
      <w:r w:rsidRPr="00191891">
        <w:rPr>
          <w:rFonts w:ascii="Arial" w:hAnsi="Arial" w:cs="Arial"/>
          <w:color w:val="auto"/>
          <w:szCs w:val="20"/>
        </w:rPr>
        <w:t>Persona  de</w:t>
      </w:r>
      <w:proofErr w:type="gramEnd"/>
      <w:r w:rsidRPr="00191891">
        <w:rPr>
          <w:rFonts w:ascii="Arial" w:hAnsi="Arial" w:cs="Arial"/>
          <w:color w:val="auto"/>
          <w:szCs w:val="20"/>
        </w:rPr>
        <w:t xml:space="preserve"> contacto :</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Teléfono:</w:t>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Pr="00191891">
        <w:rPr>
          <w:rFonts w:ascii="Arial" w:hAnsi="Arial" w:cs="Arial"/>
          <w:color w:val="auto"/>
          <w:szCs w:val="20"/>
        </w:rPr>
        <w:t>Correo electrónico:</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F</w:t>
      </w:r>
      <w:r>
        <w:rPr>
          <w:rFonts w:ascii="Arial" w:hAnsi="Arial" w:cs="Arial"/>
          <w:color w:val="auto"/>
          <w:szCs w:val="20"/>
        </w:rPr>
        <w:t>ax:</w:t>
      </w:r>
    </w:p>
    <w:p w:rsidR="00AE46CB" w:rsidRPr="00191891" w:rsidRDefault="00AE46CB" w:rsidP="00AE46CB">
      <w:pPr>
        <w:pStyle w:val="Estndar"/>
        <w:rPr>
          <w:rFonts w:ascii="Arial" w:hAnsi="Arial" w:cs="Arial"/>
          <w:color w:val="auto"/>
          <w:szCs w:val="20"/>
        </w:rPr>
      </w:pPr>
      <w:r w:rsidRPr="00191891">
        <w:rPr>
          <w:rFonts w:ascii="Arial" w:hAnsi="Arial" w:cs="Arial"/>
          <w:color w:val="auto"/>
          <w:szCs w:val="20"/>
        </w:rPr>
        <w:t>Dirección internet (dirección de la página web) (en su caso):</w:t>
      </w:r>
    </w:p>
    <w:p w:rsidR="00AE46CB" w:rsidRPr="00191891" w:rsidRDefault="00AE46CB" w:rsidP="00AE46CB">
      <w:pPr>
        <w:pStyle w:val="Estndar"/>
        <w:jc w:val="both"/>
        <w:rPr>
          <w:rFonts w:ascii="Arial" w:hAnsi="Arial" w:cs="Arial"/>
          <w:color w:val="auto"/>
          <w:sz w:val="18"/>
          <w:szCs w:val="14"/>
        </w:rPr>
      </w:pPr>
      <w:r w:rsidRPr="00191891">
        <w:rPr>
          <w:rFonts w:ascii="Arial" w:hAnsi="Arial" w:cs="Arial"/>
          <w:color w:val="auto"/>
          <w:sz w:val="18"/>
          <w:szCs w:val="14"/>
        </w:rPr>
        <w:t>¿Es el operador económico una microempresa, una pequeña o una mediana empresa?</w:t>
      </w:r>
    </w:p>
    <w:p w:rsidR="00AE46CB" w:rsidRDefault="00AE46CB" w:rsidP="00AE46CB">
      <w:pPr>
        <w:pStyle w:val="Estndar"/>
        <w:jc w:val="both"/>
        <w:rPr>
          <w:rFonts w:ascii="Arial" w:hAnsi="Arial" w:cs="Arial"/>
          <w:color w:val="auto"/>
          <w:sz w:val="14"/>
          <w:szCs w:val="14"/>
        </w:rPr>
      </w:pPr>
    </w:p>
    <w:p w:rsidR="00AE46CB" w:rsidRPr="00AE46CB" w:rsidRDefault="00AE46CB" w:rsidP="00AE46CB">
      <w:pPr>
        <w:pStyle w:val="Estndar"/>
        <w:rPr>
          <w:rFonts w:ascii="Arial" w:hAnsi="Arial" w:cs="Arial"/>
          <w:b/>
          <w:color w:val="auto"/>
          <w:sz w:val="14"/>
          <w:szCs w:val="14"/>
          <w:u w:val="single"/>
        </w:rPr>
      </w:pPr>
      <w:r w:rsidRPr="00AE46CB">
        <w:rPr>
          <w:rFonts w:ascii="Arial" w:hAnsi="Arial" w:cs="Arial"/>
          <w:b/>
          <w:color w:val="auto"/>
          <w:sz w:val="18"/>
          <w:szCs w:val="14"/>
          <w:u w:val="single"/>
        </w:rPr>
        <w:t>INFORMACIÓN SOBRE EL/LOS REPRESENTANTES DEL OPERADOR ECONÓMICO</w:t>
      </w:r>
    </w:p>
    <w:p w:rsidR="00AE46CB" w:rsidRDefault="00AE46CB" w:rsidP="00AE46CB">
      <w:pPr>
        <w:pStyle w:val="Estndar"/>
        <w:rPr>
          <w:rFonts w:ascii="Arial" w:hAnsi="Arial" w:cs="Arial"/>
          <w:color w:val="auto"/>
          <w:szCs w:val="14"/>
        </w:rPr>
      </w:pPr>
      <w:r>
        <w:rPr>
          <w:rFonts w:ascii="Arial" w:hAnsi="Arial" w:cs="Arial"/>
          <w:color w:val="auto"/>
          <w:szCs w:val="14"/>
        </w:rPr>
        <w:t xml:space="preserve">Nombre y apellidos: </w:t>
      </w:r>
    </w:p>
    <w:p w:rsidR="00AE46CB" w:rsidRPr="00191891" w:rsidRDefault="00AE46CB" w:rsidP="00AE46CB">
      <w:pPr>
        <w:pStyle w:val="Estndar"/>
        <w:rPr>
          <w:rFonts w:ascii="Arial" w:hAnsi="Arial" w:cs="Arial"/>
          <w:color w:val="auto"/>
          <w:szCs w:val="14"/>
        </w:rPr>
      </w:pPr>
      <w:r>
        <w:rPr>
          <w:rFonts w:ascii="Arial" w:hAnsi="Arial" w:cs="Arial"/>
          <w:color w:val="auto"/>
          <w:szCs w:val="14"/>
        </w:rPr>
        <w:t xml:space="preserve">DNI: </w:t>
      </w:r>
    </w:p>
    <w:p w:rsidR="00AE46CB" w:rsidRPr="00191891" w:rsidRDefault="00AE46CB" w:rsidP="00AE46CB">
      <w:pPr>
        <w:pStyle w:val="Estndar"/>
        <w:rPr>
          <w:rFonts w:ascii="Arial" w:hAnsi="Arial" w:cs="Arial"/>
          <w:color w:val="auto"/>
          <w:szCs w:val="14"/>
        </w:rPr>
      </w:pPr>
      <w:r w:rsidRPr="00191891">
        <w:rPr>
          <w:rFonts w:ascii="Arial" w:hAnsi="Arial" w:cs="Arial"/>
          <w:color w:val="auto"/>
          <w:szCs w:val="14"/>
        </w:rPr>
        <w:t>Cargo/Capacidad en la que actúa:</w:t>
      </w:r>
    </w:p>
    <w:p w:rsidR="00D90264" w:rsidRPr="00D90264" w:rsidRDefault="00D90264" w:rsidP="00D90264">
      <w:pPr>
        <w:pStyle w:val="Estndar"/>
        <w:jc w:val="both"/>
        <w:rPr>
          <w:rFonts w:ascii="Arial" w:hAnsi="Arial" w:cs="Arial"/>
          <w:color w:val="auto"/>
          <w:sz w:val="16"/>
          <w:szCs w:val="14"/>
        </w:rPr>
      </w:pPr>
    </w:p>
    <w:p w:rsidR="00785EF1" w:rsidRPr="00D90264" w:rsidRDefault="00D90264" w:rsidP="00D90264">
      <w:pPr>
        <w:pStyle w:val="Estndar"/>
        <w:jc w:val="both"/>
        <w:rPr>
          <w:rFonts w:ascii="Arial" w:hAnsi="Arial" w:cs="Arial"/>
          <w:szCs w:val="20"/>
        </w:rPr>
      </w:pPr>
      <w:r>
        <w:rPr>
          <w:rFonts w:ascii="Arial" w:hAnsi="Arial" w:cs="Arial"/>
          <w:color w:val="auto"/>
          <w:szCs w:val="14"/>
        </w:rPr>
        <w:tab/>
      </w:r>
      <w:r w:rsidRPr="00D90264">
        <w:rPr>
          <w:rFonts w:ascii="Arial" w:hAnsi="Arial" w:cs="Arial"/>
          <w:color w:val="auto"/>
          <w:szCs w:val="20"/>
        </w:rPr>
        <w:t xml:space="preserve">El/los representantes del operador económico firmantes de esta oferta actuando en la representación indicada, expone/n que </w:t>
      </w:r>
      <w:r w:rsidR="00785EF1" w:rsidRPr="00D90264">
        <w:rPr>
          <w:rFonts w:ascii="Arial" w:hAnsi="Arial" w:cs="Arial"/>
          <w:szCs w:val="20"/>
        </w:rPr>
        <w:t>teniendo conocimiento del</w:t>
      </w:r>
      <w:r>
        <w:rPr>
          <w:rFonts w:ascii="Arial" w:hAnsi="Arial" w:cs="Arial"/>
          <w:szCs w:val="20"/>
        </w:rPr>
        <w:t xml:space="preserve"> procedimiento de contratación señalado </w:t>
      </w:r>
      <w:r w:rsidR="009E3637" w:rsidRPr="00D90264">
        <w:rPr>
          <w:rFonts w:ascii="Arial" w:hAnsi="Arial" w:cs="Arial"/>
          <w:szCs w:val="20"/>
        </w:rPr>
        <w:t>publicad</w:t>
      </w:r>
      <w:r>
        <w:rPr>
          <w:rFonts w:ascii="Arial" w:hAnsi="Arial" w:cs="Arial"/>
          <w:szCs w:val="20"/>
        </w:rPr>
        <w:t>o</w:t>
      </w:r>
      <w:r w:rsidR="009E3637" w:rsidRPr="00D90264">
        <w:rPr>
          <w:rFonts w:ascii="Arial" w:hAnsi="Arial" w:cs="Arial"/>
          <w:szCs w:val="20"/>
        </w:rPr>
        <w:t xml:space="preserve"> en el </w:t>
      </w:r>
      <w:r w:rsidR="00DB708A">
        <w:rPr>
          <w:rFonts w:ascii="Arial" w:hAnsi="Arial" w:cs="Arial"/>
          <w:szCs w:val="20"/>
        </w:rPr>
        <w:t>perfil</w:t>
      </w:r>
      <w:r w:rsidR="009E3637" w:rsidRPr="00D90264">
        <w:rPr>
          <w:rFonts w:ascii="Arial" w:hAnsi="Arial" w:cs="Arial"/>
          <w:szCs w:val="20"/>
        </w:rPr>
        <w:t xml:space="preserve"> de Contratante de la Presidencia de la Diputación P</w:t>
      </w:r>
      <w:r w:rsidR="009E0483" w:rsidRPr="00D90264">
        <w:rPr>
          <w:rFonts w:ascii="Arial" w:hAnsi="Arial" w:cs="Arial"/>
          <w:szCs w:val="20"/>
        </w:rPr>
        <w:t xml:space="preserve">rovincial de Palencia </w:t>
      </w:r>
      <w:r w:rsidR="00785EF1" w:rsidRPr="00D90264">
        <w:rPr>
          <w:rFonts w:ascii="Arial" w:hAnsi="Arial" w:cs="Arial"/>
          <w:szCs w:val="20"/>
        </w:rPr>
        <w:t>HACE</w:t>
      </w:r>
      <w:r w:rsidRPr="00D90264">
        <w:rPr>
          <w:rFonts w:ascii="Arial" w:hAnsi="Arial" w:cs="Arial"/>
          <w:szCs w:val="20"/>
        </w:rPr>
        <w:t>/N</w:t>
      </w:r>
      <w:r w:rsidR="00785EF1" w:rsidRPr="00D90264">
        <w:rPr>
          <w:rFonts w:ascii="Arial" w:hAnsi="Arial" w:cs="Arial"/>
          <w:szCs w:val="20"/>
        </w:rPr>
        <w:t xml:space="preserve"> CONSTAR:</w:t>
      </w:r>
    </w:p>
    <w:p w:rsidR="00D90264" w:rsidRDefault="00D90264" w:rsidP="00785EF1">
      <w:pPr>
        <w:pStyle w:val="Estndar"/>
        <w:jc w:val="both"/>
        <w:rPr>
          <w:rFonts w:ascii="Arial" w:hAnsi="Arial" w:cs="Arial"/>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1º.- Que conoce y acepta plenamente todas las cláusulas del pliego de cláusulas administrativas y del pliego de prescripciones técnicas particulares y todos los demás requisitos y obligaciones que se derivan de los restantes documentos contractuales, que rigen dicha contratación.</w:t>
      </w:r>
    </w:p>
    <w:p w:rsidR="00785EF1" w:rsidRPr="00081DCC" w:rsidRDefault="00785EF1" w:rsidP="00785EF1">
      <w:pPr>
        <w:pStyle w:val="Estndar"/>
        <w:jc w:val="both"/>
        <w:rPr>
          <w:rFonts w:ascii="Arial" w:hAnsi="Arial" w:cs="Arial"/>
          <w:sz w:val="12"/>
          <w:szCs w:val="20"/>
        </w:rPr>
      </w:pPr>
    </w:p>
    <w:p w:rsidR="00785EF1" w:rsidRPr="00D90264" w:rsidRDefault="00785EF1" w:rsidP="00785EF1">
      <w:pPr>
        <w:pStyle w:val="Estndar"/>
        <w:jc w:val="both"/>
        <w:rPr>
          <w:rFonts w:ascii="Arial" w:hAnsi="Arial" w:cs="Arial"/>
          <w:szCs w:val="20"/>
        </w:rPr>
      </w:pPr>
      <w:r w:rsidRPr="00D90264">
        <w:rPr>
          <w:rFonts w:ascii="Arial" w:hAnsi="Arial" w:cs="Arial"/>
          <w:szCs w:val="20"/>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785EF1" w:rsidRPr="00081DCC" w:rsidRDefault="00785EF1" w:rsidP="00785EF1">
      <w:pPr>
        <w:pStyle w:val="Estndar"/>
        <w:jc w:val="both"/>
        <w:rPr>
          <w:rFonts w:ascii="Arial" w:hAnsi="Arial" w:cs="Arial"/>
          <w:sz w:val="12"/>
          <w:szCs w:val="20"/>
        </w:rPr>
      </w:pPr>
    </w:p>
    <w:p w:rsidR="00785EF1" w:rsidRDefault="00785EF1" w:rsidP="00785EF1">
      <w:pPr>
        <w:pStyle w:val="Estndar"/>
        <w:jc w:val="both"/>
        <w:rPr>
          <w:rFonts w:ascii="Arial" w:hAnsi="Arial" w:cs="Arial"/>
          <w:szCs w:val="20"/>
        </w:rPr>
      </w:pPr>
      <w:r w:rsidRPr="00D90264">
        <w:rPr>
          <w:rFonts w:ascii="Arial" w:hAnsi="Arial" w:cs="Arial"/>
          <w:szCs w:val="20"/>
        </w:rPr>
        <w:t xml:space="preserve">3º.- Que en la representación que ostenta se compromete a asumir el cumplimiento de dicho contrato </w:t>
      </w:r>
      <w:r w:rsidR="00044F22">
        <w:rPr>
          <w:rFonts w:ascii="Arial" w:hAnsi="Arial" w:cs="Arial"/>
          <w:szCs w:val="20"/>
        </w:rPr>
        <w:t>en los siguientes términos</w:t>
      </w:r>
      <w:r w:rsidRPr="00D90264">
        <w:rPr>
          <w:rFonts w:ascii="Arial" w:hAnsi="Arial" w:cs="Arial"/>
          <w:szCs w:val="20"/>
        </w:rPr>
        <w:t>:</w:t>
      </w:r>
    </w:p>
    <w:p w:rsidR="002111FC" w:rsidRDefault="002111FC" w:rsidP="00785EF1">
      <w:pPr>
        <w:pStyle w:val="Estndar"/>
        <w:jc w:val="both"/>
        <w:rPr>
          <w:rFonts w:ascii="Arial" w:hAnsi="Arial" w:cs="Arial"/>
          <w:szCs w:val="20"/>
        </w:rPr>
      </w:pPr>
    </w:p>
    <w:p w:rsidR="002111FC" w:rsidRPr="002111FC" w:rsidRDefault="002111FC" w:rsidP="00785EF1">
      <w:pPr>
        <w:pStyle w:val="Estndar"/>
        <w:jc w:val="both"/>
        <w:rPr>
          <w:rFonts w:ascii="Arial" w:hAnsi="Arial" w:cs="Arial"/>
          <w:color w:val="FF0000"/>
          <w:szCs w:val="20"/>
        </w:rPr>
      </w:pPr>
      <w:proofErr w:type="gramStart"/>
      <w:r w:rsidRPr="002111FC">
        <w:rPr>
          <w:rFonts w:ascii="Arial" w:hAnsi="Arial" w:cs="Arial"/>
          <w:color w:val="FF0000"/>
          <w:szCs w:val="20"/>
        </w:rPr>
        <w:t>LOTES????</w:t>
      </w:r>
      <w:proofErr w:type="gramEnd"/>
    </w:p>
    <w:p w:rsidR="005A5BC3" w:rsidRPr="00D90264" w:rsidRDefault="005A5BC3" w:rsidP="005A5BC3">
      <w:pPr>
        <w:pStyle w:val="Body1"/>
        <w:jc w:val="both"/>
        <w:rPr>
          <w:rFonts w:ascii="Arial" w:hAnsi="Arial" w:cs="Arial"/>
          <w:sz w:val="20"/>
          <w:highlight w:val="yellow"/>
        </w:rPr>
      </w:pPr>
    </w:p>
    <w:p w:rsidR="00044F22" w:rsidRPr="009F75CE" w:rsidRDefault="00044F22" w:rsidP="00044F22">
      <w:pPr>
        <w:pStyle w:val="Body1"/>
        <w:spacing w:line="360" w:lineRule="auto"/>
        <w:ind w:firstLine="709"/>
        <w:jc w:val="both"/>
        <w:rPr>
          <w:rFonts w:ascii="Arial" w:hAnsi="Arial"/>
          <w:sz w:val="20"/>
        </w:rPr>
      </w:pPr>
      <w:r w:rsidRPr="009F75CE">
        <w:rPr>
          <w:rFonts w:ascii="Arial" w:hAnsi="Arial"/>
          <w:sz w:val="20"/>
        </w:rPr>
        <w:t>A) Importe Base: …………………………………………</w:t>
      </w:r>
      <w:proofErr w:type="gramStart"/>
      <w:r w:rsidRPr="009F75CE">
        <w:rPr>
          <w:rFonts w:ascii="Arial" w:hAnsi="Arial"/>
          <w:sz w:val="20"/>
        </w:rPr>
        <w:t>…….</w:t>
      </w:r>
      <w:proofErr w:type="gramEnd"/>
      <w:r w:rsidRPr="009F75CE">
        <w:rPr>
          <w:rFonts w:ascii="Arial" w:hAnsi="Arial"/>
          <w:sz w:val="20"/>
        </w:rPr>
        <w:t>…………….……</w:t>
      </w:r>
    </w:p>
    <w:p w:rsidR="00044F22" w:rsidRPr="009F75CE" w:rsidRDefault="00044F22" w:rsidP="00044F22">
      <w:pPr>
        <w:pStyle w:val="Body1"/>
        <w:spacing w:line="360" w:lineRule="auto"/>
        <w:ind w:firstLine="709"/>
        <w:jc w:val="both"/>
        <w:rPr>
          <w:rFonts w:ascii="Arial" w:hAnsi="Arial"/>
          <w:sz w:val="20"/>
        </w:rPr>
      </w:pPr>
      <w:r w:rsidRPr="009F75CE">
        <w:rPr>
          <w:rFonts w:ascii="Arial" w:hAnsi="Arial"/>
          <w:sz w:val="20"/>
        </w:rPr>
        <w:t>B) ………% IVA: …</w:t>
      </w:r>
      <w:proofErr w:type="gramStart"/>
      <w:r w:rsidRPr="009F75CE">
        <w:rPr>
          <w:rFonts w:ascii="Arial" w:hAnsi="Arial"/>
          <w:sz w:val="20"/>
        </w:rPr>
        <w:t>…….</w:t>
      </w:r>
      <w:proofErr w:type="gramEnd"/>
      <w:r w:rsidRPr="009F75CE">
        <w:rPr>
          <w:rFonts w:ascii="Arial" w:hAnsi="Arial"/>
          <w:sz w:val="20"/>
        </w:rPr>
        <w:t>………………………………………….……………….</w:t>
      </w:r>
    </w:p>
    <w:p w:rsidR="00044F22" w:rsidRPr="009F75CE" w:rsidRDefault="00044F22" w:rsidP="00044F22">
      <w:pPr>
        <w:pStyle w:val="Body1"/>
        <w:spacing w:line="360" w:lineRule="auto"/>
        <w:ind w:firstLine="709"/>
        <w:jc w:val="both"/>
        <w:rPr>
          <w:rFonts w:ascii="Arial" w:hAnsi="Arial"/>
          <w:sz w:val="20"/>
        </w:rPr>
      </w:pPr>
      <w:r w:rsidRPr="009F75CE">
        <w:rPr>
          <w:rFonts w:ascii="Arial" w:hAnsi="Arial"/>
          <w:sz w:val="20"/>
        </w:rPr>
        <w:t>C) TOTAL (A+</w:t>
      </w:r>
      <w:proofErr w:type="gramStart"/>
      <w:r w:rsidRPr="009F75CE">
        <w:rPr>
          <w:rFonts w:ascii="Arial" w:hAnsi="Arial"/>
          <w:sz w:val="20"/>
        </w:rPr>
        <w:t>B) ..</w:t>
      </w:r>
      <w:proofErr w:type="gramEnd"/>
      <w:r w:rsidRPr="009F75CE">
        <w:rPr>
          <w:rFonts w:ascii="Arial" w:hAnsi="Arial"/>
          <w:sz w:val="20"/>
        </w:rPr>
        <w:t>…………………………………………………………............</w:t>
      </w:r>
    </w:p>
    <w:p w:rsidR="00044F22" w:rsidRDefault="00044F22" w:rsidP="00044F22">
      <w:pPr>
        <w:autoSpaceDE w:val="0"/>
        <w:autoSpaceDN w:val="0"/>
        <w:adjustRightInd w:val="0"/>
        <w:rPr>
          <w:b/>
          <w:sz w:val="20"/>
        </w:rPr>
      </w:pPr>
    </w:p>
    <w:p w:rsidR="00081DCC" w:rsidRPr="00CE0E75" w:rsidRDefault="00081DCC" w:rsidP="00081DCC">
      <w:pPr>
        <w:pStyle w:val="Estndar"/>
        <w:jc w:val="both"/>
        <w:rPr>
          <w:rFonts w:ascii="Arial" w:hAnsi="Arial" w:cs="Arial"/>
          <w:color w:val="auto"/>
          <w:sz w:val="19"/>
          <w:szCs w:val="19"/>
        </w:rPr>
      </w:pPr>
    </w:p>
    <w:p w:rsidR="00081DCC" w:rsidRPr="00CE0E75" w:rsidRDefault="00081DCC" w:rsidP="00044F22">
      <w:pPr>
        <w:jc w:val="center"/>
        <w:rPr>
          <w:rFonts w:cs="Arial"/>
          <w:sz w:val="20"/>
          <w:szCs w:val="22"/>
        </w:rPr>
      </w:pPr>
      <w:r w:rsidRPr="00CE0E75">
        <w:rPr>
          <w:rFonts w:cs="Arial"/>
          <w:sz w:val="20"/>
          <w:szCs w:val="22"/>
        </w:rPr>
        <w:t>Lugar y fecha</w:t>
      </w:r>
      <w:r w:rsidR="00AA5DE2">
        <w:rPr>
          <w:rFonts w:cs="Arial"/>
          <w:sz w:val="20"/>
          <w:szCs w:val="22"/>
        </w:rPr>
        <w:t>:</w:t>
      </w:r>
    </w:p>
    <w:p w:rsidR="009E3637" w:rsidRDefault="0001771F" w:rsidP="009E3637">
      <w:pPr>
        <w:rPr>
          <w:rFonts w:cs="Arial"/>
          <w:sz w:val="22"/>
          <w:szCs w:val="22"/>
        </w:rPr>
      </w:pPr>
      <w:r>
        <w:rPr>
          <w:rFonts w:cs="Arial"/>
          <w:sz w:val="22"/>
          <w:szCs w:val="22"/>
        </w:rPr>
        <w:t>_________________________</w:t>
      </w:r>
    </w:p>
    <w:p w:rsid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 xml:space="preserve">(Cuando </w:t>
      </w:r>
      <w:r>
        <w:rPr>
          <w:rFonts w:ascii="Arial" w:hAnsi="Arial" w:cs="Arial"/>
          <w:color w:val="auto"/>
          <w:sz w:val="16"/>
          <w:szCs w:val="22"/>
        </w:rPr>
        <w:t xml:space="preserve">la presentación sea en </w:t>
      </w:r>
      <w:r w:rsidRPr="0001771F">
        <w:rPr>
          <w:rFonts w:ascii="Arial" w:hAnsi="Arial" w:cs="Arial"/>
          <w:color w:val="auto"/>
          <w:sz w:val="16"/>
          <w:szCs w:val="22"/>
        </w:rPr>
        <w:t xml:space="preserve">formato electrónico </w:t>
      </w:r>
      <w:r>
        <w:rPr>
          <w:rFonts w:ascii="Arial" w:hAnsi="Arial" w:cs="Arial"/>
          <w:color w:val="auto"/>
          <w:sz w:val="16"/>
          <w:szCs w:val="22"/>
        </w:rPr>
        <w:t>se realizará la firma a través de la Herramienta de Presentación de ofertas)</w:t>
      </w:r>
    </w:p>
    <w:p w:rsidR="0001771F" w:rsidRPr="0001771F" w:rsidRDefault="0001771F" w:rsidP="0001771F">
      <w:pPr>
        <w:pStyle w:val="Estndar"/>
        <w:rPr>
          <w:rFonts w:ascii="Arial" w:hAnsi="Arial" w:cs="Arial"/>
          <w:color w:val="auto"/>
          <w:sz w:val="16"/>
          <w:szCs w:val="22"/>
        </w:rPr>
      </w:pPr>
      <w:r w:rsidRPr="0001771F">
        <w:rPr>
          <w:rFonts w:ascii="Arial" w:hAnsi="Arial" w:cs="Arial"/>
          <w:color w:val="auto"/>
          <w:sz w:val="16"/>
          <w:szCs w:val="22"/>
        </w:rPr>
        <w:t>(</w:t>
      </w:r>
      <w:r>
        <w:rPr>
          <w:rFonts w:ascii="Arial" w:hAnsi="Arial" w:cs="Arial"/>
          <w:color w:val="auto"/>
          <w:sz w:val="16"/>
          <w:szCs w:val="22"/>
        </w:rPr>
        <w:t>Cuando la presentación sea manual se indicará l</w:t>
      </w:r>
      <w:r w:rsidRPr="0001771F">
        <w:rPr>
          <w:rFonts w:ascii="Arial" w:hAnsi="Arial" w:cs="Arial"/>
          <w:color w:val="auto"/>
          <w:sz w:val="16"/>
          <w:szCs w:val="22"/>
        </w:rPr>
        <w:t>ugar</w:t>
      </w:r>
      <w:r>
        <w:rPr>
          <w:rFonts w:ascii="Arial" w:hAnsi="Arial" w:cs="Arial"/>
          <w:color w:val="auto"/>
          <w:sz w:val="16"/>
          <w:szCs w:val="22"/>
        </w:rPr>
        <w:t xml:space="preserve"> y</w:t>
      </w:r>
      <w:r w:rsidRPr="0001771F">
        <w:rPr>
          <w:rFonts w:ascii="Arial" w:hAnsi="Arial" w:cs="Arial"/>
          <w:color w:val="auto"/>
          <w:sz w:val="16"/>
          <w:szCs w:val="22"/>
        </w:rPr>
        <w:t xml:space="preserve"> fecha y </w:t>
      </w:r>
      <w:r>
        <w:rPr>
          <w:rFonts w:ascii="Arial" w:hAnsi="Arial" w:cs="Arial"/>
          <w:color w:val="auto"/>
          <w:sz w:val="16"/>
          <w:szCs w:val="22"/>
        </w:rPr>
        <w:t xml:space="preserve">se firmará por el ofertante o su </w:t>
      </w:r>
      <w:r w:rsidRPr="0001771F">
        <w:rPr>
          <w:rFonts w:ascii="Arial" w:hAnsi="Arial" w:cs="Arial"/>
          <w:color w:val="auto"/>
          <w:sz w:val="16"/>
          <w:szCs w:val="22"/>
        </w:rPr>
        <w:t>representante en todas las hojas).</w:t>
      </w:r>
    </w:p>
    <w:p w:rsidR="009E3637" w:rsidRDefault="009E3637" w:rsidP="00D769EC">
      <w:pPr>
        <w:rPr>
          <w:rFonts w:cs="Arial"/>
          <w:sz w:val="22"/>
          <w:szCs w:val="22"/>
        </w:rPr>
      </w:pPr>
    </w:p>
    <w:p w:rsidR="009E3637" w:rsidRDefault="009E3637" w:rsidP="009E3637">
      <w:pPr>
        <w:pStyle w:val="Estndar"/>
        <w:jc w:val="center"/>
        <w:rPr>
          <w:rFonts w:ascii="Arial" w:hAnsi="Arial" w:cs="Arial"/>
          <w:sz w:val="22"/>
          <w:szCs w:val="22"/>
        </w:rPr>
      </w:pPr>
      <w:r w:rsidRPr="00FD36A6">
        <w:rPr>
          <w:rFonts w:ascii="Arial" w:hAnsi="Arial" w:cs="Arial"/>
          <w:b/>
          <w:sz w:val="22"/>
          <w:szCs w:val="22"/>
          <w:u w:val="single"/>
        </w:rPr>
        <w:t xml:space="preserve">ANEXO </w:t>
      </w:r>
      <w:r>
        <w:rPr>
          <w:rFonts w:ascii="Arial" w:hAnsi="Arial" w:cs="Arial"/>
          <w:b/>
          <w:sz w:val="22"/>
          <w:szCs w:val="22"/>
          <w:u w:val="single"/>
        </w:rPr>
        <w:t>III</w:t>
      </w:r>
    </w:p>
    <w:p w:rsidR="009E3637" w:rsidRDefault="009E3637" w:rsidP="009E3637">
      <w:pPr>
        <w:pStyle w:val="Estndar"/>
        <w:rPr>
          <w:rFonts w:ascii="Arial" w:hAnsi="Arial" w:cs="Arial"/>
          <w:sz w:val="22"/>
          <w:szCs w:val="22"/>
        </w:rPr>
      </w:pPr>
    </w:p>
    <w:p w:rsidR="009E3637" w:rsidRDefault="009E3637" w:rsidP="009E3637">
      <w:pPr>
        <w:pStyle w:val="Estndar"/>
        <w:ind w:firstLine="709"/>
        <w:rPr>
          <w:rFonts w:ascii="Arial" w:hAnsi="Arial" w:cs="Arial"/>
          <w:sz w:val="22"/>
          <w:szCs w:val="22"/>
        </w:rPr>
      </w:pPr>
      <w:r w:rsidRPr="000D759B">
        <w:rPr>
          <w:rFonts w:ascii="Arial" w:hAnsi="Arial" w:cs="Arial"/>
          <w:b/>
          <w:sz w:val="22"/>
          <w:szCs w:val="22"/>
        </w:rPr>
        <w:t>S</w:t>
      </w:r>
      <w:r w:rsidRPr="00FD36A6">
        <w:rPr>
          <w:rFonts w:ascii="Arial" w:hAnsi="Arial" w:cs="Arial"/>
          <w:b/>
          <w:sz w:val="22"/>
          <w:szCs w:val="22"/>
        </w:rPr>
        <w:t>OLICITUD DE RETENCIÓN EN EL PRECIO PARA CONSTITUIR GARANTÍA DEFINITIVA</w:t>
      </w:r>
      <w:r w:rsidRPr="00245010">
        <w:rPr>
          <w:rFonts w:ascii="Arial" w:hAnsi="Arial" w:cs="Arial"/>
          <w:sz w:val="22"/>
          <w:szCs w:val="22"/>
        </w:rPr>
        <w:t xml:space="preserve">. </w:t>
      </w:r>
    </w:p>
    <w:p w:rsidR="009E3637" w:rsidRDefault="009E3637" w:rsidP="009E3637">
      <w:pPr>
        <w:pStyle w:val="Estndar"/>
        <w:rPr>
          <w:rFonts w:ascii="Arial" w:hAnsi="Arial" w:cs="Arial"/>
          <w:sz w:val="22"/>
          <w:szCs w:val="22"/>
        </w:rPr>
      </w:pPr>
    </w:p>
    <w:p w:rsidR="009E3637" w:rsidRPr="001F0330" w:rsidRDefault="009E3637" w:rsidP="009E3637">
      <w:pPr>
        <w:pStyle w:val="Estndar"/>
        <w:spacing w:line="360" w:lineRule="auto"/>
        <w:ind w:firstLine="284"/>
        <w:jc w:val="both"/>
        <w:rPr>
          <w:rFonts w:ascii="Arial" w:hAnsi="Arial" w:cs="Arial"/>
          <w:color w:val="auto"/>
          <w:szCs w:val="20"/>
        </w:rPr>
      </w:pPr>
      <w:r w:rsidRPr="001F0330">
        <w:rPr>
          <w:rFonts w:ascii="Arial" w:hAnsi="Arial" w:cs="Arial"/>
          <w:color w:val="auto"/>
          <w:szCs w:val="20"/>
        </w:rPr>
        <w:t>D./Dª ………...…….............................................</w:t>
      </w:r>
      <w:r>
        <w:rPr>
          <w:rFonts w:ascii="Arial" w:hAnsi="Arial" w:cs="Arial"/>
          <w:color w:val="auto"/>
          <w:szCs w:val="20"/>
        </w:rPr>
        <w:t>...............</w:t>
      </w:r>
      <w:r w:rsidRPr="001F0330">
        <w:rPr>
          <w:rFonts w:ascii="Arial" w:hAnsi="Arial" w:cs="Arial"/>
          <w:color w:val="auto"/>
          <w:szCs w:val="20"/>
        </w:rPr>
        <w:t>........................................................, mayor de edad, con NIF ………………………………………… en nombre propio (o en representación de . ……………………………………………………………….…………, con NIF ……………</w:t>
      </w:r>
      <w:r>
        <w:rPr>
          <w:rFonts w:ascii="Arial" w:hAnsi="Arial" w:cs="Arial"/>
          <w:color w:val="auto"/>
          <w:szCs w:val="20"/>
        </w:rPr>
        <w:t>..</w:t>
      </w:r>
      <w:r w:rsidRPr="001F0330">
        <w:rPr>
          <w:rFonts w:ascii="Arial" w:hAnsi="Arial" w:cs="Arial"/>
          <w:color w:val="auto"/>
          <w:szCs w:val="20"/>
        </w:rPr>
        <w:t>………………), con domicilio en la calle/</w:t>
      </w:r>
      <w:proofErr w:type="spellStart"/>
      <w:r w:rsidRPr="001F0330">
        <w:rPr>
          <w:rFonts w:ascii="Arial" w:hAnsi="Arial" w:cs="Arial"/>
          <w:color w:val="auto"/>
          <w:szCs w:val="20"/>
        </w:rPr>
        <w:t>avda</w:t>
      </w:r>
      <w:proofErr w:type="spellEnd"/>
      <w:r w:rsidRPr="001F0330">
        <w:rPr>
          <w:rFonts w:ascii="Arial" w:hAnsi="Arial" w:cs="Arial"/>
          <w:color w:val="auto"/>
          <w:szCs w:val="20"/>
        </w:rPr>
        <w:t>/plaza ......................................................................................................</w:t>
      </w:r>
      <w:r>
        <w:rPr>
          <w:rFonts w:ascii="Arial" w:hAnsi="Arial" w:cs="Arial"/>
          <w:color w:val="auto"/>
          <w:szCs w:val="20"/>
        </w:rPr>
        <w:t>................................</w:t>
      </w:r>
      <w:r w:rsidRPr="001F0330">
        <w:rPr>
          <w:rFonts w:ascii="Arial" w:hAnsi="Arial" w:cs="Arial"/>
          <w:color w:val="auto"/>
          <w:szCs w:val="20"/>
        </w:rPr>
        <w:t>............,</w:t>
      </w:r>
    </w:p>
    <w:p w:rsidR="009E3637" w:rsidRPr="001F0330" w:rsidRDefault="009E3637" w:rsidP="009E3637">
      <w:pPr>
        <w:pStyle w:val="Estndar"/>
        <w:spacing w:line="360" w:lineRule="auto"/>
        <w:jc w:val="both"/>
        <w:rPr>
          <w:rFonts w:ascii="Arial" w:hAnsi="Arial" w:cs="Arial"/>
          <w:color w:val="auto"/>
          <w:szCs w:val="20"/>
        </w:rPr>
      </w:pPr>
      <w:r w:rsidRPr="001F0330">
        <w:rPr>
          <w:rFonts w:ascii="Arial" w:hAnsi="Arial" w:cs="Arial"/>
          <w:color w:val="auto"/>
          <w:szCs w:val="20"/>
        </w:rPr>
        <w:t xml:space="preserve"> nº ………</w:t>
      </w:r>
      <w:proofErr w:type="gramStart"/>
      <w:r w:rsidRPr="001F0330">
        <w:rPr>
          <w:rFonts w:ascii="Arial" w:hAnsi="Arial" w:cs="Arial"/>
          <w:color w:val="auto"/>
          <w:szCs w:val="20"/>
        </w:rPr>
        <w:t>…….</w:t>
      </w:r>
      <w:proofErr w:type="gramEnd"/>
      <w:r w:rsidRPr="001F0330">
        <w:rPr>
          <w:rFonts w:ascii="Arial" w:hAnsi="Arial" w:cs="Arial"/>
          <w:color w:val="auto"/>
          <w:szCs w:val="20"/>
        </w:rPr>
        <w:t>., piso/local …</w:t>
      </w:r>
      <w:r>
        <w:rPr>
          <w:rFonts w:ascii="Arial" w:hAnsi="Arial" w:cs="Arial"/>
          <w:color w:val="auto"/>
          <w:szCs w:val="20"/>
        </w:rPr>
        <w:t>..</w:t>
      </w:r>
      <w:r w:rsidRPr="001F0330">
        <w:rPr>
          <w:rFonts w:ascii="Arial" w:hAnsi="Arial" w:cs="Arial"/>
          <w:color w:val="auto"/>
          <w:szCs w:val="20"/>
        </w:rPr>
        <w:t>…… de la localidad de</w:t>
      </w:r>
      <w:proofErr w:type="gramStart"/>
      <w:r w:rsidRPr="001F0330">
        <w:rPr>
          <w:rFonts w:ascii="Arial" w:hAnsi="Arial" w:cs="Arial"/>
          <w:color w:val="auto"/>
          <w:szCs w:val="20"/>
        </w:rPr>
        <w:t xml:space="preserve"> .…</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w:t>
      </w:r>
    </w:p>
    <w:p w:rsidR="009E3637" w:rsidRDefault="009E3637" w:rsidP="009E3637">
      <w:pPr>
        <w:pStyle w:val="Estndar"/>
        <w:spacing w:line="360" w:lineRule="auto"/>
        <w:jc w:val="both"/>
        <w:rPr>
          <w:rFonts w:ascii="Arial" w:hAnsi="Arial" w:cs="Arial"/>
          <w:sz w:val="22"/>
          <w:szCs w:val="22"/>
        </w:rPr>
      </w:pPr>
      <w:r w:rsidRPr="001F0330">
        <w:rPr>
          <w:rFonts w:ascii="Arial" w:hAnsi="Arial" w:cs="Arial"/>
          <w:color w:val="auto"/>
          <w:szCs w:val="20"/>
        </w:rPr>
        <w:t xml:space="preserve"> provincia de …………………</w:t>
      </w:r>
      <w:proofErr w:type="gramStart"/>
      <w:r w:rsidRPr="001F0330">
        <w:rPr>
          <w:rFonts w:ascii="Arial" w:hAnsi="Arial" w:cs="Arial"/>
          <w:color w:val="auto"/>
          <w:szCs w:val="20"/>
        </w:rPr>
        <w:t>…….</w:t>
      </w:r>
      <w:proofErr w:type="gramEnd"/>
      <w:r w:rsidRPr="001F0330">
        <w:rPr>
          <w:rFonts w:ascii="Arial" w:hAnsi="Arial" w:cs="Arial"/>
          <w:color w:val="auto"/>
          <w:szCs w:val="20"/>
        </w:rPr>
        <w:t>.…</w:t>
      </w:r>
      <w:r>
        <w:rPr>
          <w:rFonts w:ascii="Arial" w:hAnsi="Arial" w:cs="Arial"/>
          <w:color w:val="auto"/>
          <w:szCs w:val="20"/>
        </w:rPr>
        <w:t>……………..</w:t>
      </w:r>
      <w:r w:rsidRPr="001F0330">
        <w:rPr>
          <w:rFonts w:ascii="Arial" w:hAnsi="Arial" w:cs="Arial"/>
          <w:color w:val="auto"/>
          <w:szCs w:val="20"/>
        </w:rPr>
        <w:t>…………………………….. teléfono nº …………</w:t>
      </w:r>
      <w:proofErr w:type="gramStart"/>
      <w:r w:rsidRPr="001F0330">
        <w:rPr>
          <w:rFonts w:ascii="Arial" w:hAnsi="Arial" w:cs="Arial"/>
          <w:color w:val="auto"/>
          <w:szCs w:val="20"/>
        </w:rPr>
        <w:t>…….</w:t>
      </w:r>
      <w:proofErr w:type="gramEnd"/>
      <w:r w:rsidRPr="001F0330">
        <w:rPr>
          <w:rFonts w:ascii="Arial" w:hAnsi="Arial" w:cs="Arial"/>
          <w:color w:val="auto"/>
          <w:szCs w:val="20"/>
        </w:rPr>
        <w:t>…………….. fax nº ……...………………,</w:t>
      </w:r>
      <w:r>
        <w:rPr>
          <w:rFonts w:ascii="Arial" w:hAnsi="Arial" w:cs="Arial"/>
          <w:color w:val="auto"/>
          <w:szCs w:val="20"/>
        </w:rPr>
        <w:t xml:space="preserve"> </w:t>
      </w:r>
      <w:r w:rsidRPr="00245010">
        <w:rPr>
          <w:rFonts w:ascii="Arial" w:hAnsi="Arial" w:cs="Arial"/>
          <w:sz w:val="22"/>
          <w:szCs w:val="22"/>
        </w:rPr>
        <w:t xml:space="preserve">EXPONE: </w:t>
      </w:r>
    </w:p>
    <w:p w:rsidR="009E3637" w:rsidRDefault="009E3637" w:rsidP="009E3637">
      <w:pPr>
        <w:pStyle w:val="Estndar"/>
        <w:spacing w:line="360" w:lineRule="auto"/>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Que habiendo sido propuesto como adjudicatario por la Diputación Provincial de </w:t>
      </w:r>
      <w:r>
        <w:rPr>
          <w:rFonts w:ascii="Arial" w:hAnsi="Arial" w:cs="Arial"/>
          <w:sz w:val="22"/>
          <w:szCs w:val="22"/>
        </w:rPr>
        <w:t xml:space="preserve">Palencia </w:t>
      </w:r>
      <w:r w:rsidRPr="00245010">
        <w:rPr>
          <w:rFonts w:ascii="Arial" w:hAnsi="Arial" w:cs="Arial"/>
          <w:sz w:val="22"/>
          <w:szCs w:val="22"/>
        </w:rPr>
        <w:t xml:space="preserve">del contrato </w:t>
      </w:r>
      <w:r>
        <w:rPr>
          <w:rFonts w:ascii="Arial" w:hAnsi="Arial" w:cs="Arial"/>
          <w:sz w:val="22"/>
          <w:szCs w:val="22"/>
        </w:rPr>
        <w:t>denominado ………………………………………</w:t>
      </w:r>
      <w:r w:rsidRPr="00245010">
        <w:rPr>
          <w:rFonts w:ascii="Arial" w:hAnsi="Arial" w:cs="Arial"/>
          <w:sz w:val="22"/>
          <w:szCs w:val="22"/>
        </w:rPr>
        <w:t>…………………………………………………</w:t>
      </w:r>
      <w:proofErr w:type="gramStart"/>
      <w:r w:rsidRPr="0024501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Pr="00245010">
        <w:rPr>
          <w:rFonts w:ascii="Arial" w:hAnsi="Arial" w:cs="Arial"/>
          <w:sz w:val="22"/>
          <w:szCs w:val="22"/>
        </w:rPr>
        <w:t xml:space="preserve"> </w:t>
      </w:r>
    </w:p>
    <w:p w:rsidR="009E3637" w:rsidRDefault="009E3637" w:rsidP="009E3637">
      <w:pPr>
        <w:pStyle w:val="Estndar"/>
        <w:jc w:val="both"/>
        <w:rPr>
          <w:rFonts w:ascii="Arial" w:hAnsi="Arial" w:cs="Arial"/>
          <w:sz w:val="22"/>
          <w:szCs w:val="22"/>
        </w:rPr>
      </w:pPr>
    </w:p>
    <w:p w:rsidR="009E3637" w:rsidRDefault="009E3637" w:rsidP="009E3637">
      <w:pPr>
        <w:pStyle w:val="Estndar"/>
        <w:spacing w:line="360" w:lineRule="auto"/>
        <w:ind w:firstLine="709"/>
        <w:jc w:val="both"/>
        <w:rPr>
          <w:rFonts w:ascii="Arial" w:hAnsi="Arial" w:cs="Arial"/>
          <w:sz w:val="22"/>
          <w:szCs w:val="22"/>
        </w:rPr>
      </w:pPr>
      <w:r w:rsidRPr="00245010">
        <w:rPr>
          <w:rFonts w:ascii="Arial" w:hAnsi="Arial" w:cs="Arial"/>
          <w:sz w:val="22"/>
          <w:szCs w:val="22"/>
        </w:rPr>
        <w:t xml:space="preserve">SOLICITA que sea practicada retención en el precio del contrato como medio de constitución de </w:t>
      </w:r>
      <w:r>
        <w:rPr>
          <w:rFonts w:ascii="Arial" w:hAnsi="Arial" w:cs="Arial"/>
          <w:sz w:val="22"/>
          <w:szCs w:val="22"/>
        </w:rPr>
        <w:t xml:space="preserve">la </w:t>
      </w:r>
      <w:r w:rsidRPr="00245010">
        <w:rPr>
          <w:rFonts w:ascii="Arial" w:hAnsi="Arial" w:cs="Arial"/>
          <w:sz w:val="22"/>
          <w:szCs w:val="22"/>
        </w:rPr>
        <w:t xml:space="preserve">garantía definitiva </w:t>
      </w:r>
      <w:r w:rsidR="009F4E00">
        <w:rPr>
          <w:rFonts w:ascii="Arial" w:hAnsi="Arial" w:cs="Arial"/>
          <w:sz w:val="22"/>
          <w:szCs w:val="22"/>
        </w:rPr>
        <w:t xml:space="preserve">por importe de ……………………………………………………………………. euros, </w:t>
      </w:r>
      <w:r w:rsidRPr="00245010">
        <w:rPr>
          <w:rFonts w:ascii="Arial" w:hAnsi="Arial" w:cs="Arial"/>
          <w:sz w:val="22"/>
          <w:szCs w:val="22"/>
        </w:rPr>
        <w:t xml:space="preserve">sobre el importe de la primera factura </w:t>
      </w:r>
      <w:r>
        <w:rPr>
          <w:rFonts w:ascii="Arial" w:hAnsi="Arial" w:cs="Arial"/>
          <w:sz w:val="22"/>
          <w:szCs w:val="22"/>
        </w:rPr>
        <w:t xml:space="preserve">que se presente </w:t>
      </w:r>
      <w:r w:rsidRPr="00245010">
        <w:rPr>
          <w:rFonts w:ascii="Arial" w:hAnsi="Arial" w:cs="Arial"/>
          <w:sz w:val="22"/>
          <w:szCs w:val="22"/>
        </w:rPr>
        <w:t>o, en caso de no ascender a cuantí</w:t>
      </w:r>
      <w:r>
        <w:rPr>
          <w:rFonts w:ascii="Arial" w:hAnsi="Arial" w:cs="Arial"/>
          <w:sz w:val="22"/>
          <w:szCs w:val="22"/>
        </w:rPr>
        <w:t>a suficiente, de las siguientes</w:t>
      </w:r>
      <w:r w:rsidRPr="00DB2053">
        <w:rPr>
          <w:rFonts w:ascii="Arial" w:hAnsi="Arial" w:cs="Arial"/>
          <w:sz w:val="22"/>
          <w:szCs w:val="22"/>
        </w:rPr>
        <w:t xml:space="preserve">, comprometiéndose a indicar en la factura o facturas que presente hasta cubrir el importe total de la garantía la expresión “SOLICITADA RETENCIÓN EN EL PRECIO PARA </w:t>
      </w:r>
      <w:r w:rsidR="00C74581">
        <w:rPr>
          <w:rFonts w:ascii="Arial" w:hAnsi="Arial" w:cs="Arial"/>
          <w:sz w:val="22"/>
          <w:szCs w:val="22"/>
        </w:rPr>
        <w:t>CONSTITUIR GARANTÍA DEFINITIVA”.</w:t>
      </w:r>
    </w:p>
    <w:p w:rsidR="009E3637" w:rsidRDefault="009E3637" w:rsidP="009E3637">
      <w:pPr>
        <w:pStyle w:val="Estndar"/>
        <w:jc w:val="both"/>
        <w:rPr>
          <w:rFonts w:ascii="Arial" w:hAnsi="Arial" w:cs="Arial"/>
          <w:sz w:val="22"/>
          <w:szCs w:val="22"/>
        </w:rPr>
      </w:pPr>
    </w:p>
    <w:p w:rsidR="009E3637" w:rsidRDefault="009E3637" w:rsidP="009E3637">
      <w:pPr>
        <w:pStyle w:val="Estndar"/>
        <w:ind w:firstLine="709"/>
        <w:jc w:val="center"/>
        <w:rPr>
          <w:rFonts w:ascii="Arial" w:hAnsi="Arial" w:cs="Arial"/>
          <w:szCs w:val="22"/>
        </w:rPr>
      </w:pPr>
      <w:r w:rsidRPr="009C49C1">
        <w:rPr>
          <w:rFonts w:ascii="Arial" w:hAnsi="Arial" w:cs="Arial"/>
          <w:color w:val="auto"/>
          <w:szCs w:val="20"/>
        </w:rPr>
        <w:t>(Lugar, fecha y firma del ofertante o representante</w:t>
      </w:r>
      <w:r w:rsidRPr="009C49C1">
        <w:rPr>
          <w:rFonts w:ascii="Arial" w:hAnsi="Arial" w:cs="Arial"/>
        </w:rPr>
        <w:t xml:space="preserve"> en </w:t>
      </w:r>
      <w:r w:rsidRPr="009C49C1">
        <w:rPr>
          <w:rFonts w:ascii="Arial" w:hAnsi="Arial" w:cs="Arial"/>
          <w:szCs w:val="22"/>
        </w:rPr>
        <w:t>todas las hojas)</w:t>
      </w:r>
    </w:p>
    <w:p w:rsidR="009E3637" w:rsidRDefault="009E3637" w:rsidP="009E3637">
      <w:pPr>
        <w:pStyle w:val="Estndar"/>
        <w:jc w:val="both"/>
        <w:rPr>
          <w:rFonts w:ascii="Arial" w:hAnsi="Arial" w:cs="Arial"/>
          <w:sz w:val="22"/>
          <w:szCs w:val="22"/>
        </w:rPr>
      </w:pPr>
    </w:p>
    <w:p w:rsidR="009E3637" w:rsidRDefault="009E3637" w:rsidP="009E3637">
      <w:pPr>
        <w:pStyle w:val="NormalWeb"/>
        <w:spacing w:before="0" w:beforeAutospacing="0" w:after="0" w:afterAutospacing="0"/>
        <w:jc w:val="both"/>
        <w:rPr>
          <w:rFonts w:ascii="Arial" w:hAnsi="Arial" w:cs="Arial"/>
          <w:sz w:val="22"/>
          <w:szCs w:val="22"/>
        </w:rPr>
      </w:pPr>
    </w:p>
    <w:p w:rsidR="009E3637" w:rsidRDefault="009E3637" w:rsidP="009E3637">
      <w:pPr>
        <w:rPr>
          <w:rFonts w:cs="Arial"/>
          <w:sz w:val="22"/>
          <w:szCs w:val="22"/>
        </w:rPr>
      </w:pPr>
      <w:r>
        <w:rPr>
          <w:rFonts w:cs="Arial"/>
          <w:sz w:val="22"/>
          <w:szCs w:val="22"/>
        </w:rPr>
        <w:br w:type="page"/>
      </w:r>
    </w:p>
    <w:p w:rsidR="009E3637" w:rsidRDefault="009E3637" w:rsidP="009E3637">
      <w:pPr>
        <w:pStyle w:val="Estndar"/>
        <w:jc w:val="both"/>
        <w:rPr>
          <w:rFonts w:ascii="Arial" w:hAnsi="Arial" w:cs="Arial"/>
          <w:sz w:val="22"/>
          <w:szCs w:val="22"/>
        </w:rPr>
      </w:pPr>
    </w:p>
    <w:p w:rsidR="009E3637" w:rsidRDefault="009E3637" w:rsidP="009E3637">
      <w:pPr>
        <w:pStyle w:val="Estndar"/>
        <w:jc w:val="both"/>
        <w:rPr>
          <w:rFonts w:ascii="Arial" w:hAnsi="Arial" w:cs="Arial"/>
          <w:sz w:val="22"/>
          <w:szCs w:val="22"/>
        </w:rPr>
      </w:pP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jc w:val="center"/>
        <w:outlineLvl w:val="0"/>
        <w:rPr>
          <w:rFonts w:ascii="Arial" w:hAnsi="Arial" w:cs="Arial"/>
          <w:b/>
          <w:sz w:val="22"/>
          <w:szCs w:val="22"/>
          <w:u w:val="single"/>
        </w:rPr>
      </w:pPr>
      <w:bookmarkStart w:id="2" w:name="_Toc341858250"/>
      <w:r w:rsidRPr="00C6626B">
        <w:rPr>
          <w:rFonts w:ascii="Arial" w:hAnsi="Arial" w:cs="Arial"/>
          <w:b/>
          <w:sz w:val="22"/>
          <w:szCs w:val="22"/>
          <w:u w:val="single"/>
        </w:rPr>
        <w:t>ANEXO I</w:t>
      </w:r>
      <w:bookmarkEnd w:id="2"/>
      <w:r>
        <w:rPr>
          <w:rFonts w:ascii="Arial" w:hAnsi="Arial" w:cs="Arial"/>
          <w:b/>
          <w:sz w:val="22"/>
          <w:szCs w:val="22"/>
          <w:u w:val="single"/>
        </w:rPr>
        <w:t>V</w:t>
      </w:r>
    </w:p>
    <w:p w:rsidR="009E3637" w:rsidRDefault="009E3637" w:rsidP="009E3637">
      <w:pPr>
        <w:pStyle w:val="Estndar"/>
        <w:jc w:val="both"/>
        <w:rPr>
          <w:rFonts w:ascii="Arial" w:hAnsi="Arial" w:cs="Arial"/>
          <w:sz w:val="22"/>
          <w:szCs w:val="22"/>
        </w:rPr>
      </w:pP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spacing w:line="360" w:lineRule="auto"/>
        <w:ind w:firstLine="709"/>
        <w:jc w:val="both"/>
        <w:rPr>
          <w:rFonts w:ascii="Arial" w:hAnsi="Arial" w:cs="Arial"/>
          <w:sz w:val="22"/>
          <w:szCs w:val="22"/>
        </w:rPr>
      </w:pPr>
      <w:r w:rsidRPr="00C6626B">
        <w:rPr>
          <w:rFonts w:ascii="Arial" w:hAnsi="Arial" w:cs="Arial"/>
          <w:sz w:val="22"/>
          <w:szCs w:val="22"/>
        </w:rPr>
        <w:t xml:space="preserve">D./Dª. ___________________________________________________, en nombre y representación de la empresa ___________________________________________________, adjudicataria del contrato </w:t>
      </w:r>
      <w:r>
        <w:rPr>
          <w:rFonts w:ascii="Arial" w:hAnsi="Arial" w:cs="Arial"/>
          <w:sz w:val="22"/>
          <w:szCs w:val="22"/>
        </w:rPr>
        <w:t>d</w:t>
      </w:r>
      <w:r w:rsidRPr="00C6626B">
        <w:rPr>
          <w:rFonts w:ascii="Arial" w:hAnsi="Arial" w:cs="Arial"/>
          <w:sz w:val="22"/>
          <w:szCs w:val="22"/>
        </w:rPr>
        <w:t xml:space="preserve">el </w:t>
      </w:r>
      <w:r>
        <w:rPr>
          <w:rFonts w:ascii="Arial" w:hAnsi="Arial" w:cs="Arial"/>
          <w:b/>
          <w:bCs/>
          <w:sz w:val="22"/>
          <w:szCs w:val="22"/>
        </w:rPr>
        <w:t>________________________________________________</w:t>
      </w:r>
      <w:r w:rsidRPr="00C6626B">
        <w:rPr>
          <w:rFonts w:ascii="Arial" w:hAnsi="Arial" w:cs="Arial"/>
          <w:sz w:val="22"/>
          <w:szCs w:val="22"/>
        </w:rPr>
        <w:t>, CERTIFICO a los efectos del artículo 42 del Estatuto de los Trabajadores y artículo 1</w:t>
      </w:r>
      <w:r>
        <w:rPr>
          <w:rFonts w:ascii="Arial" w:hAnsi="Arial" w:cs="Arial"/>
          <w:sz w:val="22"/>
          <w:szCs w:val="22"/>
        </w:rPr>
        <w:t>68</w:t>
      </w:r>
      <w:r w:rsidRPr="00C6626B">
        <w:rPr>
          <w:rFonts w:ascii="Arial" w:hAnsi="Arial" w:cs="Arial"/>
          <w:sz w:val="22"/>
          <w:szCs w:val="22"/>
        </w:rPr>
        <w:t xml:space="preserve"> del RDL </w:t>
      </w:r>
      <w:r>
        <w:rPr>
          <w:rFonts w:ascii="Arial" w:hAnsi="Arial" w:cs="Arial"/>
          <w:sz w:val="22"/>
          <w:szCs w:val="22"/>
        </w:rPr>
        <w:t>8</w:t>
      </w:r>
      <w:r w:rsidRPr="00C6626B">
        <w:rPr>
          <w:rFonts w:ascii="Arial" w:hAnsi="Arial" w:cs="Arial"/>
          <w:sz w:val="22"/>
          <w:szCs w:val="22"/>
        </w:rPr>
        <w:t>/</w:t>
      </w:r>
      <w:r>
        <w:rPr>
          <w:rFonts w:ascii="Arial" w:hAnsi="Arial" w:cs="Arial"/>
          <w:sz w:val="22"/>
          <w:szCs w:val="22"/>
        </w:rPr>
        <w:t>2015</w:t>
      </w:r>
      <w:r w:rsidRPr="00C6626B">
        <w:rPr>
          <w:rFonts w:ascii="Arial" w:hAnsi="Arial" w:cs="Arial"/>
          <w:sz w:val="22"/>
          <w:szCs w:val="22"/>
        </w:rPr>
        <w:t xml:space="preserve">, de </w:t>
      </w:r>
      <w:r>
        <w:rPr>
          <w:rFonts w:ascii="Arial" w:hAnsi="Arial" w:cs="Arial"/>
          <w:sz w:val="22"/>
          <w:szCs w:val="22"/>
        </w:rPr>
        <w:t>30 de octubre</w:t>
      </w:r>
      <w:r w:rsidRPr="00C6626B">
        <w:rPr>
          <w:rFonts w:ascii="Arial" w:hAnsi="Arial" w:cs="Arial"/>
          <w:sz w:val="22"/>
          <w:szCs w:val="22"/>
        </w:rPr>
        <w:t>, por el que se aprueba el texto refundido de la Ley General de la Seguridad Social, que respecto a los trabajadores de la empresa que representa, destinados en la ejecución del contrato, se han abonado los salarios devengados así como las cuotas de la seguridad social correspondientes a dichos trabajadores, relativos al periodo de vigencia del contrato y hasta la fecha de emisión de la presente certificación.</w:t>
      </w:r>
    </w:p>
    <w:p w:rsidR="009E3637" w:rsidRPr="00C6626B" w:rsidRDefault="009E3637" w:rsidP="009E3637">
      <w:pPr>
        <w:pStyle w:val="Estndar"/>
        <w:jc w:val="both"/>
        <w:rPr>
          <w:rFonts w:ascii="Arial" w:hAnsi="Arial" w:cs="Arial"/>
          <w:sz w:val="22"/>
          <w:szCs w:val="22"/>
        </w:rPr>
      </w:pPr>
    </w:p>
    <w:p w:rsidR="009E3637" w:rsidRPr="00C6626B" w:rsidRDefault="009E3637" w:rsidP="009E3637">
      <w:pPr>
        <w:pStyle w:val="Estndar"/>
        <w:jc w:val="center"/>
        <w:rPr>
          <w:rFonts w:ascii="Arial" w:hAnsi="Arial" w:cs="Arial"/>
          <w:sz w:val="22"/>
          <w:szCs w:val="22"/>
        </w:rPr>
      </w:pPr>
      <w:r w:rsidRPr="00C6626B">
        <w:rPr>
          <w:rFonts w:ascii="Arial" w:hAnsi="Arial" w:cs="Arial"/>
          <w:sz w:val="22"/>
          <w:szCs w:val="22"/>
        </w:rPr>
        <w:t>(Lugar, fecha</w:t>
      </w:r>
      <w:r>
        <w:rPr>
          <w:rFonts w:ascii="Arial" w:hAnsi="Arial" w:cs="Arial"/>
          <w:sz w:val="22"/>
          <w:szCs w:val="22"/>
        </w:rPr>
        <w:t xml:space="preserve"> y firma</w:t>
      </w:r>
      <w:r w:rsidRPr="00C6626B">
        <w:rPr>
          <w:rFonts w:ascii="Arial" w:hAnsi="Arial" w:cs="Arial"/>
          <w:sz w:val="22"/>
          <w:szCs w:val="22"/>
        </w:rPr>
        <w:t>)</w:t>
      </w:r>
    </w:p>
    <w:p w:rsidR="009E3637" w:rsidRDefault="009E3637">
      <w:pPr>
        <w:rPr>
          <w:rFonts w:cs="Arial"/>
          <w:sz w:val="20"/>
        </w:rPr>
      </w:pPr>
    </w:p>
    <w:p w:rsidR="0015774C" w:rsidRDefault="0015774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D769EC" w:rsidRDefault="00D769EC">
      <w:pPr>
        <w:rPr>
          <w:rFonts w:cs="Arial"/>
          <w:sz w:val="20"/>
        </w:rPr>
      </w:pPr>
    </w:p>
    <w:p w:rsidR="005914C8" w:rsidRPr="007D4FBB" w:rsidRDefault="005914C8" w:rsidP="005914C8">
      <w:pPr>
        <w:pStyle w:val="Estndar"/>
        <w:jc w:val="both"/>
        <w:rPr>
          <w:rFonts w:ascii="Arial" w:hAnsi="Arial" w:cs="Arial"/>
          <w:szCs w:val="20"/>
        </w:rPr>
      </w:pPr>
    </w:p>
    <w:p w:rsidR="003F339E" w:rsidRPr="007D4FBB" w:rsidRDefault="003F339E" w:rsidP="003F339E">
      <w:pPr>
        <w:jc w:val="center"/>
        <w:rPr>
          <w:rFonts w:cs="Arial"/>
          <w:b/>
          <w:spacing w:val="40"/>
          <w:sz w:val="20"/>
          <w:u w:val="single"/>
        </w:rPr>
      </w:pPr>
      <w:r w:rsidRPr="007D4FBB">
        <w:rPr>
          <w:rFonts w:cs="Arial"/>
          <w:b/>
          <w:spacing w:val="40"/>
          <w:sz w:val="20"/>
          <w:u w:val="single"/>
        </w:rPr>
        <w:lastRenderedPageBreak/>
        <w:t>CLÁUSULAS</w:t>
      </w:r>
    </w:p>
    <w:p w:rsidR="003F339E" w:rsidRPr="007D4FBB" w:rsidRDefault="003F339E" w:rsidP="003F339E">
      <w:pPr>
        <w:outlineLvl w:val="0"/>
        <w:rPr>
          <w:rFonts w:eastAsia="Arial Unicode MS" w:cs="Arial"/>
          <w:color w:val="000000"/>
          <w:sz w:val="20"/>
        </w:rPr>
      </w:pPr>
    </w:p>
    <w:p w:rsidR="003F339E" w:rsidRPr="007D4FBB" w:rsidRDefault="003F339E" w:rsidP="003F339E">
      <w:pPr>
        <w:rPr>
          <w:rFonts w:cs="Arial"/>
          <w:sz w:val="20"/>
        </w:rPr>
      </w:pPr>
    </w:p>
    <w:p w:rsidR="003F339E" w:rsidRPr="007D4FBB" w:rsidRDefault="003F339E" w:rsidP="003F339E">
      <w:pPr>
        <w:pStyle w:val="NormalWeb"/>
        <w:spacing w:before="80" w:beforeAutospacing="0" w:after="0" w:afterAutospacing="0"/>
        <w:rPr>
          <w:rFonts w:ascii="Arial" w:hAnsi="Arial" w:cs="Arial"/>
          <w:sz w:val="20"/>
          <w:szCs w:val="20"/>
        </w:rPr>
      </w:pPr>
      <w:r w:rsidRPr="00211CC3">
        <w:rPr>
          <w:rFonts w:ascii="Arial" w:hAnsi="Arial" w:cs="Arial"/>
          <w:sz w:val="20"/>
          <w:szCs w:val="20"/>
        </w:rPr>
        <w:t>1.DISPOSICIONES GENERALES.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1.1. Objeto del contrato.</w:t>
      </w:r>
      <w:r>
        <w:rPr>
          <w:rFonts w:ascii="Arial" w:hAnsi="Arial" w:cs="Arial"/>
          <w:sz w:val="20"/>
          <w:szCs w:val="20"/>
        </w:rPr>
        <w:t xml:space="preserve"> División en lotes.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1.2. </w:t>
      </w:r>
      <w:r>
        <w:rPr>
          <w:rFonts w:ascii="Arial" w:hAnsi="Arial" w:cs="Arial"/>
          <w:sz w:val="20"/>
          <w:szCs w:val="20"/>
        </w:rPr>
        <w:t>Códigos de clasificación</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1.3. Naturaleza y régimen jurídico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1.4. Prescripciones técnicas.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5</w:t>
      </w:r>
      <w:r w:rsidRPr="00211CC3">
        <w:rPr>
          <w:rFonts w:ascii="Arial" w:hAnsi="Arial" w:cs="Arial"/>
          <w:sz w:val="20"/>
          <w:szCs w:val="20"/>
        </w:rPr>
        <w:t>. Presupuesto base de licitación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1.6 Tipo/s de licitación.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Pr>
          <w:rFonts w:ascii="Arial" w:hAnsi="Arial" w:cs="Arial"/>
          <w:sz w:val="20"/>
          <w:szCs w:val="20"/>
        </w:rPr>
        <w:t>7</w:t>
      </w:r>
      <w:r w:rsidRPr="00211CC3">
        <w:rPr>
          <w:rFonts w:ascii="Arial" w:hAnsi="Arial" w:cs="Arial"/>
          <w:sz w:val="20"/>
          <w:szCs w:val="20"/>
        </w:rPr>
        <w:t>. Existencia de crédito.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1.</w:t>
      </w:r>
      <w:r w:rsidR="009D7BC5">
        <w:rPr>
          <w:rFonts w:ascii="Arial" w:hAnsi="Arial" w:cs="Arial"/>
          <w:sz w:val="20"/>
          <w:szCs w:val="20"/>
        </w:rPr>
        <w:t>8</w:t>
      </w:r>
      <w:r w:rsidRPr="00211CC3">
        <w:rPr>
          <w:rFonts w:ascii="Arial" w:hAnsi="Arial" w:cs="Arial"/>
          <w:sz w:val="20"/>
          <w:szCs w:val="20"/>
        </w:rPr>
        <w:t>. Valor estimado del contrato.</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2.BASES DE LA LICITACIÓN Y DE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 Procedimiento de adjudicación.</w:t>
      </w:r>
      <w:r w:rsidR="00847198">
        <w:rPr>
          <w:rFonts w:ascii="Arial" w:hAnsi="Arial" w:cs="Arial"/>
          <w:sz w:val="20"/>
          <w:szCs w:val="20"/>
        </w:rPr>
        <w:t xml:space="preserve"> Tramitación.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2.2. </w:t>
      </w:r>
      <w:r>
        <w:rPr>
          <w:rFonts w:ascii="Arial" w:hAnsi="Arial" w:cs="Arial"/>
          <w:sz w:val="20"/>
          <w:szCs w:val="20"/>
        </w:rPr>
        <w:t>P</w:t>
      </w:r>
      <w:r w:rsidRPr="005371FB">
        <w:rPr>
          <w:rFonts w:ascii="Arial" w:hAnsi="Arial" w:cs="Arial"/>
          <w:sz w:val="20"/>
          <w:szCs w:val="20"/>
        </w:rPr>
        <w:t xml:space="preserve">ublicidad de la licitación. </w:t>
      </w:r>
      <w:r w:rsidR="00DB708A">
        <w:rPr>
          <w:rFonts w:ascii="Arial" w:hAnsi="Arial" w:cs="Arial"/>
          <w:sz w:val="20"/>
          <w:szCs w:val="20"/>
        </w:rPr>
        <w:t>Perfil</w:t>
      </w:r>
      <w:r w:rsidRPr="005371FB">
        <w:rPr>
          <w:rFonts w:ascii="Arial" w:hAnsi="Arial" w:cs="Arial"/>
          <w:sz w:val="20"/>
          <w:szCs w:val="20"/>
        </w:rPr>
        <w:t xml:space="preserve"> de </w:t>
      </w:r>
      <w:r>
        <w:rPr>
          <w:rFonts w:ascii="Arial" w:hAnsi="Arial" w:cs="Arial"/>
          <w:sz w:val="20"/>
          <w:szCs w:val="20"/>
        </w:rPr>
        <w:t>C</w:t>
      </w:r>
      <w:r w:rsidRPr="005371FB">
        <w:rPr>
          <w:rFonts w:ascii="Arial" w:hAnsi="Arial" w:cs="Arial"/>
          <w:sz w:val="20"/>
          <w:szCs w:val="20"/>
        </w:rPr>
        <w:t xml:space="preserve">ontratante. </w:t>
      </w:r>
      <w:r>
        <w:rPr>
          <w:rFonts w:ascii="Arial" w:hAnsi="Arial" w:cs="Arial"/>
          <w:sz w:val="20"/>
          <w:szCs w:val="20"/>
        </w:rPr>
        <w:t>A</w:t>
      </w:r>
      <w:r w:rsidRPr="005371FB">
        <w:rPr>
          <w:rFonts w:ascii="Arial" w:hAnsi="Arial" w:cs="Arial"/>
          <w:sz w:val="20"/>
          <w:szCs w:val="20"/>
        </w:rPr>
        <w:t xml:space="preserve">cceso a la información. </w:t>
      </w:r>
      <w:r>
        <w:rPr>
          <w:rFonts w:ascii="Arial" w:hAnsi="Arial" w:cs="Arial"/>
          <w:sz w:val="20"/>
          <w:szCs w:val="20"/>
        </w:rPr>
        <w:t>N</w:t>
      </w:r>
      <w:r w:rsidRPr="005371FB">
        <w:rPr>
          <w:rFonts w:ascii="Arial" w:hAnsi="Arial" w:cs="Arial"/>
          <w:sz w:val="20"/>
          <w:szCs w:val="20"/>
        </w:rPr>
        <w:t>otificaciones y comunicaciones</w:t>
      </w:r>
      <w:r w:rsidRPr="00211CC3">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 xml:space="preserve">. </w:t>
      </w:r>
      <w:r w:rsidR="00847198">
        <w:rPr>
          <w:rFonts w:ascii="Arial" w:hAnsi="Arial" w:cs="Arial"/>
          <w:sz w:val="20"/>
          <w:szCs w:val="20"/>
        </w:rPr>
        <w:t>Capacidad</w:t>
      </w:r>
      <w:r w:rsidRPr="00211CC3">
        <w:rPr>
          <w:rFonts w:ascii="Arial" w:hAnsi="Arial" w:cs="Arial"/>
          <w:sz w:val="20"/>
          <w:szCs w:val="20"/>
        </w:rPr>
        <w:t xml:space="preserve"> y solvencia para contratar con la Diputación Provincial de Palencia.</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.1. Aptitud para contratar.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3.2</w:t>
      </w:r>
      <w:r w:rsidRPr="00211CC3">
        <w:rPr>
          <w:rFonts w:ascii="Arial" w:hAnsi="Arial" w:cs="Arial"/>
          <w:sz w:val="20"/>
          <w:szCs w:val="20"/>
        </w:rPr>
        <w:t>. Uniones temporales de empresarios (U.T.E).</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w:t>
      </w:r>
      <w:r>
        <w:rPr>
          <w:rFonts w:ascii="Arial" w:hAnsi="Arial" w:cs="Arial"/>
          <w:sz w:val="20"/>
          <w:szCs w:val="20"/>
        </w:rPr>
        <w:t>3</w:t>
      </w:r>
      <w:r w:rsidRPr="00211CC3">
        <w:rPr>
          <w:rFonts w:ascii="Arial" w:hAnsi="Arial" w:cs="Arial"/>
          <w:sz w:val="20"/>
          <w:szCs w:val="20"/>
        </w:rPr>
        <w:t>. Solvencia.</w:t>
      </w:r>
    </w:p>
    <w:p w:rsidR="003F339E" w:rsidRDefault="003F339E" w:rsidP="003F339E">
      <w:pPr>
        <w:pStyle w:val="NormalWeb"/>
        <w:spacing w:before="60" w:beforeAutospacing="0" w:after="0" w:afterAutospacing="0"/>
        <w:ind w:left="720"/>
        <w:rPr>
          <w:rFonts w:ascii="Arial" w:hAnsi="Arial" w:cs="Arial"/>
          <w:sz w:val="20"/>
          <w:szCs w:val="20"/>
        </w:rPr>
      </w:pPr>
      <w:r w:rsidRPr="00211CC3">
        <w:rPr>
          <w:rFonts w:ascii="Arial" w:hAnsi="Arial" w:cs="Arial"/>
          <w:sz w:val="20"/>
          <w:szCs w:val="20"/>
        </w:rPr>
        <w:t>2.</w:t>
      </w:r>
      <w:r>
        <w:rPr>
          <w:rFonts w:ascii="Arial" w:hAnsi="Arial" w:cs="Arial"/>
          <w:sz w:val="20"/>
          <w:szCs w:val="20"/>
        </w:rPr>
        <w:t>3</w:t>
      </w:r>
      <w:r w:rsidRPr="00211CC3">
        <w:rPr>
          <w:rFonts w:ascii="Arial" w:hAnsi="Arial" w:cs="Arial"/>
          <w:sz w:val="20"/>
          <w:szCs w:val="20"/>
        </w:rPr>
        <w:t>.4. Integración de la solvencia con medios externos.</w:t>
      </w:r>
    </w:p>
    <w:p w:rsidR="003F339E" w:rsidRPr="007D4FBB" w:rsidRDefault="003F339E" w:rsidP="003F339E">
      <w:pPr>
        <w:pStyle w:val="NormalWeb"/>
        <w:spacing w:before="60" w:beforeAutospacing="0" w:after="0" w:afterAutospacing="0"/>
        <w:ind w:left="720"/>
        <w:rPr>
          <w:rFonts w:ascii="Arial" w:hAnsi="Arial" w:cs="Arial"/>
          <w:sz w:val="20"/>
          <w:szCs w:val="20"/>
        </w:rPr>
      </w:pPr>
      <w:r>
        <w:rPr>
          <w:rFonts w:ascii="Arial" w:hAnsi="Arial" w:cs="Arial"/>
          <w:sz w:val="20"/>
          <w:szCs w:val="20"/>
        </w:rPr>
        <w:t xml:space="preserve">2.3.5 </w:t>
      </w:r>
      <w:r w:rsidRPr="005371FB">
        <w:rPr>
          <w:rFonts w:ascii="Arial" w:hAnsi="Arial" w:cs="Arial"/>
          <w:bCs/>
          <w:sz w:val="20"/>
          <w:szCs w:val="20"/>
        </w:rPr>
        <w:t>Registro Oficial de Licitadores y Empresas Clasificadas del Sector Público</w:t>
      </w:r>
      <w:r>
        <w:rPr>
          <w:rFonts w:ascii="Arial" w:hAnsi="Arial" w:cs="Arial"/>
          <w:bCs/>
          <w:sz w:val="20"/>
          <w:szCs w:val="20"/>
        </w:rPr>
        <w:t>.</w:t>
      </w:r>
      <w:r w:rsidR="001C6B03">
        <w:rPr>
          <w:rFonts w:ascii="Arial" w:hAnsi="Arial" w:cs="Arial"/>
          <w:bCs/>
          <w:sz w:val="20"/>
          <w:szCs w:val="20"/>
        </w:rPr>
        <w:t xml:space="preserve"> Registro de Licitadores de la Comunidad de Castilla y León.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4</w:t>
      </w:r>
      <w:r w:rsidRPr="00211CC3">
        <w:rPr>
          <w:rFonts w:ascii="Arial" w:hAnsi="Arial" w:cs="Arial"/>
          <w:sz w:val="20"/>
          <w:szCs w:val="20"/>
        </w:rPr>
        <w:t>. Garantía provisional.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5</w:t>
      </w:r>
      <w:r w:rsidRPr="00211CC3">
        <w:rPr>
          <w:rFonts w:ascii="Arial" w:hAnsi="Arial" w:cs="Arial"/>
          <w:sz w:val="20"/>
          <w:szCs w:val="20"/>
        </w:rPr>
        <w:t>. Presentación de proposiciones</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6</w:t>
      </w:r>
      <w:r w:rsidRPr="00211CC3">
        <w:rPr>
          <w:rFonts w:ascii="Arial" w:hAnsi="Arial" w:cs="Arial"/>
          <w:sz w:val="20"/>
          <w:szCs w:val="20"/>
        </w:rPr>
        <w:t xml:space="preserve">. </w:t>
      </w:r>
      <w:r w:rsidRPr="007207BF">
        <w:rPr>
          <w:rFonts w:ascii="Arial" w:hAnsi="Arial" w:cs="Arial"/>
          <w:sz w:val="20"/>
          <w:szCs w:val="20"/>
        </w:rPr>
        <w:t>Plazo y forma de presentación de las proposiciones.</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2.6.1. Presentación en formato electrónico.</w:t>
      </w:r>
    </w:p>
    <w:p w:rsidR="00682EAB" w:rsidRPr="007207BF" w:rsidRDefault="00682EAB" w:rsidP="00682EAB">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2.6.2. Presentación en papel.</w:t>
      </w:r>
    </w:p>
    <w:p w:rsidR="003F339E" w:rsidRPr="007207BF" w:rsidRDefault="003F339E" w:rsidP="003F339E">
      <w:pPr>
        <w:pStyle w:val="NormalWeb"/>
        <w:spacing w:before="60" w:beforeAutospacing="0" w:after="0" w:afterAutospacing="0"/>
        <w:ind w:left="360"/>
        <w:rPr>
          <w:rFonts w:ascii="Arial" w:hAnsi="Arial" w:cs="Arial"/>
          <w:sz w:val="20"/>
          <w:szCs w:val="20"/>
        </w:rPr>
      </w:pPr>
      <w:r w:rsidRPr="007207BF">
        <w:rPr>
          <w:rFonts w:ascii="Arial" w:hAnsi="Arial" w:cs="Arial"/>
          <w:sz w:val="20"/>
          <w:szCs w:val="20"/>
        </w:rPr>
        <w:t>2.7. Contenido de las proposiciones.</w:t>
      </w:r>
    </w:p>
    <w:p w:rsidR="003F339E" w:rsidRPr="007207BF" w:rsidRDefault="007207BF"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2.7.1. Declaración responsable </w:t>
      </w:r>
      <w:r w:rsidR="00EE4567">
        <w:rPr>
          <w:rFonts w:ascii="Arial" w:hAnsi="Arial" w:cs="Arial"/>
          <w:sz w:val="20"/>
          <w:szCs w:val="20"/>
        </w:rPr>
        <w:t>-</w:t>
      </w:r>
      <w:r w:rsidR="003F339E" w:rsidRPr="007207BF">
        <w:rPr>
          <w:rFonts w:ascii="Arial" w:hAnsi="Arial" w:cs="Arial"/>
          <w:sz w:val="20"/>
          <w:szCs w:val="20"/>
        </w:rPr>
        <w:t xml:space="preserve"> DEUC.</w:t>
      </w:r>
    </w:p>
    <w:p w:rsidR="003F339E" w:rsidRPr="007207BF"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2.7.2. Documentación </w:t>
      </w:r>
      <w:r w:rsidR="007207BF" w:rsidRPr="007207BF">
        <w:rPr>
          <w:rFonts w:ascii="Arial" w:hAnsi="Arial" w:cs="Arial"/>
          <w:sz w:val="20"/>
          <w:szCs w:val="20"/>
        </w:rPr>
        <w:t xml:space="preserve">técnica </w:t>
      </w:r>
      <w:r w:rsidRPr="007207BF">
        <w:rPr>
          <w:rFonts w:ascii="Arial" w:hAnsi="Arial" w:cs="Arial"/>
          <w:sz w:val="20"/>
          <w:szCs w:val="20"/>
        </w:rPr>
        <w:t>cuya evaluación depende de un juicio de valor.</w:t>
      </w:r>
    </w:p>
    <w:p w:rsidR="003F339E" w:rsidRPr="007D4FBB" w:rsidRDefault="003F339E" w:rsidP="003F339E">
      <w:pPr>
        <w:pStyle w:val="NormalWeb"/>
        <w:spacing w:before="60" w:beforeAutospacing="0" w:after="0" w:afterAutospacing="0"/>
        <w:ind w:left="720"/>
        <w:rPr>
          <w:rFonts w:ascii="Arial" w:hAnsi="Arial" w:cs="Arial"/>
          <w:sz w:val="20"/>
          <w:szCs w:val="20"/>
        </w:rPr>
      </w:pPr>
      <w:r w:rsidRPr="007207BF">
        <w:rPr>
          <w:rFonts w:ascii="Arial" w:hAnsi="Arial" w:cs="Arial"/>
          <w:sz w:val="20"/>
          <w:szCs w:val="20"/>
        </w:rPr>
        <w:t xml:space="preserve">2.7.3. </w:t>
      </w:r>
      <w:r w:rsidR="007207BF" w:rsidRPr="007207BF">
        <w:rPr>
          <w:rFonts w:ascii="Arial" w:hAnsi="Arial" w:cs="Arial"/>
          <w:sz w:val="20"/>
          <w:szCs w:val="20"/>
        </w:rPr>
        <w:t>Oferta económica y documentación de evaluación automática por aplicación de formulas</w:t>
      </w:r>
      <w:r w:rsidR="007207BF">
        <w:rPr>
          <w:rFonts w:ascii="Arial" w:hAnsi="Arial" w:cs="Arial"/>
          <w:sz w:val="20"/>
          <w:szCs w:val="20"/>
        </w:rPr>
        <w:t>.</w:t>
      </w:r>
    </w:p>
    <w:p w:rsidR="009B77D0" w:rsidRDefault="003F339E" w:rsidP="003F339E">
      <w:pPr>
        <w:pStyle w:val="NormalWeb"/>
        <w:spacing w:before="60" w:beforeAutospacing="0" w:after="0" w:afterAutospacing="0"/>
        <w:ind w:left="360"/>
        <w:rPr>
          <w:rFonts w:ascii="Arial" w:hAnsi="Arial" w:cs="Arial"/>
          <w:sz w:val="20"/>
          <w:szCs w:val="20"/>
        </w:rPr>
      </w:pPr>
      <w:r w:rsidRPr="009D324C">
        <w:rPr>
          <w:rFonts w:ascii="Arial" w:hAnsi="Arial" w:cs="Arial"/>
          <w:sz w:val="20"/>
          <w:szCs w:val="20"/>
        </w:rPr>
        <w:t>2.8. Confidencialidad.</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 xml:space="preserve">2.9. </w:t>
      </w:r>
      <w:r w:rsidR="000A1F0B">
        <w:rPr>
          <w:rFonts w:ascii="Arial" w:hAnsi="Arial" w:cs="Arial"/>
          <w:sz w:val="20"/>
          <w:szCs w:val="20"/>
        </w:rPr>
        <w:t>Mesa de contratación</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2.10.</w:t>
      </w:r>
      <w:r w:rsidRPr="00EC6938">
        <w:rPr>
          <w:rFonts w:ascii="Arial" w:hAnsi="Arial" w:cs="Arial"/>
          <w:sz w:val="22"/>
          <w:szCs w:val="22"/>
        </w:rPr>
        <w:t xml:space="preserve"> </w:t>
      </w:r>
      <w:r>
        <w:rPr>
          <w:rFonts w:ascii="Arial" w:hAnsi="Arial" w:cs="Arial"/>
          <w:sz w:val="20"/>
          <w:szCs w:val="20"/>
        </w:rPr>
        <w:t>Apertura y valoración de las ofertas</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2.11. C</w:t>
      </w:r>
      <w:r w:rsidRPr="00EC6938">
        <w:rPr>
          <w:rFonts w:ascii="Arial" w:hAnsi="Arial" w:cs="Arial"/>
          <w:sz w:val="20"/>
          <w:szCs w:val="20"/>
        </w:rPr>
        <w:t>riterios a tener en cuenta para realizar la adjudicación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2</w:t>
      </w:r>
      <w:r w:rsidRPr="00211CC3">
        <w:rPr>
          <w:rFonts w:ascii="Arial" w:hAnsi="Arial" w:cs="Arial"/>
          <w:sz w:val="20"/>
          <w:szCs w:val="20"/>
        </w:rPr>
        <w:t xml:space="preserve">. </w:t>
      </w:r>
      <w:r>
        <w:rPr>
          <w:rFonts w:ascii="Arial" w:hAnsi="Arial" w:cs="Arial"/>
          <w:sz w:val="20"/>
          <w:szCs w:val="20"/>
        </w:rPr>
        <w:t xml:space="preserve">Ofertas </w:t>
      </w:r>
      <w:r w:rsidRPr="00211CC3">
        <w:rPr>
          <w:rFonts w:ascii="Arial" w:hAnsi="Arial" w:cs="Arial"/>
          <w:sz w:val="20"/>
          <w:szCs w:val="20"/>
        </w:rPr>
        <w:t>anormalmente bajas.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3</w:t>
      </w:r>
      <w:r w:rsidRPr="00211CC3">
        <w:rPr>
          <w:rFonts w:ascii="Arial" w:hAnsi="Arial" w:cs="Arial"/>
          <w:sz w:val="20"/>
          <w:szCs w:val="20"/>
        </w:rPr>
        <w:t>. Presentación de documentación con carácter previo a la adjudicación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4</w:t>
      </w:r>
      <w:r w:rsidRPr="00211CC3">
        <w:rPr>
          <w:rFonts w:ascii="Arial" w:hAnsi="Arial" w:cs="Arial"/>
          <w:sz w:val="20"/>
          <w:szCs w:val="20"/>
        </w:rPr>
        <w:t>. Garantía definitiva.</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2.1</w:t>
      </w:r>
      <w:r>
        <w:rPr>
          <w:rFonts w:ascii="Arial" w:hAnsi="Arial" w:cs="Arial"/>
          <w:sz w:val="20"/>
          <w:szCs w:val="20"/>
        </w:rPr>
        <w:t>5</w:t>
      </w:r>
      <w:r w:rsidRPr="00211CC3">
        <w:rPr>
          <w:rFonts w:ascii="Arial" w:hAnsi="Arial" w:cs="Arial"/>
          <w:sz w:val="20"/>
          <w:szCs w:val="20"/>
        </w:rPr>
        <w:t>. Adjudicación y notificación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2.</w:t>
      </w:r>
      <w:r>
        <w:rPr>
          <w:rFonts w:ascii="Arial" w:hAnsi="Arial" w:cs="Arial"/>
          <w:sz w:val="20"/>
          <w:szCs w:val="20"/>
        </w:rPr>
        <w:t>16</w:t>
      </w:r>
      <w:r w:rsidRPr="00211CC3">
        <w:rPr>
          <w:rFonts w:ascii="Arial" w:hAnsi="Arial" w:cs="Arial"/>
          <w:sz w:val="20"/>
          <w:szCs w:val="20"/>
        </w:rPr>
        <w:t>. Formali</w:t>
      </w:r>
      <w:r>
        <w:rPr>
          <w:rFonts w:ascii="Arial" w:hAnsi="Arial" w:cs="Arial"/>
          <w:sz w:val="20"/>
          <w:szCs w:val="20"/>
        </w:rPr>
        <w:t>zación del contrato</w:t>
      </w:r>
      <w:r w:rsidRPr="00211CC3">
        <w:rPr>
          <w:rFonts w:ascii="Arial" w:hAnsi="Arial" w:cs="Arial"/>
          <w:sz w:val="20"/>
          <w:szCs w:val="20"/>
        </w:rPr>
        <w:t>.</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lastRenderedPageBreak/>
        <w:t>3. EJECUCIÓN DEL CONTRATO</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 Ejecución del contrato</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 xml:space="preserve">3.2. </w:t>
      </w:r>
      <w:r w:rsidR="009D7BC5">
        <w:rPr>
          <w:rFonts w:ascii="Arial" w:hAnsi="Arial" w:cs="Arial"/>
          <w:sz w:val="20"/>
          <w:szCs w:val="20"/>
        </w:rPr>
        <w:t>P</w:t>
      </w:r>
      <w:r w:rsidR="009D7BC5" w:rsidRPr="009D7BC5">
        <w:rPr>
          <w:rFonts w:ascii="Arial" w:hAnsi="Arial" w:cs="Arial"/>
          <w:sz w:val="20"/>
          <w:szCs w:val="20"/>
        </w:rPr>
        <w:t>lazo de duración o ejecución del contrato</w:t>
      </w:r>
      <w:r w:rsidR="009D7BC5">
        <w:rPr>
          <w:rFonts w:ascii="Arial" w:hAnsi="Arial" w:cs="Arial"/>
          <w:sz w:val="20"/>
          <w:szCs w:val="20"/>
        </w:rPr>
        <w:t>.</w:t>
      </w:r>
      <w:r w:rsidRPr="00211CC3">
        <w:rPr>
          <w:rFonts w:ascii="Arial" w:hAnsi="Arial" w:cs="Arial"/>
          <w:sz w:val="20"/>
          <w:szCs w:val="20"/>
        </w:rPr>
        <w:t xml:space="preserve"> Prórrogas.</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3.3. Derechos del contratista</w:t>
      </w:r>
      <w:r w:rsidRPr="00211CC3">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4</w:t>
      </w:r>
      <w:r w:rsidRPr="00211CC3">
        <w:rPr>
          <w:rFonts w:ascii="Arial" w:hAnsi="Arial" w:cs="Arial"/>
          <w:sz w:val="20"/>
          <w:szCs w:val="20"/>
        </w:rPr>
        <w:t>. Obligaciones y responsabilidades del contratista</w:t>
      </w:r>
      <w:r>
        <w:rPr>
          <w:rFonts w:ascii="Arial" w:hAnsi="Arial" w:cs="Arial"/>
          <w:sz w:val="20"/>
          <w:szCs w:val="20"/>
        </w:rPr>
        <w:t>.</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5</w:t>
      </w:r>
      <w:r w:rsidRPr="00211CC3">
        <w:rPr>
          <w:rFonts w:ascii="Arial" w:hAnsi="Arial" w:cs="Arial"/>
          <w:sz w:val="20"/>
          <w:szCs w:val="20"/>
        </w:rPr>
        <w:t xml:space="preserve">. </w:t>
      </w:r>
      <w:r>
        <w:rPr>
          <w:rFonts w:ascii="Arial" w:hAnsi="Arial" w:cs="Arial"/>
          <w:sz w:val="20"/>
          <w:szCs w:val="20"/>
        </w:rPr>
        <w:t>O</w:t>
      </w:r>
      <w:r w:rsidRPr="00EC6938">
        <w:rPr>
          <w:rFonts w:ascii="Arial" w:hAnsi="Arial" w:cs="Arial"/>
          <w:sz w:val="20"/>
          <w:szCs w:val="20"/>
        </w:rPr>
        <w:t xml:space="preserve">bligaciones relativas a la fiscalidad, protección del medio ambiente, empleo y condiciones laborales y de contratar a un porcentaje específico de personas con discapacidad </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6</w:t>
      </w:r>
      <w:r w:rsidRPr="00211CC3">
        <w:rPr>
          <w:rFonts w:ascii="Arial" w:hAnsi="Arial" w:cs="Arial"/>
          <w:sz w:val="20"/>
          <w:szCs w:val="20"/>
        </w:rPr>
        <w:t>. Condiciones especiales de ejecución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3.7. Información sobre subrogación en contratos de trabajo.</w:t>
      </w:r>
    </w:p>
    <w:p w:rsidR="003F339E" w:rsidRDefault="003F339E" w:rsidP="003F339E">
      <w:pPr>
        <w:pStyle w:val="NormalWeb"/>
        <w:spacing w:before="60" w:beforeAutospacing="0" w:after="0" w:afterAutospacing="0"/>
        <w:ind w:left="360"/>
        <w:rPr>
          <w:rFonts w:ascii="Arial" w:hAnsi="Arial" w:cs="Arial"/>
          <w:sz w:val="20"/>
          <w:szCs w:val="20"/>
        </w:rPr>
      </w:pPr>
      <w:r w:rsidRPr="00EC6938">
        <w:rPr>
          <w:rFonts w:ascii="Arial" w:hAnsi="Arial" w:cs="Arial"/>
          <w:sz w:val="20"/>
          <w:szCs w:val="20"/>
        </w:rPr>
        <w:t xml:space="preserve">3.8. </w:t>
      </w:r>
      <w:r>
        <w:rPr>
          <w:rFonts w:ascii="Arial" w:hAnsi="Arial" w:cs="Arial"/>
          <w:sz w:val="20"/>
          <w:szCs w:val="20"/>
        </w:rPr>
        <w:t>R</w:t>
      </w:r>
      <w:r w:rsidRPr="00EC6938">
        <w:rPr>
          <w:rFonts w:ascii="Arial" w:hAnsi="Arial" w:cs="Arial"/>
          <w:sz w:val="20"/>
          <w:szCs w:val="20"/>
        </w:rPr>
        <w:t>eglas especiales respecto del personal de la empresa contratista.</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9</w:t>
      </w:r>
      <w:r w:rsidRPr="00211CC3">
        <w:rPr>
          <w:rFonts w:ascii="Arial" w:hAnsi="Arial" w:cs="Arial"/>
          <w:sz w:val="20"/>
          <w:szCs w:val="20"/>
        </w:rPr>
        <w:t xml:space="preserve">. </w:t>
      </w:r>
      <w:r>
        <w:rPr>
          <w:rFonts w:ascii="Arial" w:hAnsi="Arial" w:cs="Arial"/>
          <w:sz w:val="20"/>
          <w:szCs w:val="20"/>
        </w:rPr>
        <w:t>Responsable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3.10. Pago del precio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11</w:t>
      </w:r>
      <w:r w:rsidRPr="00211CC3">
        <w:rPr>
          <w:rFonts w:ascii="Arial" w:hAnsi="Arial" w:cs="Arial"/>
          <w:sz w:val="20"/>
          <w:szCs w:val="20"/>
        </w:rPr>
        <w:t>. Revisión de precios</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w:t>
      </w:r>
      <w:r>
        <w:rPr>
          <w:rFonts w:ascii="Arial" w:hAnsi="Arial" w:cs="Arial"/>
          <w:sz w:val="20"/>
          <w:szCs w:val="20"/>
        </w:rPr>
        <w:t>12</w:t>
      </w:r>
      <w:r w:rsidRPr="00211CC3">
        <w:rPr>
          <w:rFonts w:ascii="Arial" w:hAnsi="Arial" w:cs="Arial"/>
          <w:sz w:val="20"/>
          <w:szCs w:val="20"/>
        </w:rPr>
        <w:t>. Modificación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3</w:t>
      </w:r>
      <w:r w:rsidRPr="00211CC3">
        <w:rPr>
          <w:rFonts w:ascii="Arial" w:hAnsi="Arial" w:cs="Arial"/>
          <w:sz w:val="20"/>
          <w:szCs w:val="20"/>
        </w:rPr>
        <w:t>. Subcontratación</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4</w:t>
      </w:r>
      <w:r w:rsidRPr="00211CC3">
        <w:rPr>
          <w:rFonts w:ascii="Arial" w:hAnsi="Arial" w:cs="Arial"/>
          <w:sz w:val="20"/>
          <w:szCs w:val="20"/>
        </w:rPr>
        <w:t>. Penalidades por incumplimiento de obligaciones contractuales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5</w:t>
      </w:r>
      <w:r w:rsidRPr="00211CC3">
        <w:rPr>
          <w:rFonts w:ascii="Arial" w:hAnsi="Arial" w:cs="Arial"/>
          <w:sz w:val="20"/>
          <w:szCs w:val="20"/>
        </w:rPr>
        <w:t>. Cesión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6</w:t>
      </w:r>
      <w:r w:rsidRPr="00211CC3">
        <w:rPr>
          <w:rFonts w:ascii="Arial" w:hAnsi="Arial" w:cs="Arial"/>
          <w:sz w:val="20"/>
          <w:szCs w:val="20"/>
        </w:rPr>
        <w:t>. Cesión de propiedad intelectual o industrial</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7</w:t>
      </w:r>
      <w:r w:rsidRPr="00211CC3">
        <w:rPr>
          <w:rFonts w:ascii="Arial" w:hAnsi="Arial" w:cs="Arial"/>
          <w:sz w:val="20"/>
          <w:szCs w:val="20"/>
        </w:rPr>
        <w:t>. Responsabilidad del contratista por daños y perjuicios</w:t>
      </w:r>
    </w:p>
    <w:p w:rsidR="003F339E"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3.1</w:t>
      </w:r>
      <w:r>
        <w:rPr>
          <w:rFonts w:ascii="Arial" w:hAnsi="Arial" w:cs="Arial"/>
          <w:sz w:val="20"/>
          <w:szCs w:val="20"/>
        </w:rPr>
        <w:t>8</w:t>
      </w:r>
      <w:r w:rsidRPr="00211CC3">
        <w:rPr>
          <w:rFonts w:ascii="Arial" w:hAnsi="Arial" w:cs="Arial"/>
          <w:sz w:val="20"/>
          <w:szCs w:val="20"/>
        </w:rPr>
        <w:t>. Suspensión del contrato</w:t>
      </w:r>
      <w:r>
        <w:rPr>
          <w:rFonts w:ascii="Arial" w:hAnsi="Arial" w:cs="Arial"/>
          <w:sz w:val="20"/>
          <w:szCs w:val="20"/>
        </w:rPr>
        <w:t>.</w:t>
      </w:r>
    </w:p>
    <w:p w:rsidR="009B77D0" w:rsidRPr="00783673" w:rsidRDefault="003F339E" w:rsidP="009B77D0">
      <w:pPr>
        <w:pStyle w:val="NormalWeb"/>
        <w:spacing w:before="60" w:beforeAutospacing="0" w:after="0" w:afterAutospacing="0"/>
        <w:ind w:left="360"/>
        <w:rPr>
          <w:rFonts w:ascii="Arial" w:hAnsi="Arial" w:cs="Arial"/>
          <w:sz w:val="20"/>
          <w:szCs w:val="20"/>
        </w:rPr>
      </w:pPr>
      <w:r>
        <w:rPr>
          <w:rFonts w:ascii="Arial" w:hAnsi="Arial" w:cs="Arial"/>
          <w:sz w:val="20"/>
          <w:szCs w:val="20"/>
        </w:rPr>
        <w:t>3.</w:t>
      </w:r>
      <w:r w:rsidRPr="003306A8">
        <w:rPr>
          <w:rFonts w:ascii="Arial" w:hAnsi="Arial" w:cs="Arial"/>
          <w:sz w:val="20"/>
          <w:szCs w:val="20"/>
        </w:rPr>
        <w:t xml:space="preserve">19. </w:t>
      </w:r>
      <w:r w:rsidR="009B77D0">
        <w:rPr>
          <w:rFonts w:ascii="Arial" w:hAnsi="Arial" w:cs="Arial"/>
          <w:sz w:val="20"/>
          <w:szCs w:val="20"/>
        </w:rPr>
        <w:t>P</w:t>
      </w:r>
      <w:r w:rsidR="009B77D0" w:rsidRPr="003306A8">
        <w:rPr>
          <w:rFonts w:ascii="Arial" w:hAnsi="Arial" w:cs="Arial"/>
          <w:sz w:val="20"/>
          <w:szCs w:val="20"/>
        </w:rPr>
        <w:t>rotección de datos de carácter personal.</w:t>
      </w:r>
      <w:r w:rsidR="009B77D0">
        <w:rPr>
          <w:rFonts w:ascii="Arial" w:hAnsi="Arial" w:cs="Arial"/>
          <w:sz w:val="20"/>
          <w:szCs w:val="20"/>
        </w:rPr>
        <w:t xml:space="preserve"> S</w:t>
      </w:r>
      <w:r w:rsidR="009B77D0" w:rsidRPr="00783673">
        <w:rPr>
          <w:rFonts w:ascii="Arial" w:hAnsi="Arial" w:cs="Arial"/>
          <w:sz w:val="20"/>
          <w:szCs w:val="20"/>
        </w:rPr>
        <w:t>ecreto profesional.</w:t>
      </w:r>
    </w:p>
    <w:p w:rsidR="009B77D0" w:rsidRPr="00783673" w:rsidRDefault="009B77D0" w:rsidP="009B77D0">
      <w:pPr>
        <w:pStyle w:val="NormalWeb"/>
        <w:spacing w:before="60" w:beforeAutospacing="0" w:after="0" w:afterAutospacing="0"/>
        <w:ind w:left="720"/>
        <w:rPr>
          <w:rFonts w:ascii="Arial" w:hAnsi="Arial" w:cs="Arial"/>
          <w:sz w:val="20"/>
          <w:szCs w:val="20"/>
        </w:rPr>
      </w:pPr>
      <w:r>
        <w:rPr>
          <w:rFonts w:ascii="Arial" w:hAnsi="Arial" w:cs="Arial"/>
          <w:sz w:val="20"/>
          <w:szCs w:val="20"/>
        </w:rPr>
        <w:t>3.19.1</w:t>
      </w:r>
      <w:r w:rsidRPr="00783673">
        <w:rPr>
          <w:rFonts w:ascii="Arial" w:hAnsi="Arial" w:cs="Arial"/>
          <w:sz w:val="20"/>
          <w:szCs w:val="20"/>
        </w:rPr>
        <w:t>. Protección de datos de carácter personal.</w:t>
      </w:r>
    </w:p>
    <w:p w:rsidR="009B77D0" w:rsidRPr="000C394F" w:rsidRDefault="009B77D0" w:rsidP="009B77D0">
      <w:pPr>
        <w:pStyle w:val="NormalWeb"/>
        <w:spacing w:before="60" w:beforeAutospacing="0" w:after="0" w:afterAutospacing="0"/>
        <w:ind w:left="720"/>
        <w:rPr>
          <w:rFonts w:ascii="Arial" w:hAnsi="Arial" w:cs="Arial"/>
          <w:sz w:val="20"/>
          <w:szCs w:val="20"/>
        </w:rPr>
      </w:pPr>
      <w:r>
        <w:rPr>
          <w:rFonts w:ascii="Arial" w:hAnsi="Arial" w:cs="Arial"/>
          <w:sz w:val="20"/>
          <w:szCs w:val="20"/>
        </w:rPr>
        <w:t>3.19.2</w:t>
      </w:r>
      <w:r w:rsidRPr="00783673">
        <w:rPr>
          <w:rFonts w:ascii="Arial" w:hAnsi="Arial" w:cs="Arial"/>
          <w:sz w:val="20"/>
          <w:szCs w:val="20"/>
        </w:rPr>
        <w:t>. Secreto profesional.</w:t>
      </w:r>
    </w:p>
    <w:p w:rsidR="003F339E" w:rsidRPr="007D4FBB" w:rsidRDefault="003F339E" w:rsidP="003F339E">
      <w:pPr>
        <w:pStyle w:val="NormalWeb"/>
        <w:spacing w:before="200" w:beforeAutospacing="0" w:after="0" w:afterAutospacing="0"/>
        <w:rPr>
          <w:rFonts w:ascii="Arial" w:hAnsi="Arial" w:cs="Arial"/>
          <w:sz w:val="20"/>
          <w:szCs w:val="20"/>
        </w:rPr>
      </w:pPr>
      <w:r w:rsidRPr="00211CC3">
        <w:rPr>
          <w:rFonts w:ascii="Arial" w:hAnsi="Arial" w:cs="Arial"/>
          <w:sz w:val="20"/>
          <w:szCs w:val="20"/>
        </w:rPr>
        <w:t>4. CUMPLIMIENTO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4.1. Cumplimiento del contrato y recepción</w:t>
      </w:r>
      <w:r>
        <w:rPr>
          <w:rFonts w:ascii="Arial" w:hAnsi="Arial" w:cs="Arial"/>
          <w:sz w:val="20"/>
          <w:szCs w:val="20"/>
        </w:rPr>
        <w:t>.</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4.2. Plazo de garantía vicios y defectos.</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4.3. Devolución de la garantía y liquidación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4.4. Resolución del contrato</w:t>
      </w:r>
    </w:p>
    <w:p w:rsidR="003F339E" w:rsidRPr="007D4FBB" w:rsidRDefault="003F339E" w:rsidP="003F339E">
      <w:pPr>
        <w:pStyle w:val="NormalWeb"/>
        <w:spacing w:before="60" w:beforeAutospacing="0" w:after="0" w:afterAutospacing="0"/>
        <w:ind w:left="360"/>
        <w:rPr>
          <w:rFonts w:ascii="Arial" w:hAnsi="Arial" w:cs="Arial"/>
          <w:sz w:val="20"/>
          <w:szCs w:val="20"/>
        </w:rPr>
      </w:pPr>
      <w:r w:rsidRPr="00211CC3">
        <w:rPr>
          <w:rFonts w:ascii="Arial" w:hAnsi="Arial" w:cs="Arial"/>
          <w:sz w:val="20"/>
          <w:szCs w:val="20"/>
        </w:rPr>
        <w:t>4.5. Pre</w:t>
      </w:r>
      <w:r w:rsidR="00847198">
        <w:rPr>
          <w:rFonts w:ascii="Arial" w:hAnsi="Arial" w:cs="Arial"/>
          <w:sz w:val="20"/>
          <w:szCs w:val="20"/>
        </w:rPr>
        <w:t>rrogativas de la Administración.</w:t>
      </w:r>
    </w:p>
    <w:p w:rsidR="003F339E" w:rsidRPr="007D4FBB" w:rsidRDefault="003F339E" w:rsidP="003F339E">
      <w:pPr>
        <w:pStyle w:val="NormalWeb"/>
        <w:spacing w:before="60" w:beforeAutospacing="0" w:after="0" w:afterAutospacing="0"/>
        <w:ind w:left="360"/>
        <w:rPr>
          <w:rFonts w:ascii="Arial" w:hAnsi="Arial" w:cs="Arial"/>
          <w:sz w:val="20"/>
          <w:szCs w:val="20"/>
        </w:rPr>
      </w:pPr>
      <w:r>
        <w:rPr>
          <w:rFonts w:ascii="Arial" w:hAnsi="Arial" w:cs="Arial"/>
          <w:sz w:val="20"/>
          <w:szCs w:val="20"/>
        </w:rPr>
        <w:t>4.6. Régimen de recursos.</w:t>
      </w:r>
      <w:r w:rsidR="00847198">
        <w:rPr>
          <w:rFonts w:ascii="Arial" w:hAnsi="Arial" w:cs="Arial"/>
          <w:sz w:val="20"/>
          <w:szCs w:val="20"/>
        </w:rPr>
        <w:t xml:space="preserve"> Tribunales competentes.</w:t>
      </w:r>
    </w:p>
    <w:p w:rsidR="00050A76" w:rsidRDefault="00050A76" w:rsidP="00050A76">
      <w:pPr>
        <w:pStyle w:val="Estndar"/>
        <w:jc w:val="both"/>
        <w:rPr>
          <w:rFonts w:ascii="Arial" w:hAnsi="Arial" w:cs="Arial"/>
          <w:szCs w:val="20"/>
        </w:rPr>
      </w:pPr>
    </w:p>
    <w:p w:rsidR="003F339E" w:rsidRDefault="003F339E" w:rsidP="00050A76">
      <w:pPr>
        <w:pStyle w:val="Estndar"/>
        <w:jc w:val="both"/>
        <w:rPr>
          <w:rFonts w:ascii="Arial" w:hAnsi="Arial" w:cs="Arial"/>
          <w:szCs w:val="20"/>
        </w:rPr>
      </w:pPr>
    </w:p>
    <w:p w:rsidR="003F339E" w:rsidRDefault="003F339E">
      <w:pPr>
        <w:rPr>
          <w:rFonts w:cs="Arial"/>
          <w:color w:val="000000"/>
          <w:sz w:val="20"/>
        </w:rPr>
      </w:pPr>
      <w:r>
        <w:rPr>
          <w:rFonts w:cs="Arial"/>
        </w:rPr>
        <w:br w:type="page"/>
      </w:r>
    </w:p>
    <w:p w:rsidR="003954F7" w:rsidRDefault="003954F7" w:rsidP="003954F7">
      <w:pPr>
        <w:rPr>
          <w:rFonts w:cs="Arial"/>
          <w:sz w:val="20"/>
        </w:rPr>
      </w:pPr>
    </w:p>
    <w:p w:rsidR="00DE380A" w:rsidRDefault="00DE380A" w:rsidP="00DE380A">
      <w:pPr>
        <w:rPr>
          <w:rFonts w:cs="Arial"/>
          <w:sz w:val="20"/>
        </w:rPr>
      </w:pPr>
    </w:p>
    <w:p w:rsidR="00DE380A" w:rsidRPr="001B572E" w:rsidRDefault="00DE380A" w:rsidP="00DE380A">
      <w:pPr>
        <w:pStyle w:val="Ttulo1"/>
        <w:jc w:val="both"/>
        <w:rPr>
          <w:rFonts w:ascii="Arial" w:hAnsi="Arial" w:cs="Arial"/>
          <w:b w:val="0"/>
          <w:bCs/>
          <w:color w:val="000000"/>
          <w:sz w:val="22"/>
          <w:szCs w:val="22"/>
          <w:u w:val="single"/>
        </w:rPr>
      </w:pPr>
      <w:r w:rsidRPr="003F339E">
        <w:rPr>
          <w:rFonts w:ascii="Arial" w:hAnsi="Arial" w:cs="Arial"/>
          <w:bCs/>
          <w:color w:val="000000"/>
          <w:sz w:val="22"/>
          <w:szCs w:val="22"/>
        </w:rPr>
        <w:t>1.</w:t>
      </w:r>
      <w:r w:rsidRPr="003F339E">
        <w:rPr>
          <w:rFonts w:ascii="Arial" w:hAnsi="Arial" w:cs="Arial"/>
          <w:bCs/>
          <w:color w:val="000000"/>
          <w:sz w:val="22"/>
          <w:szCs w:val="22"/>
          <w:u w:val="single"/>
        </w:rPr>
        <w:t>DISPOSICIONES GENERALES</w:t>
      </w:r>
      <w:r w:rsidRPr="001B572E">
        <w:rPr>
          <w:rFonts w:ascii="Arial" w:hAnsi="Arial" w:cs="Arial"/>
          <w:b w:val="0"/>
          <w:bCs/>
          <w:color w:val="000000"/>
          <w:sz w:val="22"/>
          <w:szCs w:val="22"/>
          <w:u w:val="single"/>
        </w:rPr>
        <w:t>.</w:t>
      </w:r>
    </w:p>
    <w:p w:rsidR="00DE380A" w:rsidRPr="001B572E" w:rsidRDefault="00DE380A" w:rsidP="00DE380A">
      <w:pPr>
        <w:rPr>
          <w:rFonts w:cs="Arial"/>
          <w:sz w:val="22"/>
          <w:szCs w:val="22"/>
          <w:lang w:val="es-ES_tradnl"/>
        </w:rPr>
      </w:pPr>
    </w:p>
    <w:p w:rsidR="00DE380A" w:rsidRPr="00EF3092" w:rsidRDefault="00DE380A" w:rsidP="00DE380A">
      <w:pPr>
        <w:pStyle w:val="Ttulo2"/>
        <w:numPr>
          <w:ilvl w:val="1"/>
          <w:numId w:val="42"/>
        </w:numPr>
        <w:ind w:left="426" w:hanging="426"/>
        <w:jc w:val="both"/>
        <w:rPr>
          <w:rFonts w:cs="Arial"/>
          <w:b w:val="0"/>
          <w:bCs/>
          <w:color w:val="000000"/>
          <w:sz w:val="22"/>
          <w:szCs w:val="22"/>
        </w:rPr>
      </w:pPr>
      <w:r w:rsidRPr="00EF3092">
        <w:rPr>
          <w:rFonts w:cs="Arial"/>
          <w:bCs/>
          <w:color w:val="000000"/>
          <w:sz w:val="22"/>
          <w:szCs w:val="22"/>
        </w:rPr>
        <w:t>OBJETO DEL CONTRATO. DIVISIÓN EN LOTES</w:t>
      </w:r>
      <w:r w:rsidRPr="00EF3092">
        <w:rPr>
          <w:rFonts w:cs="Arial"/>
          <w:b w:val="0"/>
          <w:bCs/>
          <w:color w:val="000000"/>
          <w:sz w:val="22"/>
          <w:szCs w:val="22"/>
        </w:rPr>
        <w:t>.</w:t>
      </w:r>
    </w:p>
    <w:p w:rsidR="00DE380A" w:rsidRPr="001B572E" w:rsidRDefault="00DE380A" w:rsidP="00DE380A">
      <w:pPr>
        <w:rPr>
          <w:rFonts w:cs="Arial"/>
          <w:sz w:val="22"/>
          <w:szCs w:val="22"/>
          <w:lang w:val="es-ES_tradnl"/>
        </w:rPr>
      </w:pPr>
    </w:p>
    <w:p w:rsidR="00E9557D" w:rsidRPr="00441E67"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objeto del contrato </w:t>
      </w:r>
      <w:r w:rsidRPr="00441E67">
        <w:rPr>
          <w:rFonts w:ascii="Arial" w:hAnsi="Arial" w:cs="Arial"/>
          <w:color w:val="000000"/>
          <w:sz w:val="22"/>
          <w:szCs w:val="22"/>
        </w:rPr>
        <w:t xml:space="preserve">al que se refiere el presente pliego será la prestación del </w:t>
      </w:r>
      <w:r>
        <w:rPr>
          <w:rFonts w:ascii="Arial" w:hAnsi="Arial" w:cs="Arial"/>
          <w:color w:val="000000"/>
          <w:sz w:val="22"/>
          <w:szCs w:val="22"/>
        </w:rPr>
        <w:t>suministro</w:t>
      </w:r>
      <w:r w:rsidRPr="00441E67">
        <w:rPr>
          <w:rFonts w:ascii="Arial" w:hAnsi="Arial" w:cs="Arial"/>
          <w:color w:val="000000"/>
          <w:sz w:val="22"/>
          <w:szCs w:val="22"/>
        </w:rPr>
        <w:t xml:space="preserve"> que se especifica en el </w:t>
      </w:r>
      <w:r w:rsidRPr="00441E67">
        <w:rPr>
          <w:rFonts w:ascii="Arial" w:hAnsi="Arial" w:cs="Arial"/>
          <w:b/>
          <w:color w:val="000000"/>
          <w:sz w:val="22"/>
          <w:szCs w:val="22"/>
        </w:rPr>
        <w:t>apartado C1 del cuadro de características particulares del contrato (en adelante CCP)</w:t>
      </w:r>
      <w:r w:rsidRPr="00441E67">
        <w:rPr>
          <w:rFonts w:ascii="Arial" w:hAnsi="Arial" w:cs="Arial"/>
          <w:color w:val="000000"/>
          <w:sz w:val="22"/>
          <w:szCs w:val="22"/>
        </w:rPr>
        <w:t xml:space="preserve">, conforme a las determinaciones que figuran en el pliego de prescripciones técnicas particulares (en adelante PPTP) y en la memoria justificativa del contrato, en los que igualmente se hace referencia a las necesidades administrativas a satisfacer mediante el contrato, según se contemplan, </w:t>
      </w:r>
      <w:r>
        <w:rPr>
          <w:rFonts w:ascii="Arial" w:hAnsi="Arial" w:cs="Arial"/>
          <w:color w:val="000000"/>
          <w:sz w:val="22"/>
          <w:szCs w:val="22"/>
        </w:rPr>
        <w:t>asimismo</w:t>
      </w:r>
      <w:r w:rsidRPr="00441E67">
        <w:rPr>
          <w:rFonts w:ascii="Arial" w:hAnsi="Arial" w:cs="Arial"/>
          <w:color w:val="000000"/>
          <w:sz w:val="22"/>
          <w:szCs w:val="22"/>
        </w:rPr>
        <w:t>, en la resolución administrativa de iniciación del expediente.</w:t>
      </w:r>
    </w:p>
    <w:p w:rsidR="00E9557D" w:rsidRPr="00670B9A" w:rsidRDefault="00E9557D" w:rsidP="00E9557D">
      <w:pPr>
        <w:pStyle w:val="NormalWeb"/>
        <w:spacing w:before="0" w:beforeAutospacing="0" w:after="0" w:afterAutospacing="0"/>
        <w:ind w:firstLine="284"/>
        <w:jc w:val="both"/>
        <w:rPr>
          <w:rFonts w:ascii="Arial" w:hAnsi="Arial" w:cs="Arial"/>
          <w:strike/>
          <w:sz w:val="22"/>
          <w:szCs w:val="22"/>
        </w:rPr>
      </w:pPr>
    </w:p>
    <w:p w:rsidR="00E9557D" w:rsidRPr="00670B9A" w:rsidRDefault="00E9557D" w:rsidP="00E9557D">
      <w:pPr>
        <w:autoSpaceDE w:val="0"/>
        <w:autoSpaceDN w:val="0"/>
        <w:adjustRightInd w:val="0"/>
        <w:ind w:firstLine="284"/>
        <w:rPr>
          <w:rFonts w:eastAsiaTheme="minorHAnsi" w:cs="Arial"/>
          <w:sz w:val="22"/>
          <w:szCs w:val="22"/>
          <w:lang w:eastAsia="en-US"/>
        </w:rPr>
      </w:pPr>
      <w:r w:rsidRPr="00670B9A">
        <w:rPr>
          <w:rFonts w:eastAsiaTheme="minorHAnsi" w:cs="Arial"/>
          <w:sz w:val="22"/>
          <w:szCs w:val="22"/>
          <w:lang w:eastAsia="en-US"/>
        </w:rPr>
        <w:t>Las necesidades a satisfacer mediante el presente contrato son las que constan en la memoria justificativa obrante en el expediente y desarrolladas en el Pliego de Prescripciones Técnicas.</w:t>
      </w:r>
    </w:p>
    <w:p w:rsidR="00E9557D" w:rsidRPr="00670B9A" w:rsidRDefault="00E9557D" w:rsidP="00E9557D">
      <w:pPr>
        <w:pStyle w:val="NormalWeb"/>
        <w:spacing w:before="0" w:beforeAutospacing="0" w:after="0" w:afterAutospacing="0"/>
        <w:ind w:firstLine="284"/>
        <w:jc w:val="both"/>
        <w:rPr>
          <w:rFonts w:ascii="Arial" w:hAnsi="Arial" w:cs="Arial"/>
          <w:strike/>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441E67">
        <w:rPr>
          <w:rFonts w:ascii="Arial" w:hAnsi="Arial" w:cs="Arial"/>
          <w:color w:val="000000"/>
          <w:sz w:val="22"/>
          <w:szCs w:val="22"/>
        </w:rPr>
        <w:t xml:space="preserve">En el </w:t>
      </w:r>
      <w:r w:rsidRPr="00441E67">
        <w:rPr>
          <w:rFonts w:ascii="Arial" w:hAnsi="Arial" w:cs="Arial"/>
          <w:b/>
          <w:color w:val="000000"/>
          <w:sz w:val="22"/>
          <w:szCs w:val="22"/>
        </w:rPr>
        <w:t xml:space="preserve">apartado C4 del CCP </w:t>
      </w:r>
      <w:r w:rsidRPr="00441E67">
        <w:rPr>
          <w:rFonts w:ascii="Arial" w:hAnsi="Arial" w:cs="Arial"/>
          <w:color w:val="000000"/>
          <w:sz w:val="22"/>
          <w:szCs w:val="22"/>
        </w:rPr>
        <w:t>se indican y describen los lotes en los que, en su caso, se divida el objeto del contrato, o los motivos por los que no</w:t>
      </w:r>
      <w:r w:rsidRPr="001B572E">
        <w:rPr>
          <w:rFonts w:ascii="Arial" w:hAnsi="Arial" w:cs="Arial"/>
          <w:color w:val="000000"/>
          <w:sz w:val="22"/>
          <w:szCs w:val="22"/>
        </w:rPr>
        <w:t xml:space="preserve"> se efectúa su división.</w:t>
      </w: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Si el contrato está dividido en lotes, l</w:t>
      </w:r>
      <w:r w:rsidRPr="001B572E">
        <w:rPr>
          <w:rFonts w:ascii="Arial" w:hAnsi="Arial" w:cs="Arial"/>
          <w:color w:val="000000"/>
          <w:sz w:val="22"/>
          <w:szCs w:val="22"/>
        </w:rPr>
        <w:t xml:space="preserve">os licitadores podrán optar a un lote, a varios o a todos ellos, salvo que en el </w:t>
      </w:r>
      <w:r w:rsidRPr="00441E67">
        <w:rPr>
          <w:rFonts w:ascii="Arial" w:hAnsi="Arial" w:cs="Arial"/>
          <w:b/>
          <w:color w:val="000000"/>
          <w:sz w:val="22"/>
          <w:szCs w:val="22"/>
        </w:rPr>
        <w:t>apartado C5 del CCP</w:t>
      </w:r>
      <w:r w:rsidRPr="001B572E">
        <w:rPr>
          <w:rFonts w:ascii="Arial" w:hAnsi="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E9557D" w:rsidRPr="001B572E" w:rsidRDefault="00E9557D" w:rsidP="00E9557D">
      <w:pPr>
        <w:pStyle w:val="NormalWeb"/>
        <w:spacing w:before="0" w:beforeAutospacing="0" w:after="0" w:afterAutospacing="0"/>
        <w:ind w:firstLine="284"/>
        <w:jc w:val="both"/>
        <w:rPr>
          <w:rFonts w:ascii="Arial" w:hAnsi="Arial" w:cs="Arial"/>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como consecuencia de la aplicación de los criterios de adjudicación, un licitador pueda resultar adjudicatario de un número de lotes que exceda el máximo indicado, serán de aplicación los criterios objetivos y no discriminatorios establecidos en el </w:t>
      </w:r>
      <w:r>
        <w:rPr>
          <w:rFonts w:ascii="Arial" w:hAnsi="Arial" w:cs="Arial"/>
          <w:color w:val="000000"/>
          <w:sz w:val="22"/>
          <w:szCs w:val="22"/>
        </w:rPr>
        <w:t xml:space="preserve">citado </w:t>
      </w:r>
      <w:r w:rsidRPr="00441E67">
        <w:rPr>
          <w:rFonts w:ascii="Arial" w:hAnsi="Arial" w:cs="Arial"/>
          <w:b/>
          <w:color w:val="000000"/>
          <w:sz w:val="22"/>
          <w:szCs w:val="22"/>
        </w:rPr>
        <w:t>apartado C5 del CCP</w:t>
      </w:r>
      <w:r w:rsidRPr="001B572E">
        <w:rPr>
          <w:rFonts w:ascii="Arial" w:hAnsi="Arial" w:cs="Arial"/>
          <w:color w:val="000000"/>
          <w:sz w:val="22"/>
          <w:szCs w:val="22"/>
        </w:rPr>
        <w:t>.</w:t>
      </w:r>
    </w:p>
    <w:p w:rsidR="00E9557D" w:rsidRPr="001B572E" w:rsidRDefault="00E9557D" w:rsidP="00E9557D">
      <w:pPr>
        <w:pStyle w:val="NormalWeb"/>
        <w:spacing w:before="0" w:beforeAutospacing="0" w:after="0" w:afterAutospacing="0"/>
        <w:ind w:firstLine="284"/>
        <w:jc w:val="both"/>
        <w:rPr>
          <w:rFonts w:ascii="Arial" w:hAnsi="Arial" w:cs="Arial"/>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E9557D" w:rsidRPr="001B572E" w:rsidRDefault="00E9557D" w:rsidP="00E9557D">
      <w:pPr>
        <w:pStyle w:val="NormalWeb"/>
        <w:spacing w:before="0" w:beforeAutospacing="0" w:after="0" w:afterAutospacing="0"/>
        <w:ind w:firstLine="284"/>
        <w:jc w:val="both"/>
        <w:rPr>
          <w:rFonts w:ascii="Arial" w:hAnsi="Arial" w:cs="Arial"/>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De la misma manera, cuando en el </w:t>
      </w:r>
      <w:r w:rsidRPr="00441E67">
        <w:rPr>
          <w:rFonts w:ascii="Arial" w:hAnsi="Arial" w:cs="Arial"/>
          <w:b/>
          <w:color w:val="000000"/>
          <w:sz w:val="22"/>
          <w:szCs w:val="22"/>
        </w:rPr>
        <w:t>apartado C6 del CCP</w:t>
      </w:r>
      <w:r w:rsidRPr="001B572E">
        <w:rPr>
          <w:rFonts w:ascii="Arial" w:hAnsi="Arial" w:cs="Arial"/>
          <w:color w:val="000000"/>
          <w:sz w:val="22"/>
          <w:szCs w:val="22"/>
        </w:rPr>
        <w:t xml:space="preserve"> se permita que pueda adjudicarse más de un lote al mismo licitador, se podrá adjudicar a una oferta integradora en las condiciones señaladas en el </w:t>
      </w:r>
      <w:r w:rsidRPr="00441E67">
        <w:rPr>
          <w:rFonts w:ascii="Arial" w:hAnsi="Arial" w:cs="Arial"/>
          <w:color w:val="000000"/>
          <w:sz w:val="22"/>
          <w:szCs w:val="22"/>
        </w:rPr>
        <w:t>citado apartado del mismo</w:t>
      </w:r>
      <w:r w:rsidRPr="001B572E">
        <w:rPr>
          <w:rFonts w:ascii="Arial" w:hAnsi="Arial" w:cs="Arial"/>
          <w:color w:val="000000"/>
          <w:sz w:val="22"/>
          <w:szCs w:val="22"/>
        </w:rPr>
        <w:t>.</w:t>
      </w:r>
    </w:p>
    <w:p w:rsidR="00E9557D" w:rsidRPr="001B572E" w:rsidRDefault="00E9557D" w:rsidP="00E9557D">
      <w:pPr>
        <w:pStyle w:val="NormalWeb"/>
        <w:spacing w:before="0" w:beforeAutospacing="0" w:after="0" w:afterAutospacing="0"/>
        <w:ind w:firstLine="284"/>
        <w:jc w:val="both"/>
        <w:rPr>
          <w:rFonts w:ascii="Arial" w:hAnsi="Arial" w:cs="Arial"/>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C3 del CCP</w:t>
      </w:r>
      <w:r w:rsidRPr="001B572E">
        <w:rPr>
          <w:rFonts w:ascii="Arial" w:hAnsi="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Ttulo2"/>
        <w:numPr>
          <w:ilvl w:val="1"/>
          <w:numId w:val="42"/>
        </w:numPr>
        <w:ind w:left="426" w:hanging="426"/>
        <w:jc w:val="both"/>
        <w:rPr>
          <w:rFonts w:cs="Arial"/>
          <w:color w:val="000000"/>
          <w:sz w:val="22"/>
          <w:szCs w:val="22"/>
        </w:rPr>
      </w:pPr>
      <w:r w:rsidRPr="00EF3092">
        <w:rPr>
          <w:rFonts w:cs="Arial"/>
          <w:color w:val="000000"/>
          <w:sz w:val="22"/>
          <w:szCs w:val="22"/>
        </w:rPr>
        <w:t>CÓDIGO</w:t>
      </w:r>
      <w:r>
        <w:rPr>
          <w:rFonts w:cs="Arial"/>
          <w:color w:val="000000"/>
          <w:sz w:val="22"/>
          <w:szCs w:val="22"/>
        </w:rPr>
        <w:t>S DE CLASIFICACIÓN</w:t>
      </w:r>
      <w:r w:rsidRPr="001B572E">
        <w:rPr>
          <w:rFonts w:cs="Arial"/>
          <w:color w:val="000000"/>
          <w:sz w:val="22"/>
          <w:szCs w:val="22"/>
        </w:rPr>
        <w:t>.</w:t>
      </w:r>
    </w:p>
    <w:p w:rsidR="00DE380A" w:rsidRPr="00EF3092"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w:t>
      </w:r>
      <w:r w:rsidRPr="00441E67">
        <w:rPr>
          <w:rFonts w:ascii="Arial" w:hAnsi="Arial" w:cs="Arial"/>
          <w:b/>
          <w:color w:val="000000"/>
          <w:sz w:val="22"/>
          <w:szCs w:val="22"/>
        </w:rPr>
        <w:t>apartado C2 del CCP</w:t>
      </w:r>
      <w:r w:rsidRPr="001B572E">
        <w:rPr>
          <w:rFonts w:ascii="Arial" w:hAnsi="Arial" w:cs="Arial"/>
          <w:color w:val="000000"/>
          <w:sz w:val="22"/>
          <w:szCs w:val="22"/>
        </w:rPr>
        <w:t xml:space="preserve"> se especifica el código o códigos de clasificación de las prestaciones objeto de este contrato según el Vocabulario común de contratos públicos (CPV), aprobado por el Reglamento (CE) Nº 213/2008 de la Comisión Europea, de 28 de noviembre de 2007 (que modifica el Reglamento 2195/2002, del Parlamento Europeo y del Consejo, de 5 de noviembre de 2002) y, en su </w:t>
      </w:r>
      <w:r w:rsidRPr="001B572E">
        <w:rPr>
          <w:rFonts w:ascii="Arial" w:hAnsi="Arial" w:cs="Arial"/>
          <w:color w:val="000000"/>
          <w:sz w:val="22"/>
          <w:szCs w:val="22"/>
        </w:rPr>
        <w:lastRenderedPageBreak/>
        <w:t>caso, el código de clasificación de actividades económicas establecido por el Real Decreto 475/2007, de 13 de abril, por el que se aprueba la Clasificación Nacional de Actividades Económicas 2009 (CNAE-2009), el Código normalizado de productos y servicios de las Naciones Unidas (UNSPSC), o la Clasificación central de productos (CPC).</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roofErr w:type="gramStart"/>
      <w:r>
        <w:rPr>
          <w:rFonts w:ascii="Arial" w:hAnsi="Arial" w:cs="Arial"/>
          <w:color w:val="000000"/>
          <w:sz w:val="22"/>
          <w:szCs w:val="22"/>
        </w:rPr>
        <w:t>Asimismo</w:t>
      </w:r>
      <w:proofErr w:type="gramEnd"/>
      <w:r>
        <w:rPr>
          <w:rFonts w:ascii="Arial" w:hAnsi="Arial" w:cs="Arial"/>
          <w:color w:val="000000"/>
          <w:sz w:val="22"/>
          <w:szCs w:val="22"/>
        </w:rPr>
        <w:t xml:space="preserve"> en caso de dividirse el contrato en lotes, junto a la descripción de cada lote se especifican los códigos de clasificación que le corresponden en el </w:t>
      </w:r>
      <w:r w:rsidRPr="00B2793C">
        <w:rPr>
          <w:rFonts w:ascii="Arial" w:hAnsi="Arial" w:cs="Arial"/>
          <w:b/>
          <w:color w:val="000000"/>
          <w:sz w:val="22"/>
          <w:szCs w:val="22"/>
        </w:rPr>
        <w:t>apartado C4 del CCP</w:t>
      </w:r>
      <w:r>
        <w:rPr>
          <w:rFonts w:ascii="Arial" w:hAnsi="Arial" w:cs="Arial"/>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Ttulo2"/>
        <w:numPr>
          <w:ilvl w:val="1"/>
          <w:numId w:val="42"/>
        </w:numPr>
        <w:ind w:left="426" w:hanging="426"/>
        <w:jc w:val="both"/>
        <w:rPr>
          <w:rFonts w:cs="Arial"/>
          <w:b w:val="0"/>
          <w:bCs/>
          <w:color w:val="000000"/>
          <w:sz w:val="22"/>
          <w:szCs w:val="22"/>
        </w:rPr>
      </w:pPr>
      <w:r w:rsidRPr="001B572E">
        <w:rPr>
          <w:rFonts w:cs="Arial"/>
          <w:bCs/>
          <w:color w:val="000000"/>
          <w:sz w:val="22"/>
          <w:szCs w:val="22"/>
        </w:rPr>
        <w:t>NATURALEZA Y RÉGIMEN JURÍDICO DEL CONTRATO</w:t>
      </w:r>
      <w:r w:rsidRPr="001B572E">
        <w:rPr>
          <w:rFonts w:cs="Arial"/>
          <w:b w:val="0"/>
          <w:bCs/>
          <w:color w:val="000000"/>
          <w:sz w:val="22"/>
          <w:szCs w:val="22"/>
        </w:rPr>
        <w:t>.</w:t>
      </w:r>
    </w:p>
    <w:p w:rsidR="00DE380A" w:rsidRPr="00DA0A63" w:rsidRDefault="00DE380A" w:rsidP="00DE380A">
      <w:pPr>
        <w:rPr>
          <w:lang w:val="es-ES_tradnl"/>
        </w:rPr>
      </w:pPr>
    </w:p>
    <w:p w:rsidR="00E9557D" w:rsidRPr="001B572E" w:rsidRDefault="00E9557D" w:rsidP="00E9557D">
      <w:pPr>
        <w:pStyle w:val="Estndar"/>
        <w:ind w:firstLine="284"/>
        <w:jc w:val="both"/>
        <w:rPr>
          <w:rFonts w:ascii="Arial" w:hAnsi="Arial" w:cs="Arial"/>
          <w:sz w:val="22"/>
          <w:szCs w:val="22"/>
        </w:rPr>
      </w:pPr>
      <w:r w:rsidRPr="001B572E">
        <w:rPr>
          <w:rFonts w:ascii="Arial" w:hAnsi="Arial" w:cs="Arial"/>
          <w:sz w:val="22"/>
          <w:szCs w:val="22"/>
        </w:rPr>
        <w:t xml:space="preserve">El presente contrato es administrativo de </w:t>
      </w:r>
      <w:r>
        <w:rPr>
          <w:rFonts w:ascii="Arial" w:hAnsi="Arial" w:cs="Arial"/>
          <w:sz w:val="22"/>
          <w:szCs w:val="22"/>
        </w:rPr>
        <w:t>suministro</w:t>
      </w:r>
      <w:r w:rsidRPr="001B572E">
        <w:rPr>
          <w:rFonts w:ascii="Arial" w:hAnsi="Arial" w:cs="Arial"/>
          <w:sz w:val="22"/>
          <w:szCs w:val="22"/>
        </w:rPr>
        <w:t xml:space="preserve">s, por consistir su objeto en </w:t>
      </w:r>
      <w:r>
        <w:rPr>
          <w:rFonts w:ascii="Arial" w:hAnsi="Arial" w:cs="Arial"/>
          <w:sz w:val="22"/>
          <w:szCs w:val="22"/>
        </w:rPr>
        <w:t>alguno</w:t>
      </w:r>
      <w:r w:rsidRPr="001B572E">
        <w:rPr>
          <w:rFonts w:ascii="Arial" w:hAnsi="Arial" w:cs="Arial"/>
          <w:sz w:val="22"/>
          <w:szCs w:val="22"/>
        </w:rPr>
        <w:t xml:space="preserve"> de </w:t>
      </w:r>
      <w:r>
        <w:rPr>
          <w:rFonts w:ascii="Arial" w:hAnsi="Arial" w:cs="Arial"/>
          <w:sz w:val="22"/>
          <w:szCs w:val="22"/>
        </w:rPr>
        <w:t>los previstos</w:t>
      </w:r>
      <w:r w:rsidRPr="001B572E">
        <w:rPr>
          <w:rFonts w:ascii="Arial" w:hAnsi="Arial" w:cs="Arial"/>
          <w:sz w:val="22"/>
          <w:szCs w:val="22"/>
        </w:rPr>
        <w:t xml:space="preserve"> en el </w:t>
      </w:r>
      <w:r>
        <w:rPr>
          <w:rFonts w:ascii="Arial" w:hAnsi="Arial" w:cs="Arial"/>
          <w:sz w:val="22"/>
          <w:szCs w:val="22"/>
        </w:rPr>
        <w:t>artículo 16</w:t>
      </w:r>
      <w:r w:rsidRPr="001B572E">
        <w:rPr>
          <w:rFonts w:ascii="Arial" w:hAnsi="Arial" w:cs="Arial"/>
          <w:sz w:val="22"/>
          <w:szCs w:val="22"/>
        </w:rPr>
        <w:t xml:space="preserve"> de la de la Ley 9/2017, de 8 de noviembre, de Contratos del Sector Público, por la que se transponen al ordenamiento jurídico español las Directivas del Parlamento Europeo y del Consejo 2014/23/UE y 2014/24/UE, de 26 de febrero de 2014, (en adelante LCSP)</w:t>
      </w:r>
      <w:r>
        <w:rPr>
          <w:rFonts w:ascii="Arial" w:hAnsi="Arial" w:cs="Arial"/>
          <w:sz w:val="22"/>
          <w:szCs w:val="22"/>
        </w:rPr>
        <w:t xml:space="preserve"> y de conformidad con lo establ</w:t>
      </w:r>
      <w:r w:rsidRPr="001B572E">
        <w:rPr>
          <w:rFonts w:ascii="Arial" w:hAnsi="Arial" w:cs="Arial"/>
          <w:sz w:val="22"/>
          <w:szCs w:val="22"/>
        </w:rPr>
        <w:t xml:space="preserve">ecido en </w:t>
      </w:r>
      <w:r>
        <w:rPr>
          <w:rFonts w:ascii="Arial" w:hAnsi="Arial" w:cs="Arial"/>
          <w:sz w:val="22"/>
          <w:szCs w:val="22"/>
        </w:rPr>
        <w:t xml:space="preserve">el citado precepto y en </w:t>
      </w:r>
      <w:r w:rsidRPr="001B572E">
        <w:rPr>
          <w:rFonts w:ascii="Arial" w:hAnsi="Arial" w:cs="Arial"/>
          <w:sz w:val="22"/>
          <w:szCs w:val="22"/>
        </w:rPr>
        <w:t xml:space="preserve">los artículos 25 y </w:t>
      </w:r>
      <w:r>
        <w:rPr>
          <w:rFonts w:ascii="Arial" w:hAnsi="Arial" w:cs="Arial"/>
          <w:sz w:val="22"/>
          <w:szCs w:val="22"/>
        </w:rPr>
        <w:t>298</w:t>
      </w:r>
      <w:r w:rsidRPr="001B572E">
        <w:rPr>
          <w:rFonts w:ascii="Arial" w:hAnsi="Arial" w:cs="Arial"/>
          <w:sz w:val="22"/>
          <w:szCs w:val="22"/>
        </w:rPr>
        <w:t xml:space="preserve"> y siguientes</w:t>
      </w:r>
      <w:r>
        <w:rPr>
          <w:rFonts w:ascii="Arial" w:hAnsi="Arial" w:cs="Arial"/>
          <w:sz w:val="22"/>
          <w:szCs w:val="22"/>
        </w:rPr>
        <w:t xml:space="preserve"> de dicha Ley</w:t>
      </w:r>
      <w:r w:rsidRPr="001B572E">
        <w:rPr>
          <w:rFonts w:ascii="Arial" w:hAnsi="Arial" w:cs="Arial"/>
          <w:sz w:val="22"/>
          <w:szCs w:val="22"/>
        </w:rPr>
        <w:t>.</w:t>
      </w:r>
    </w:p>
    <w:p w:rsidR="00E9557D" w:rsidRPr="001B572E" w:rsidRDefault="00E9557D" w:rsidP="00E9557D">
      <w:pPr>
        <w:pStyle w:val="Estndar"/>
        <w:ind w:firstLine="284"/>
        <w:jc w:val="both"/>
        <w:rPr>
          <w:rFonts w:ascii="Arial" w:hAnsi="Arial" w:cs="Arial"/>
          <w:sz w:val="22"/>
          <w:szCs w:val="22"/>
        </w:rPr>
      </w:pPr>
    </w:p>
    <w:p w:rsidR="00E9557D" w:rsidRPr="001B572E" w:rsidRDefault="00E9557D" w:rsidP="00E9557D">
      <w:pPr>
        <w:autoSpaceDE w:val="0"/>
        <w:autoSpaceDN w:val="0"/>
        <w:adjustRightInd w:val="0"/>
        <w:ind w:firstLine="284"/>
        <w:rPr>
          <w:rFonts w:eastAsiaTheme="minorHAnsi" w:cs="Arial"/>
          <w:sz w:val="22"/>
          <w:szCs w:val="22"/>
          <w:lang w:eastAsia="en-US"/>
        </w:rPr>
      </w:pPr>
      <w:r w:rsidRPr="001B572E">
        <w:rPr>
          <w:rFonts w:cs="Arial"/>
          <w:sz w:val="22"/>
          <w:szCs w:val="22"/>
        </w:rPr>
        <w:t xml:space="preserve">El contrato se regirá en cuanto a su preparación, adjudicación, efectos y extinción, por lo previsto en este pliego </w:t>
      </w:r>
      <w:r>
        <w:rPr>
          <w:rFonts w:cs="Arial"/>
          <w:sz w:val="22"/>
          <w:szCs w:val="22"/>
        </w:rPr>
        <w:t xml:space="preserve">que comprende de forma inseparable </w:t>
      </w:r>
      <w:r w:rsidRPr="001B572E">
        <w:rPr>
          <w:rFonts w:cs="Arial"/>
          <w:sz w:val="22"/>
          <w:szCs w:val="22"/>
        </w:rPr>
        <w:t xml:space="preserve">su </w:t>
      </w:r>
      <w:r w:rsidRPr="00441E67">
        <w:rPr>
          <w:rFonts w:cs="Arial"/>
          <w:sz w:val="22"/>
          <w:szCs w:val="22"/>
        </w:rPr>
        <w:t>Cuadro de Características Particulares (</w:t>
      </w:r>
      <w:r w:rsidRPr="00441E67">
        <w:rPr>
          <w:sz w:val="22"/>
        </w:rPr>
        <w:t>CCP</w:t>
      </w:r>
      <w:r w:rsidRPr="00441E67">
        <w:rPr>
          <w:rFonts w:cs="Arial"/>
          <w:sz w:val="22"/>
          <w:szCs w:val="22"/>
        </w:rPr>
        <w:t>)</w:t>
      </w:r>
      <w:r w:rsidRPr="001B572E">
        <w:rPr>
          <w:rFonts w:cs="Arial"/>
          <w:sz w:val="22"/>
          <w:szCs w:val="22"/>
        </w:rPr>
        <w:t xml:space="preserve"> </w:t>
      </w:r>
      <w:r>
        <w:rPr>
          <w:rFonts w:cs="Arial"/>
          <w:sz w:val="22"/>
          <w:szCs w:val="22"/>
        </w:rPr>
        <w:t xml:space="preserve">y anexos </w:t>
      </w:r>
      <w:r w:rsidRPr="001B572E">
        <w:rPr>
          <w:rFonts w:cs="Arial"/>
          <w:sz w:val="22"/>
          <w:szCs w:val="22"/>
        </w:rPr>
        <w:t>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w:t>
      </w:r>
      <w:r w:rsidRPr="001B572E">
        <w:rPr>
          <w:rFonts w:eastAsiaTheme="minorHAnsi" w:cs="Arial"/>
          <w:sz w:val="22"/>
          <w:szCs w:val="22"/>
          <w:lang w:eastAsia="en-US"/>
        </w:rPr>
        <w:t xml:space="preserve"> En todo caso, las normas legales y reglamentarias citadas anteriormente serán de aplicación en todo lo que no se opongan a la LCSP. Supletoriamente, se aplicarán las restantes normas de derecho administrativo y, en su defecto, las de derecho privado.</w:t>
      </w:r>
    </w:p>
    <w:p w:rsidR="00E9557D" w:rsidRDefault="00E9557D" w:rsidP="00E9557D">
      <w:pPr>
        <w:pStyle w:val="NormalWeb"/>
        <w:spacing w:before="0" w:beforeAutospacing="0" w:after="0" w:afterAutospacing="0"/>
        <w:ind w:firstLine="284"/>
        <w:jc w:val="both"/>
        <w:rPr>
          <w:rFonts w:ascii="Arial" w:hAnsi="Arial" w:cs="Arial"/>
          <w:color w:val="000000"/>
          <w:sz w:val="22"/>
          <w:szCs w:val="22"/>
        </w:rPr>
      </w:pPr>
    </w:p>
    <w:p w:rsidR="00E9557D" w:rsidRDefault="00E9557D" w:rsidP="00E9557D">
      <w:pPr>
        <w:pStyle w:val="NormalWeb"/>
        <w:spacing w:before="0" w:beforeAutospacing="0" w:after="0" w:afterAutospacing="0"/>
        <w:ind w:firstLine="284"/>
        <w:jc w:val="both"/>
        <w:rPr>
          <w:rFonts w:ascii="Arial" w:hAnsi="Arial" w:cs="Arial"/>
          <w:color w:val="000000"/>
          <w:sz w:val="22"/>
          <w:szCs w:val="22"/>
        </w:rPr>
      </w:pPr>
      <w:proofErr w:type="gramStart"/>
      <w:r>
        <w:rPr>
          <w:rFonts w:ascii="Arial" w:hAnsi="Arial" w:cs="Arial"/>
          <w:color w:val="000000"/>
          <w:sz w:val="22"/>
          <w:szCs w:val="22"/>
        </w:rPr>
        <w:t>Asimismo</w:t>
      </w:r>
      <w:proofErr w:type="gramEnd"/>
      <w:r>
        <w:rPr>
          <w:rFonts w:ascii="Arial" w:hAnsi="Arial" w:cs="Arial"/>
          <w:color w:val="000000"/>
          <w:sz w:val="22"/>
          <w:szCs w:val="22"/>
        </w:rPr>
        <w:t xml:space="preserve"> será de aplicación al presente contrato la normativa sectorial vigente en cada momento.</w:t>
      </w: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partes quedan sometidas expresamente a lo establecido, en el presente pliego</w:t>
      </w:r>
      <w:r>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incluidos el CCP </w:t>
      </w:r>
      <w:r w:rsidRPr="001B572E">
        <w:rPr>
          <w:rFonts w:ascii="Arial" w:hAnsi="Arial" w:cs="Arial"/>
          <w:color w:val="000000"/>
          <w:sz w:val="22"/>
          <w:szCs w:val="22"/>
        </w:rPr>
        <w:t>y sus anexos</w:t>
      </w:r>
      <w:r>
        <w:rPr>
          <w:rFonts w:ascii="Arial" w:hAnsi="Arial" w:cs="Arial"/>
          <w:color w:val="000000"/>
          <w:sz w:val="22"/>
          <w:szCs w:val="22"/>
        </w:rPr>
        <w:t>,</w:t>
      </w:r>
      <w:r w:rsidRPr="001B572E">
        <w:rPr>
          <w:rFonts w:ascii="Arial" w:hAnsi="Arial" w:cs="Arial"/>
          <w:color w:val="000000"/>
          <w:sz w:val="22"/>
          <w:szCs w:val="22"/>
        </w:rPr>
        <w:t xml:space="preserve"> y el pliego de prescripciones técnicas particulares, que revestirán carácter contractual junto con la proposición presentada por el adjudicatario</w:t>
      </w:r>
      <w:r>
        <w:rPr>
          <w:rFonts w:ascii="Arial" w:hAnsi="Arial" w:cs="Arial"/>
          <w:color w:val="000000"/>
          <w:sz w:val="22"/>
          <w:szCs w:val="22"/>
        </w:rPr>
        <w:t xml:space="preserve"> y el documento de formalización del contrato</w:t>
      </w:r>
      <w:r w:rsidRPr="001B572E">
        <w:rPr>
          <w:rFonts w:ascii="Arial" w:hAnsi="Arial" w:cs="Arial"/>
          <w:color w:val="000000"/>
          <w:sz w:val="22"/>
          <w:szCs w:val="22"/>
        </w:rPr>
        <w:t xml:space="preserve">. </w:t>
      </w:r>
    </w:p>
    <w:p w:rsidR="00E9557D" w:rsidRPr="00670B9A" w:rsidRDefault="00E9557D" w:rsidP="00E9557D">
      <w:pPr>
        <w:pStyle w:val="NormalWeb"/>
        <w:spacing w:before="0" w:beforeAutospacing="0" w:after="0" w:afterAutospacing="0"/>
        <w:ind w:firstLine="284"/>
        <w:jc w:val="both"/>
        <w:rPr>
          <w:rFonts w:ascii="Arial" w:hAnsi="Arial" w:cs="Arial"/>
          <w:sz w:val="22"/>
          <w:szCs w:val="22"/>
        </w:rPr>
      </w:pPr>
      <w:bookmarkStart w:id="3" w:name="_Hlk41239035"/>
    </w:p>
    <w:p w:rsidR="00E9557D" w:rsidRPr="00670B9A" w:rsidRDefault="00E9557D" w:rsidP="00E9557D">
      <w:pPr>
        <w:pStyle w:val="Standard"/>
        <w:ind w:firstLine="284"/>
        <w:jc w:val="both"/>
        <w:rPr>
          <w:rFonts w:ascii="Arial" w:hAnsi="Arial" w:cs="Arial"/>
          <w:color w:val="auto"/>
          <w:sz w:val="22"/>
          <w:szCs w:val="22"/>
        </w:rPr>
      </w:pPr>
      <w:r w:rsidRPr="00670B9A">
        <w:rPr>
          <w:rFonts w:ascii="Arial" w:hAnsi="Arial" w:cs="Arial"/>
          <w:color w:val="auto"/>
          <w:sz w:val="22"/>
          <w:szCs w:val="22"/>
        </w:rPr>
        <w:t>El desconocimiento de las cláusulas del contrato en cualquiera de sus términos, de los otros documentos contractuales que forman parte y de las instrucciones o de la normativa que resulten de aplicación en la ejecución de la cosa pactada, no exime al adjudicatario de la obligación de cumplirlas.</w:t>
      </w:r>
    </w:p>
    <w:bookmarkEnd w:id="3"/>
    <w:p w:rsidR="00E9557D" w:rsidRDefault="00E9557D" w:rsidP="00E9557D">
      <w:pPr>
        <w:pStyle w:val="NormalWeb"/>
        <w:spacing w:before="0" w:beforeAutospacing="0" w:after="0" w:afterAutospacing="0"/>
        <w:ind w:firstLine="284"/>
        <w:jc w:val="both"/>
        <w:rPr>
          <w:rFonts w:ascii="Arial" w:hAnsi="Arial" w:cs="Arial"/>
          <w:sz w:val="22"/>
          <w:szCs w:val="22"/>
          <w:lang w:val="es-ES_tradnl"/>
        </w:rPr>
      </w:pPr>
    </w:p>
    <w:p w:rsidR="00E9557D" w:rsidRDefault="00E9557D" w:rsidP="00E9557D">
      <w:pPr>
        <w:pStyle w:val="NormalWeb"/>
        <w:spacing w:before="0" w:beforeAutospacing="0" w:after="0" w:afterAutospacing="0"/>
        <w:ind w:firstLine="284"/>
        <w:jc w:val="both"/>
        <w:rPr>
          <w:rFonts w:ascii="Arial" w:hAnsi="Arial" w:cs="Arial"/>
          <w:sz w:val="22"/>
          <w:szCs w:val="22"/>
          <w:lang w:val="es-ES_tradnl"/>
        </w:rPr>
      </w:pPr>
      <w:r w:rsidRPr="001B572E">
        <w:rPr>
          <w:rFonts w:ascii="Arial" w:hAnsi="Arial" w:cs="Arial"/>
          <w:sz w:val="22"/>
          <w:szCs w:val="22"/>
          <w:lang w:val="es-ES_tradnl"/>
        </w:rPr>
        <w:t xml:space="preserve">En caso de discrepancia entre los distintos documentos contractuales no salvable por una interpretación sistemática de los mismos, prevalecerá lo establecido en este pliego de cláusulas administrativas particulares y en el </w:t>
      </w:r>
      <w:r>
        <w:rPr>
          <w:rFonts w:ascii="Arial" w:hAnsi="Arial" w:cs="Arial"/>
          <w:sz w:val="22"/>
          <w:szCs w:val="22"/>
          <w:lang w:val="es-ES_tradnl"/>
        </w:rPr>
        <w:t>CCP</w:t>
      </w:r>
      <w:r w:rsidRPr="001B572E">
        <w:rPr>
          <w:rFonts w:ascii="Arial" w:hAnsi="Arial" w:cs="Arial"/>
          <w:sz w:val="22"/>
          <w:szCs w:val="22"/>
          <w:lang w:val="es-ES_tradnl"/>
        </w:rPr>
        <w:t>, salvo que se deduzca que se trata de un evidente error de hecho o aritmético o que por razón de especialidad técnica deba prevalecer el documento técnico frente al administrativo.</w:t>
      </w:r>
    </w:p>
    <w:p w:rsidR="00E9557D" w:rsidRPr="001B572E" w:rsidRDefault="00E9557D" w:rsidP="00E9557D">
      <w:pPr>
        <w:pStyle w:val="NormalWeb"/>
        <w:spacing w:before="0" w:beforeAutospacing="0" w:after="0" w:afterAutospacing="0"/>
        <w:ind w:firstLine="284"/>
        <w:jc w:val="both"/>
        <w:rPr>
          <w:rFonts w:ascii="Arial" w:hAnsi="Arial" w:cs="Arial"/>
          <w:sz w:val="22"/>
          <w:szCs w:val="22"/>
        </w:rPr>
      </w:pPr>
    </w:p>
    <w:p w:rsidR="00E9557D" w:rsidRPr="001B572E" w:rsidRDefault="00E9557D" w:rsidP="00E9557D">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contrato se ajustará al contenido del presente pliego, cuyas cláusulas se entenderán parte integrante de aquél.</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rPr>
          <w:rFonts w:cs="Arial"/>
          <w:sz w:val="22"/>
          <w:szCs w:val="22"/>
        </w:rPr>
      </w:pPr>
      <w:r>
        <w:rPr>
          <w:rFonts w:cs="Arial"/>
          <w:b/>
          <w:sz w:val="22"/>
          <w:szCs w:val="22"/>
        </w:rPr>
        <w:t>1.</w:t>
      </w:r>
      <w:r w:rsidRPr="001B572E">
        <w:rPr>
          <w:rFonts w:cs="Arial"/>
          <w:b/>
          <w:sz w:val="22"/>
          <w:szCs w:val="22"/>
        </w:rPr>
        <w:t>4. PRESCRIPCIONES TÉCNICAS</w:t>
      </w:r>
      <w:r w:rsidRPr="001B572E">
        <w:rPr>
          <w:rFonts w:cs="Arial"/>
          <w:sz w:val="22"/>
          <w:szCs w:val="22"/>
        </w:rPr>
        <w:t>.</w:t>
      </w:r>
    </w:p>
    <w:p w:rsidR="00DE380A" w:rsidRPr="001B572E" w:rsidRDefault="00DE380A" w:rsidP="00DE380A">
      <w:pPr>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Las prestaciones a realizar y las características técnicas de los </w:t>
      </w:r>
      <w:r w:rsidR="001D2007">
        <w:rPr>
          <w:rFonts w:cs="Arial"/>
          <w:sz w:val="22"/>
          <w:szCs w:val="22"/>
        </w:rPr>
        <w:t>suministros</w:t>
      </w:r>
      <w:r w:rsidRPr="001B572E">
        <w:rPr>
          <w:rFonts w:cs="Arial"/>
          <w:sz w:val="22"/>
          <w:szCs w:val="22"/>
        </w:rPr>
        <w:t xml:space="preserve"> serán las que figuran en el Pliego de Prescripciones Técnicas Particulares (PPTP) que se une al expediente.</w:t>
      </w:r>
    </w:p>
    <w:p w:rsidR="00DE380A" w:rsidRDefault="00DE380A" w:rsidP="00DE380A">
      <w:pPr>
        <w:rPr>
          <w:rFonts w:cs="Arial"/>
          <w:sz w:val="22"/>
          <w:szCs w:val="22"/>
        </w:rPr>
      </w:pPr>
    </w:p>
    <w:p w:rsidR="00DE380A" w:rsidRPr="001B572E" w:rsidRDefault="00DE380A" w:rsidP="00DE380A">
      <w:pPr>
        <w:rPr>
          <w:rFonts w:cs="Arial"/>
          <w:sz w:val="22"/>
          <w:szCs w:val="22"/>
        </w:rPr>
      </w:pPr>
    </w:p>
    <w:p w:rsidR="00DE380A" w:rsidRPr="001B572E" w:rsidRDefault="00DE380A" w:rsidP="00DE380A">
      <w:pPr>
        <w:pStyle w:val="Ttulo2"/>
        <w:jc w:val="both"/>
        <w:rPr>
          <w:rFonts w:cs="Arial"/>
          <w:sz w:val="22"/>
          <w:szCs w:val="22"/>
        </w:rPr>
      </w:pPr>
      <w:r>
        <w:rPr>
          <w:rFonts w:cs="Arial"/>
          <w:bCs/>
          <w:color w:val="000000"/>
          <w:sz w:val="22"/>
          <w:szCs w:val="22"/>
        </w:rPr>
        <w:t>1.</w:t>
      </w:r>
      <w:r w:rsidRPr="00A341E7">
        <w:rPr>
          <w:rFonts w:cs="Arial"/>
          <w:bCs/>
          <w:color w:val="000000"/>
          <w:sz w:val="22"/>
          <w:szCs w:val="22"/>
        </w:rPr>
        <w:t>5.</w:t>
      </w:r>
      <w:r w:rsidRPr="001B572E">
        <w:rPr>
          <w:rFonts w:cs="Arial"/>
          <w:b w:val="0"/>
          <w:bCs/>
          <w:color w:val="000000"/>
          <w:sz w:val="22"/>
          <w:szCs w:val="22"/>
        </w:rPr>
        <w:t xml:space="preserve"> </w:t>
      </w:r>
      <w:r w:rsidRPr="001B572E">
        <w:rPr>
          <w:rFonts w:cs="Arial"/>
          <w:bCs/>
          <w:color w:val="000000"/>
          <w:sz w:val="22"/>
          <w:szCs w:val="22"/>
        </w:rPr>
        <w:t>PRESUPUESTO BASE DE LICITACIÓN DEL CONTRATO</w:t>
      </w:r>
      <w:r w:rsidRPr="001B572E">
        <w:rPr>
          <w:rFonts w:cs="Arial"/>
          <w:b w:val="0"/>
          <w:bCs/>
          <w:color w:val="000000"/>
          <w:sz w:val="22"/>
          <w:szCs w:val="22"/>
        </w:rPr>
        <w:t>.</w:t>
      </w:r>
    </w:p>
    <w:p w:rsidR="00DE380A" w:rsidRDefault="00DE380A" w:rsidP="00DE380A">
      <w:pPr>
        <w:pStyle w:val="NormalWeb"/>
        <w:spacing w:before="0" w:beforeAutospacing="0" w:after="0" w:afterAutospacing="0"/>
        <w:jc w:val="both"/>
        <w:rPr>
          <w:rFonts w:ascii="Arial" w:hAnsi="Arial" w:cs="Arial"/>
          <w:sz w:val="22"/>
          <w:szCs w:val="22"/>
        </w:rPr>
      </w:pPr>
    </w:p>
    <w:p w:rsidR="00B338B4" w:rsidRDefault="00B338B4" w:rsidP="00B338B4">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sidRPr="00441E67">
        <w:rPr>
          <w:rFonts w:ascii="Arial" w:hAnsi="Arial" w:cs="Arial"/>
          <w:b/>
          <w:sz w:val="22"/>
          <w:szCs w:val="22"/>
        </w:rPr>
        <w:t>apartado D1 del CCP</w:t>
      </w:r>
      <w:r w:rsidRPr="001B572E">
        <w:rPr>
          <w:rFonts w:ascii="Arial" w:hAnsi="Arial" w:cs="Arial"/>
          <w:sz w:val="22"/>
          <w:szCs w:val="22"/>
        </w:rPr>
        <w:t>.</w:t>
      </w:r>
    </w:p>
    <w:p w:rsidR="00B338B4" w:rsidRPr="001B572E" w:rsidRDefault="00B338B4" w:rsidP="00B338B4">
      <w:pPr>
        <w:pStyle w:val="NormalWeb"/>
        <w:spacing w:before="0" w:beforeAutospacing="0" w:after="0" w:afterAutospacing="0"/>
        <w:ind w:firstLine="284"/>
        <w:jc w:val="both"/>
        <w:rPr>
          <w:rFonts w:ascii="Arial" w:hAnsi="Arial" w:cs="Arial"/>
          <w:sz w:val="22"/>
          <w:szCs w:val="22"/>
        </w:rPr>
      </w:pPr>
    </w:p>
    <w:p w:rsidR="00B338B4" w:rsidRDefault="00B338B4" w:rsidP="00B338B4">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su caso, el desglose del presupuesto base de licitación en costes directos e indirectos y otros eventuales gastos precisos para su </w:t>
      </w:r>
      <w:r>
        <w:rPr>
          <w:rFonts w:ascii="Arial" w:hAnsi="Arial" w:cs="Arial"/>
          <w:color w:val="000000"/>
          <w:sz w:val="22"/>
          <w:szCs w:val="22"/>
        </w:rPr>
        <w:t>determinación</w:t>
      </w:r>
      <w:r w:rsidRPr="001B572E">
        <w:rPr>
          <w:rFonts w:ascii="Arial" w:hAnsi="Arial" w:cs="Arial"/>
          <w:color w:val="000000"/>
          <w:sz w:val="22"/>
          <w:szCs w:val="22"/>
        </w:rPr>
        <w:t>, incluyendo los coste</w:t>
      </w:r>
      <w:r>
        <w:rPr>
          <w:rFonts w:ascii="Arial" w:hAnsi="Arial" w:cs="Arial"/>
          <w:color w:val="000000"/>
          <w:sz w:val="22"/>
          <w:szCs w:val="22"/>
        </w:rPr>
        <w:t>s</w:t>
      </w:r>
      <w:r w:rsidRPr="001B572E">
        <w:rPr>
          <w:rFonts w:ascii="Arial" w:hAnsi="Arial" w:cs="Arial"/>
          <w:color w:val="000000"/>
          <w:sz w:val="22"/>
          <w:szCs w:val="22"/>
        </w:rPr>
        <w:t xml:space="preserve"> de los salarios de las personas empleadas para </w:t>
      </w:r>
      <w:r>
        <w:rPr>
          <w:rFonts w:ascii="Arial" w:hAnsi="Arial" w:cs="Arial"/>
          <w:color w:val="000000"/>
          <w:sz w:val="22"/>
          <w:szCs w:val="22"/>
        </w:rPr>
        <w:t>la</w:t>
      </w:r>
      <w:r w:rsidRPr="001B572E">
        <w:rPr>
          <w:rFonts w:ascii="Arial" w:hAnsi="Arial" w:cs="Arial"/>
          <w:color w:val="000000"/>
          <w:sz w:val="22"/>
          <w:szCs w:val="22"/>
        </w:rPr>
        <w:t xml:space="preserve"> ejecución</w:t>
      </w:r>
      <w:r>
        <w:rPr>
          <w:rFonts w:ascii="Arial" w:hAnsi="Arial" w:cs="Arial"/>
          <w:color w:val="000000"/>
          <w:sz w:val="22"/>
          <w:szCs w:val="22"/>
        </w:rPr>
        <w:t xml:space="preserve">, </w:t>
      </w:r>
      <w:r w:rsidRPr="001B572E">
        <w:rPr>
          <w:rFonts w:ascii="Arial" w:hAnsi="Arial" w:cs="Arial"/>
          <w:color w:val="000000"/>
          <w:sz w:val="22"/>
          <w:szCs w:val="22"/>
        </w:rPr>
        <w:t>y el sistema de determinación del precio del contrato está expresado en la memoria que justifica el contrato.</w:t>
      </w:r>
    </w:p>
    <w:p w:rsidR="00B338B4" w:rsidRPr="001B572E" w:rsidRDefault="00B338B4" w:rsidP="00B338B4">
      <w:pPr>
        <w:pStyle w:val="NormalWeb"/>
        <w:spacing w:before="0" w:beforeAutospacing="0" w:after="0" w:afterAutospacing="0"/>
        <w:ind w:firstLine="284"/>
        <w:jc w:val="both"/>
        <w:rPr>
          <w:rFonts w:ascii="Arial" w:hAnsi="Arial" w:cs="Arial"/>
          <w:color w:val="000000"/>
          <w:sz w:val="22"/>
          <w:szCs w:val="22"/>
        </w:rPr>
      </w:pPr>
    </w:p>
    <w:p w:rsidR="00B338B4" w:rsidRDefault="00B338B4" w:rsidP="00B338B4">
      <w:pPr>
        <w:ind w:firstLine="284"/>
        <w:rPr>
          <w:rFonts w:cs="Arial"/>
          <w:sz w:val="22"/>
          <w:szCs w:val="22"/>
        </w:rPr>
      </w:pPr>
      <w:r w:rsidRPr="001B572E">
        <w:rPr>
          <w:rFonts w:cs="Arial"/>
          <w:sz w:val="22"/>
          <w:szCs w:val="22"/>
        </w:rPr>
        <w:t xml:space="preserve">En el supuesto de que </w:t>
      </w:r>
      <w:r>
        <w:rPr>
          <w:rFonts w:cs="Arial"/>
          <w:sz w:val="22"/>
          <w:szCs w:val="22"/>
        </w:rPr>
        <w:t xml:space="preserve">se indique en el </w:t>
      </w:r>
      <w:r w:rsidRPr="00B2793C">
        <w:rPr>
          <w:rFonts w:cs="Arial"/>
          <w:b/>
          <w:sz w:val="22"/>
          <w:szCs w:val="22"/>
        </w:rPr>
        <w:t>apartado D7 del CCP</w:t>
      </w:r>
      <w:r>
        <w:rPr>
          <w:rFonts w:cs="Arial"/>
          <w:sz w:val="22"/>
          <w:szCs w:val="22"/>
        </w:rPr>
        <w:t xml:space="preserve"> que </w:t>
      </w:r>
      <w:r w:rsidRPr="001B572E">
        <w:rPr>
          <w:rFonts w:cs="Arial"/>
          <w:sz w:val="22"/>
          <w:szCs w:val="22"/>
        </w:rPr>
        <w:t xml:space="preserve">mediante el contrato el empresario se obligue a ejecutar el </w:t>
      </w:r>
      <w:r>
        <w:rPr>
          <w:rFonts w:cs="Arial"/>
          <w:sz w:val="22"/>
          <w:szCs w:val="22"/>
        </w:rPr>
        <w:t>suministro</w:t>
      </w:r>
      <w:r w:rsidRPr="001B572E">
        <w:rPr>
          <w:rFonts w:cs="Arial"/>
          <w:sz w:val="22"/>
          <w:szCs w:val="22"/>
        </w:rPr>
        <w:t xml:space="preserve"> de forma sucesiva y por precio unitario, sin que el número total de prestaciones incluidas en el objeto del contrato se defina con exactitud al tiempo de celebrar este, por estar subordinadas las mismas a las necesidades de la Administración, el presupuesto base de licitación se considerará como </w:t>
      </w:r>
      <w:r w:rsidRPr="001B572E">
        <w:rPr>
          <w:rFonts w:cs="Arial"/>
          <w:b/>
          <w:sz w:val="22"/>
          <w:szCs w:val="22"/>
        </w:rPr>
        <w:t>presupuesto máximo</w:t>
      </w:r>
      <w:r w:rsidRPr="001B572E">
        <w:rPr>
          <w:rFonts w:cs="Arial"/>
          <w:sz w:val="22"/>
          <w:szCs w:val="22"/>
        </w:rPr>
        <w:t xml:space="preserve">. En tales casos, el número de unidades que se señale será meramente estimativo, reservándose la Diputación Provincial de Palencia la facultad de solicitar los </w:t>
      </w:r>
      <w:r>
        <w:rPr>
          <w:rFonts w:cs="Arial"/>
          <w:sz w:val="22"/>
          <w:szCs w:val="22"/>
        </w:rPr>
        <w:t>suministro</w:t>
      </w:r>
      <w:r w:rsidRPr="001B572E">
        <w:rPr>
          <w:rFonts w:cs="Arial"/>
          <w:sz w:val="22"/>
          <w:szCs w:val="22"/>
        </w:rPr>
        <w:t>s según las necesidades reales, inferiores o superior</w:t>
      </w:r>
      <w:r>
        <w:rPr>
          <w:rFonts w:cs="Arial"/>
          <w:sz w:val="22"/>
          <w:szCs w:val="22"/>
        </w:rPr>
        <w:t>es, sin que pueda superarse el p</w:t>
      </w:r>
      <w:r w:rsidRPr="001B572E">
        <w:rPr>
          <w:rFonts w:cs="Arial"/>
          <w:sz w:val="22"/>
          <w:szCs w:val="22"/>
        </w:rPr>
        <w:t>resupuesto máximo, salvo lo previsto en su caso para los supuestos de modificación.</w:t>
      </w:r>
    </w:p>
    <w:p w:rsidR="00B338B4" w:rsidRPr="001B572E" w:rsidRDefault="00B338B4" w:rsidP="00B338B4">
      <w:pPr>
        <w:ind w:firstLine="284"/>
        <w:rPr>
          <w:rFonts w:cs="Arial"/>
          <w:sz w:val="22"/>
          <w:szCs w:val="22"/>
        </w:rPr>
      </w:pPr>
    </w:p>
    <w:p w:rsidR="00B338B4" w:rsidRPr="001B572E" w:rsidRDefault="00B338B4" w:rsidP="00B338B4">
      <w:pPr>
        <w:pStyle w:val="Estndar"/>
        <w:ind w:firstLine="284"/>
        <w:jc w:val="both"/>
        <w:rPr>
          <w:rFonts w:ascii="Arial" w:hAnsi="Arial" w:cs="Arial"/>
          <w:sz w:val="22"/>
          <w:szCs w:val="22"/>
        </w:rPr>
      </w:pPr>
      <w:r w:rsidRPr="001B572E">
        <w:rPr>
          <w:rFonts w:ascii="Arial" w:hAnsi="Arial" w:cs="Arial"/>
          <w:sz w:val="22"/>
          <w:szCs w:val="22"/>
        </w:rPr>
        <w:t xml:space="preserve">En cualquier caso, sólo se abonarán los </w:t>
      </w:r>
      <w:r>
        <w:rPr>
          <w:rFonts w:ascii="Arial" w:hAnsi="Arial" w:cs="Arial"/>
          <w:sz w:val="22"/>
          <w:szCs w:val="22"/>
        </w:rPr>
        <w:t>suministro</w:t>
      </w:r>
      <w:r w:rsidRPr="001B572E">
        <w:rPr>
          <w:rFonts w:ascii="Arial" w:hAnsi="Arial" w:cs="Arial"/>
          <w:sz w:val="22"/>
          <w:szCs w:val="22"/>
        </w:rPr>
        <w:t xml:space="preserve">s efectivamente prestados por el importe unitario señalado por el adjudicatario en su oferta, sin que la Administración quede obligada a solicitar una determinada cuantía de </w:t>
      </w:r>
      <w:r>
        <w:rPr>
          <w:rFonts w:ascii="Arial" w:hAnsi="Arial" w:cs="Arial"/>
          <w:sz w:val="22"/>
          <w:szCs w:val="22"/>
        </w:rPr>
        <w:t>suministro</w:t>
      </w:r>
      <w:r w:rsidRPr="001B572E">
        <w:rPr>
          <w:rFonts w:ascii="Arial" w:hAnsi="Arial" w:cs="Arial"/>
          <w:sz w:val="22"/>
          <w:szCs w:val="22"/>
        </w:rPr>
        <w:t>s ni a la ejecución total del gasto.</w:t>
      </w:r>
    </w:p>
    <w:p w:rsidR="00B338B4" w:rsidRPr="001B572E" w:rsidRDefault="00B338B4" w:rsidP="00B338B4">
      <w:pPr>
        <w:pStyle w:val="Estndar"/>
        <w:ind w:firstLine="284"/>
        <w:jc w:val="both"/>
        <w:rPr>
          <w:rFonts w:ascii="Arial" w:hAnsi="Arial" w:cs="Arial"/>
          <w:sz w:val="22"/>
          <w:szCs w:val="22"/>
        </w:rPr>
      </w:pPr>
    </w:p>
    <w:p w:rsidR="00B338B4" w:rsidRPr="001B572E" w:rsidRDefault="00B338B4" w:rsidP="00B338B4">
      <w:pPr>
        <w:pStyle w:val="Estndar"/>
        <w:ind w:firstLine="284"/>
        <w:jc w:val="both"/>
        <w:rPr>
          <w:rFonts w:ascii="Arial" w:hAnsi="Arial" w:cs="Arial"/>
          <w:sz w:val="22"/>
          <w:szCs w:val="22"/>
        </w:rPr>
      </w:pPr>
      <w:r w:rsidRPr="001B572E">
        <w:rPr>
          <w:rFonts w:ascii="Arial" w:hAnsi="Arial" w:cs="Arial"/>
          <w:sz w:val="22"/>
          <w:szCs w:val="22"/>
        </w:rPr>
        <w:t xml:space="preserve">El presupuesto base de licitación o presupuesto máximo de cada lote será el que figura en el </w:t>
      </w:r>
      <w:r w:rsidRPr="00441E67">
        <w:rPr>
          <w:rFonts w:ascii="Arial" w:hAnsi="Arial" w:cs="Arial"/>
          <w:b/>
          <w:sz w:val="22"/>
          <w:szCs w:val="22"/>
        </w:rPr>
        <w:t>apartado D5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rPr>
          <w:rFonts w:cs="Arial"/>
          <w:color w:val="000000"/>
          <w:sz w:val="22"/>
          <w:szCs w:val="22"/>
        </w:rPr>
      </w:pPr>
    </w:p>
    <w:p w:rsidR="00DE380A" w:rsidRPr="001B572E" w:rsidRDefault="00DE380A" w:rsidP="00DE380A">
      <w:pPr>
        <w:pStyle w:val="Estndar"/>
        <w:jc w:val="both"/>
        <w:rPr>
          <w:rFonts w:ascii="Arial" w:hAnsi="Arial" w:cs="Arial"/>
          <w:b/>
          <w:sz w:val="22"/>
          <w:szCs w:val="22"/>
        </w:rPr>
      </w:pPr>
      <w:r>
        <w:rPr>
          <w:rFonts w:ascii="Arial" w:hAnsi="Arial" w:cs="Arial"/>
          <w:b/>
          <w:sz w:val="22"/>
          <w:szCs w:val="22"/>
        </w:rPr>
        <w:t xml:space="preserve">1.6 </w:t>
      </w:r>
      <w:r w:rsidRPr="001B572E">
        <w:rPr>
          <w:rFonts w:ascii="Arial" w:hAnsi="Arial" w:cs="Arial"/>
          <w:b/>
          <w:sz w:val="22"/>
          <w:szCs w:val="22"/>
        </w:rPr>
        <w:t>TIPO/S DE LICITACIÓN</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9F245C" w:rsidRDefault="009F245C" w:rsidP="009F245C">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supuesto de que el licitador haya de presentar su oferta por precios unitarios atendiendo a los distintos </w:t>
      </w:r>
      <w:r w:rsidRPr="001B572E">
        <w:rPr>
          <w:rFonts w:ascii="Arial" w:hAnsi="Arial" w:cs="Arial"/>
          <w:sz w:val="22"/>
          <w:szCs w:val="22"/>
        </w:rPr>
        <w:t>componentes de la prestación, unidades de ejecución o unidades de tiempo</w:t>
      </w:r>
      <w:r w:rsidRPr="001B572E">
        <w:rPr>
          <w:rFonts w:ascii="Arial" w:hAnsi="Arial" w:cs="Arial"/>
          <w:color w:val="000000"/>
          <w:sz w:val="22"/>
          <w:szCs w:val="22"/>
        </w:rPr>
        <w:t xml:space="preserve">, los tipos de licitación máximos serán los indicados en el </w:t>
      </w:r>
      <w:r w:rsidRPr="00004C37">
        <w:rPr>
          <w:rFonts w:ascii="Arial" w:hAnsi="Arial" w:cs="Arial"/>
          <w:b/>
          <w:color w:val="000000"/>
          <w:sz w:val="22"/>
          <w:szCs w:val="22"/>
        </w:rPr>
        <w:t>apartado D8 del CCP</w:t>
      </w:r>
      <w:r w:rsidRPr="001B572E">
        <w:rPr>
          <w:rFonts w:ascii="Arial" w:hAnsi="Arial" w:cs="Arial"/>
          <w:color w:val="000000"/>
          <w:sz w:val="22"/>
          <w:szCs w:val="22"/>
        </w:rPr>
        <w:t>.</w:t>
      </w:r>
    </w:p>
    <w:p w:rsidR="009F245C" w:rsidRPr="001B572E" w:rsidRDefault="009F245C" w:rsidP="009F245C">
      <w:pPr>
        <w:pStyle w:val="NormalWeb"/>
        <w:spacing w:before="0" w:beforeAutospacing="0" w:after="0" w:afterAutospacing="0"/>
        <w:ind w:firstLine="284"/>
        <w:jc w:val="both"/>
        <w:rPr>
          <w:rFonts w:ascii="Arial" w:hAnsi="Arial" w:cs="Arial"/>
          <w:color w:val="000000"/>
          <w:sz w:val="22"/>
          <w:szCs w:val="22"/>
        </w:rPr>
      </w:pPr>
    </w:p>
    <w:p w:rsidR="009F245C" w:rsidRDefault="009F245C" w:rsidP="009F245C">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proposiciones que se presenten superando el presupuesto base de licitación o los tipos de licitación máximos, serán automáticamente desechadas.</w:t>
      </w:r>
    </w:p>
    <w:p w:rsidR="009F245C" w:rsidRPr="001B572E" w:rsidRDefault="009F245C" w:rsidP="009F245C">
      <w:pPr>
        <w:pStyle w:val="NormalWeb"/>
        <w:spacing w:before="0" w:beforeAutospacing="0" w:after="0" w:afterAutospacing="0"/>
        <w:ind w:firstLine="284"/>
        <w:jc w:val="both"/>
        <w:rPr>
          <w:rFonts w:ascii="Arial" w:hAnsi="Arial" w:cs="Arial"/>
          <w:sz w:val="22"/>
          <w:szCs w:val="22"/>
        </w:rPr>
      </w:pPr>
    </w:p>
    <w:p w:rsidR="009F245C" w:rsidRDefault="009F245C" w:rsidP="009F245C">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precio del contrato será aquél al que ascienda la adjudicación, que en ningún caso superará el presupuesto base de licitación.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DC2286">
        <w:rPr>
          <w:rFonts w:cs="Arial"/>
          <w:bCs/>
          <w:color w:val="000000"/>
          <w:sz w:val="22"/>
          <w:szCs w:val="22"/>
        </w:rPr>
        <w:t>1.7</w:t>
      </w:r>
      <w:r w:rsidRPr="001B572E">
        <w:rPr>
          <w:rFonts w:cs="Arial"/>
          <w:b w:val="0"/>
          <w:bCs/>
          <w:color w:val="000000"/>
          <w:sz w:val="22"/>
          <w:szCs w:val="22"/>
        </w:rPr>
        <w:t xml:space="preserve">. </w:t>
      </w:r>
      <w:r w:rsidRPr="00DA0A63">
        <w:rPr>
          <w:rFonts w:cs="Arial"/>
          <w:bCs/>
          <w:color w:val="000000"/>
          <w:sz w:val="22"/>
          <w:szCs w:val="22"/>
        </w:rPr>
        <w:t>EXISTENCIA DE CRÉDITO</w:t>
      </w:r>
      <w:r w:rsidRPr="001B572E">
        <w:rPr>
          <w:rFonts w:cs="Arial"/>
          <w:b w:val="0"/>
          <w:bCs/>
          <w:color w:val="000000"/>
          <w:sz w:val="22"/>
          <w:szCs w:val="22"/>
        </w:rPr>
        <w:t>.</w:t>
      </w:r>
    </w:p>
    <w:p w:rsidR="00DE380A" w:rsidRPr="001B572E" w:rsidRDefault="00DE380A" w:rsidP="00DE380A">
      <w:pPr>
        <w:pStyle w:val="Estndar"/>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color w:val="000000"/>
          <w:sz w:val="22"/>
          <w:szCs w:val="22"/>
        </w:rPr>
        <w:t xml:space="preserve">Se justifica </w:t>
      </w:r>
      <w:r w:rsidRPr="001B572E">
        <w:rPr>
          <w:rFonts w:ascii="Arial" w:hAnsi="Arial" w:cs="Arial"/>
          <w:color w:val="000000"/>
          <w:sz w:val="22"/>
          <w:szCs w:val="22"/>
        </w:rPr>
        <w:t xml:space="preserve">en el expediente la existencia de crédito </w:t>
      </w:r>
      <w:r>
        <w:rPr>
          <w:rFonts w:ascii="Arial" w:hAnsi="Arial" w:cs="Arial"/>
          <w:color w:val="000000"/>
          <w:sz w:val="22"/>
          <w:szCs w:val="22"/>
        </w:rPr>
        <w:t xml:space="preserve">suficiente </w:t>
      </w:r>
      <w:r w:rsidRPr="001B572E">
        <w:rPr>
          <w:rFonts w:ascii="Arial" w:hAnsi="Arial" w:cs="Arial"/>
          <w:color w:val="000000"/>
          <w:sz w:val="22"/>
          <w:szCs w:val="22"/>
        </w:rPr>
        <w:t xml:space="preserve">para atender las obligaciones económicas que se deriven para la Diputación Provincial de Palencia del cumplimiento del contrato, con cargo a la/s aplicación/es presupuestarias correspondiente/s que consta/n en el </w:t>
      </w:r>
      <w:r w:rsidRPr="00004C37">
        <w:rPr>
          <w:rFonts w:ascii="Arial" w:hAnsi="Arial" w:cs="Arial"/>
          <w:b/>
          <w:sz w:val="22"/>
          <w:szCs w:val="22"/>
        </w:rPr>
        <w:t>apartado D3 del CCP</w:t>
      </w:r>
      <w:r w:rsidRPr="001B572E">
        <w:rPr>
          <w:rFonts w:ascii="Arial" w:hAnsi="Arial" w:cs="Arial"/>
          <w:sz w:val="22"/>
          <w:szCs w:val="22"/>
        </w:rPr>
        <w:t xml:space="preserve">, debiendo incorporarse al expediente el documento de retención de crédito (RC). </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Las cantidades comprometidas se ajustarán en la adjudicación </w:t>
      </w:r>
      <w:r>
        <w:rPr>
          <w:rFonts w:ascii="Arial" w:hAnsi="Arial" w:cs="Arial"/>
          <w:sz w:val="22"/>
          <w:szCs w:val="22"/>
        </w:rPr>
        <w:t xml:space="preserve">en función de la duración del contrato y </w:t>
      </w:r>
      <w:r w:rsidRPr="001B572E">
        <w:rPr>
          <w:rFonts w:ascii="Arial" w:hAnsi="Arial" w:cs="Arial"/>
          <w:sz w:val="22"/>
          <w:szCs w:val="22"/>
        </w:rPr>
        <w:t xml:space="preserve">de acuerdo con la propuesta realizada por la empresa. La baja de la adjudicación si la hubiere podrá ser aplicada proporcionalmente a todas las anualidades y aplicaciones previstas en el </w:t>
      </w:r>
      <w:r>
        <w:rPr>
          <w:rFonts w:ascii="Arial" w:hAnsi="Arial" w:cs="Arial"/>
          <w:sz w:val="22"/>
          <w:szCs w:val="22"/>
        </w:rPr>
        <w:t>CCP</w:t>
      </w:r>
      <w:r w:rsidRPr="001B572E">
        <w:rPr>
          <w:rFonts w:ascii="Arial" w:hAnsi="Arial" w:cs="Arial"/>
          <w:sz w:val="22"/>
          <w:szCs w:val="22"/>
        </w:rPr>
        <w:t xml:space="preserve"> o a las que el órgano de contratación considere más convenientes.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caso de financiación conjunta, el coste a imputar a cada entidad copartícipe vendrá indicado en el </w:t>
      </w:r>
      <w:r w:rsidRPr="00DA0A63">
        <w:rPr>
          <w:rFonts w:ascii="Arial" w:hAnsi="Arial" w:cs="Arial"/>
          <w:b/>
          <w:color w:val="000000"/>
          <w:sz w:val="22"/>
          <w:szCs w:val="22"/>
        </w:rPr>
        <w:t xml:space="preserve">apartado </w:t>
      </w:r>
      <w:r>
        <w:rPr>
          <w:rFonts w:ascii="Arial" w:hAnsi="Arial" w:cs="Arial"/>
          <w:b/>
          <w:color w:val="000000"/>
          <w:sz w:val="22"/>
          <w:szCs w:val="22"/>
        </w:rPr>
        <w:t>D4</w:t>
      </w:r>
      <w:r w:rsidRPr="00DA0A63">
        <w:rPr>
          <w:rFonts w:ascii="Arial" w:hAnsi="Arial" w:cs="Arial"/>
          <w:b/>
          <w:color w:val="000000"/>
          <w:sz w:val="22"/>
          <w:szCs w:val="22"/>
        </w:rPr>
        <w:t xml:space="preserve"> del </w:t>
      </w:r>
      <w:r>
        <w:rPr>
          <w:rFonts w:ascii="Arial" w:hAnsi="Arial" w:cs="Arial"/>
          <w:b/>
          <w:color w:val="000000"/>
          <w:sz w:val="22"/>
          <w:szCs w:val="22"/>
        </w:rPr>
        <w:t>CCP</w:t>
      </w:r>
      <w:r w:rsidRPr="001B572E">
        <w:rPr>
          <w:rFonts w:ascii="Arial" w:hAnsi="Arial" w:cs="Arial"/>
          <w:b/>
          <w:bCs/>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debiendo quedar </w:t>
      </w:r>
      <w:r w:rsidRPr="001B572E">
        <w:rPr>
          <w:rFonts w:ascii="Arial" w:hAnsi="Arial" w:cs="Arial"/>
          <w:color w:val="000000"/>
          <w:sz w:val="22"/>
          <w:szCs w:val="22"/>
        </w:rPr>
        <w:t>acreditado en el expediente la plena disponibilidad de todas las aportaciones.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color w:val="000000"/>
          <w:sz w:val="22"/>
          <w:szCs w:val="22"/>
        </w:rPr>
      </w:pPr>
      <w:r w:rsidRPr="001B572E">
        <w:rPr>
          <w:rFonts w:cs="Arial"/>
          <w:color w:val="000000"/>
          <w:sz w:val="22"/>
          <w:szCs w:val="22"/>
        </w:rPr>
        <w:t>Cuando el expediente sea de tramitación anticipada</w:t>
      </w:r>
      <w:r>
        <w:rPr>
          <w:rFonts w:cs="Arial"/>
          <w:color w:val="000000"/>
          <w:sz w:val="22"/>
          <w:szCs w:val="22"/>
        </w:rPr>
        <w:t xml:space="preserve"> conforme se indica en el </w:t>
      </w:r>
      <w:r w:rsidRPr="00B2793C">
        <w:rPr>
          <w:rFonts w:cs="Arial"/>
          <w:b/>
          <w:color w:val="000000"/>
          <w:sz w:val="22"/>
          <w:szCs w:val="22"/>
        </w:rPr>
        <w:t>apartado B2 del CCP</w:t>
      </w:r>
      <w:r w:rsidRPr="001B572E">
        <w:rPr>
          <w:rFonts w:cs="Arial"/>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DE380A" w:rsidRPr="001B572E" w:rsidRDefault="00DE380A" w:rsidP="00DE380A">
      <w:pPr>
        <w:ind w:firstLine="284"/>
        <w:rPr>
          <w:rFonts w:cs="Arial"/>
          <w:color w:val="000000"/>
          <w:sz w:val="22"/>
          <w:szCs w:val="22"/>
        </w:rPr>
      </w:pPr>
    </w:p>
    <w:p w:rsidR="00DE380A" w:rsidRPr="001B572E" w:rsidRDefault="00DE380A" w:rsidP="00DE380A">
      <w:pPr>
        <w:ind w:firstLine="284"/>
        <w:rPr>
          <w:rFonts w:cs="Arial"/>
          <w:iCs/>
          <w:sz w:val="22"/>
          <w:szCs w:val="22"/>
        </w:rPr>
      </w:pPr>
      <w:r w:rsidRPr="001B572E">
        <w:rPr>
          <w:rFonts w:cs="Arial"/>
          <w:iCs/>
          <w:sz w:val="22"/>
          <w:szCs w:val="22"/>
        </w:rPr>
        <w:t>En los contratos cuya ejecución se extienda a lo largo de dos o más ejercicios presupuestarios se tendrá en cuenta lo previsto en el artículo 174 del Real Decreto Legislativo 2/2004, de 5 de marzo, por el que se aprueba el texto refundido de la Ley Reguladora de las Haciendas Locales, subordinándose la autorización o realización de los gastos de carácter plurianual al crédito que para cada ejercicio autoricen los respectivos presupuestos.</w:t>
      </w:r>
    </w:p>
    <w:p w:rsidR="00DE380A" w:rsidRPr="001B572E" w:rsidRDefault="00DE380A" w:rsidP="00DE380A">
      <w:pPr>
        <w:ind w:firstLine="284"/>
        <w:rPr>
          <w:rFonts w:cs="Arial"/>
          <w:iCs/>
          <w:sz w:val="22"/>
          <w:szCs w:val="22"/>
        </w:rPr>
      </w:pPr>
    </w:p>
    <w:p w:rsidR="00DE380A" w:rsidRPr="001B572E" w:rsidRDefault="00DE380A" w:rsidP="00DE380A">
      <w:pPr>
        <w:ind w:firstLine="284"/>
        <w:rPr>
          <w:rFonts w:cs="Arial"/>
          <w:iCs/>
          <w:sz w:val="22"/>
          <w:szCs w:val="22"/>
        </w:rPr>
      </w:pPr>
      <w:r w:rsidRPr="001B572E">
        <w:rPr>
          <w:rFonts w:cs="Arial"/>
          <w:iCs/>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DC2286">
        <w:rPr>
          <w:rFonts w:cs="Arial"/>
          <w:bCs/>
          <w:color w:val="000000"/>
          <w:sz w:val="22"/>
          <w:szCs w:val="22"/>
        </w:rPr>
        <w:t>1.8</w:t>
      </w:r>
      <w:r w:rsidRPr="001B572E">
        <w:rPr>
          <w:rFonts w:cs="Arial"/>
          <w:b w:val="0"/>
          <w:bCs/>
          <w:color w:val="000000"/>
          <w:sz w:val="22"/>
          <w:szCs w:val="22"/>
        </w:rPr>
        <w:t xml:space="preserve">. </w:t>
      </w:r>
      <w:r w:rsidRPr="00DA0A63">
        <w:rPr>
          <w:rFonts w:cs="Arial"/>
          <w:bCs/>
          <w:color w:val="000000"/>
          <w:sz w:val="22"/>
          <w:szCs w:val="22"/>
        </w:rPr>
        <w:t>VALOR ESTIMADO DEL CONTRATO</w:t>
      </w:r>
      <w:r w:rsidRPr="001B572E">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w:t>
      </w:r>
      <w:r w:rsidRPr="001B572E">
        <w:rPr>
          <w:rFonts w:ascii="Arial" w:hAnsi="Arial" w:cs="Arial"/>
          <w:b/>
          <w:sz w:val="22"/>
          <w:szCs w:val="22"/>
        </w:rPr>
        <w:t>valor estimado</w:t>
      </w:r>
      <w:r w:rsidRPr="001B572E">
        <w:rPr>
          <w:rFonts w:ascii="Arial" w:hAnsi="Arial" w:cs="Arial"/>
          <w:sz w:val="22"/>
          <w:szCs w:val="22"/>
        </w:rPr>
        <w:t xml:space="preserve"> del contrato, calculado de conformidad con lo previsto en el artículo 101 de la LCSP y sin incluir el IVA asciende a la cantidad expresada en el </w:t>
      </w:r>
      <w:r w:rsidRPr="00004C37">
        <w:rPr>
          <w:rFonts w:ascii="Arial" w:hAnsi="Arial" w:cs="Arial"/>
          <w:b/>
          <w:sz w:val="22"/>
          <w:szCs w:val="22"/>
        </w:rPr>
        <w:t>apartado D2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método de cálculo aplicado para calcular el valor estimado será el que figura en el </w:t>
      </w:r>
      <w:r>
        <w:rPr>
          <w:rFonts w:ascii="Arial" w:hAnsi="Arial" w:cs="Arial"/>
          <w:sz w:val="22"/>
          <w:szCs w:val="22"/>
        </w:rPr>
        <w:t xml:space="preserve">citado </w:t>
      </w:r>
      <w:r w:rsidRPr="00004C37">
        <w:rPr>
          <w:rFonts w:ascii="Arial" w:hAnsi="Arial" w:cs="Arial"/>
          <w:b/>
          <w:sz w:val="22"/>
          <w:szCs w:val="22"/>
        </w:rPr>
        <w:t>apartado D2 del CCP</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El valor estimado de cada lote será el que figura en el </w:t>
      </w:r>
      <w:r w:rsidRPr="00004C37">
        <w:rPr>
          <w:rFonts w:ascii="Arial" w:hAnsi="Arial" w:cs="Arial"/>
          <w:b/>
          <w:sz w:val="22"/>
          <w:szCs w:val="22"/>
        </w:rPr>
        <w:t>apartado D6 del CCP</w:t>
      </w:r>
      <w:r w:rsidRPr="001B572E">
        <w:rPr>
          <w:rFonts w:ascii="Arial" w:hAnsi="Arial" w:cs="Arial"/>
          <w:sz w:val="22"/>
          <w:szCs w:val="22"/>
        </w:rPr>
        <w:t>.</w:t>
      </w:r>
    </w:p>
    <w:p w:rsidR="00DE380A" w:rsidRDefault="00DE380A" w:rsidP="00DE380A">
      <w:pPr>
        <w:pStyle w:val="Estndar"/>
        <w:jc w:val="both"/>
        <w:rPr>
          <w:rFonts w:ascii="Arial" w:hAnsi="Arial" w:cs="Arial"/>
          <w:sz w:val="22"/>
          <w:szCs w:val="22"/>
        </w:rPr>
      </w:pPr>
    </w:p>
    <w:p w:rsidR="00DE380A" w:rsidRPr="001B572E" w:rsidRDefault="00DE380A" w:rsidP="00DE380A">
      <w:pPr>
        <w:pStyle w:val="Estndar"/>
        <w:jc w:val="both"/>
        <w:rPr>
          <w:rFonts w:ascii="Arial" w:hAnsi="Arial" w:cs="Arial"/>
          <w:sz w:val="22"/>
          <w:szCs w:val="22"/>
        </w:rPr>
      </w:pPr>
    </w:p>
    <w:p w:rsidR="00DE380A" w:rsidRPr="001B572E" w:rsidRDefault="00DE380A" w:rsidP="00DE380A">
      <w:pPr>
        <w:pStyle w:val="Ttulo1"/>
        <w:jc w:val="both"/>
        <w:rPr>
          <w:rFonts w:ascii="Arial" w:hAnsi="Arial" w:cs="Arial"/>
          <w:sz w:val="22"/>
          <w:szCs w:val="22"/>
        </w:rPr>
      </w:pPr>
      <w:r w:rsidRPr="00DA0A63">
        <w:rPr>
          <w:rFonts w:ascii="Arial" w:hAnsi="Arial" w:cs="Arial"/>
          <w:bCs/>
          <w:color w:val="000000"/>
          <w:sz w:val="22"/>
          <w:szCs w:val="22"/>
        </w:rPr>
        <w:lastRenderedPageBreak/>
        <w:t>2.</w:t>
      </w:r>
      <w:r w:rsidRPr="00DA0A63">
        <w:rPr>
          <w:rFonts w:ascii="Arial" w:hAnsi="Arial" w:cs="Arial"/>
          <w:bCs/>
          <w:color w:val="000000"/>
          <w:sz w:val="22"/>
          <w:szCs w:val="22"/>
          <w:u w:val="single"/>
        </w:rPr>
        <w:t>BASES DE LA LICITACIÓN Y DE LA ADJUDICACIÓN.</w:t>
      </w:r>
    </w:p>
    <w:p w:rsidR="00DE380A" w:rsidRDefault="00DE380A" w:rsidP="00DE380A">
      <w:pPr>
        <w:pStyle w:val="Ttulo2"/>
        <w:jc w:val="both"/>
        <w:rPr>
          <w:rFonts w:cs="Arial"/>
          <w:b w:val="0"/>
          <w:bCs/>
          <w:color w:val="000000"/>
          <w:sz w:val="22"/>
          <w:szCs w:val="22"/>
        </w:rPr>
      </w:pPr>
    </w:p>
    <w:p w:rsidR="00DE380A" w:rsidRDefault="00DE380A" w:rsidP="00DE380A">
      <w:pPr>
        <w:pStyle w:val="Ttulo2"/>
        <w:jc w:val="both"/>
        <w:rPr>
          <w:rFonts w:cs="Arial"/>
          <w:b w:val="0"/>
          <w:bCs/>
          <w:color w:val="000000"/>
          <w:sz w:val="22"/>
          <w:szCs w:val="22"/>
        </w:rPr>
      </w:pPr>
      <w:r w:rsidRPr="00DA0A63">
        <w:rPr>
          <w:rFonts w:cs="Arial"/>
          <w:bCs/>
          <w:color w:val="000000"/>
          <w:sz w:val="22"/>
          <w:szCs w:val="22"/>
        </w:rPr>
        <w:t>2.1.</w:t>
      </w:r>
      <w:r w:rsidRPr="001B572E">
        <w:rPr>
          <w:rFonts w:cs="Arial"/>
          <w:b w:val="0"/>
          <w:bCs/>
          <w:color w:val="000000"/>
          <w:sz w:val="22"/>
          <w:szCs w:val="22"/>
        </w:rPr>
        <w:t xml:space="preserve"> </w:t>
      </w:r>
      <w:r w:rsidRPr="00DA0A63">
        <w:rPr>
          <w:rFonts w:cs="Arial"/>
          <w:bCs/>
          <w:color w:val="000000"/>
          <w:sz w:val="22"/>
          <w:szCs w:val="22"/>
        </w:rPr>
        <w:t>PROCEDIMIENTO DE ADJUDICACIÓN</w:t>
      </w:r>
      <w:r w:rsidRPr="001B572E">
        <w:rPr>
          <w:rFonts w:cs="Arial"/>
          <w:b w:val="0"/>
          <w:bCs/>
          <w:color w:val="000000"/>
          <w:sz w:val="22"/>
          <w:szCs w:val="22"/>
        </w:rPr>
        <w:t>.</w:t>
      </w:r>
      <w:r>
        <w:rPr>
          <w:rFonts w:cs="Arial"/>
          <w:b w:val="0"/>
          <w:bCs/>
          <w:color w:val="000000"/>
          <w:sz w:val="22"/>
          <w:szCs w:val="22"/>
        </w:rPr>
        <w:t xml:space="preserve"> </w:t>
      </w:r>
      <w:r w:rsidRPr="00B2793C">
        <w:rPr>
          <w:rFonts w:cs="Arial"/>
          <w:bCs/>
          <w:color w:val="000000"/>
          <w:sz w:val="22"/>
          <w:szCs w:val="22"/>
        </w:rPr>
        <w:t>TRAMITACIÓN</w:t>
      </w:r>
      <w:r>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pStyle w:val="Body1"/>
        <w:ind w:firstLine="284"/>
        <w:jc w:val="both"/>
        <w:rPr>
          <w:rFonts w:ascii="Arial" w:hAnsi="Arial" w:cs="Arial"/>
          <w:sz w:val="22"/>
          <w:szCs w:val="22"/>
        </w:rPr>
      </w:pPr>
      <w:r w:rsidRPr="001B572E">
        <w:rPr>
          <w:rFonts w:ascii="Arial" w:hAnsi="Arial" w:cs="Arial"/>
          <w:sz w:val="22"/>
          <w:szCs w:val="22"/>
        </w:rPr>
        <w:t xml:space="preserve">La adjudicación del contrato se llevará a cabo por </w:t>
      </w:r>
      <w:r w:rsidRPr="00FB594E">
        <w:rPr>
          <w:rFonts w:ascii="Arial" w:hAnsi="Arial" w:cs="Arial"/>
          <w:b/>
          <w:sz w:val="22"/>
          <w:szCs w:val="22"/>
        </w:rPr>
        <w:t>PROCEDIMIENTO NEGOCIADO SIN PUBLICIDAD</w:t>
      </w:r>
      <w:r>
        <w:rPr>
          <w:rFonts w:ascii="Arial" w:hAnsi="Arial" w:cs="Arial"/>
          <w:sz w:val="22"/>
          <w:szCs w:val="22"/>
        </w:rPr>
        <w:t xml:space="preserve"> del artículo 168 LCSP </w:t>
      </w:r>
      <w:r w:rsidRPr="001B572E">
        <w:rPr>
          <w:rFonts w:ascii="Arial" w:hAnsi="Arial" w:cs="Arial"/>
          <w:sz w:val="22"/>
          <w:szCs w:val="22"/>
        </w:rPr>
        <w:t>según se especifi</w:t>
      </w:r>
      <w:r>
        <w:rPr>
          <w:rFonts w:ascii="Arial" w:hAnsi="Arial" w:cs="Arial"/>
          <w:sz w:val="22"/>
          <w:szCs w:val="22"/>
        </w:rPr>
        <w:t>ca</w:t>
      </w:r>
      <w:r w:rsidRPr="001B572E">
        <w:rPr>
          <w:rFonts w:ascii="Arial" w:hAnsi="Arial" w:cs="Arial"/>
          <w:sz w:val="22"/>
          <w:szCs w:val="22"/>
        </w:rPr>
        <w:t xml:space="preserve"> en el </w:t>
      </w:r>
      <w:r w:rsidRPr="00004C37">
        <w:rPr>
          <w:rFonts w:ascii="Arial" w:hAnsi="Arial" w:cs="Arial"/>
          <w:b/>
          <w:sz w:val="22"/>
          <w:szCs w:val="22"/>
        </w:rPr>
        <w:t>apartado B1 del CCP</w:t>
      </w:r>
      <w:r>
        <w:rPr>
          <w:rFonts w:ascii="Arial" w:hAnsi="Arial" w:cs="Arial"/>
          <w:sz w:val="22"/>
          <w:szCs w:val="22"/>
        </w:rPr>
        <w:t xml:space="preserve">, en el que asimismo se indica el supuesto que justifica la utilización de este procedimiento cuya motivación figura en la memoria justificativa del contrato, en aplicación del artículo 168 </w:t>
      </w:r>
      <w:r w:rsidRPr="00EC3C3C">
        <w:rPr>
          <w:rFonts w:ascii="Arial" w:hAnsi="Arial" w:cs="Arial"/>
          <w:sz w:val="22"/>
          <w:szCs w:val="22"/>
        </w:rPr>
        <w:t xml:space="preserve">LCSP, atendiendo a los criterios de valoración recogidos en el </w:t>
      </w:r>
      <w:r w:rsidRPr="00EC3C3C">
        <w:rPr>
          <w:rFonts w:ascii="Arial" w:hAnsi="Arial" w:cs="Arial"/>
          <w:b/>
          <w:sz w:val="22"/>
          <w:szCs w:val="22"/>
        </w:rPr>
        <w:t>apartado H del CCP</w:t>
      </w:r>
      <w:r w:rsidRPr="00EC3C3C">
        <w:rPr>
          <w:rFonts w:ascii="Arial" w:hAnsi="Arial" w:cs="Arial"/>
          <w:sz w:val="22"/>
          <w:szCs w:val="22"/>
        </w:rPr>
        <w:t>, basados en el principio de mejor relación calidad-precio, por ser los adecuados para evaluar las ofertas que presenten los licitadores</w:t>
      </w:r>
      <w:r w:rsidRPr="001B572E">
        <w:rPr>
          <w:rFonts w:ascii="Arial" w:hAnsi="Arial" w:cs="Arial"/>
          <w:sz w:val="22"/>
          <w:szCs w:val="22"/>
        </w:rPr>
        <w:t>.</w:t>
      </w:r>
    </w:p>
    <w:p w:rsidR="00DE380A" w:rsidRDefault="00DE380A" w:rsidP="00DE380A">
      <w:pPr>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est</w:t>
      </w:r>
      <w:r>
        <w:rPr>
          <w:rFonts w:ascii="Arial" w:hAnsi="Arial" w:cs="Arial"/>
          <w:color w:val="000000"/>
          <w:sz w:val="22"/>
          <w:szCs w:val="22"/>
        </w:rPr>
        <w:t>e procedimiento</w:t>
      </w:r>
      <w:r w:rsidRPr="001B572E">
        <w:rPr>
          <w:rFonts w:ascii="Arial" w:hAnsi="Arial" w:cs="Arial"/>
          <w:color w:val="000000"/>
          <w:sz w:val="22"/>
          <w:szCs w:val="22"/>
        </w:rPr>
        <w:t xml:space="preserve">, </w:t>
      </w:r>
      <w:r>
        <w:rPr>
          <w:rFonts w:ascii="Arial" w:hAnsi="Arial" w:cs="Arial"/>
          <w:color w:val="000000"/>
          <w:sz w:val="22"/>
          <w:szCs w:val="22"/>
        </w:rPr>
        <w:t xml:space="preserve">podrán presentar una proposición aquél o aquellos </w:t>
      </w:r>
      <w:r w:rsidRPr="001B572E">
        <w:rPr>
          <w:rFonts w:ascii="Arial" w:hAnsi="Arial" w:cs="Arial"/>
          <w:color w:val="000000"/>
          <w:sz w:val="22"/>
          <w:szCs w:val="22"/>
        </w:rPr>
        <w:t>empresario</w:t>
      </w:r>
      <w:r>
        <w:rPr>
          <w:rFonts w:ascii="Arial" w:hAnsi="Arial" w:cs="Arial"/>
          <w:color w:val="000000"/>
          <w:sz w:val="22"/>
          <w:szCs w:val="22"/>
        </w:rPr>
        <w:t>s, previamente invitados por el órgano de contratación, cuyo número mínimo será de tres, salvo que ú</w:t>
      </w:r>
      <w:r w:rsidRPr="00347685">
        <w:rPr>
          <w:rFonts w:ascii="Arial" w:hAnsi="Arial" w:cs="Arial"/>
          <w:color w:val="000000"/>
          <w:sz w:val="22"/>
          <w:szCs w:val="22"/>
        </w:rPr>
        <w:t>nicamente se haya invitado a participar a un candidato por concurrir alguno de los supuestos previstos para ello en la LCSP</w:t>
      </w:r>
      <w:r>
        <w:rPr>
          <w:rFonts w:ascii="Arial" w:hAnsi="Arial" w:cs="Arial"/>
          <w:color w:val="000000"/>
          <w:sz w:val="22"/>
          <w:szCs w:val="22"/>
        </w:rPr>
        <w:t>.</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No obstante, cuando se publique anuncio de licitación en el Perfil de contratante, podrá presentar una proposición todo empresario interesado.</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D463D3">
        <w:rPr>
          <w:rFonts w:ascii="Arial" w:hAnsi="Arial" w:cs="Arial"/>
          <w:color w:val="000000"/>
          <w:sz w:val="22"/>
          <w:szCs w:val="22"/>
        </w:rPr>
        <w:t>La adjudicación recaerá en el licitador justificadamente elegido por el órgano de contratación, tras negociar, en su caso, las condiciones del contrato con uno o varios candidatos.</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El tipo de tramitación es el indicado en el </w:t>
      </w:r>
      <w:r w:rsidRPr="00DF4DC1">
        <w:rPr>
          <w:rFonts w:ascii="Arial" w:hAnsi="Arial" w:cs="Arial"/>
          <w:b/>
          <w:color w:val="000000"/>
          <w:sz w:val="22"/>
          <w:szCs w:val="22"/>
        </w:rPr>
        <w:t>apartado B2 del CCP</w:t>
      </w:r>
      <w:r>
        <w:rPr>
          <w:rFonts w:ascii="Arial" w:hAnsi="Arial" w:cs="Arial"/>
          <w:color w:val="000000"/>
          <w:sz w:val="22"/>
          <w:szCs w:val="22"/>
        </w:rPr>
        <w:t>.</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DC2286">
        <w:rPr>
          <w:rFonts w:cs="Arial"/>
          <w:bCs/>
          <w:color w:val="000000"/>
          <w:sz w:val="22"/>
          <w:szCs w:val="22"/>
        </w:rPr>
        <w:t>2.2.</w:t>
      </w:r>
      <w:r w:rsidRPr="001B572E">
        <w:rPr>
          <w:rFonts w:cs="Arial"/>
          <w:b w:val="0"/>
          <w:bCs/>
          <w:color w:val="000000"/>
          <w:sz w:val="22"/>
          <w:szCs w:val="22"/>
        </w:rPr>
        <w:t xml:space="preserve"> </w:t>
      </w:r>
      <w:r w:rsidRPr="001B572E">
        <w:rPr>
          <w:rFonts w:cs="Arial"/>
          <w:bCs/>
          <w:color w:val="000000"/>
          <w:sz w:val="22"/>
          <w:szCs w:val="22"/>
        </w:rPr>
        <w:t>PUBLICIDAD DE LA LICITACIÓN. PERFIL DE CONTRATANTE</w:t>
      </w:r>
      <w:r>
        <w:rPr>
          <w:rFonts w:cs="Arial"/>
          <w:bCs/>
          <w:color w:val="000000"/>
          <w:sz w:val="22"/>
          <w:szCs w:val="22"/>
        </w:rPr>
        <w:t>.</w:t>
      </w:r>
      <w:r w:rsidRPr="001B572E">
        <w:rPr>
          <w:rFonts w:cs="Arial"/>
          <w:bCs/>
          <w:color w:val="000000"/>
          <w:sz w:val="22"/>
          <w:szCs w:val="22"/>
        </w:rPr>
        <w:t xml:space="preserve"> ACCESO A LA INFORMACIÓN. NOTIFICACIONES Y COMUNICACIONES</w:t>
      </w:r>
      <w:r w:rsidRPr="001B572E">
        <w:rPr>
          <w:rFonts w:cs="Arial"/>
          <w:b w:val="0"/>
          <w:bCs/>
          <w:color w:val="000000"/>
          <w:sz w:val="22"/>
          <w:szCs w:val="22"/>
        </w:rPr>
        <w:t>.</w:t>
      </w:r>
    </w:p>
    <w:p w:rsidR="00DE380A" w:rsidRPr="00DA0A63" w:rsidRDefault="00DE380A" w:rsidP="00DE380A">
      <w:pPr>
        <w:rPr>
          <w:lang w:val="es-ES_tradnl"/>
        </w:rPr>
      </w:pPr>
    </w:p>
    <w:p w:rsidR="00DE380A" w:rsidRPr="001B572E" w:rsidRDefault="00DE380A" w:rsidP="00DE380A">
      <w:pPr>
        <w:ind w:firstLine="284"/>
        <w:rPr>
          <w:rFonts w:cs="Arial"/>
          <w:sz w:val="22"/>
          <w:szCs w:val="22"/>
        </w:rPr>
      </w:pPr>
      <w:r w:rsidRPr="001B572E">
        <w:rPr>
          <w:rFonts w:cs="Arial"/>
          <w:sz w:val="22"/>
          <w:szCs w:val="22"/>
        </w:rPr>
        <w:t xml:space="preserve">La información referente a la actividad contractual de la Diputación Provincial de </w:t>
      </w:r>
      <w:r w:rsidRPr="00EC3C3C">
        <w:rPr>
          <w:rFonts w:cs="Arial"/>
          <w:sz w:val="22"/>
          <w:szCs w:val="22"/>
        </w:rPr>
        <w:t>Palencia, incluyendo los anuncios, pliegos y demás documentación relativa al presente contrato, puede consultarse</w:t>
      </w:r>
      <w:r w:rsidRPr="001B572E">
        <w:rPr>
          <w:rFonts w:cs="Arial"/>
          <w:sz w:val="22"/>
          <w:szCs w:val="22"/>
        </w:rPr>
        <w:t xml:space="preserve"> por los interesados a través de su perfil de contratante ubicado en la Plataforma de Contratación del Estado, al que se accede a través de la dirección de internet </w:t>
      </w:r>
      <w:hyperlink r:id="rId9" w:history="1">
        <w:r w:rsidRPr="001B572E">
          <w:rPr>
            <w:rStyle w:val="Hipervnculo"/>
            <w:rFonts w:cs="Arial"/>
            <w:sz w:val="22"/>
            <w:szCs w:val="22"/>
          </w:rPr>
          <w:t>https://contrataciondelestado.es</w:t>
        </w:r>
      </w:hyperlink>
      <w:r w:rsidRPr="001B572E">
        <w:rPr>
          <w:rFonts w:cs="Arial"/>
          <w:sz w:val="22"/>
          <w:szCs w:val="22"/>
        </w:rPr>
        <w:t xml:space="preserve"> y cuyo acceso se especifica asimismo en su página Web institucional a la que se accede en la dirección de Internet </w:t>
      </w:r>
      <w:hyperlink r:id="rId10" w:history="1">
        <w:r w:rsidRPr="001B572E">
          <w:rPr>
            <w:rStyle w:val="Hipervnculo"/>
            <w:rFonts w:cs="Arial"/>
            <w:sz w:val="22"/>
            <w:szCs w:val="22"/>
          </w:rPr>
          <w:t>http://www.diputaciondepalencia.es</w:t>
        </w:r>
      </w:hyperlink>
      <w:r w:rsidRPr="001B572E">
        <w:rPr>
          <w:rFonts w:cs="Arial"/>
          <w:sz w:val="22"/>
          <w:szCs w:val="22"/>
        </w:rPr>
        <w:t>.</w:t>
      </w:r>
      <w:r>
        <w:rPr>
          <w:rFonts w:cs="Arial"/>
          <w:sz w:val="22"/>
          <w:szCs w:val="22"/>
        </w:rPr>
        <w:t xml:space="preserve"> </w:t>
      </w:r>
      <w:r w:rsidRPr="00D935C0">
        <w:rPr>
          <w:rFonts w:cs="Arial"/>
          <w:sz w:val="22"/>
          <w:szCs w:val="22"/>
        </w:rPr>
        <w:t>La Plataforma de Contratación del Sector Público garantiza la autenticidad, integridad e inalterabilidad del contenido</w:t>
      </w:r>
      <w:r>
        <w:rPr>
          <w:rFonts w:cs="Arial"/>
          <w:sz w:val="22"/>
          <w:szCs w:val="22"/>
        </w:rPr>
        <w:t xml:space="preserve"> del perfil de contratante de la Diputación de Palencia.</w:t>
      </w:r>
    </w:p>
    <w:p w:rsidR="00DE380A" w:rsidRDefault="00DE380A" w:rsidP="00DE380A">
      <w:pPr>
        <w:pStyle w:val="Estndar"/>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El </w:t>
      </w:r>
      <w:r>
        <w:rPr>
          <w:rFonts w:cs="Arial"/>
          <w:sz w:val="22"/>
          <w:szCs w:val="22"/>
        </w:rPr>
        <w:t>perfil</w:t>
      </w:r>
      <w:r w:rsidRPr="001B572E">
        <w:rPr>
          <w:rFonts w:cs="Arial"/>
          <w:sz w:val="22"/>
          <w:szCs w:val="22"/>
        </w:rPr>
        <w:t xml:space="preserve">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DE380A" w:rsidRPr="001B572E" w:rsidRDefault="00DE380A" w:rsidP="00DE380A">
      <w:pPr>
        <w:ind w:firstLine="284"/>
        <w:rPr>
          <w:rFonts w:cs="Arial"/>
          <w:sz w:val="22"/>
          <w:szCs w:val="22"/>
        </w:rPr>
      </w:pPr>
    </w:p>
    <w:p w:rsidR="00DE380A" w:rsidRDefault="00DE380A" w:rsidP="00DE380A">
      <w:pPr>
        <w:pStyle w:val="Estndar"/>
        <w:ind w:firstLine="284"/>
        <w:jc w:val="both"/>
        <w:rPr>
          <w:rFonts w:ascii="Arial" w:hAnsi="Arial" w:cs="Arial"/>
          <w:sz w:val="22"/>
          <w:szCs w:val="22"/>
        </w:rPr>
      </w:pPr>
      <w:r w:rsidRPr="001B572E">
        <w:rPr>
          <w:rFonts w:ascii="Arial" w:hAnsi="Arial" w:cs="Arial"/>
          <w:sz w:val="22"/>
          <w:szCs w:val="22"/>
        </w:rPr>
        <w:t xml:space="preserve">Asimismo, el presente pliego de cláusulas administrativas particulares y el de prescripciones técnicas particulares junto con el expediente de su razón se hallarán de manifiesto en el Servicio de Contratación </w:t>
      </w:r>
      <w:r>
        <w:rPr>
          <w:rFonts w:ascii="Arial" w:hAnsi="Arial" w:cs="Arial"/>
          <w:sz w:val="22"/>
          <w:szCs w:val="22"/>
        </w:rPr>
        <w:t xml:space="preserve">y Patrimonio </w:t>
      </w:r>
      <w:r w:rsidRPr="001B572E">
        <w:rPr>
          <w:rFonts w:ascii="Arial" w:hAnsi="Arial" w:cs="Arial"/>
          <w:sz w:val="22"/>
          <w:szCs w:val="22"/>
        </w:rPr>
        <w:t>de la Diputación Provincial, calle Burgos, nº 1, 34001 de Palencia, durante las horas de oficina, desde la publicación de</w:t>
      </w:r>
      <w:r>
        <w:rPr>
          <w:rFonts w:ascii="Arial" w:hAnsi="Arial" w:cs="Arial"/>
          <w:sz w:val="22"/>
          <w:szCs w:val="22"/>
        </w:rPr>
        <w:t xml:space="preserve">l anuncio de licitación </w:t>
      </w:r>
      <w:r w:rsidRPr="001B572E">
        <w:rPr>
          <w:rFonts w:ascii="Arial" w:hAnsi="Arial" w:cs="Arial"/>
          <w:sz w:val="22"/>
          <w:szCs w:val="22"/>
        </w:rPr>
        <w:t>hasta el día de finalización del plazo de presentación de proposiciones.</w:t>
      </w:r>
    </w:p>
    <w:p w:rsidR="00DE380A" w:rsidRPr="00D23BAF" w:rsidRDefault="00DE380A" w:rsidP="00DE380A">
      <w:pPr>
        <w:pStyle w:val="Estndar"/>
        <w:ind w:firstLine="284"/>
        <w:jc w:val="both"/>
        <w:rPr>
          <w:rFonts w:ascii="Arial" w:hAnsi="Arial" w:cs="Arial"/>
          <w:sz w:val="22"/>
          <w:szCs w:val="22"/>
        </w:rPr>
      </w:pPr>
    </w:p>
    <w:p w:rsidR="00DE380A" w:rsidRDefault="00DE380A" w:rsidP="00DE380A">
      <w:pPr>
        <w:pStyle w:val="Estndar"/>
        <w:ind w:firstLine="284"/>
        <w:jc w:val="both"/>
        <w:rPr>
          <w:rFonts w:ascii="Arial" w:hAnsi="Arial" w:cs="Arial"/>
          <w:sz w:val="22"/>
          <w:szCs w:val="22"/>
        </w:rPr>
      </w:pPr>
      <w:r>
        <w:rPr>
          <w:rFonts w:ascii="Arial" w:hAnsi="Arial" w:cs="Arial"/>
          <w:sz w:val="22"/>
          <w:szCs w:val="22"/>
        </w:rPr>
        <w:lastRenderedPageBreak/>
        <w:t>L</w:t>
      </w:r>
      <w:r w:rsidRPr="00F76971">
        <w:rPr>
          <w:rFonts w:ascii="Arial" w:hAnsi="Arial" w:cs="Arial"/>
          <w:sz w:val="22"/>
          <w:szCs w:val="22"/>
        </w:rPr>
        <w:t xml:space="preserve">os interesados podrán solicitar información adicional sobre los pliegos y demás documentación complementaria o plantear consultas o aclaraciones sobre aspectos de la licitación. Estas consultas deberán ser formuladas al menos </w:t>
      </w:r>
      <w:r>
        <w:rPr>
          <w:rFonts w:ascii="Arial" w:hAnsi="Arial" w:cs="Arial"/>
          <w:sz w:val="22"/>
          <w:szCs w:val="22"/>
        </w:rPr>
        <w:t xml:space="preserve">12 </w:t>
      </w:r>
      <w:r w:rsidRPr="00F76971">
        <w:rPr>
          <w:rFonts w:ascii="Arial" w:hAnsi="Arial" w:cs="Arial"/>
          <w:sz w:val="22"/>
          <w:szCs w:val="22"/>
        </w:rPr>
        <w:t>días antes de</w:t>
      </w:r>
      <w:r>
        <w:rPr>
          <w:rFonts w:ascii="Arial" w:hAnsi="Arial" w:cs="Arial"/>
          <w:sz w:val="22"/>
          <w:szCs w:val="22"/>
        </w:rPr>
        <w:t xml:space="preserve">l transcurso </w:t>
      </w:r>
      <w:r w:rsidRPr="00F76971">
        <w:rPr>
          <w:rFonts w:ascii="Arial" w:hAnsi="Arial" w:cs="Arial"/>
          <w:sz w:val="22"/>
          <w:szCs w:val="22"/>
        </w:rPr>
        <w:t>del plazo para presentar ofertas y serán resueltas no más tarde</w:t>
      </w:r>
      <w:r>
        <w:rPr>
          <w:rFonts w:ascii="Arial" w:hAnsi="Arial" w:cs="Arial"/>
          <w:sz w:val="22"/>
          <w:szCs w:val="22"/>
        </w:rPr>
        <w:t xml:space="preserve"> de 6 días antes de la finalización de dicho plazo. Las consultas que no sean formuladas a través del perfil de contratante, podrán ser hechas públicas a través del mismo.</w:t>
      </w:r>
    </w:p>
    <w:p w:rsidR="00DE380A" w:rsidRPr="00D23BAF"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Si para la preparación de la oferta fuera necesaria realizar una visita a las instalaciones en las que se llevaría a cabo la ejecución del contrato, la misma deberá formularse en el plazo máximo de cinco días naturales a contar desde el siguiente a la publicación del anuncio de licitación en el </w:t>
      </w:r>
      <w:r>
        <w:rPr>
          <w:rFonts w:cs="Arial"/>
          <w:sz w:val="22"/>
          <w:szCs w:val="22"/>
        </w:rPr>
        <w:t>perfil</w:t>
      </w:r>
      <w:r w:rsidRPr="001B572E">
        <w:rPr>
          <w:rFonts w:cs="Arial"/>
          <w:sz w:val="22"/>
          <w:szCs w:val="22"/>
        </w:rPr>
        <w:t xml:space="preserve"> de Contratante.</w:t>
      </w:r>
    </w:p>
    <w:p w:rsidR="00DE380A" w:rsidRPr="001B572E" w:rsidRDefault="00DE380A" w:rsidP="00DE380A">
      <w:pPr>
        <w:ind w:firstLine="284"/>
        <w:rPr>
          <w:rFonts w:cs="Arial"/>
          <w:sz w:val="22"/>
          <w:szCs w:val="22"/>
        </w:rPr>
      </w:pPr>
    </w:p>
    <w:p w:rsidR="00DE380A" w:rsidRDefault="00DE380A" w:rsidP="00DE380A">
      <w:pPr>
        <w:ind w:firstLine="284"/>
        <w:rPr>
          <w:rFonts w:cs="Arial"/>
          <w:sz w:val="22"/>
          <w:szCs w:val="22"/>
        </w:rPr>
      </w:pPr>
      <w:r w:rsidRPr="001B572E">
        <w:rPr>
          <w:rFonts w:cs="Arial"/>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1" w:history="1">
        <w:r w:rsidRPr="001B572E">
          <w:rPr>
            <w:rStyle w:val="Hipervnculo"/>
            <w:rFonts w:cs="Arial"/>
            <w:sz w:val="22"/>
            <w:szCs w:val="22"/>
          </w:rPr>
          <w:t>https://sede.diputaciondepalencia.es</w:t>
        </w:r>
      </w:hyperlink>
      <w:r w:rsidRPr="001B572E">
        <w:rPr>
          <w:rFonts w:cs="Arial"/>
          <w:sz w:val="22"/>
          <w:szCs w:val="22"/>
        </w:rPr>
        <w:t xml:space="preserve"> o a través de la Plataforma de Contratación del Sector Público. </w:t>
      </w:r>
    </w:p>
    <w:p w:rsidR="00DE380A" w:rsidRPr="001B572E" w:rsidRDefault="00DE380A" w:rsidP="00DE380A">
      <w:pPr>
        <w:ind w:firstLine="284"/>
        <w:rPr>
          <w:rFonts w:cs="Arial"/>
          <w:sz w:val="22"/>
          <w:szCs w:val="22"/>
        </w:rPr>
      </w:pPr>
    </w:p>
    <w:p w:rsidR="00DE380A" w:rsidRDefault="00DE380A" w:rsidP="00DE380A">
      <w:pPr>
        <w:ind w:firstLine="284"/>
        <w:rPr>
          <w:rFonts w:cs="Arial"/>
          <w:sz w:val="22"/>
          <w:szCs w:val="22"/>
        </w:rPr>
      </w:pPr>
      <w:r w:rsidRPr="001B572E">
        <w:rPr>
          <w:rFonts w:cs="Arial"/>
          <w:sz w:val="22"/>
          <w:szCs w:val="22"/>
        </w:rPr>
        <w:t xml:space="preserve">Los plazos a contar desde la notificación se computarán desde la fecha de envío de la misma o del aviso de notificación, siempre que el acto objeto de notificación se haya publicado el mismo día en el </w:t>
      </w:r>
      <w:r>
        <w:rPr>
          <w:rFonts w:cs="Arial"/>
          <w:sz w:val="22"/>
          <w:szCs w:val="22"/>
        </w:rPr>
        <w:t>perfil</w:t>
      </w:r>
      <w:r w:rsidRPr="001B572E">
        <w:rPr>
          <w:rFonts w:cs="Arial"/>
          <w:sz w:val="22"/>
          <w:szCs w:val="22"/>
        </w:rPr>
        <w:t xml:space="preserve"> de contratante. En caso contrario los plazos se computarán desde la recepción de la notificación por el interesado.</w:t>
      </w:r>
    </w:p>
    <w:p w:rsidR="00DE380A" w:rsidRPr="001B572E" w:rsidRDefault="00DE380A" w:rsidP="00DE380A">
      <w:pPr>
        <w:ind w:firstLine="284"/>
        <w:rPr>
          <w:rFonts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plazo para considerar rechazada la notificación electrónica, con los efectos previstos en el artículo 41.5 de la Ley 39/2015, </w:t>
      </w:r>
      <w:r w:rsidRPr="001B572E">
        <w:rPr>
          <w:rFonts w:ascii="Arial" w:hAnsi="Arial" w:cs="Arial"/>
          <w:b/>
          <w:bCs/>
          <w:color w:val="000000"/>
          <w:sz w:val="22"/>
          <w:szCs w:val="22"/>
        </w:rPr>
        <w:t>será de diez días naturales computados desde que se tenga constancia de su puesta a disposición del interesado sin que se acceda a su contenido,</w:t>
      </w:r>
      <w:r w:rsidRPr="001B572E">
        <w:rPr>
          <w:rFonts w:ascii="Arial" w:hAnsi="Arial" w:cs="Arial"/>
          <w:color w:val="000000"/>
          <w:sz w:val="22"/>
          <w:szCs w:val="22"/>
        </w:rPr>
        <w:t xml:space="preserve"> salvo que de oficio o a instancia del destinatario se compruebe la imposibilidad técnica o material del acceso.</w:t>
      </w:r>
    </w:p>
    <w:p w:rsidR="00DE380A" w:rsidRDefault="00DE380A" w:rsidP="00DE380A">
      <w:pPr>
        <w:rPr>
          <w:rFonts w:cs="Arial"/>
          <w:sz w:val="22"/>
          <w:szCs w:val="22"/>
        </w:rPr>
      </w:pPr>
    </w:p>
    <w:p w:rsidR="00DE380A" w:rsidRPr="001B572E" w:rsidRDefault="00DE380A" w:rsidP="00DE380A">
      <w:pPr>
        <w:rPr>
          <w:rFonts w:cs="Arial"/>
          <w:sz w:val="22"/>
          <w:szCs w:val="22"/>
        </w:rPr>
      </w:pPr>
    </w:p>
    <w:p w:rsidR="00DE380A" w:rsidRPr="001B572E" w:rsidRDefault="00DE380A" w:rsidP="00DE380A">
      <w:pPr>
        <w:pStyle w:val="Ttulo2"/>
        <w:jc w:val="both"/>
        <w:rPr>
          <w:rFonts w:cs="Arial"/>
          <w:b w:val="0"/>
          <w:bCs/>
          <w:color w:val="000000"/>
          <w:sz w:val="22"/>
          <w:szCs w:val="22"/>
        </w:rPr>
      </w:pPr>
      <w:r w:rsidRPr="00E636B1">
        <w:rPr>
          <w:rFonts w:cs="Arial"/>
          <w:bCs/>
          <w:color w:val="000000"/>
          <w:sz w:val="22"/>
          <w:szCs w:val="22"/>
        </w:rPr>
        <w:t>2.3</w:t>
      </w:r>
      <w:r w:rsidRPr="001B572E">
        <w:rPr>
          <w:rFonts w:cs="Arial"/>
          <w:b w:val="0"/>
          <w:bCs/>
          <w:color w:val="000000"/>
          <w:sz w:val="22"/>
          <w:szCs w:val="22"/>
        </w:rPr>
        <w:t xml:space="preserve">. </w:t>
      </w:r>
      <w:r>
        <w:rPr>
          <w:rFonts w:cs="Arial"/>
          <w:bCs/>
          <w:color w:val="000000"/>
          <w:sz w:val="22"/>
          <w:szCs w:val="22"/>
        </w:rPr>
        <w:t>CAPACIDAD</w:t>
      </w:r>
      <w:r w:rsidRPr="001B572E">
        <w:rPr>
          <w:rFonts w:cs="Arial"/>
          <w:bCs/>
          <w:color w:val="000000"/>
          <w:sz w:val="22"/>
          <w:szCs w:val="22"/>
        </w:rPr>
        <w:t xml:space="preserve"> Y SOLVENCIA PARA CONTRATAR CON LA DIPUTACIÓN PROVINCIAL DE PALENCIA</w:t>
      </w:r>
      <w:r w:rsidRPr="001B572E">
        <w:rPr>
          <w:rFonts w:cs="Arial"/>
          <w:b w:val="0"/>
          <w:bCs/>
          <w:color w:val="000000"/>
          <w:sz w:val="22"/>
          <w:szCs w:val="22"/>
        </w:rPr>
        <w:t>.</w:t>
      </w:r>
    </w:p>
    <w:p w:rsidR="00DE380A" w:rsidRPr="001B572E" w:rsidRDefault="00DE380A" w:rsidP="00DE380A">
      <w:pPr>
        <w:rPr>
          <w:rFonts w:cs="Arial"/>
          <w:sz w:val="22"/>
          <w:szCs w:val="22"/>
          <w:lang w:val="es-ES_tradnl"/>
        </w:rPr>
      </w:pPr>
    </w:p>
    <w:p w:rsidR="00DE380A" w:rsidRPr="00EF0CA9" w:rsidRDefault="00DE380A" w:rsidP="00DE380A">
      <w:pPr>
        <w:ind w:firstLine="284"/>
        <w:rPr>
          <w:rFonts w:cs="Arial"/>
          <w:sz w:val="22"/>
          <w:szCs w:val="22"/>
        </w:rPr>
      </w:pPr>
      <w:r w:rsidRPr="001B572E">
        <w:rPr>
          <w:rFonts w:cs="Arial"/>
          <w:sz w:val="22"/>
          <w:szCs w:val="22"/>
        </w:rPr>
        <w:t xml:space="preserve">Las circunstancias relativas a la capacidad, solvencia y ausencia de prohibiciones de contratar a las que se refieren los apartados siguientes, deberán concurrir en la fecha final de presentación de ofertas y </w:t>
      </w:r>
      <w:r w:rsidRPr="00EF0CA9">
        <w:rPr>
          <w:rFonts w:cs="Arial"/>
          <w:sz w:val="22"/>
          <w:szCs w:val="22"/>
        </w:rPr>
        <w:t>subsistir en el momento de perfección del contrato.</w:t>
      </w:r>
    </w:p>
    <w:p w:rsidR="00DE380A" w:rsidRPr="00EF0CA9" w:rsidRDefault="00DE380A" w:rsidP="00DE380A">
      <w:pPr>
        <w:rPr>
          <w:rFonts w:cs="Arial"/>
          <w:sz w:val="22"/>
          <w:szCs w:val="22"/>
          <w:lang w:val="es-ES_tradnl"/>
        </w:rPr>
      </w:pPr>
    </w:p>
    <w:p w:rsidR="00DE380A" w:rsidRPr="00EF0CA9" w:rsidRDefault="00DE380A" w:rsidP="00DE380A">
      <w:pPr>
        <w:pStyle w:val="Ttulo3"/>
        <w:jc w:val="both"/>
        <w:rPr>
          <w:rFonts w:cs="Arial"/>
          <w:sz w:val="22"/>
          <w:szCs w:val="22"/>
        </w:rPr>
      </w:pPr>
      <w:r w:rsidRPr="00EF0CA9">
        <w:rPr>
          <w:rFonts w:cs="Arial"/>
          <w:b/>
          <w:bCs/>
          <w:sz w:val="22"/>
          <w:szCs w:val="22"/>
        </w:rPr>
        <w:t>2.3.1. Aptitud para contratar.</w:t>
      </w:r>
    </w:p>
    <w:p w:rsidR="00DE380A" w:rsidRPr="00EF0CA9" w:rsidRDefault="00DE380A" w:rsidP="00DE380A">
      <w:pPr>
        <w:pStyle w:val="NormalWeb"/>
        <w:spacing w:before="0" w:beforeAutospacing="0" w:after="0" w:afterAutospacing="0"/>
        <w:ind w:firstLine="426"/>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t xml:space="preserve">Solo podrán contratar con el sector público, las personas naturales o jurídicas, españolas o extranjeras, a título individual o en unión temporal de empresarios, que tengan plena capacidad de obrar, no estén incursas en alguna prohibición de contratar, desarrollen una actividad que tenga relación directa con el objeto del contrato, y acrediten su solvencia económica y financiera y técnica o profesional establecidas en este pliego o, </w:t>
      </w:r>
      <w:r w:rsidRPr="001B572E">
        <w:rPr>
          <w:rFonts w:ascii="Arial" w:hAnsi="Arial" w:cs="Arial"/>
          <w:color w:val="000000"/>
          <w:sz w:val="22"/>
          <w:szCs w:val="22"/>
        </w:rPr>
        <w:t>en los casos en que sea exigible, se encuentren debidamente clasificadas.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sz w:val="22"/>
          <w:szCs w:val="22"/>
        </w:rPr>
        <w:t xml:space="preserve">Los contratistas deberán contar, asimismo, con la habilitación empresarial o profesional que, en su caso, sea exigible para la realización de las prestaciones que constituyan el objeto del contrato y disponer de una organización con elementos personales y materiales suficientes para la debida ejecución del </w:t>
      </w:r>
      <w:r w:rsidRPr="001B572E">
        <w:rPr>
          <w:rFonts w:ascii="Arial" w:hAnsi="Arial" w:cs="Arial"/>
          <w:sz w:val="22"/>
          <w:szCs w:val="22"/>
        </w:rPr>
        <w:lastRenderedPageBreak/>
        <w:t xml:space="preserve">contrato. En el </w:t>
      </w:r>
      <w:r w:rsidRPr="00004C37">
        <w:rPr>
          <w:rFonts w:ascii="Arial" w:hAnsi="Arial" w:cs="Arial"/>
          <w:b/>
          <w:sz w:val="22"/>
          <w:szCs w:val="22"/>
        </w:rPr>
        <w:t xml:space="preserve">apartado </w:t>
      </w:r>
      <w:r>
        <w:rPr>
          <w:rFonts w:ascii="Arial" w:hAnsi="Arial" w:cs="Arial"/>
          <w:b/>
          <w:sz w:val="22"/>
          <w:szCs w:val="22"/>
        </w:rPr>
        <w:t>F5</w:t>
      </w:r>
      <w:r w:rsidRPr="00004C37">
        <w:rPr>
          <w:rFonts w:ascii="Arial" w:hAnsi="Arial" w:cs="Arial"/>
          <w:b/>
          <w:sz w:val="22"/>
          <w:szCs w:val="22"/>
        </w:rPr>
        <w:t xml:space="preserve"> del CCP</w:t>
      </w:r>
      <w:r w:rsidRPr="001B572E">
        <w:rPr>
          <w:rFonts w:ascii="Arial" w:hAnsi="Arial" w:cs="Arial"/>
          <w:sz w:val="22"/>
          <w:szCs w:val="22"/>
        </w:rPr>
        <w:t>, se especifica, en su caso, la habilitación empresarial o profesional requerida.</w:t>
      </w:r>
      <w:r w:rsidRPr="001B572E">
        <w:rPr>
          <w:rFonts w:ascii="Arial" w:hAnsi="Arial" w:cs="Arial"/>
          <w:spacing w:val="-3"/>
          <w:sz w:val="22"/>
          <w:szCs w:val="22"/>
        </w:rPr>
        <w:t xml:space="preserve"> </w:t>
      </w:r>
    </w:p>
    <w:p w:rsidR="00DE380A" w:rsidRDefault="00DE380A" w:rsidP="00DE380A">
      <w:pPr>
        <w:pStyle w:val="NormalWeb"/>
        <w:spacing w:before="0" w:beforeAutospacing="0" w:after="0" w:afterAutospacing="0"/>
        <w:ind w:firstLine="284"/>
        <w:jc w:val="both"/>
        <w:rPr>
          <w:rFonts w:ascii="Arial" w:hAnsi="Arial" w:cs="Arial"/>
          <w:spacing w:val="-3"/>
          <w:sz w:val="22"/>
          <w:szCs w:val="22"/>
        </w:rPr>
      </w:pPr>
    </w:p>
    <w:p w:rsidR="00DE380A" w:rsidRDefault="00DE380A" w:rsidP="00DE380A">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spacing w:val="-3"/>
          <w:sz w:val="22"/>
          <w:szCs w:val="22"/>
        </w:rPr>
        <w:t xml:space="preserve">En relación con las empresas comunitarias o de Estados signatarios del Acuerdo sobre el Espacio Económico Europeo y empresas no comunitarias será de aplicación lo dispuesto en los artículos 67 y 68 </w:t>
      </w:r>
      <w:r w:rsidRPr="001B572E">
        <w:rPr>
          <w:rFonts w:ascii="Arial" w:hAnsi="Arial" w:cs="Arial"/>
          <w:spacing w:val="-3"/>
          <w:sz w:val="22"/>
          <w:szCs w:val="22"/>
          <w:lang w:val="es-ES_tradnl"/>
        </w:rPr>
        <w:t>LCSP y 9 y 10 del RGLCAP y sus concordantes. Su concurrencia al presente procedimiento supone la renuncia al fuero jurisdiccional que pudiera corresponderles, sometiéndose a los Juzgados y Tribunales españoles.</w:t>
      </w:r>
    </w:p>
    <w:p w:rsidR="00DE380A" w:rsidRDefault="00DE380A" w:rsidP="00DE380A">
      <w:pPr>
        <w:pStyle w:val="NormalWeb"/>
        <w:spacing w:before="0" w:beforeAutospacing="0" w:after="0" w:afterAutospacing="0"/>
        <w:jc w:val="both"/>
        <w:rPr>
          <w:rFonts w:ascii="Arial" w:hAnsi="Arial" w:cs="Arial"/>
          <w:spacing w:val="-3"/>
          <w:sz w:val="22"/>
          <w:szCs w:val="22"/>
          <w:lang w:val="es-ES_tradnl"/>
        </w:rPr>
      </w:pPr>
    </w:p>
    <w:p w:rsidR="00DE380A" w:rsidRPr="00EF0CA9" w:rsidRDefault="00DE380A" w:rsidP="00DE380A">
      <w:pPr>
        <w:pStyle w:val="NormalWeb"/>
        <w:spacing w:before="0" w:beforeAutospacing="0" w:after="0" w:afterAutospacing="0"/>
        <w:jc w:val="both"/>
        <w:rPr>
          <w:rFonts w:ascii="Arial" w:hAnsi="Arial" w:cs="Arial"/>
          <w:spacing w:val="-3"/>
          <w:sz w:val="22"/>
          <w:szCs w:val="22"/>
          <w:lang w:val="es-ES_tradnl"/>
        </w:rPr>
      </w:pPr>
    </w:p>
    <w:p w:rsidR="00DE380A" w:rsidRPr="00EF0CA9" w:rsidRDefault="00DE380A" w:rsidP="00DE380A">
      <w:pPr>
        <w:pStyle w:val="Ttulo3"/>
        <w:jc w:val="both"/>
        <w:rPr>
          <w:rFonts w:cs="Arial"/>
          <w:b/>
          <w:bCs/>
          <w:sz w:val="22"/>
          <w:szCs w:val="22"/>
        </w:rPr>
      </w:pPr>
      <w:r w:rsidRPr="00EF0CA9">
        <w:rPr>
          <w:rFonts w:cs="Arial"/>
          <w:b/>
          <w:bCs/>
          <w:sz w:val="22"/>
          <w:szCs w:val="22"/>
        </w:rPr>
        <w:t>2.3.2. Uniones temporales de empresarios (U.T.E).</w:t>
      </w:r>
    </w:p>
    <w:p w:rsidR="00DE380A" w:rsidRPr="00EF0CA9"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Podrán contratar con el sector público las uniones de empresarios que se constituyan temporalmente al efecto, sin perjuicio de las facultades </w:t>
      </w:r>
      <w:r>
        <w:rPr>
          <w:rFonts w:ascii="Arial" w:hAnsi="Arial" w:cs="Arial"/>
          <w:color w:val="000000"/>
          <w:sz w:val="22"/>
          <w:szCs w:val="22"/>
        </w:rPr>
        <w:t>de la Mesa de contratación</w:t>
      </w:r>
      <w:r w:rsidRPr="001B572E">
        <w:rPr>
          <w:rFonts w:ascii="Arial" w:hAnsi="Arial" w:cs="Arial"/>
          <w:color w:val="000000"/>
          <w:sz w:val="22"/>
          <w:szCs w:val="22"/>
        </w:rPr>
        <w:t xml:space="preserve"> </w:t>
      </w:r>
      <w:r>
        <w:rPr>
          <w:rFonts w:ascii="Arial" w:hAnsi="Arial" w:cs="Arial"/>
          <w:color w:val="000000"/>
          <w:sz w:val="22"/>
          <w:szCs w:val="22"/>
        </w:rPr>
        <w:t xml:space="preserve">o, en su defecto, del órgano de contratación, </w:t>
      </w:r>
      <w:r w:rsidRPr="001B572E">
        <w:rPr>
          <w:rFonts w:ascii="Arial" w:hAnsi="Arial" w:cs="Arial"/>
          <w:color w:val="000000"/>
          <w:sz w:val="22"/>
          <w:szCs w:val="22"/>
        </w:rPr>
        <w:t>cuando existan indicios de colusión, conforme al artículo 69 LCSP, sin que sea necesaria la formalización de las mismas en escritura pública hasta que se haya efectuado la adjudicación del contrato a su favor.</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formen así como la </w:t>
      </w:r>
      <w:r>
        <w:rPr>
          <w:rFonts w:ascii="Arial" w:hAnsi="Arial" w:cs="Arial"/>
          <w:color w:val="000000"/>
          <w:sz w:val="22"/>
          <w:szCs w:val="22"/>
        </w:rPr>
        <w:t>firma de todos los empresarios.</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spacing w:val="-3"/>
          <w:sz w:val="22"/>
          <w:szCs w:val="22"/>
          <w:lang w:val="es-ES_tradnl"/>
        </w:rPr>
      </w:pPr>
      <w:r w:rsidRPr="001B572E">
        <w:rPr>
          <w:rFonts w:ascii="Arial" w:hAnsi="Arial" w:cs="Arial"/>
          <w:color w:val="000000"/>
          <w:sz w:val="22"/>
          <w:szCs w:val="22"/>
        </w:rPr>
        <w:t>La duración de las uniones temporales de empresarios será coincidente, al menos, con la del contrato hasta su extinción, incluida la cancelación</w:t>
      </w:r>
      <w:r>
        <w:rPr>
          <w:rFonts w:ascii="Arial" w:hAnsi="Arial" w:cs="Arial"/>
          <w:color w:val="000000"/>
          <w:sz w:val="22"/>
          <w:szCs w:val="22"/>
        </w:rPr>
        <w:t>, si procediere,</w:t>
      </w:r>
      <w:r w:rsidRPr="001B572E">
        <w:rPr>
          <w:rFonts w:ascii="Arial" w:hAnsi="Arial" w:cs="Arial"/>
          <w:color w:val="000000"/>
          <w:sz w:val="22"/>
          <w:szCs w:val="22"/>
        </w:rPr>
        <w:t xml:space="preserve"> de la garantía definitiva del contrato</w:t>
      </w:r>
      <w:r>
        <w:rPr>
          <w:rFonts w:ascii="Arial" w:hAnsi="Arial" w:cs="Arial"/>
          <w:color w:val="000000"/>
          <w:sz w:val="22"/>
          <w:szCs w:val="22"/>
        </w:rPr>
        <w:t>.</w:t>
      </w:r>
    </w:p>
    <w:p w:rsidR="00DE380A" w:rsidRDefault="00DE380A" w:rsidP="00DE380A">
      <w:pPr>
        <w:pStyle w:val="NormalWeb"/>
        <w:spacing w:before="0" w:beforeAutospacing="0" w:after="0" w:afterAutospacing="0"/>
        <w:ind w:firstLine="426"/>
        <w:jc w:val="both"/>
        <w:rPr>
          <w:rFonts w:ascii="Arial" w:hAnsi="Arial" w:cs="Arial"/>
          <w:sz w:val="22"/>
          <w:szCs w:val="22"/>
        </w:rPr>
      </w:pPr>
    </w:p>
    <w:p w:rsidR="00DE380A" w:rsidRPr="00EF0CA9" w:rsidRDefault="00DE380A" w:rsidP="00DE380A">
      <w:pPr>
        <w:pStyle w:val="NormalWeb"/>
        <w:spacing w:before="0" w:beforeAutospacing="0" w:after="0" w:afterAutospacing="0"/>
        <w:ind w:firstLine="426"/>
        <w:jc w:val="both"/>
        <w:rPr>
          <w:rFonts w:ascii="Arial" w:hAnsi="Arial" w:cs="Arial"/>
          <w:sz w:val="22"/>
          <w:szCs w:val="22"/>
        </w:rPr>
      </w:pPr>
    </w:p>
    <w:p w:rsidR="00DE380A" w:rsidRPr="00EF0CA9" w:rsidRDefault="00DE380A" w:rsidP="00DE380A">
      <w:pPr>
        <w:pStyle w:val="Ttulo3"/>
        <w:jc w:val="both"/>
        <w:rPr>
          <w:rFonts w:cs="Arial"/>
          <w:sz w:val="22"/>
          <w:szCs w:val="22"/>
        </w:rPr>
      </w:pPr>
      <w:r w:rsidRPr="00EF0CA9">
        <w:rPr>
          <w:rFonts w:cs="Arial"/>
          <w:b/>
          <w:bCs/>
          <w:sz w:val="22"/>
          <w:szCs w:val="22"/>
        </w:rPr>
        <w:t>2.3.3. Solvencia.</w:t>
      </w:r>
    </w:p>
    <w:p w:rsidR="00DE380A" w:rsidRPr="00EF0CA9" w:rsidRDefault="00DE380A" w:rsidP="00DE380A">
      <w:pPr>
        <w:pStyle w:val="Estndar"/>
        <w:ind w:firstLine="360"/>
        <w:jc w:val="both"/>
        <w:rPr>
          <w:rFonts w:ascii="Arial" w:hAnsi="Arial" w:cs="Arial"/>
          <w:color w:val="auto"/>
          <w:sz w:val="22"/>
          <w:szCs w:val="22"/>
        </w:rPr>
      </w:pPr>
    </w:p>
    <w:p w:rsidR="00320EEE" w:rsidRDefault="00320EEE" w:rsidP="00320EEE">
      <w:pPr>
        <w:pStyle w:val="Estndar"/>
        <w:ind w:firstLine="284"/>
        <w:jc w:val="both"/>
        <w:rPr>
          <w:rFonts w:ascii="Arial" w:hAnsi="Arial" w:cs="Arial"/>
          <w:sz w:val="22"/>
          <w:szCs w:val="22"/>
        </w:rPr>
      </w:pPr>
      <w:r w:rsidRPr="001B572E">
        <w:rPr>
          <w:rFonts w:ascii="Arial" w:hAnsi="Arial" w:cs="Arial"/>
          <w:sz w:val="22"/>
          <w:szCs w:val="22"/>
        </w:rPr>
        <w:t xml:space="preserve">Para los contratos de </w:t>
      </w:r>
      <w:r>
        <w:rPr>
          <w:rFonts w:ascii="Arial" w:hAnsi="Arial" w:cs="Arial"/>
          <w:sz w:val="22"/>
          <w:szCs w:val="22"/>
        </w:rPr>
        <w:t>suministro</w:t>
      </w:r>
      <w:r w:rsidRPr="001B572E">
        <w:rPr>
          <w:rFonts w:ascii="Arial" w:hAnsi="Arial" w:cs="Arial"/>
          <w:sz w:val="22"/>
          <w:szCs w:val="22"/>
        </w:rPr>
        <w:t xml:space="preserve">s no será exigible la clasificación del empresario. En los contratos o lotes de valor estimado </w:t>
      </w:r>
      <w:r>
        <w:rPr>
          <w:rFonts w:ascii="Arial" w:hAnsi="Arial" w:cs="Arial"/>
          <w:sz w:val="22"/>
          <w:szCs w:val="22"/>
        </w:rPr>
        <w:t xml:space="preserve">igual o </w:t>
      </w:r>
      <w:r w:rsidRPr="001B572E">
        <w:rPr>
          <w:rFonts w:ascii="Arial" w:hAnsi="Arial" w:cs="Arial"/>
          <w:sz w:val="22"/>
          <w:szCs w:val="22"/>
        </w:rPr>
        <w:t xml:space="preserve">superior a 35.000 euros, en el </w:t>
      </w:r>
      <w:r w:rsidRPr="00A602D2">
        <w:rPr>
          <w:rFonts w:ascii="Arial" w:hAnsi="Arial" w:cs="Arial"/>
          <w:sz w:val="22"/>
          <w:szCs w:val="22"/>
        </w:rPr>
        <w:t>CCP</w:t>
      </w:r>
      <w:r w:rsidRPr="001B572E">
        <w:rPr>
          <w:rFonts w:ascii="Arial" w:hAnsi="Arial" w:cs="Arial"/>
          <w:sz w:val="22"/>
          <w:szCs w:val="22"/>
        </w:rPr>
        <w:t xml:space="preserve"> se establecerán los criterios y requisitos mínimos de solvencia económica y financiera y de solvencia técnica, vinculados al objeto del contrato y proporcionales a la cuantía de cada uno de los lotes en los que se divida el contrato o el importe total del mismo cuando no se haya dividido en lotes, en los términos establecidos en los artículos 87 y </w:t>
      </w:r>
      <w:r>
        <w:rPr>
          <w:rFonts w:ascii="Arial" w:hAnsi="Arial" w:cs="Arial"/>
          <w:sz w:val="22"/>
          <w:szCs w:val="22"/>
        </w:rPr>
        <w:t>89</w:t>
      </w:r>
      <w:r w:rsidRPr="001B572E">
        <w:rPr>
          <w:rFonts w:ascii="Arial" w:hAnsi="Arial" w:cs="Arial"/>
          <w:sz w:val="22"/>
          <w:szCs w:val="22"/>
        </w:rPr>
        <w:t xml:space="preserve"> de la </w:t>
      </w:r>
      <w:r>
        <w:rPr>
          <w:rFonts w:ascii="Arial" w:hAnsi="Arial" w:cs="Arial"/>
          <w:sz w:val="22"/>
          <w:szCs w:val="22"/>
        </w:rPr>
        <w:t>LCSP</w:t>
      </w:r>
      <w:r w:rsidRPr="001B572E">
        <w:rPr>
          <w:rFonts w:ascii="Arial" w:hAnsi="Arial" w:cs="Arial"/>
          <w:sz w:val="22"/>
          <w:szCs w:val="22"/>
        </w:rPr>
        <w:t>.</w:t>
      </w:r>
    </w:p>
    <w:p w:rsidR="00320EEE" w:rsidRPr="001B572E" w:rsidRDefault="00320EEE" w:rsidP="00320EEE">
      <w:pPr>
        <w:pStyle w:val="Estndar"/>
        <w:ind w:firstLine="284"/>
        <w:jc w:val="both"/>
        <w:rPr>
          <w:rFonts w:ascii="Arial" w:hAnsi="Arial" w:cs="Arial"/>
          <w:sz w:val="22"/>
          <w:szCs w:val="22"/>
        </w:rPr>
      </w:pPr>
    </w:p>
    <w:p w:rsidR="00320EE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w:t>
      </w:r>
      <w:r w:rsidRPr="001B572E">
        <w:rPr>
          <w:rFonts w:ascii="Arial" w:hAnsi="Arial" w:cs="Arial"/>
          <w:color w:val="000000"/>
          <w:sz w:val="22"/>
          <w:szCs w:val="22"/>
        </w:rPr>
        <w:t xml:space="preserve">l empresario podrá acreditar su solvencia mediante el cumplimiento de los requisitos de solvencia exigidos en el </w:t>
      </w:r>
      <w:r w:rsidRPr="002004C4">
        <w:rPr>
          <w:rFonts w:ascii="Arial" w:hAnsi="Arial" w:cs="Arial"/>
          <w:b/>
          <w:color w:val="000000"/>
          <w:sz w:val="22"/>
          <w:szCs w:val="22"/>
        </w:rPr>
        <w:t>apartado F2 del CCP</w:t>
      </w:r>
      <w:r w:rsidRPr="002004C4">
        <w:rPr>
          <w:rFonts w:ascii="Arial" w:hAnsi="Arial" w:cs="Arial"/>
          <w:color w:val="000000"/>
          <w:sz w:val="22"/>
          <w:szCs w:val="22"/>
        </w:rPr>
        <w:t xml:space="preserve"> referido, en su caso, a cada lote</w:t>
      </w:r>
      <w:r>
        <w:rPr>
          <w:rFonts w:ascii="Arial" w:hAnsi="Arial" w:cs="Arial"/>
          <w:color w:val="000000"/>
          <w:sz w:val="22"/>
          <w:szCs w:val="22"/>
        </w:rPr>
        <w:t xml:space="preserve"> en el </w:t>
      </w:r>
      <w:r w:rsidRPr="00A602D2">
        <w:rPr>
          <w:rFonts w:ascii="Arial" w:hAnsi="Arial" w:cs="Arial"/>
          <w:b/>
          <w:color w:val="000000"/>
          <w:sz w:val="22"/>
          <w:szCs w:val="22"/>
        </w:rPr>
        <w:t>apartado F3 del CCP</w:t>
      </w:r>
      <w:r>
        <w:rPr>
          <w:rFonts w:ascii="Arial" w:hAnsi="Arial" w:cs="Arial"/>
          <w:color w:val="000000"/>
          <w:sz w:val="22"/>
          <w:szCs w:val="22"/>
        </w:rPr>
        <w:t>.</w:t>
      </w:r>
    </w:p>
    <w:p w:rsidR="00320EE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p>
    <w:p w:rsidR="00320EE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r w:rsidRPr="009666BD">
        <w:rPr>
          <w:rFonts w:ascii="Arial" w:hAnsi="Arial" w:cs="Arial"/>
          <w:color w:val="000000"/>
          <w:sz w:val="22"/>
          <w:szCs w:val="22"/>
        </w:rPr>
        <w:t xml:space="preserve">Cuando un contrato se divida en lotes, el criterio </w:t>
      </w:r>
      <w:r>
        <w:rPr>
          <w:rFonts w:ascii="Arial" w:hAnsi="Arial" w:cs="Arial"/>
          <w:color w:val="000000"/>
          <w:sz w:val="22"/>
          <w:szCs w:val="22"/>
        </w:rPr>
        <w:t xml:space="preserve">de solvencia </w:t>
      </w:r>
      <w:r w:rsidRPr="009666BD">
        <w:rPr>
          <w:rFonts w:ascii="Arial" w:hAnsi="Arial" w:cs="Arial"/>
          <w:color w:val="000000"/>
          <w:sz w:val="22"/>
          <w:szCs w:val="22"/>
        </w:rPr>
        <w:t>se aplicará en relación con cada uno de los lotes</w:t>
      </w:r>
      <w:r>
        <w:rPr>
          <w:rFonts w:ascii="Arial" w:hAnsi="Arial" w:cs="Arial"/>
          <w:color w:val="000000"/>
          <w:sz w:val="22"/>
          <w:szCs w:val="22"/>
        </w:rPr>
        <w:t xml:space="preserve"> a los que el licitador presente oferta</w:t>
      </w:r>
      <w:r w:rsidRPr="009666BD">
        <w:rPr>
          <w:rFonts w:ascii="Arial" w:hAnsi="Arial" w:cs="Arial"/>
          <w:color w:val="000000"/>
          <w:sz w:val="22"/>
          <w:szCs w:val="22"/>
        </w:rPr>
        <w:t>.</w:t>
      </w:r>
      <w:r w:rsidRPr="00174E1E">
        <w:t xml:space="preserve"> </w:t>
      </w:r>
      <w:r w:rsidRPr="00174E1E">
        <w:rPr>
          <w:rFonts w:ascii="Arial" w:hAnsi="Arial" w:cs="Arial"/>
          <w:color w:val="000000"/>
          <w:sz w:val="22"/>
          <w:szCs w:val="22"/>
        </w:rPr>
        <w:t>En el supuesto de que un licitador concurra a varios lotes, la solvencia</w:t>
      </w:r>
      <w:r>
        <w:rPr>
          <w:rFonts w:ascii="Arial" w:hAnsi="Arial" w:cs="Arial"/>
          <w:color w:val="000000"/>
          <w:sz w:val="22"/>
          <w:szCs w:val="22"/>
        </w:rPr>
        <w:t xml:space="preserve"> </w:t>
      </w:r>
      <w:r w:rsidRPr="00174E1E">
        <w:rPr>
          <w:rFonts w:ascii="Arial" w:hAnsi="Arial" w:cs="Arial"/>
          <w:color w:val="000000"/>
          <w:sz w:val="22"/>
          <w:szCs w:val="22"/>
        </w:rPr>
        <w:t xml:space="preserve">requerida será la correspondiente al conjunto de lotes </w:t>
      </w:r>
      <w:r>
        <w:rPr>
          <w:rFonts w:ascii="Arial" w:hAnsi="Arial" w:cs="Arial"/>
          <w:color w:val="000000"/>
          <w:sz w:val="22"/>
          <w:szCs w:val="22"/>
        </w:rPr>
        <w:t>a</w:t>
      </w:r>
      <w:r w:rsidRPr="00174E1E">
        <w:rPr>
          <w:rFonts w:ascii="Arial" w:hAnsi="Arial" w:cs="Arial"/>
          <w:color w:val="000000"/>
          <w:sz w:val="22"/>
          <w:szCs w:val="22"/>
        </w:rPr>
        <w:t xml:space="preserve"> los que licite</w:t>
      </w:r>
      <w:r>
        <w:rPr>
          <w:rFonts w:ascii="Arial" w:hAnsi="Arial" w:cs="Arial"/>
          <w:color w:val="000000"/>
          <w:sz w:val="22"/>
          <w:szCs w:val="22"/>
        </w:rPr>
        <w:t>.</w:t>
      </w:r>
    </w:p>
    <w:p w:rsidR="00320EEE" w:rsidRPr="001B572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p>
    <w:p w:rsidR="00320EE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no se concretaran los requisitos de solvencia económica y financiera o los requisitos de solvencia técnica, la acreditación de la solvencia se efectuará conforme a los criterios, requisitos y medios recogidos en el segundo inciso de</w:t>
      </w:r>
      <w:r>
        <w:rPr>
          <w:rFonts w:ascii="Arial" w:hAnsi="Arial" w:cs="Arial"/>
          <w:color w:val="000000"/>
          <w:sz w:val="22"/>
          <w:szCs w:val="22"/>
        </w:rPr>
        <w:t xml:space="preserve"> </w:t>
      </w:r>
      <w:r w:rsidRPr="001B572E">
        <w:rPr>
          <w:rFonts w:ascii="Arial" w:hAnsi="Arial" w:cs="Arial"/>
          <w:color w:val="000000"/>
          <w:sz w:val="22"/>
          <w:szCs w:val="22"/>
        </w:rPr>
        <w:t>l</w:t>
      </w:r>
      <w:r>
        <w:rPr>
          <w:rFonts w:ascii="Arial" w:hAnsi="Arial" w:cs="Arial"/>
          <w:color w:val="000000"/>
          <w:sz w:val="22"/>
          <w:szCs w:val="22"/>
        </w:rPr>
        <w:t>os</w:t>
      </w:r>
      <w:r w:rsidRPr="001B572E">
        <w:rPr>
          <w:rFonts w:ascii="Arial" w:hAnsi="Arial" w:cs="Arial"/>
          <w:color w:val="000000"/>
          <w:sz w:val="22"/>
          <w:szCs w:val="22"/>
        </w:rPr>
        <w:t xml:space="preserve"> apartado</w:t>
      </w:r>
      <w:r>
        <w:rPr>
          <w:rFonts w:ascii="Arial" w:hAnsi="Arial" w:cs="Arial"/>
          <w:color w:val="000000"/>
          <w:sz w:val="22"/>
          <w:szCs w:val="22"/>
        </w:rPr>
        <w:t>s</w:t>
      </w:r>
      <w:r w:rsidRPr="001B572E">
        <w:rPr>
          <w:rFonts w:ascii="Arial" w:hAnsi="Arial" w:cs="Arial"/>
          <w:color w:val="000000"/>
          <w:sz w:val="22"/>
          <w:szCs w:val="22"/>
        </w:rPr>
        <w:t xml:space="preserve"> 3 de</w:t>
      </w:r>
      <w:r>
        <w:rPr>
          <w:rFonts w:ascii="Arial" w:hAnsi="Arial" w:cs="Arial"/>
          <w:color w:val="000000"/>
          <w:sz w:val="22"/>
          <w:szCs w:val="22"/>
        </w:rPr>
        <w:t xml:space="preserve"> </w:t>
      </w:r>
      <w:r w:rsidRPr="001B572E">
        <w:rPr>
          <w:rFonts w:ascii="Arial" w:hAnsi="Arial" w:cs="Arial"/>
          <w:color w:val="000000"/>
          <w:sz w:val="22"/>
          <w:szCs w:val="22"/>
        </w:rPr>
        <w:t>l</w:t>
      </w:r>
      <w:r>
        <w:rPr>
          <w:rFonts w:ascii="Arial" w:hAnsi="Arial" w:cs="Arial"/>
          <w:color w:val="000000"/>
          <w:sz w:val="22"/>
          <w:szCs w:val="22"/>
        </w:rPr>
        <w:t>os</w:t>
      </w:r>
      <w:r w:rsidRPr="001B572E">
        <w:rPr>
          <w:rFonts w:ascii="Arial" w:hAnsi="Arial" w:cs="Arial"/>
          <w:color w:val="000000"/>
          <w:sz w:val="22"/>
          <w:szCs w:val="22"/>
        </w:rPr>
        <w:t xml:space="preserve"> artículo</w:t>
      </w:r>
      <w:r>
        <w:rPr>
          <w:rFonts w:ascii="Arial" w:hAnsi="Arial" w:cs="Arial"/>
          <w:color w:val="000000"/>
          <w:sz w:val="22"/>
          <w:szCs w:val="22"/>
        </w:rPr>
        <w:t>s</w:t>
      </w:r>
      <w:r w:rsidRPr="001B572E">
        <w:rPr>
          <w:rFonts w:ascii="Arial" w:hAnsi="Arial" w:cs="Arial"/>
          <w:color w:val="000000"/>
          <w:sz w:val="22"/>
          <w:szCs w:val="22"/>
        </w:rPr>
        <w:t xml:space="preserve"> 87</w:t>
      </w:r>
      <w:r>
        <w:rPr>
          <w:rFonts w:ascii="Arial" w:hAnsi="Arial" w:cs="Arial"/>
          <w:color w:val="000000"/>
          <w:sz w:val="22"/>
          <w:szCs w:val="22"/>
        </w:rPr>
        <w:t xml:space="preserve"> y 89 LCSP</w:t>
      </w:r>
      <w:r w:rsidRPr="001B572E">
        <w:rPr>
          <w:rFonts w:ascii="Arial" w:hAnsi="Arial" w:cs="Arial"/>
          <w:color w:val="000000"/>
          <w:sz w:val="22"/>
          <w:szCs w:val="22"/>
        </w:rPr>
        <w:t>, que tendrán carácter supletorio de lo que al respecto de los mismos haya sido omitido o no concretado en los pliegos.</w:t>
      </w:r>
    </w:p>
    <w:p w:rsidR="00320EE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p>
    <w:p w:rsidR="00320EE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 xml:space="preserve">En el PROCEDIMIENTO ABIERTO SIMPLIFICADO SUMARIO y en aquellos otros contratos o lotes cuyo valor estimado </w:t>
      </w:r>
      <w:r w:rsidRPr="000D78B6">
        <w:rPr>
          <w:rFonts w:ascii="Arial" w:hAnsi="Arial" w:cs="Arial"/>
          <w:color w:val="000000"/>
          <w:sz w:val="22"/>
          <w:szCs w:val="22"/>
        </w:rPr>
        <w:t xml:space="preserve">no exceda de </w:t>
      </w:r>
      <w:r>
        <w:rPr>
          <w:rFonts w:ascii="Arial" w:hAnsi="Arial" w:cs="Arial"/>
          <w:color w:val="000000"/>
          <w:sz w:val="22"/>
          <w:szCs w:val="22"/>
        </w:rPr>
        <w:t>35</w:t>
      </w:r>
      <w:r w:rsidRPr="000D78B6">
        <w:rPr>
          <w:rFonts w:ascii="Arial" w:hAnsi="Arial" w:cs="Arial"/>
          <w:color w:val="000000"/>
          <w:sz w:val="22"/>
          <w:szCs w:val="22"/>
        </w:rPr>
        <w:t xml:space="preserve">.000 euros, los licitadores estarán </w:t>
      </w:r>
      <w:r w:rsidRPr="00EE4567">
        <w:rPr>
          <w:rFonts w:ascii="Arial" w:hAnsi="Arial" w:cs="Arial"/>
          <w:color w:val="000000"/>
          <w:sz w:val="22"/>
          <w:szCs w:val="22"/>
        </w:rPr>
        <w:t xml:space="preserve">exentos de los requisitos de acreditación de la solvencia económica y financiera y de la solvencia técnica, sin perjuicio de </w:t>
      </w:r>
      <w:proofErr w:type="gramStart"/>
      <w:r w:rsidRPr="00EE4567">
        <w:rPr>
          <w:rFonts w:ascii="Arial" w:hAnsi="Arial" w:cs="Arial"/>
          <w:color w:val="000000"/>
          <w:sz w:val="22"/>
          <w:szCs w:val="22"/>
        </w:rPr>
        <w:t>que</w:t>
      </w:r>
      <w:proofErr w:type="gramEnd"/>
      <w:r w:rsidRPr="00EE4567">
        <w:rPr>
          <w:rFonts w:ascii="Arial" w:hAnsi="Arial" w:cs="Arial"/>
          <w:color w:val="000000"/>
          <w:sz w:val="22"/>
          <w:szCs w:val="22"/>
        </w:rPr>
        <w:t xml:space="preserve"> por el órgano de contratación o la Mesa de contratación, pueda requerirse la documentación acreditativa de la misma.</w:t>
      </w:r>
    </w:p>
    <w:p w:rsidR="00320EEE" w:rsidRPr="001B572E" w:rsidRDefault="00320EEE" w:rsidP="00320EEE">
      <w:pPr>
        <w:pStyle w:val="NormalWeb"/>
        <w:shd w:val="clear" w:color="auto" w:fill="FFFFFF"/>
        <w:spacing w:before="0" w:beforeAutospacing="0" w:after="0" w:afterAutospacing="0"/>
        <w:ind w:firstLine="284"/>
        <w:jc w:val="both"/>
        <w:rPr>
          <w:rFonts w:ascii="Arial" w:hAnsi="Arial" w:cs="Arial"/>
          <w:color w:val="000000"/>
          <w:sz w:val="22"/>
          <w:szCs w:val="22"/>
        </w:rPr>
      </w:pPr>
    </w:p>
    <w:p w:rsidR="00320EEE" w:rsidRDefault="00320EEE" w:rsidP="00320EEE">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así se determine </w:t>
      </w:r>
      <w:r w:rsidRPr="002004C4">
        <w:rPr>
          <w:rFonts w:ascii="Arial" w:hAnsi="Arial" w:cs="Arial"/>
          <w:color w:val="000000"/>
          <w:sz w:val="22"/>
          <w:szCs w:val="22"/>
        </w:rPr>
        <w:t xml:space="preserve">en el </w:t>
      </w:r>
      <w:r w:rsidRPr="002004C4">
        <w:rPr>
          <w:rFonts w:ascii="Arial" w:hAnsi="Arial" w:cs="Arial"/>
          <w:b/>
          <w:color w:val="000000"/>
          <w:sz w:val="22"/>
          <w:szCs w:val="22"/>
        </w:rPr>
        <w:t>apartado F</w:t>
      </w:r>
      <w:r>
        <w:rPr>
          <w:rFonts w:ascii="Arial" w:hAnsi="Arial" w:cs="Arial"/>
          <w:b/>
          <w:color w:val="000000"/>
          <w:sz w:val="22"/>
          <w:szCs w:val="22"/>
        </w:rPr>
        <w:t>9</w:t>
      </w:r>
      <w:r w:rsidRPr="002004C4">
        <w:rPr>
          <w:rFonts w:ascii="Arial" w:hAnsi="Arial" w:cs="Arial"/>
          <w:b/>
          <w:color w:val="000000"/>
          <w:sz w:val="22"/>
          <w:szCs w:val="22"/>
        </w:rPr>
        <w:t xml:space="preserve"> del CCP</w:t>
      </w:r>
      <w:r w:rsidRPr="001B572E">
        <w:rPr>
          <w:rFonts w:ascii="Arial" w:hAnsi="Arial" w:cs="Arial"/>
          <w:color w:val="000000"/>
          <w:sz w:val="22"/>
          <w:szCs w:val="22"/>
        </w:rPr>
        <w:t xml:space="preserve">, deberán ejecutarse directamente por el propio licitador los trabajos que en él se señalan y </w:t>
      </w:r>
      <w:r>
        <w:rPr>
          <w:rFonts w:ascii="Arial" w:hAnsi="Arial" w:cs="Arial"/>
          <w:color w:val="000000"/>
          <w:sz w:val="22"/>
          <w:szCs w:val="22"/>
        </w:rPr>
        <w:t xml:space="preserve">en los contratos de suministro que incluyan servicios o trabajos de colocación e instalación, </w:t>
      </w:r>
      <w:r w:rsidRPr="001B572E">
        <w:rPr>
          <w:rFonts w:ascii="Arial" w:hAnsi="Arial" w:cs="Arial"/>
          <w:color w:val="000000"/>
          <w:sz w:val="22"/>
          <w:szCs w:val="22"/>
        </w:rPr>
        <w:t xml:space="preserve">si así se recoge, especificar en la oferta, los nombres y la cualificación profesional del personal responsable de ejecutar la prestación. También podrá indicarse </w:t>
      </w:r>
      <w:r>
        <w:rPr>
          <w:rFonts w:ascii="Arial" w:hAnsi="Arial" w:cs="Arial"/>
          <w:color w:val="000000"/>
          <w:sz w:val="22"/>
          <w:szCs w:val="22"/>
        </w:rPr>
        <w:t xml:space="preserve">en el </w:t>
      </w:r>
      <w:r w:rsidRPr="00CF4625">
        <w:rPr>
          <w:rFonts w:ascii="Arial" w:hAnsi="Arial" w:cs="Arial"/>
          <w:b/>
          <w:color w:val="000000"/>
          <w:sz w:val="22"/>
          <w:szCs w:val="22"/>
        </w:rPr>
        <w:t>apartado F</w:t>
      </w:r>
      <w:r>
        <w:rPr>
          <w:rFonts w:ascii="Arial" w:hAnsi="Arial" w:cs="Arial"/>
          <w:b/>
          <w:color w:val="000000"/>
          <w:sz w:val="22"/>
          <w:szCs w:val="22"/>
        </w:rPr>
        <w:t>8</w:t>
      </w:r>
      <w:r w:rsidRPr="00CF4625">
        <w:rPr>
          <w:rFonts w:ascii="Arial" w:hAnsi="Arial" w:cs="Arial"/>
          <w:b/>
          <w:color w:val="000000"/>
          <w:sz w:val="22"/>
          <w:szCs w:val="22"/>
        </w:rPr>
        <w:t xml:space="preserve"> del CCP</w:t>
      </w:r>
      <w:r>
        <w:rPr>
          <w:rFonts w:ascii="Arial" w:hAnsi="Arial" w:cs="Arial"/>
          <w:color w:val="000000"/>
          <w:sz w:val="22"/>
          <w:szCs w:val="22"/>
        </w:rPr>
        <w:t xml:space="preserve"> </w:t>
      </w:r>
      <w:r w:rsidRPr="001B572E">
        <w:rPr>
          <w:rFonts w:ascii="Arial" w:hAnsi="Arial" w:cs="Arial"/>
          <w:color w:val="000000"/>
          <w:sz w:val="22"/>
          <w:szCs w:val="22"/>
        </w:rPr>
        <w:t xml:space="preserve">el compromiso de dedicar o adscribir a la ejecución del contrato </w:t>
      </w:r>
      <w:r>
        <w:rPr>
          <w:rFonts w:ascii="Arial" w:hAnsi="Arial" w:cs="Arial"/>
          <w:color w:val="000000"/>
          <w:sz w:val="22"/>
          <w:szCs w:val="22"/>
        </w:rPr>
        <w:t xml:space="preserve">determinados </w:t>
      </w:r>
      <w:r w:rsidRPr="001B572E">
        <w:rPr>
          <w:rFonts w:ascii="Arial" w:hAnsi="Arial" w:cs="Arial"/>
          <w:color w:val="000000"/>
          <w:sz w:val="22"/>
          <w:szCs w:val="22"/>
        </w:rPr>
        <w:t>medios</w:t>
      </w:r>
      <w:r>
        <w:rPr>
          <w:rFonts w:ascii="Arial" w:hAnsi="Arial" w:cs="Arial"/>
          <w:color w:val="000000"/>
          <w:sz w:val="22"/>
          <w:szCs w:val="22"/>
        </w:rPr>
        <w:t xml:space="preserve"> </w:t>
      </w:r>
      <w:r w:rsidRPr="001B572E">
        <w:rPr>
          <w:rFonts w:ascii="Arial" w:hAnsi="Arial" w:cs="Arial"/>
          <w:color w:val="000000"/>
          <w:sz w:val="22"/>
          <w:szCs w:val="22"/>
        </w:rPr>
        <w:t xml:space="preserve">personales o materiales para </w:t>
      </w:r>
      <w:r w:rsidRPr="008A27FC">
        <w:rPr>
          <w:rFonts w:ascii="Arial" w:hAnsi="Arial" w:cs="Arial"/>
          <w:color w:val="000000"/>
          <w:sz w:val="22"/>
          <w:szCs w:val="22"/>
        </w:rPr>
        <w:t>ello, sin perjuicio de la obligación de adscribir los que sean precisos para la normal ejecución del contrato. Dichos compromisos tendrán carácter de obligación esencial, por lo que su incumplimiento será considerado causa de resolución del contrato.</w:t>
      </w:r>
    </w:p>
    <w:p w:rsidR="00320EEE" w:rsidRDefault="00320EEE" w:rsidP="00320EEE">
      <w:pPr>
        <w:pStyle w:val="NormalWeb"/>
        <w:spacing w:before="0" w:beforeAutospacing="0" w:after="0" w:afterAutospacing="0"/>
        <w:ind w:firstLine="284"/>
        <w:jc w:val="both"/>
        <w:rPr>
          <w:rFonts w:ascii="Arial" w:hAnsi="Arial" w:cs="Arial"/>
          <w:sz w:val="22"/>
          <w:szCs w:val="22"/>
        </w:rPr>
      </w:pPr>
    </w:p>
    <w:p w:rsidR="00320EEE" w:rsidRDefault="00320EEE" w:rsidP="00320EEE">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En las Uniones Temporales de Empresas, c</w:t>
      </w:r>
      <w:r w:rsidRPr="001B572E">
        <w:rPr>
          <w:rFonts w:ascii="Arial" w:hAnsi="Arial" w:cs="Arial"/>
          <w:color w:val="000000"/>
          <w:sz w:val="22"/>
          <w:szCs w:val="22"/>
        </w:rPr>
        <w:t>ada uno de los empresarios que compongan la agrupación, acreditará su capacidad y su solvencia</w:t>
      </w:r>
      <w:r>
        <w:rPr>
          <w:rFonts w:ascii="Arial" w:hAnsi="Arial" w:cs="Arial"/>
          <w:color w:val="000000"/>
          <w:sz w:val="22"/>
          <w:szCs w:val="22"/>
        </w:rPr>
        <w:t xml:space="preserve">. A efectos de la </w:t>
      </w:r>
      <w:proofErr w:type="gramStart"/>
      <w:r>
        <w:rPr>
          <w:rFonts w:ascii="Arial" w:hAnsi="Arial" w:cs="Arial"/>
          <w:color w:val="000000"/>
          <w:sz w:val="22"/>
          <w:szCs w:val="22"/>
        </w:rPr>
        <w:t xml:space="preserve">determinación </w:t>
      </w:r>
      <w:r w:rsidRPr="008A0585">
        <w:rPr>
          <w:rFonts w:ascii="Arial" w:hAnsi="Arial" w:cs="Arial"/>
          <w:color w:val="000000"/>
          <w:sz w:val="22"/>
          <w:szCs w:val="22"/>
        </w:rPr>
        <w:t xml:space="preserve"> de</w:t>
      </w:r>
      <w:proofErr w:type="gramEnd"/>
      <w:r w:rsidRPr="008A0585">
        <w:rPr>
          <w:rFonts w:ascii="Arial" w:hAnsi="Arial" w:cs="Arial"/>
          <w:color w:val="000000"/>
          <w:sz w:val="22"/>
          <w:szCs w:val="22"/>
        </w:rPr>
        <w:t xml:space="preserve"> la solvencia de la unión temporal </w:t>
      </w:r>
      <w:r>
        <w:rPr>
          <w:rFonts w:ascii="Arial" w:hAnsi="Arial" w:cs="Arial"/>
          <w:color w:val="000000"/>
          <w:sz w:val="22"/>
          <w:szCs w:val="22"/>
        </w:rPr>
        <w:t xml:space="preserve">se acumularán </w:t>
      </w:r>
      <w:r w:rsidRPr="008A0585">
        <w:rPr>
          <w:rFonts w:ascii="Arial" w:hAnsi="Arial" w:cs="Arial"/>
          <w:color w:val="000000"/>
          <w:sz w:val="22"/>
          <w:szCs w:val="22"/>
        </w:rPr>
        <w:t>las características acreditadas para cada uno de los integrantes de la misma</w:t>
      </w:r>
      <w:r>
        <w:rPr>
          <w:rFonts w:ascii="Arial" w:hAnsi="Arial" w:cs="Arial"/>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EF0CA9" w:rsidRDefault="00DE380A" w:rsidP="00DE380A">
      <w:pPr>
        <w:pStyle w:val="NormalWeb"/>
        <w:spacing w:before="0" w:beforeAutospacing="0" w:after="0" w:afterAutospacing="0"/>
        <w:jc w:val="both"/>
        <w:rPr>
          <w:rFonts w:ascii="Arial" w:hAnsi="Arial" w:cs="Arial"/>
          <w:sz w:val="22"/>
          <w:szCs w:val="22"/>
        </w:rPr>
      </w:pPr>
    </w:p>
    <w:p w:rsidR="00DE380A" w:rsidRPr="00EF0CA9" w:rsidRDefault="00DE380A" w:rsidP="00DE380A">
      <w:pPr>
        <w:pStyle w:val="Ttulo3"/>
        <w:jc w:val="both"/>
        <w:rPr>
          <w:rFonts w:cs="Arial"/>
          <w:b/>
          <w:bCs/>
          <w:sz w:val="22"/>
          <w:szCs w:val="22"/>
        </w:rPr>
      </w:pPr>
      <w:r w:rsidRPr="00EF0CA9">
        <w:rPr>
          <w:rFonts w:cs="Arial"/>
          <w:b/>
          <w:bCs/>
          <w:sz w:val="22"/>
          <w:szCs w:val="22"/>
        </w:rPr>
        <w:t>2.3.4. Integración de la solvencia con medios externos.</w:t>
      </w:r>
    </w:p>
    <w:p w:rsidR="00DE380A" w:rsidRPr="00EF0CA9"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las mismas condiciones, los empresarios que concurran agrupados en las uniones temporales podrán recurrir a las capacidades de entidades ajenas a la unión temporal.</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En el supuesto de que el licitador propuesto como adjudicatario haya recurrido a las capacidades de otras entidades en lo que respecta a los criterios relativos a la solvencia económica y financiera, deberá aportar escritura pública en la que todos ellos asuman la responsabilidad solidaria en la ejecución del contrato.</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lastRenderedPageBreak/>
        <w:t xml:space="preserve">Cuando determinadas partes o trabajos del contrato, que </w:t>
      </w:r>
      <w:r w:rsidRPr="00E172E0">
        <w:rPr>
          <w:rFonts w:ascii="Arial" w:hAnsi="Arial" w:cs="Arial"/>
          <w:color w:val="000000"/>
          <w:sz w:val="22"/>
          <w:szCs w:val="22"/>
        </w:rPr>
        <w:t xml:space="preserve">en atención a su especial naturaleza, </w:t>
      </w:r>
      <w:r>
        <w:rPr>
          <w:rFonts w:ascii="Arial" w:hAnsi="Arial" w:cs="Arial"/>
          <w:color w:val="000000"/>
          <w:sz w:val="22"/>
          <w:szCs w:val="22"/>
        </w:rPr>
        <w:t xml:space="preserve">hayan de ser </w:t>
      </w:r>
      <w:r w:rsidRPr="00E172E0">
        <w:rPr>
          <w:rFonts w:ascii="Arial" w:hAnsi="Arial" w:cs="Arial"/>
          <w:color w:val="000000"/>
          <w:sz w:val="22"/>
          <w:szCs w:val="22"/>
        </w:rPr>
        <w:t>ejecutadas directamente por el propio licitador o, en el caso de una oferta presentada por una unión de empresarios, por un participante en la misma</w:t>
      </w:r>
      <w:r>
        <w:rPr>
          <w:rFonts w:ascii="Arial" w:hAnsi="Arial" w:cs="Arial"/>
          <w:color w:val="000000"/>
          <w:sz w:val="22"/>
          <w:szCs w:val="22"/>
        </w:rPr>
        <w:t xml:space="preserve">, se indican en el </w:t>
      </w:r>
      <w:r w:rsidRPr="004E2E66">
        <w:rPr>
          <w:rFonts w:ascii="Arial" w:hAnsi="Arial" w:cs="Arial"/>
          <w:b/>
          <w:color w:val="000000"/>
          <w:sz w:val="22"/>
          <w:szCs w:val="22"/>
        </w:rPr>
        <w:t xml:space="preserve">apartado </w:t>
      </w:r>
      <w:r>
        <w:rPr>
          <w:rFonts w:ascii="Arial" w:hAnsi="Arial" w:cs="Arial"/>
          <w:b/>
          <w:color w:val="000000"/>
          <w:sz w:val="22"/>
          <w:szCs w:val="22"/>
        </w:rPr>
        <w:t>F9</w:t>
      </w:r>
      <w:r w:rsidRPr="004E2E66">
        <w:rPr>
          <w:rFonts w:ascii="Arial" w:hAnsi="Arial" w:cs="Arial"/>
          <w:b/>
          <w:color w:val="000000"/>
          <w:sz w:val="22"/>
          <w:szCs w:val="22"/>
        </w:rPr>
        <w:t xml:space="preserve"> del CCP</w:t>
      </w:r>
      <w:r w:rsidRPr="00E172E0">
        <w:rPr>
          <w:rFonts w:ascii="Arial" w:hAnsi="Arial" w:cs="Arial"/>
          <w:color w:val="000000"/>
          <w:sz w:val="22"/>
          <w:szCs w:val="22"/>
        </w:rPr>
        <w:t>.</w:t>
      </w: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ind w:firstLine="284"/>
        <w:rPr>
          <w:rFonts w:cs="Arial"/>
          <w:sz w:val="22"/>
          <w:szCs w:val="22"/>
        </w:rPr>
      </w:pPr>
      <w:r w:rsidRPr="001B572E">
        <w:rPr>
          <w:rFonts w:cs="Arial"/>
          <w:sz w:val="22"/>
          <w:szCs w:val="22"/>
        </w:rPr>
        <w:t>Con respecto a los criterios relativos a los títulos de estudios y profesionales que se indican en el artículo 90.1 e) LCSP o a la experiencia profesional pertinente, las empresas únicamente podrán recurrir a las capacidades de otras entidades si éstas van a prestar los servicios para los cuales son necesarias dichas capacidades.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EF0CA9" w:rsidRDefault="00DE380A" w:rsidP="00DE380A">
      <w:pPr>
        <w:pStyle w:val="NormalWeb"/>
        <w:spacing w:before="0" w:beforeAutospacing="0" w:after="0" w:afterAutospacing="0"/>
        <w:jc w:val="both"/>
        <w:rPr>
          <w:rFonts w:ascii="Arial" w:hAnsi="Arial" w:cs="Arial"/>
          <w:sz w:val="22"/>
          <w:szCs w:val="22"/>
        </w:rPr>
      </w:pPr>
    </w:p>
    <w:p w:rsidR="00DE380A" w:rsidRPr="00EF0CA9" w:rsidRDefault="00DE380A" w:rsidP="00DE380A">
      <w:pPr>
        <w:pStyle w:val="Ttulo3"/>
        <w:jc w:val="both"/>
        <w:rPr>
          <w:rFonts w:cs="Arial"/>
          <w:sz w:val="22"/>
          <w:szCs w:val="22"/>
        </w:rPr>
      </w:pPr>
      <w:r w:rsidRPr="00EF0CA9">
        <w:rPr>
          <w:rFonts w:cs="Arial"/>
          <w:b/>
          <w:bCs/>
          <w:sz w:val="22"/>
          <w:szCs w:val="22"/>
        </w:rPr>
        <w:t>2.3.5. Registro Oficial de Licitadores y Empresas Clasificadas del Sector Público</w:t>
      </w:r>
      <w:r>
        <w:rPr>
          <w:rFonts w:cs="Arial"/>
          <w:b/>
          <w:bCs/>
          <w:sz w:val="22"/>
          <w:szCs w:val="22"/>
        </w:rPr>
        <w:t xml:space="preserve">. </w:t>
      </w:r>
      <w:r w:rsidRPr="001C6B03">
        <w:rPr>
          <w:rFonts w:cs="Arial"/>
          <w:b/>
          <w:bCs/>
          <w:sz w:val="22"/>
          <w:szCs w:val="22"/>
          <w:lang w:val="es-ES"/>
        </w:rPr>
        <w:t>Registro de Licitadores de la Comunidad de Castilla y León.</w:t>
      </w:r>
    </w:p>
    <w:p w:rsidR="00DE380A" w:rsidRPr="00EF0CA9"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inscripción en el Registro Oficial de Licitadores y Empresas Clasificadas del Sect</w:t>
      </w:r>
      <w:r>
        <w:rPr>
          <w:rFonts w:ascii="Arial" w:hAnsi="Arial" w:cs="Arial"/>
          <w:color w:val="000000"/>
          <w:sz w:val="22"/>
          <w:szCs w:val="22"/>
        </w:rPr>
        <w:t xml:space="preserve">or Público acreditará frente a </w:t>
      </w:r>
      <w:r w:rsidRPr="001B572E">
        <w:rPr>
          <w:rFonts w:ascii="Arial" w:hAnsi="Arial" w:cs="Arial"/>
          <w:color w:val="000000"/>
          <w:sz w:val="22"/>
          <w:szCs w:val="22"/>
        </w:rPr>
        <w:t>los órganos de contratación de</w:t>
      </w:r>
      <w:r>
        <w:rPr>
          <w:rFonts w:ascii="Arial" w:hAnsi="Arial" w:cs="Arial"/>
          <w:color w:val="000000"/>
          <w:sz w:val="22"/>
          <w:szCs w:val="22"/>
        </w:rPr>
        <w:t xml:space="preserve"> la Diputación Provincial de Palencia</w:t>
      </w:r>
      <w:r w:rsidRPr="001B572E">
        <w:rPr>
          <w:rFonts w:ascii="Arial" w:hAnsi="Arial" w:cs="Arial"/>
          <w:color w:val="000000"/>
          <w:sz w:val="22"/>
          <w:szCs w:val="22"/>
        </w:rPr>
        <w:t>,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inscripción en el Registro de Licitadores de la Comunidad Autónoma de Castilla y León acreditará idénticas circunstancias a efectos de la contratación con la Diputación de Palencia.</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r w:rsidRPr="008E5A3B">
        <w:rPr>
          <w:rFonts w:ascii="Arial" w:hAnsi="Arial" w:cs="Arial"/>
          <w:color w:val="000000"/>
          <w:sz w:val="22"/>
          <w:szCs w:val="22"/>
        </w:rPr>
        <w:t xml:space="preserve">Cuando así se indique en el </w:t>
      </w:r>
      <w:r w:rsidRPr="008E5A3B">
        <w:rPr>
          <w:rFonts w:ascii="Arial" w:hAnsi="Arial" w:cs="Arial"/>
          <w:b/>
          <w:color w:val="000000"/>
          <w:sz w:val="22"/>
          <w:szCs w:val="22"/>
        </w:rPr>
        <w:t>apartado F</w:t>
      </w:r>
      <w:r>
        <w:rPr>
          <w:rFonts w:ascii="Arial" w:hAnsi="Arial" w:cs="Arial"/>
          <w:b/>
          <w:color w:val="000000"/>
          <w:sz w:val="22"/>
          <w:szCs w:val="22"/>
        </w:rPr>
        <w:t>6</w:t>
      </w:r>
      <w:r w:rsidRPr="008E5A3B">
        <w:rPr>
          <w:rFonts w:ascii="Arial" w:hAnsi="Arial" w:cs="Arial"/>
          <w:b/>
          <w:color w:val="000000"/>
          <w:sz w:val="22"/>
          <w:szCs w:val="22"/>
        </w:rPr>
        <w:t xml:space="preserve"> del CCP</w:t>
      </w:r>
      <w:r w:rsidRPr="008E5A3B">
        <w:rPr>
          <w:rFonts w:ascii="Arial" w:hAnsi="Arial" w:cs="Arial"/>
          <w:color w:val="000000"/>
          <w:sz w:val="22"/>
          <w:szCs w:val="22"/>
        </w:rPr>
        <w:t xml:space="preserve"> los licitadores que presente proposición deberán estar inscritos en el Registro Oficial de Licitadores y Empresas Clasificadas del Sector Público, o en el Registro de Licitadores de la Comunidad Autónoma de Castilla y León, en la fecha final de presentación de ofertas.</w:t>
      </w:r>
    </w:p>
    <w:p w:rsidR="00DE380A" w:rsidRDefault="00DE380A" w:rsidP="00DE380A">
      <w:pPr>
        <w:pStyle w:val="NormalWeb"/>
        <w:spacing w:before="0" w:beforeAutospacing="0" w:after="0" w:afterAutospacing="0"/>
        <w:jc w:val="both"/>
        <w:rPr>
          <w:rFonts w:ascii="Arial" w:hAnsi="Arial" w:cs="Arial"/>
          <w:strike/>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775A0F" w:rsidRDefault="00DE380A" w:rsidP="00DE380A">
      <w:pPr>
        <w:pStyle w:val="Ttulo2"/>
        <w:jc w:val="both"/>
        <w:rPr>
          <w:rFonts w:cs="Arial"/>
          <w:bCs/>
          <w:color w:val="000000"/>
          <w:sz w:val="22"/>
          <w:szCs w:val="22"/>
        </w:rPr>
      </w:pPr>
      <w:r w:rsidRPr="00775A0F">
        <w:rPr>
          <w:rFonts w:cs="Arial"/>
          <w:bCs/>
          <w:color w:val="000000"/>
          <w:sz w:val="22"/>
          <w:szCs w:val="22"/>
        </w:rPr>
        <w:t>2.</w:t>
      </w:r>
      <w:r>
        <w:rPr>
          <w:rFonts w:cs="Arial"/>
          <w:bCs/>
          <w:color w:val="000000"/>
          <w:sz w:val="22"/>
          <w:szCs w:val="22"/>
        </w:rPr>
        <w:t>4</w:t>
      </w:r>
      <w:r w:rsidRPr="00775A0F">
        <w:rPr>
          <w:rFonts w:cs="Arial"/>
          <w:bCs/>
          <w:color w:val="000000"/>
          <w:sz w:val="22"/>
          <w:szCs w:val="22"/>
        </w:rPr>
        <w:t>. GARANTÍA PROVISIONAL.</w:t>
      </w:r>
    </w:p>
    <w:p w:rsidR="00DE380A" w:rsidRPr="00775A0F"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C</w:t>
      </w:r>
      <w:r w:rsidRPr="001B572E">
        <w:rPr>
          <w:rFonts w:ascii="Arial" w:hAnsi="Arial" w:cs="Arial"/>
          <w:color w:val="000000"/>
          <w:sz w:val="22"/>
          <w:szCs w:val="22"/>
        </w:rPr>
        <w:t>uando concurra un</w:t>
      </w:r>
      <w:r>
        <w:rPr>
          <w:rFonts w:ascii="Arial" w:hAnsi="Arial" w:cs="Arial"/>
          <w:color w:val="000000"/>
          <w:sz w:val="22"/>
          <w:szCs w:val="22"/>
        </w:rPr>
        <w:t>a</w:t>
      </w:r>
      <w:r w:rsidRPr="001B572E">
        <w:rPr>
          <w:rFonts w:ascii="Arial" w:hAnsi="Arial" w:cs="Arial"/>
          <w:color w:val="000000"/>
          <w:sz w:val="22"/>
          <w:szCs w:val="22"/>
        </w:rPr>
        <w:t xml:space="preserve"> causa excepcional y se motive en el expediente de contratación</w:t>
      </w:r>
      <w:r>
        <w:rPr>
          <w:rFonts w:ascii="Arial" w:hAnsi="Arial" w:cs="Arial"/>
          <w:color w:val="000000"/>
          <w:sz w:val="22"/>
          <w:szCs w:val="22"/>
        </w:rPr>
        <w:t>, podrá exigirse la constitución de una garantía provisional</w:t>
      </w:r>
      <w:r w:rsidRPr="001B572E">
        <w:rPr>
          <w:rFonts w:ascii="Arial" w:hAnsi="Arial" w:cs="Arial"/>
          <w:color w:val="000000"/>
          <w:sz w:val="22"/>
          <w:szCs w:val="22"/>
        </w:rPr>
        <w:t xml:space="preserve">. Su importe será el que figure en </w:t>
      </w:r>
      <w:r w:rsidRPr="00CF4625">
        <w:rPr>
          <w:rFonts w:ascii="Arial" w:hAnsi="Arial" w:cs="Arial"/>
          <w:b/>
          <w:color w:val="000000"/>
          <w:sz w:val="22"/>
          <w:szCs w:val="22"/>
        </w:rPr>
        <w:t>apartado G1 del CCP</w:t>
      </w:r>
      <w:r w:rsidRPr="001B572E">
        <w:rPr>
          <w:rFonts w:ascii="Arial" w:hAnsi="Arial" w:cs="Arial"/>
          <w:color w:val="000000"/>
          <w:sz w:val="22"/>
          <w:szCs w:val="22"/>
        </w:rPr>
        <w:t xml:space="preserve"> y su régimen el previsto en el artículo 10</w:t>
      </w:r>
      <w:r>
        <w:rPr>
          <w:rFonts w:ascii="Arial" w:hAnsi="Arial" w:cs="Arial"/>
          <w:color w:val="000000"/>
          <w:sz w:val="22"/>
          <w:szCs w:val="22"/>
        </w:rPr>
        <w:t>6</w:t>
      </w:r>
      <w:r w:rsidRPr="001B572E">
        <w:rPr>
          <w:rFonts w:ascii="Arial" w:hAnsi="Arial" w:cs="Arial"/>
          <w:color w:val="000000"/>
          <w:sz w:val="22"/>
          <w:szCs w:val="22"/>
        </w:rPr>
        <w:t xml:space="preserve"> LCSP.</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Pr>
          <w:rFonts w:cs="Arial"/>
          <w:bCs/>
          <w:color w:val="000000"/>
          <w:sz w:val="22"/>
          <w:szCs w:val="22"/>
        </w:rPr>
        <w:t>2.5</w:t>
      </w:r>
      <w:r w:rsidRPr="00775A0F">
        <w:rPr>
          <w:rFonts w:cs="Arial"/>
          <w:bCs/>
          <w:color w:val="000000"/>
          <w:sz w:val="22"/>
          <w:szCs w:val="22"/>
        </w:rPr>
        <w:t xml:space="preserve">. </w:t>
      </w:r>
      <w:r w:rsidRPr="003244CA">
        <w:rPr>
          <w:rFonts w:cs="Arial"/>
          <w:bCs/>
          <w:color w:val="000000"/>
          <w:sz w:val="22"/>
          <w:szCs w:val="22"/>
        </w:rPr>
        <w:t>PRESENTACIÓN DE PROPOSICIONES</w:t>
      </w:r>
    </w:p>
    <w:p w:rsidR="00DE380A" w:rsidRPr="00775A0F"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Las invitaciones que se cursen, se remitirán </w:t>
      </w:r>
      <w:r w:rsidRPr="00097EFB">
        <w:rPr>
          <w:rFonts w:ascii="Arial" w:hAnsi="Arial" w:cs="Arial"/>
          <w:sz w:val="22"/>
          <w:szCs w:val="22"/>
        </w:rPr>
        <w:t xml:space="preserve">por medios electrónicos </w:t>
      </w:r>
      <w:r>
        <w:rPr>
          <w:rFonts w:ascii="Arial" w:hAnsi="Arial" w:cs="Arial"/>
          <w:sz w:val="22"/>
          <w:szCs w:val="22"/>
        </w:rPr>
        <w:t xml:space="preserve">a empresas </w:t>
      </w:r>
      <w:r w:rsidRPr="00097EFB">
        <w:rPr>
          <w:rFonts w:ascii="Arial" w:hAnsi="Arial" w:cs="Arial"/>
          <w:sz w:val="22"/>
          <w:szCs w:val="22"/>
        </w:rPr>
        <w:t xml:space="preserve">que reúnan los requisitos de capacidad, solvencia y habilitación previstos en </w:t>
      </w:r>
      <w:r>
        <w:rPr>
          <w:rFonts w:ascii="Arial" w:hAnsi="Arial" w:cs="Arial"/>
          <w:sz w:val="22"/>
          <w:szCs w:val="22"/>
        </w:rPr>
        <w:t>este pliego</w:t>
      </w:r>
      <w:r w:rsidRPr="00097EFB">
        <w:rPr>
          <w:rFonts w:ascii="Arial" w:hAnsi="Arial" w:cs="Arial"/>
          <w:sz w:val="22"/>
          <w:szCs w:val="22"/>
        </w:rPr>
        <w:t xml:space="preserve">. </w:t>
      </w:r>
    </w:p>
    <w:p w:rsidR="00DE380A" w:rsidRPr="00097EFB"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w:t>
      </w:r>
      <w:r>
        <w:rPr>
          <w:rFonts w:ascii="Arial" w:hAnsi="Arial" w:cs="Arial"/>
          <w:color w:val="000000"/>
          <w:sz w:val="22"/>
          <w:szCs w:val="22"/>
        </w:rPr>
        <w:t>Mesa</w:t>
      </w:r>
      <w:r w:rsidRPr="001B572E">
        <w:rPr>
          <w:rFonts w:ascii="Arial" w:hAnsi="Arial" w:cs="Arial"/>
          <w:color w:val="000000"/>
          <w:sz w:val="22"/>
          <w:szCs w:val="22"/>
        </w:rPr>
        <w:t xml:space="preserve"> y al </w:t>
      </w:r>
      <w:r>
        <w:rPr>
          <w:rFonts w:ascii="Arial" w:hAnsi="Arial" w:cs="Arial"/>
          <w:color w:val="000000"/>
          <w:sz w:val="22"/>
          <w:szCs w:val="22"/>
        </w:rPr>
        <w:t xml:space="preserve">personal del servicio </w:t>
      </w:r>
      <w:r w:rsidRPr="001B572E">
        <w:rPr>
          <w:rFonts w:ascii="Arial" w:hAnsi="Arial" w:cs="Arial"/>
          <w:color w:val="000000"/>
          <w:sz w:val="22"/>
          <w:szCs w:val="22"/>
        </w:rPr>
        <w:t>de contratación para consultar los datos recogidos en el Registro Oficial de Licitadores y Empresas Clasificadas del Sector Público</w:t>
      </w:r>
      <w:r>
        <w:rPr>
          <w:rFonts w:ascii="Arial" w:hAnsi="Arial" w:cs="Arial"/>
          <w:color w:val="000000"/>
          <w:sz w:val="22"/>
          <w:szCs w:val="22"/>
        </w:rPr>
        <w:t xml:space="preserve">, en el Registro de Licitadores de la </w:t>
      </w:r>
      <w:r>
        <w:rPr>
          <w:rFonts w:ascii="Arial" w:hAnsi="Arial" w:cs="Arial"/>
          <w:color w:val="000000"/>
          <w:sz w:val="22"/>
          <w:szCs w:val="22"/>
        </w:rPr>
        <w:lastRenderedPageBreak/>
        <w:t>Administración de la Comunidad Autónoma de Castilla y León</w:t>
      </w:r>
      <w:r w:rsidRPr="001B572E">
        <w:rPr>
          <w:rFonts w:ascii="Arial" w:hAnsi="Arial" w:cs="Arial"/>
          <w:color w:val="000000"/>
          <w:sz w:val="22"/>
          <w:szCs w:val="22"/>
        </w:rPr>
        <w:t xml:space="preserve"> o en las listas oficiales de operadores económicos de un Estado miembro de la Unión Europea.</w:t>
      </w:r>
    </w:p>
    <w:p w:rsidR="00DE380A" w:rsidRPr="00097EFB"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autoSpaceDE w:val="0"/>
        <w:autoSpaceDN w:val="0"/>
        <w:adjustRightInd w:val="0"/>
        <w:ind w:firstLine="284"/>
        <w:rPr>
          <w:rFonts w:cs="Arial"/>
          <w:color w:val="000000"/>
          <w:sz w:val="22"/>
          <w:szCs w:val="22"/>
        </w:rPr>
      </w:pPr>
      <w:r w:rsidRPr="001B572E">
        <w:rPr>
          <w:rFonts w:cs="Arial"/>
          <w:color w:val="000000"/>
          <w:sz w:val="22"/>
          <w:szCs w:val="22"/>
        </w:rPr>
        <w:t xml:space="preserve">Cada licitador no podrá presentar más de una proposición, cualquiera que sea el número de dependencias donde esta pueda ser presentada, sin perjuicio de lo dispuesto para el caso de admisibilidad de variantes en el </w:t>
      </w:r>
      <w:r w:rsidRPr="00CF4625">
        <w:rPr>
          <w:rFonts w:cs="Arial"/>
          <w:b/>
          <w:color w:val="000000"/>
          <w:sz w:val="22"/>
          <w:szCs w:val="22"/>
        </w:rPr>
        <w:t>apartado C7 del CCP</w:t>
      </w:r>
      <w:r w:rsidRPr="001B572E">
        <w:rPr>
          <w:rFonts w:cs="Arial"/>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color w:val="auto"/>
          <w:sz w:val="22"/>
          <w:szCs w:val="22"/>
        </w:rPr>
        <w:t xml:space="preserve">Las proposiciones serán secretas y se arbitrarán los medios que garanticen tal carácter hasta el momento de apertura de las proposiciones. </w:t>
      </w:r>
      <w:r w:rsidRPr="001B572E">
        <w:rPr>
          <w:rFonts w:ascii="Arial" w:hAnsi="Arial" w:cs="Arial"/>
          <w:sz w:val="22"/>
          <w:szCs w:val="22"/>
        </w:rPr>
        <w:t xml:space="preserve">La </w:t>
      </w:r>
      <w:r>
        <w:rPr>
          <w:rFonts w:ascii="Arial" w:hAnsi="Arial" w:cs="Arial"/>
          <w:sz w:val="22"/>
          <w:szCs w:val="22"/>
        </w:rPr>
        <w:t>no utilización, en su caso, de medios</w:t>
      </w:r>
      <w:r w:rsidRPr="001B572E">
        <w:rPr>
          <w:rFonts w:ascii="Arial" w:hAnsi="Arial" w:cs="Arial"/>
          <w:sz w:val="22"/>
          <w:szCs w:val="22"/>
        </w:rPr>
        <w:t xml:space="preserve"> electrónicos para la presentación de ofertas no impide que en todas las comunicaciones, intercambios y almacenamiento de información se preserven la integridad de los datos y la confidencialidad de las ofertas. De esta forma, se asegura que no se examinará el contenido de las ofertas hasta que venza el plazo previsto para su presentación.</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Una vez entregada o remitida la documentación, no puede ser retirada, salvo que la retirada de la proposición sea justificada.</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ind w:firstLine="284"/>
        <w:rPr>
          <w:rFonts w:cs="Arial"/>
          <w:strike/>
          <w:sz w:val="22"/>
          <w:szCs w:val="22"/>
        </w:rPr>
      </w:pPr>
      <w:r w:rsidRPr="001B572E">
        <w:rPr>
          <w:rFonts w:cs="Arial"/>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w:t>
      </w:r>
      <w:r>
        <w:rPr>
          <w:rFonts w:cs="Arial"/>
          <w:sz w:val="22"/>
          <w:szCs w:val="22"/>
        </w:rPr>
        <w:t>, pudiendo procederse a su destrucción.</w:t>
      </w:r>
    </w:p>
    <w:p w:rsidR="00DE380A" w:rsidRDefault="00DE380A" w:rsidP="00DE380A">
      <w:pPr>
        <w:pStyle w:val="Estndar"/>
        <w:jc w:val="both"/>
        <w:rPr>
          <w:rFonts w:ascii="Arial" w:hAnsi="Arial" w:cs="Arial"/>
          <w:color w:val="auto"/>
          <w:sz w:val="22"/>
          <w:szCs w:val="22"/>
        </w:rPr>
      </w:pPr>
    </w:p>
    <w:p w:rsidR="00DE380A" w:rsidRPr="001B572E" w:rsidRDefault="00DE380A" w:rsidP="00DE380A">
      <w:pPr>
        <w:pStyle w:val="Estndar"/>
        <w:jc w:val="both"/>
        <w:rPr>
          <w:rFonts w:ascii="Arial" w:hAnsi="Arial" w:cs="Arial"/>
          <w:color w:val="auto"/>
          <w:sz w:val="22"/>
          <w:szCs w:val="22"/>
        </w:rPr>
      </w:pPr>
    </w:p>
    <w:p w:rsidR="00DE380A" w:rsidRDefault="00DE380A" w:rsidP="00DE380A">
      <w:pPr>
        <w:pStyle w:val="Ttulo2"/>
        <w:jc w:val="both"/>
        <w:rPr>
          <w:rFonts w:cs="Arial"/>
          <w:b w:val="0"/>
          <w:bCs/>
          <w:color w:val="000000"/>
          <w:sz w:val="22"/>
          <w:szCs w:val="22"/>
        </w:rPr>
      </w:pPr>
      <w:r w:rsidRPr="00775A0F">
        <w:rPr>
          <w:rFonts w:cs="Arial"/>
          <w:bCs/>
          <w:color w:val="000000"/>
          <w:sz w:val="22"/>
          <w:szCs w:val="22"/>
        </w:rPr>
        <w:t>2.</w:t>
      </w:r>
      <w:r>
        <w:rPr>
          <w:rFonts w:cs="Arial"/>
          <w:bCs/>
          <w:color w:val="000000"/>
          <w:sz w:val="22"/>
          <w:szCs w:val="22"/>
        </w:rPr>
        <w:t>6</w:t>
      </w:r>
      <w:r w:rsidRPr="00775A0F">
        <w:rPr>
          <w:rFonts w:cs="Arial"/>
          <w:bCs/>
          <w:color w:val="000000"/>
          <w:sz w:val="22"/>
          <w:szCs w:val="22"/>
        </w:rPr>
        <w:t>. PLAZO Y FORMA DE PRESENTACIÓN DE LAS PROPOSICIONES</w:t>
      </w:r>
      <w:r w:rsidRPr="001B572E">
        <w:rPr>
          <w:rFonts w:cs="Arial"/>
          <w:b w:val="0"/>
          <w:bCs/>
          <w:color w:val="000000"/>
          <w:sz w:val="22"/>
          <w:szCs w:val="22"/>
        </w:rPr>
        <w:t>.</w:t>
      </w:r>
    </w:p>
    <w:p w:rsidR="00DE380A" w:rsidRPr="00775A0F"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Las proposiciones se presentarán</w:t>
      </w:r>
      <w:r>
        <w:rPr>
          <w:rFonts w:ascii="Arial" w:hAnsi="Arial" w:cs="Arial"/>
          <w:sz w:val="22"/>
          <w:szCs w:val="22"/>
        </w:rPr>
        <w:t xml:space="preserve"> en la forma y lugar previstos en </w:t>
      </w:r>
      <w:r w:rsidRPr="001F509E">
        <w:rPr>
          <w:rFonts w:ascii="Arial" w:hAnsi="Arial" w:cs="Arial"/>
          <w:color w:val="auto"/>
          <w:sz w:val="22"/>
          <w:szCs w:val="22"/>
        </w:rPr>
        <w:t xml:space="preserve">el </w:t>
      </w:r>
      <w:r w:rsidRPr="001F509E">
        <w:rPr>
          <w:rFonts w:ascii="Arial" w:hAnsi="Arial" w:cs="Arial"/>
          <w:b/>
          <w:color w:val="auto"/>
          <w:sz w:val="22"/>
          <w:szCs w:val="22"/>
        </w:rPr>
        <w:t>apartado B5 del CCP</w:t>
      </w:r>
      <w:r w:rsidRPr="001B572E">
        <w:rPr>
          <w:rFonts w:ascii="Arial" w:hAnsi="Arial" w:cs="Arial"/>
          <w:sz w:val="22"/>
          <w:szCs w:val="22"/>
        </w:rPr>
        <w:t xml:space="preserve">, </w:t>
      </w:r>
      <w:r w:rsidRPr="001B572E">
        <w:rPr>
          <w:rFonts w:ascii="Arial" w:hAnsi="Arial" w:cs="Arial"/>
          <w:b/>
          <w:sz w:val="22"/>
          <w:szCs w:val="22"/>
        </w:rPr>
        <w:t xml:space="preserve">dentro del plazo señalado en </w:t>
      </w:r>
      <w:r>
        <w:rPr>
          <w:rFonts w:ascii="Arial" w:hAnsi="Arial" w:cs="Arial"/>
          <w:b/>
          <w:sz w:val="22"/>
          <w:szCs w:val="22"/>
        </w:rPr>
        <w:t>la invitación que se remita</w:t>
      </w:r>
      <w:r>
        <w:rPr>
          <w:rFonts w:ascii="Arial" w:hAnsi="Arial" w:cs="Arial"/>
          <w:sz w:val="22"/>
          <w:szCs w:val="22"/>
        </w:rPr>
        <w:t xml:space="preserve">. En el supuesto de publicarse anuncio </w:t>
      </w:r>
      <w:r w:rsidRPr="00DF3611">
        <w:rPr>
          <w:rFonts w:ascii="Arial" w:hAnsi="Arial" w:cs="Arial"/>
          <w:sz w:val="22"/>
          <w:szCs w:val="22"/>
        </w:rPr>
        <w:t xml:space="preserve">en el perfil de Contratante, </w:t>
      </w:r>
      <w:r>
        <w:rPr>
          <w:rFonts w:ascii="Arial" w:hAnsi="Arial" w:cs="Arial"/>
          <w:sz w:val="22"/>
          <w:szCs w:val="22"/>
        </w:rPr>
        <w:t xml:space="preserve">el plazo será el </w:t>
      </w:r>
      <w:r w:rsidRPr="00DF3611">
        <w:rPr>
          <w:rFonts w:ascii="Arial" w:hAnsi="Arial" w:cs="Arial"/>
          <w:sz w:val="22"/>
          <w:szCs w:val="22"/>
        </w:rPr>
        <w:t>que se indique en éste</w:t>
      </w:r>
      <w:r w:rsidRPr="001B572E">
        <w:rPr>
          <w:rFonts w:ascii="Arial" w:hAnsi="Arial" w:cs="Arial"/>
          <w:sz w:val="22"/>
          <w:szCs w:val="22"/>
        </w:rPr>
        <w:t xml:space="preserve">. El referido plazo </w:t>
      </w:r>
      <w:r>
        <w:rPr>
          <w:rFonts w:ascii="Arial" w:hAnsi="Arial" w:cs="Arial"/>
          <w:sz w:val="22"/>
          <w:szCs w:val="22"/>
        </w:rPr>
        <w:t xml:space="preserve">se indica en el </w:t>
      </w:r>
      <w:r w:rsidRPr="001F509E">
        <w:rPr>
          <w:rFonts w:ascii="Arial" w:hAnsi="Arial" w:cs="Arial"/>
          <w:b/>
          <w:sz w:val="22"/>
          <w:szCs w:val="22"/>
        </w:rPr>
        <w:t>apartado B6 del CCP</w:t>
      </w:r>
      <w:r>
        <w:rPr>
          <w:rFonts w:ascii="Arial" w:hAnsi="Arial" w:cs="Arial"/>
          <w:sz w:val="22"/>
          <w:szCs w:val="22"/>
        </w:rPr>
        <w:t>.</w:t>
      </w:r>
    </w:p>
    <w:p w:rsidR="00DE380A" w:rsidRDefault="00DE380A" w:rsidP="00DE380A">
      <w:pPr>
        <w:pStyle w:val="Estndar"/>
        <w:ind w:firstLine="284"/>
        <w:jc w:val="both"/>
        <w:rPr>
          <w:rFonts w:ascii="Arial" w:hAnsi="Arial" w:cs="Arial"/>
          <w:sz w:val="22"/>
          <w:szCs w:val="22"/>
        </w:rPr>
      </w:pPr>
    </w:p>
    <w:p w:rsidR="00DE380A" w:rsidRPr="007620C8" w:rsidRDefault="00DE380A" w:rsidP="00DE380A">
      <w:pPr>
        <w:pStyle w:val="Estndar"/>
        <w:ind w:firstLine="284"/>
        <w:jc w:val="both"/>
        <w:rPr>
          <w:rFonts w:ascii="Arial" w:hAnsi="Arial" w:cs="Arial"/>
          <w:b/>
          <w:sz w:val="22"/>
          <w:szCs w:val="22"/>
        </w:rPr>
      </w:pPr>
      <w:r w:rsidRPr="007620C8">
        <w:rPr>
          <w:rFonts w:ascii="Arial" w:hAnsi="Arial" w:cs="Arial"/>
          <w:b/>
          <w:sz w:val="22"/>
          <w:szCs w:val="22"/>
        </w:rPr>
        <w:t>2.6.</w:t>
      </w:r>
      <w:r>
        <w:rPr>
          <w:rFonts w:ascii="Arial" w:hAnsi="Arial" w:cs="Arial"/>
          <w:b/>
          <w:sz w:val="22"/>
          <w:szCs w:val="22"/>
        </w:rPr>
        <w:t>1</w:t>
      </w:r>
      <w:r w:rsidRPr="007620C8">
        <w:rPr>
          <w:rFonts w:ascii="Arial" w:hAnsi="Arial" w:cs="Arial"/>
          <w:b/>
          <w:sz w:val="22"/>
          <w:szCs w:val="22"/>
        </w:rPr>
        <w:t xml:space="preserve"> PRESENTACIÓN EN </w:t>
      </w:r>
      <w:r>
        <w:rPr>
          <w:rFonts w:ascii="Arial" w:hAnsi="Arial" w:cs="Arial"/>
          <w:b/>
          <w:sz w:val="22"/>
          <w:szCs w:val="22"/>
        </w:rPr>
        <w:t>FORMATO ELECTRÓNICO</w:t>
      </w:r>
    </w:p>
    <w:p w:rsidR="00DE380A" w:rsidRDefault="00DE380A" w:rsidP="00DE380A">
      <w:pPr>
        <w:pStyle w:val="Estndar"/>
        <w:ind w:firstLine="284"/>
        <w:jc w:val="both"/>
        <w:rPr>
          <w:rFonts w:ascii="Arial" w:hAnsi="Arial" w:cs="Arial"/>
          <w:sz w:val="22"/>
          <w:szCs w:val="22"/>
        </w:rPr>
      </w:pPr>
    </w:p>
    <w:p w:rsidR="00DE380A" w:rsidRPr="00577A8B" w:rsidRDefault="00DE380A" w:rsidP="00DE380A">
      <w:pPr>
        <w:autoSpaceDE w:val="0"/>
        <w:autoSpaceDN w:val="0"/>
        <w:adjustRightInd w:val="0"/>
        <w:ind w:right="127" w:firstLine="284"/>
        <w:rPr>
          <w:rFonts w:cs="Arial"/>
          <w:color w:val="000000"/>
          <w:sz w:val="22"/>
          <w:szCs w:val="22"/>
        </w:rPr>
      </w:pPr>
      <w:r w:rsidRPr="00920B99">
        <w:rPr>
          <w:rFonts w:cs="Arial"/>
          <w:sz w:val="22"/>
          <w:szCs w:val="22"/>
        </w:rPr>
        <w:t xml:space="preserve">Cuando la presentación de proposiciones </w:t>
      </w:r>
      <w:r>
        <w:rPr>
          <w:rFonts w:cs="Arial"/>
          <w:sz w:val="22"/>
          <w:szCs w:val="22"/>
        </w:rPr>
        <w:t xml:space="preserve">haya de realizarse </w:t>
      </w:r>
      <w:r w:rsidRPr="00920B99">
        <w:rPr>
          <w:rFonts w:cs="Arial"/>
          <w:sz w:val="22"/>
          <w:szCs w:val="22"/>
        </w:rPr>
        <w:t>utilizando medios electrónicos</w:t>
      </w:r>
      <w:r w:rsidR="0060307B">
        <w:rPr>
          <w:rFonts w:cs="Arial"/>
          <w:sz w:val="22"/>
          <w:szCs w:val="22"/>
        </w:rPr>
        <w:t xml:space="preserve"> (</w:t>
      </w:r>
      <w:r w:rsidR="0060307B" w:rsidRPr="0060307B">
        <w:rPr>
          <w:rFonts w:cs="Arial"/>
          <w:b/>
          <w:sz w:val="22"/>
          <w:szCs w:val="22"/>
        </w:rPr>
        <w:t>apartado B5 del CCP</w:t>
      </w:r>
      <w:r w:rsidR="0060307B">
        <w:rPr>
          <w:rFonts w:cs="Arial"/>
          <w:sz w:val="22"/>
          <w:szCs w:val="22"/>
        </w:rPr>
        <w:t>)</w:t>
      </w:r>
      <w:r w:rsidRPr="00920B99">
        <w:rPr>
          <w:rFonts w:cs="Arial"/>
          <w:sz w:val="22"/>
          <w:szCs w:val="22"/>
        </w:rPr>
        <w:t>, se realizará a través de</w:t>
      </w:r>
      <w:r>
        <w:rPr>
          <w:rFonts w:cs="Arial"/>
          <w:sz w:val="22"/>
          <w:szCs w:val="22"/>
        </w:rPr>
        <w:t>l</w:t>
      </w:r>
      <w:r w:rsidRPr="00920B99">
        <w:rPr>
          <w:rFonts w:cs="Arial"/>
          <w:sz w:val="22"/>
          <w:szCs w:val="22"/>
        </w:rPr>
        <w:t xml:space="preserve"> perfil de contratante de</w:t>
      </w:r>
      <w:r>
        <w:rPr>
          <w:rFonts w:cs="Arial"/>
          <w:sz w:val="22"/>
          <w:szCs w:val="22"/>
        </w:rPr>
        <w:t xml:space="preserve"> la Presidencia de la Diputación de Palencia </w:t>
      </w:r>
      <w:r w:rsidRPr="00920B99">
        <w:rPr>
          <w:rFonts w:cs="Arial"/>
          <w:sz w:val="22"/>
          <w:szCs w:val="22"/>
        </w:rPr>
        <w:t>alojado en la Plataforma de Contratación del Sector Público</w:t>
      </w:r>
      <w:r>
        <w:rPr>
          <w:rFonts w:cs="Arial"/>
          <w:sz w:val="22"/>
          <w:szCs w:val="22"/>
        </w:rPr>
        <w:t xml:space="preserve"> </w:t>
      </w:r>
      <w:r w:rsidRPr="00E02350">
        <w:rPr>
          <w:rFonts w:cs="Arial"/>
          <w:color w:val="000000"/>
          <w:sz w:val="22"/>
          <w:szCs w:val="22"/>
        </w:rPr>
        <w:t>(</w:t>
      </w:r>
      <w:hyperlink r:id="rId12" w:history="1">
        <w:r w:rsidRPr="003E419A">
          <w:rPr>
            <w:rStyle w:val="Hipervnculo"/>
            <w:rFonts w:cs="Arial"/>
            <w:sz w:val="22"/>
            <w:szCs w:val="22"/>
          </w:rPr>
          <w:t>https://contrataciondelestado.es</w:t>
        </w:r>
      </w:hyperlink>
      <w:r>
        <w:rPr>
          <w:rFonts w:cs="Arial"/>
          <w:color w:val="000000"/>
          <w:sz w:val="22"/>
          <w:szCs w:val="22"/>
        </w:rPr>
        <w:t>).</w:t>
      </w:r>
    </w:p>
    <w:p w:rsidR="00DE380A" w:rsidRDefault="00DE380A" w:rsidP="00DE380A">
      <w:pPr>
        <w:autoSpaceDE w:val="0"/>
        <w:autoSpaceDN w:val="0"/>
        <w:adjustRightInd w:val="0"/>
        <w:ind w:left="284" w:right="127"/>
        <w:rPr>
          <w:rFonts w:cs="Arial"/>
          <w:sz w:val="22"/>
          <w:szCs w:val="22"/>
        </w:rPr>
      </w:pPr>
    </w:p>
    <w:p w:rsidR="00DE380A" w:rsidRDefault="00DE380A" w:rsidP="00DE380A">
      <w:pPr>
        <w:autoSpaceDE w:val="0"/>
        <w:autoSpaceDN w:val="0"/>
        <w:adjustRightInd w:val="0"/>
        <w:ind w:right="127" w:firstLine="284"/>
        <w:rPr>
          <w:rFonts w:cs="Arial"/>
          <w:sz w:val="22"/>
          <w:szCs w:val="22"/>
        </w:rPr>
      </w:pPr>
      <w:r>
        <w:rPr>
          <w:rFonts w:cs="Arial"/>
          <w:sz w:val="22"/>
          <w:szCs w:val="22"/>
        </w:rPr>
        <w:t>P</w:t>
      </w:r>
      <w:r w:rsidRPr="00920B99">
        <w:rPr>
          <w:rFonts w:cs="Arial"/>
          <w:sz w:val="22"/>
          <w:szCs w:val="22"/>
        </w:rPr>
        <w:t xml:space="preserve">ara la presentación de las proposiciones por medios electrónicos, </w:t>
      </w:r>
      <w:r>
        <w:rPr>
          <w:rFonts w:cs="Arial"/>
          <w:sz w:val="22"/>
          <w:szCs w:val="22"/>
        </w:rPr>
        <w:t>deberá utilizarse la “</w:t>
      </w:r>
      <w:r w:rsidRPr="00392120">
        <w:rPr>
          <w:rFonts w:cs="Arial"/>
          <w:sz w:val="22"/>
          <w:szCs w:val="22"/>
        </w:rPr>
        <w:t>Herramienta de Preparación y Presentación de ofertas</w:t>
      </w:r>
      <w:r>
        <w:rPr>
          <w:rFonts w:cs="Arial"/>
          <w:sz w:val="22"/>
          <w:szCs w:val="22"/>
        </w:rPr>
        <w:t xml:space="preserve">” siendo </w:t>
      </w:r>
      <w:r w:rsidRPr="00920B99">
        <w:rPr>
          <w:rFonts w:cs="Arial"/>
          <w:sz w:val="22"/>
          <w:szCs w:val="22"/>
        </w:rPr>
        <w:t>preciso que:</w:t>
      </w:r>
    </w:p>
    <w:p w:rsidR="00DE380A" w:rsidRPr="00920B99" w:rsidRDefault="00DE380A" w:rsidP="00DE380A">
      <w:pPr>
        <w:autoSpaceDE w:val="0"/>
        <w:autoSpaceDN w:val="0"/>
        <w:adjustRightInd w:val="0"/>
        <w:ind w:left="567" w:right="127" w:hanging="141"/>
        <w:rPr>
          <w:rFonts w:cs="Arial"/>
          <w:sz w:val="22"/>
          <w:szCs w:val="22"/>
        </w:rPr>
      </w:pPr>
      <w:r w:rsidRPr="00920B99">
        <w:rPr>
          <w:rFonts w:cs="Arial"/>
          <w:sz w:val="22"/>
          <w:szCs w:val="22"/>
        </w:rPr>
        <w:t>1.</w:t>
      </w:r>
      <w:r w:rsidRPr="00920B99">
        <w:rPr>
          <w:rFonts w:cs="Arial"/>
          <w:sz w:val="22"/>
          <w:szCs w:val="22"/>
        </w:rPr>
        <w:tab/>
        <w:t>La empresa se haya registrado en la Plataforma de Contratación del Sector Público.</w:t>
      </w:r>
    </w:p>
    <w:p w:rsidR="00DE380A" w:rsidRPr="00920B99" w:rsidRDefault="00DE380A" w:rsidP="00DE380A">
      <w:pPr>
        <w:autoSpaceDE w:val="0"/>
        <w:autoSpaceDN w:val="0"/>
        <w:adjustRightInd w:val="0"/>
        <w:ind w:left="567" w:right="127" w:hanging="141"/>
        <w:rPr>
          <w:rFonts w:cs="Arial"/>
          <w:sz w:val="22"/>
          <w:szCs w:val="22"/>
        </w:rPr>
      </w:pPr>
      <w:r w:rsidRPr="00920B99">
        <w:rPr>
          <w:rFonts w:cs="Arial"/>
          <w:sz w:val="22"/>
          <w:szCs w:val="22"/>
        </w:rPr>
        <w:t>2.</w:t>
      </w:r>
      <w:r w:rsidRPr="00920B99">
        <w:rPr>
          <w:rFonts w:cs="Arial"/>
          <w:sz w:val="22"/>
          <w:szCs w:val="22"/>
        </w:rPr>
        <w:tab/>
        <w:t xml:space="preserve">Haya cumplimentado todos los datos de su perfil. </w:t>
      </w:r>
    </w:p>
    <w:p w:rsidR="00DE380A" w:rsidRDefault="00DE380A" w:rsidP="00DE380A">
      <w:pPr>
        <w:autoSpaceDE w:val="0"/>
        <w:autoSpaceDN w:val="0"/>
        <w:adjustRightInd w:val="0"/>
        <w:ind w:right="127" w:firstLine="284"/>
        <w:rPr>
          <w:rFonts w:cs="Arial"/>
          <w:sz w:val="22"/>
          <w:szCs w:val="22"/>
        </w:rPr>
      </w:pPr>
    </w:p>
    <w:p w:rsidR="00DE380A" w:rsidRDefault="00DE380A" w:rsidP="00DE380A">
      <w:pPr>
        <w:autoSpaceDE w:val="0"/>
        <w:autoSpaceDN w:val="0"/>
        <w:adjustRightInd w:val="0"/>
        <w:ind w:right="127" w:firstLine="284"/>
        <w:rPr>
          <w:rFonts w:cs="Arial"/>
          <w:sz w:val="22"/>
          <w:szCs w:val="22"/>
        </w:rPr>
      </w:pPr>
      <w:r>
        <w:rPr>
          <w:rFonts w:cs="Arial"/>
          <w:sz w:val="22"/>
          <w:szCs w:val="22"/>
        </w:rPr>
        <w:lastRenderedPageBreak/>
        <w:t>A continuación deberá seguir uno de los siguientes procedimientos, dependiendo de si ha recibido invitación a presentar oferta o no:</w:t>
      </w:r>
    </w:p>
    <w:p w:rsidR="00DE380A" w:rsidRDefault="00DE380A" w:rsidP="00DE380A">
      <w:pPr>
        <w:autoSpaceDE w:val="0"/>
        <w:autoSpaceDN w:val="0"/>
        <w:adjustRightInd w:val="0"/>
        <w:ind w:right="127" w:firstLine="284"/>
        <w:rPr>
          <w:rFonts w:cs="Arial"/>
          <w:sz w:val="22"/>
          <w:szCs w:val="22"/>
        </w:rPr>
      </w:pPr>
    </w:p>
    <w:p w:rsidR="00DE380A" w:rsidRPr="00036DD0" w:rsidRDefault="00DE380A" w:rsidP="00DE380A">
      <w:pPr>
        <w:autoSpaceDE w:val="0"/>
        <w:autoSpaceDN w:val="0"/>
        <w:adjustRightInd w:val="0"/>
        <w:ind w:right="127" w:firstLine="284"/>
        <w:rPr>
          <w:rFonts w:cs="Arial"/>
          <w:sz w:val="22"/>
          <w:szCs w:val="22"/>
        </w:rPr>
      </w:pPr>
      <w:r>
        <w:rPr>
          <w:rFonts w:cs="Arial"/>
          <w:sz w:val="22"/>
          <w:szCs w:val="22"/>
        </w:rPr>
        <w:t xml:space="preserve">A) En el caso de que haya recibido </w:t>
      </w:r>
      <w:r w:rsidRPr="00036DD0">
        <w:rPr>
          <w:rFonts w:cs="Arial"/>
          <w:sz w:val="22"/>
          <w:szCs w:val="22"/>
        </w:rPr>
        <w:t xml:space="preserve">invitación a presentar oferta, </w:t>
      </w:r>
      <w:r>
        <w:rPr>
          <w:rFonts w:cs="Arial"/>
          <w:sz w:val="22"/>
          <w:szCs w:val="22"/>
        </w:rPr>
        <w:t xml:space="preserve">el </w:t>
      </w:r>
      <w:r w:rsidRPr="00036DD0">
        <w:rPr>
          <w:rFonts w:cs="Arial"/>
          <w:sz w:val="22"/>
          <w:szCs w:val="22"/>
        </w:rPr>
        <w:t xml:space="preserve">acceso a la </w:t>
      </w:r>
      <w:r>
        <w:rPr>
          <w:rFonts w:cs="Arial"/>
          <w:sz w:val="22"/>
          <w:szCs w:val="22"/>
        </w:rPr>
        <w:t>“Herramienta de Preparación y Presentación de Ofertas”</w:t>
      </w:r>
      <w:r w:rsidRPr="00036DD0">
        <w:rPr>
          <w:rFonts w:cs="Arial"/>
          <w:sz w:val="22"/>
          <w:szCs w:val="22"/>
        </w:rPr>
        <w:t xml:space="preserve"> consta de los siguientes pasos: </w:t>
      </w:r>
    </w:p>
    <w:p w:rsidR="00DE380A" w:rsidRPr="00036DD0" w:rsidRDefault="00DE380A" w:rsidP="00DE380A">
      <w:pPr>
        <w:autoSpaceDE w:val="0"/>
        <w:autoSpaceDN w:val="0"/>
        <w:adjustRightInd w:val="0"/>
        <w:ind w:left="284" w:right="127"/>
        <w:rPr>
          <w:rFonts w:cs="Arial"/>
          <w:sz w:val="22"/>
          <w:szCs w:val="22"/>
        </w:rPr>
      </w:pPr>
      <w:r w:rsidRPr="00036DD0">
        <w:rPr>
          <w:rFonts w:cs="Arial"/>
          <w:sz w:val="22"/>
          <w:szCs w:val="22"/>
        </w:rPr>
        <w:t>1. El licitador recibe un correo electrónico en la dirección a efectos de comunicaciones en el que se le indica que ha recibido un</w:t>
      </w:r>
      <w:r>
        <w:rPr>
          <w:rFonts w:cs="Arial"/>
          <w:sz w:val="22"/>
          <w:szCs w:val="22"/>
        </w:rPr>
        <w:t>a invitación a presentar oferta</w:t>
      </w:r>
      <w:r w:rsidRPr="00036DD0">
        <w:rPr>
          <w:rFonts w:cs="Arial"/>
          <w:sz w:val="22"/>
          <w:szCs w:val="22"/>
        </w:rPr>
        <w:t>.</w:t>
      </w:r>
    </w:p>
    <w:p w:rsidR="00DE380A" w:rsidRPr="00036DD0" w:rsidRDefault="00DE380A" w:rsidP="00DE380A">
      <w:pPr>
        <w:autoSpaceDE w:val="0"/>
        <w:autoSpaceDN w:val="0"/>
        <w:adjustRightInd w:val="0"/>
        <w:ind w:left="284" w:right="127"/>
        <w:rPr>
          <w:rFonts w:cs="Arial"/>
          <w:sz w:val="22"/>
          <w:szCs w:val="22"/>
        </w:rPr>
      </w:pPr>
      <w:r w:rsidRPr="00036DD0">
        <w:rPr>
          <w:rFonts w:cs="Arial"/>
          <w:sz w:val="22"/>
          <w:szCs w:val="22"/>
        </w:rPr>
        <w:t xml:space="preserve">2. Para acceder al contenido de la comunicación y visualizar los pliegos, puede optar por: </w:t>
      </w:r>
    </w:p>
    <w:p w:rsidR="00DE380A" w:rsidRDefault="00DE380A" w:rsidP="00DE380A">
      <w:pPr>
        <w:autoSpaceDE w:val="0"/>
        <w:autoSpaceDN w:val="0"/>
        <w:adjustRightInd w:val="0"/>
        <w:ind w:left="708" w:right="127"/>
        <w:rPr>
          <w:rFonts w:cs="Arial"/>
          <w:sz w:val="22"/>
          <w:szCs w:val="22"/>
        </w:rPr>
      </w:pPr>
      <w:r w:rsidRPr="00036DD0">
        <w:rPr>
          <w:rFonts w:cs="Arial"/>
          <w:sz w:val="22"/>
          <w:szCs w:val="22"/>
        </w:rPr>
        <w:t>a. Visualizar el contenido de la comunicación directamente en el enlace que se presenta en el propio correo</w:t>
      </w:r>
      <w:r>
        <w:rPr>
          <w:rFonts w:cs="Arial"/>
          <w:sz w:val="22"/>
          <w:szCs w:val="22"/>
        </w:rPr>
        <w:t>.</w:t>
      </w:r>
    </w:p>
    <w:p w:rsidR="00DE380A" w:rsidRDefault="00DE380A" w:rsidP="00DE380A">
      <w:pPr>
        <w:autoSpaceDE w:val="0"/>
        <w:autoSpaceDN w:val="0"/>
        <w:adjustRightInd w:val="0"/>
        <w:ind w:left="708" w:right="127"/>
        <w:rPr>
          <w:rFonts w:cs="Arial"/>
          <w:sz w:val="22"/>
          <w:szCs w:val="22"/>
        </w:rPr>
      </w:pPr>
      <w:r>
        <w:rPr>
          <w:rFonts w:cs="Arial"/>
          <w:sz w:val="22"/>
          <w:szCs w:val="22"/>
        </w:rPr>
        <w:t xml:space="preserve">b. </w:t>
      </w:r>
      <w:r w:rsidRPr="005217C6">
        <w:rPr>
          <w:rFonts w:cs="Arial"/>
          <w:sz w:val="22"/>
          <w:szCs w:val="22"/>
        </w:rPr>
        <w:t xml:space="preserve">Si no accede al contenido de la comunicación directamente desde el propio correo, puede hacerlo desde </w:t>
      </w:r>
      <w:r w:rsidRPr="005217C6">
        <w:rPr>
          <w:rFonts w:cs="Arial"/>
          <w:bCs/>
          <w:sz w:val="22"/>
          <w:szCs w:val="22"/>
        </w:rPr>
        <w:t xml:space="preserve">Mis Comunicaciones, </w:t>
      </w:r>
      <w:r w:rsidRPr="005217C6">
        <w:rPr>
          <w:rFonts w:cs="Arial"/>
          <w:sz w:val="22"/>
          <w:szCs w:val="22"/>
        </w:rPr>
        <w:t>localizando la invitación y pulsando el enlace Acceso</w:t>
      </w:r>
      <w:r>
        <w:rPr>
          <w:rFonts w:cs="Arial"/>
          <w:sz w:val="22"/>
          <w:szCs w:val="22"/>
        </w:rPr>
        <w:t>.</w:t>
      </w:r>
      <w:r w:rsidRPr="005217C6">
        <w:rPr>
          <w:rFonts w:cs="Arial"/>
          <w:sz w:val="22"/>
          <w:szCs w:val="22"/>
        </w:rPr>
        <w:t xml:space="preserve"> En este caso, para acceder al contenido de la comunicación, se exige la posesión de un certificado electrónico reconocido.</w:t>
      </w:r>
    </w:p>
    <w:p w:rsidR="00DE380A" w:rsidRDefault="00DE380A" w:rsidP="00DE380A">
      <w:pPr>
        <w:autoSpaceDE w:val="0"/>
        <w:autoSpaceDN w:val="0"/>
        <w:adjustRightInd w:val="0"/>
        <w:ind w:right="127" w:firstLine="284"/>
        <w:rPr>
          <w:rFonts w:cs="Arial"/>
          <w:sz w:val="22"/>
          <w:szCs w:val="22"/>
        </w:rPr>
      </w:pPr>
      <w:r>
        <w:rPr>
          <w:rFonts w:cs="Arial"/>
          <w:sz w:val="22"/>
          <w:szCs w:val="22"/>
        </w:rPr>
        <w:t xml:space="preserve">    </w:t>
      </w:r>
      <w:r w:rsidRPr="00392120">
        <w:rPr>
          <w:rFonts w:cs="Arial"/>
          <w:sz w:val="22"/>
          <w:szCs w:val="22"/>
        </w:rPr>
        <w:t>Una vez se accede a Ver documento PDF, el sistema presenta la comunicación, en la que podrá conocer los detalles del procedimiento y descargarse los pliegos y cualquiera otra documentación complementaria en los enlaces al efecto.</w:t>
      </w:r>
    </w:p>
    <w:p w:rsidR="00DE380A" w:rsidRPr="00392120" w:rsidRDefault="00DE380A" w:rsidP="00DE380A">
      <w:pPr>
        <w:autoSpaceDE w:val="0"/>
        <w:autoSpaceDN w:val="0"/>
        <w:adjustRightInd w:val="0"/>
        <w:ind w:right="127" w:firstLine="284"/>
        <w:rPr>
          <w:rFonts w:cs="Arial"/>
          <w:sz w:val="22"/>
          <w:szCs w:val="22"/>
        </w:rPr>
      </w:pPr>
      <w:r>
        <w:rPr>
          <w:rFonts w:cs="Arial"/>
          <w:sz w:val="22"/>
          <w:szCs w:val="22"/>
        </w:rPr>
        <w:t xml:space="preserve">3. </w:t>
      </w:r>
      <w:r w:rsidRPr="00392120">
        <w:rPr>
          <w:rFonts w:cs="Arial"/>
          <w:sz w:val="22"/>
          <w:szCs w:val="22"/>
        </w:rPr>
        <w:t xml:space="preserve">Una vez se ha accedido a la comunicación, por cualesquiera de los dos medios descritos, se activa el enlace Responder, que habilita la descarga de la </w:t>
      </w:r>
      <w:r>
        <w:rPr>
          <w:rFonts w:cs="Arial"/>
          <w:sz w:val="22"/>
          <w:szCs w:val="22"/>
        </w:rPr>
        <w:t>“</w:t>
      </w:r>
      <w:r w:rsidRPr="00392120">
        <w:rPr>
          <w:rFonts w:cs="Arial"/>
          <w:sz w:val="22"/>
          <w:szCs w:val="22"/>
        </w:rPr>
        <w:t>Herramienta de Preparación y Presentación de ofertas</w:t>
      </w:r>
      <w:r>
        <w:rPr>
          <w:rFonts w:cs="Arial"/>
          <w:sz w:val="22"/>
          <w:szCs w:val="22"/>
        </w:rPr>
        <w:t>”</w:t>
      </w:r>
      <w:r w:rsidRPr="00392120">
        <w:rPr>
          <w:rFonts w:cs="Arial"/>
          <w:sz w:val="22"/>
          <w:szCs w:val="22"/>
        </w:rPr>
        <w:t xml:space="preserve">. </w:t>
      </w:r>
    </w:p>
    <w:p w:rsidR="00DE380A" w:rsidRPr="005217C6" w:rsidRDefault="00DE380A" w:rsidP="00DE380A">
      <w:pPr>
        <w:autoSpaceDE w:val="0"/>
        <w:autoSpaceDN w:val="0"/>
        <w:adjustRightInd w:val="0"/>
        <w:ind w:right="127" w:firstLine="284"/>
        <w:rPr>
          <w:rFonts w:cs="Arial"/>
          <w:sz w:val="22"/>
          <w:szCs w:val="22"/>
        </w:rPr>
      </w:pPr>
    </w:p>
    <w:p w:rsidR="00DE380A" w:rsidRDefault="00DE380A" w:rsidP="00DE380A">
      <w:pPr>
        <w:autoSpaceDE w:val="0"/>
        <w:autoSpaceDN w:val="0"/>
        <w:adjustRightInd w:val="0"/>
        <w:ind w:left="284" w:right="127"/>
        <w:rPr>
          <w:rFonts w:cs="Arial"/>
          <w:sz w:val="22"/>
          <w:szCs w:val="22"/>
        </w:rPr>
      </w:pPr>
    </w:p>
    <w:p w:rsidR="00DE380A" w:rsidRDefault="00DE380A" w:rsidP="00DE380A">
      <w:pPr>
        <w:autoSpaceDE w:val="0"/>
        <w:autoSpaceDN w:val="0"/>
        <w:adjustRightInd w:val="0"/>
        <w:ind w:left="284" w:right="127"/>
        <w:rPr>
          <w:rFonts w:cs="Arial"/>
          <w:sz w:val="22"/>
          <w:szCs w:val="22"/>
        </w:rPr>
      </w:pPr>
      <w:r>
        <w:rPr>
          <w:rFonts w:cs="Arial"/>
          <w:sz w:val="22"/>
          <w:szCs w:val="22"/>
        </w:rPr>
        <w:t>B) En el caso de que no se haya recibido invitación a presentar oferta pero se haya publicado anuncio de licitación y se quiera presentar una proposición, u</w:t>
      </w:r>
      <w:r w:rsidRPr="00920B99">
        <w:rPr>
          <w:rFonts w:cs="Arial"/>
          <w:sz w:val="22"/>
          <w:szCs w:val="22"/>
        </w:rPr>
        <w:t xml:space="preserve">na vez localizada </w:t>
      </w:r>
      <w:r>
        <w:rPr>
          <w:rFonts w:cs="Arial"/>
          <w:sz w:val="22"/>
          <w:szCs w:val="22"/>
        </w:rPr>
        <w:t xml:space="preserve">en el Perfil de contratante, </w:t>
      </w:r>
      <w:r w:rsidRPr="00920B99">
        <w:rPr>
          <w:rFonts w:cs="Arial"/>
          <w:sz w:val="22"/>
          <w:szCs w:val="22"/>
        </w:rPr>
        <w:t xml:space="preserve">la licitación a la que se desea concurrir, precedida por el símbolo @ que representa los procedimientos electrónicos, se deberá </w:t>
      </w:r>
      <w:r w:rsidRPr="00230FC4">
        <w:rPr>
          <w:rFonts w:cs="Arial"/>
          <w:i/>
          <w:sz w:val="22"/>
          <w:szCs w:val="22"/>
        </w:rPr>
        <w:t>Añadir esta licitación a «Mis Licitaciones»</w:t>
      </w:r>
      <w:r w:rsidRPr="00920B99">
        <w:rPr>
          <w:rFonts w:cs="Arial"/>
          <w:sz w:val="22"/>
          <w:szCs w:val="22"/>
        </w:rPr>
        <w:t>.</w:t>
      </w:r>
    </w:p>
    <w:p w:rsidR="00DE380A" w:rsidRDefault="00DE380A" w:rsidP="00DE380A">
      <w:pPr>
        <w:autoSpaceDE w:val="0"/>
        <w:autoSpaceDN w:val="0"/>
        <w:adjustRightInd w:val="0"/>
        <w:ind w:left="284" w:right="127"/>
        <w:rPr>
          <w:rFonts w:cs="Arial"/>
          <w:sz w:val="22"/>
          <w:szCs w:val="22"/>
        </w:rPr>
      </w:pPr>
    </w:p>
    <w:p w:rsidR="00DE380A" w:rsidRDefault="00DE380A" w:rsidP="00DE380A">
      <w:pPr>
        <w:autoSpaceDE w:val="0"/>
        <w:autoSpaceDN w:val="0"/>
        <w:adjustRightInd w:val="0"/>
        <w:ind w:left="284" w:right="127"/>
        <w:rPr>
          <w:rFonts w:cs="Arial"/>
          <w:sz w:val="22"/>
          <w:szCs w:val="22"/>
        </w:rPr>
      </w:pPr>
      <w:r>
        <w:rPr>
          <w:rFonts w:cs="Arial"/>
          <w:sz w:val="22"/>
          <w:szCs w:val="22"/>
        </w:rPr>
        <w:t>L</w:t>
      </w:r>
      <w:r w:rsidRPr="00920B99">
        <w:rPr>
          <w:rFonts w:cs="Arial"/>
          <w:sz w:val="22"/>
          <w:szCs w:val="22"/>
        </w:rPr>
        <w:t xml:space="preserve">uego se deberá de preparar y presentar la oferta electrónica, </w:t>
      </w:r>
      <w:r>
        <w:rPr>
          <w:rFonts w:cs="Arial"/>
          <w:sz w:val="22"/>
          <w:szCs w:val="22"/>
        </w:rPr>
        <w:t>enviarse a través de la “Herramienta de Preparación y Presentación de Ofertas”.</w:t>
      </w:r>
    </w:p>
    <w:p w:rsidR="00DE380A" w:rsidRDefault="00DE380A" w:rsidP="00DE380A">
      <w:pPr>
        <w:autoSpaceDE w:val="0"/>
        <w:autoSpaceDN w:val="0"/>
        <w:adjustRightInd w:val="0"/>
        <w:ind w:left="284" w:right="127"/>
        <w:rPr>
          <w:rFonts w:cs="Arial"/>
          <w:sz w:val="22"/>
          <w:szCs w:val="22"/>
        </w:rPr>
      </w:pPr>
    </w:p>
    <w:p w:rsidR="00DE380A" w:rsidRPr="00920B99" w:rsidRDefault="00DE380A" w:rsidP="00DE380A">
      <w:pPr>
        <w:autoSpaceDE w:val="0"/>
        <w:autoSpaceDN w:val="0"/>
        <w:adjustRightInd w:val="0"/>
        <w:ind w:right="127" w:firstLine="284"/>
        <w:rPr>
          <w:rFonts w:cs="Arial"/>
          <w:sz w:val="22"/>
          <w:szCs w:val="22"/>
        </w:rPr>
      </w:pPr>
      <w:r>
        <w:rPr>
          <w:rFonts w:cs="Arial"/>
          <w:sz w:val="22"/>
          <w:szCs w:val="22"/>
        </w:rPr>
        <w:t xml:space="preserve">No se admitirán aquellas ofertas que no sean presentadas a través de esta herramienta o dentro del plazo señalado en el anuncio, para lo cual se deberá </w:t>
      </w:r>
      <w:r w:rsidRPr="00920B99">
        <w:rPr>
          <w:rFonts w:cs="Arial"/>
          <w:sz w:val="22"/>
          <w:szCs w:val="22"/>
        </w:rPr>
        <w:t xml:space="preserve">consultar la </w:t>
      </w:r>
      <w:r w:rsidRPr="00036DD0">
        <w:rPr>
          <w:rFonts w:cs="Arial"/>
          <w:b/>
          <w:sz w:val="22"/>
          <w:szCs w:val="22"/>
        </w:rPr>
        <w:t>Guía de los Servicios de Licitación Electrónica para Empresas</w:t>
      </w:r>
      <w:r w:rsidRPr="00884C1F">
        <w:rPr>
          <w:rFonts w:cs="Arial"/>
          <w:sz w:val="22"/>
          <w:szCs w:val="22"/>
        </w:rPr>
        <w:t xml:space="preserve"> que podrán encontrar en el siguiente enlace: </w:t>
      </w:r>
      <w:hyperlink r:id="rId13" w:history="1">
        <w:r w:rsidRPr="00884C1F">
          <w:rPr>
            <w:rStyle w:val="Hipervnculo"/>
            <w:rFonts w:cs="Arial"/>
            <w:sz w:val="22"/>
            <w:szCs w:val="22"/>
          </w:rPr>
          <w:t>https://contrataciondelestado.es/wps/portal/guiasAyuda</w:t>
        </w:r>
      </w:hyperlink>
      <w:r w:rsidRPr="00920B99">
        <w:rPr>
          <w:rFonts w:cs="Arial"/>
          <w:sz w:val="22"/>
          <w:szCs w:val="22"/>
        </w:rPr>
        <w:t>.</w:t>
      </w:r>
      <w:r>
        <w:rPr>
          <w:rFonts w:cs="Arial"/>
          <w:sz w:val="22"/>
          <w:szCs w:val="22"/>
        </w:rPr>
        <w:t xml:space="preserve"> </w:t>
      </w:r>
    </w:p>
    <w:p w:rsidR="00DE380A" w:rsidRDefault="00DE380A" w:rsidP="00DE380A">
      <w:pPr>
        <w:pStyle w:val="Estndar"/>
        <w:ind w:firstLine="284"/>
        <w:jc w:val="both"/>
        <w:rPr>
          <w:rFonts w:ascii="Arial" w:hAnsi="Arial" w:cs="Arial"/>
          <w:sz w:val="22"/>
          <w:szCs w:val="22"/>
        </w:rPr>
      </w:pPr>
    </w:p>
    <w:p w:rsidR="00DE380A" w:rsidRDefault="00DE380A" w:rsidP="00DE380A">
      <w:pPr>
        <w:pStyle w:val="Estndar"/>
        <w:ind w:firstLine="284"/>
        <w:jc w:val="both"/>
        <w:rPr>
          <w:rFonts w:ascii="Arial" w:hAnsi="Arial" w:cs="Arial"/>
          <w:sz w:val="22"/>
          <w:szCs w:val="22"/>
        </w:rPr>
      </w:pPr>
      <w:r>
        <w:rPr>
          <w:rFonts w:ascii="Arial" w:hAnsi="Arial" w:cs="Arial"/>
          <w:sz w:val="22"/>
          <w:szCs w:val="22"/>
        </w:rPr>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DE380A" w:rsidRDefault="00DE380A" w:rsidP="00DE380A">
      <w:pPr>
        <w:pStyle w:val="Estndar"/>
        <w:ind w:firstLine="284"/>
        <w:jc w:val="both"/>
        <w:rPr>
          <w:rFonts w:ascii="Arial" w:hAnsi="Arial" w:cs="Arial"/>
          <w:sz w:val="22"/>
          <w:szCs w:val="22"/>
        </w:rPr>
      </w:pPr>
    </w:p>
    <w:p w:rsidR="001724D6" w:rsidRPr="00D62BBE" w:rsidRDefault="001724D6" w:rsidP="001724D6">
      <w:pPr>
        <w:pStyle w:val="Estndar"/>
        <w:ind w:firstLine="284"/>
        <w:jc w:val="both"/>
        <w:rPr>
          <w:rFonts w:ascii="Arial" w:hAnsi="Arial" w:cs="Arial"/>
          <w:sz w:val="22"/>
          <w:szCs w:val="22"/>
        </w:rPr>
      </w:pPr>
      <w:r>
        <w:rPr>
          <w:rFonts w:ascii="Arial" w:hAnsi="Arial" w:cs="Arial"/>
          <w:sz w:val="22"/>
          <w:szCs w:val="22"/>
        </w:rPr>
        <w:t>De acuerdo con lo previsto en la Disposición Adicional Decimosexta 1 h) LCSP, e</w:t>
      </w:r>
      <w:r w:rsidRPr="00D62BBE">
        <w:rPr>
          <w:rFonts w:ascii="Arial" w:hAnsi="Arial" w:cs="Arial"/>
          <w:sz w:val="22"/>
          <w:szCs w:val="22"/>
        </w:rPr>
        <w:t xml:space="preserv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rsidR="001724D6" w:rsidRPr="00D62BBE" w:rsidRDefault="001724D6" w:rsidP="001724D6">
      <w:pPr>
        <w:pStyle w:val="Estndar"/>
        <w:ind w:firstLine="284"/>
        <w:jc w:val="both"/>
        <w:rPr>
          <w:rFonts w:ascii="Arial" w:hAnsi="Arial" w:cs="Arial"/>
          <w:sz w:val="22"/>
          <w:szCs w:val="22"/>
        </w:rPr>
      </w:pPr>
    </w:p>
    <w:p w:rsidR="001724D6" w:rsidRPr="00497D8B" w:rsidRDefault="001724D6" w:rsidP="001724D6">
      <w:pPr>
        <w:pStyle w:val="Estndar"/>
        <w:ind w:firstLine="284"/>
        <w:jc w:val="both"/>
        <w:rPr>
          <w:rFonts w:ascii="Arial" w:hAnsi="Arial" w:cs="Arial"/>
          <w:sz w:val="22"/>
          <w:szCs w:val="22"/>
        </w:rPr>
      </w:pPr>
      <w:r w:rsidRPr="00D62BBE">
        <w:rPr>
          <w:rFonts w:ascii="Arial" w:hAnsi="Arial" w:cs="Arial"/>
          <w:sz w:val="22"/>
          <w:szCs w:val="22"/>
        </w:rPr>
        <w:t xml:space="preserve">Se entiende por huella electrónica “hash” de la oferta, el conjunto de datos cuyo proceso de generación garantiza que se relacionan de manera inequívoca con el contenido de la oferta propiamente dicha y que </w:t>
      </w:r>
      <w:r w:rsidRPr="00D62BBE">
        <w:rPr>
          <w:rFonts w:ascii="Arial" w:hAnsi="Arial" w:cs="Arial"/>
          <w:sz w:val="22"/>
          <w:szCs w:val="22"/>
        </w:rPr>
        <w:lastRenderedPageBreak/>
        <w:t>permiten detectar posibles alteraciones del contenido de ésta, garantizando su integridad, toda vez que permite comprobar que su contenido no se ha alterado desde el momento del envío por parte de la licitadora.</w:t>
      </w:r>
      <w:r w:rsidRPr="00497D8B">
        <w:rPr>
          <w:rFonts w:ascii="Arial" w:hAnsi="Arial" w:cs="Arial"/>
          <w:sz w:val="22"/>
          <w:szCs w:val="22"/>
        </w:rPr>
        <w:t xml:space="preserve"> </w:t>
      </w:r>
      <w:r>
        <w:rPr>
          <w:rFonts w:ascii="Arial" w:hAnsi="Arial" w:cs="Arial"/>
          <w:sz w:val="22"/>
          <w:szCs w:val="22"/>
        </w:rPr>
        <w:t>(</w:t>
      </w:r>
      <w:r w:rsidRPr="00497D8B">
        <w:rPr>
          <w:rFonts w:ascii="Arial" w:hAnsi="Arial" w:cs="Arial"/>
          <w:sz w:val="22"/>
          <w:szCs w:val="22"/>
        </w:rPr>
        <w:t xml:space="preserve">A la huella electrónica se refiere el apartado 4.7.1  de la </w:t>
      </w:r>
      <w:r w:rsidRPr="00497D8B">
        <w:rPr>
          <w:rFonts w:ascii="Arial" w:hAnsi="Arial" w:cs="Arial"/>
          <w:bCs/>
          <w:sz w:val="22"/>
          <w:szCs w:val="22"/>
        </w:rPr>
        <w:t xml:space="preserve">Guía de Servicios de Licitación Electrónica: Preparación y Presentación de </w:t>
      </w:r>
      <w:r>
        <w:rPr>
          <w:rFonts w:ascii="Arial" w:hAnsi="Arial" w:cs="Arial"/>
          <w:bCs/>
          <w:sz w:val="22"/>
          <w:szCs w:val="22"/>
        </w:rPr>
        <w:t xml:space="preserve">las guías de ayuda para empresas disponible en la </w:t>
      </w:r>
      <w:r w:rsidRPr="00497D8B">
        <w:rPr>
          <w:rFonts w:ascii="Arial" w:hAnsi="Arial" w:cs="Arial"/>
          <w:bCs/>
          <w:sz w:val="22"/>
          <w:szCs w:val="22"/>
        </w:rPr>
        <w:t>Plataforma de Contratación del Sector Público</w:t>
      </w:r>
      <w:r>
        <w:rPr>
          <w:rFonts w:ascii="Arial" w:hAnsi="Arial" w:cs="Arial"/>
          <w:bCs/>
          <w:sz w:val="22"/>
          <w:szCs w:val="22"/>
        </w:rPr>
        <w:t>).</w:t>
      </w:r>
    </w:p>
    <w:p w:rsidR="001724D6" w:rsidRPr="00D62BBE" w:rsidRDefault="001724D6" w:rsidP="001724D6">
      <w:pPr>
        <w:pStyle w:val="Estndar"/>
        <w:ind w:firstLine="284"/>
        <w:jc w:val="both"/>
        <w:rPr>
          <w:rFonts w:ascii="Arial" w:hAnsi="Arial" w:cs="Arial"/>
          <w:sz w:val="22"/>
          <w:szCs w:val="22"/>
        </w:rPr>
      </w:pPr>
    </w:p>
    <w:p w:rsidR="001724D6" w:rsidRPr="00D62BBE" w:rsidRDefault="001724D6" w:rsidP="001724D6">
      <w:pPr>
        <w:pStyle w:val="Estndar"/>
        <w:ind w:firstLine="284"/>
        <w:jc w:val="both"/>
        <w:rPr>
          <w:rFonts w:ascii="Arial" w:hAnsi="Arial" w:cs="Arial"/>
          <w:sz w:val="22"/>
          <w:szCs w:val="22"/>
        </w:rPr>
      </w:pPr>
      <w:r w:rsidRPr="00D62BBE">
        <w:rPr>
          <w:rFonts w:ascii="Arial" w:hAnsi="Arial" w:cs="Arial"/>
          <w:sz w:val="22"/>
          <w:szCs w:val="22"/>
        </w:rPr>
        <w:t xml:space="preserve">Cuando los licitadores </w:t>
      </w:r>
      <w:r>
        <w:rPr>
          <w:rFonts w:ascii="Arial" w:hAnsi="Arial" w:cs="Arial"/>
          <w:sz w:val="22"/>
          <w:szCs w:val="22"/>
        </w:rPr>
        <w:t xml:space="preserve">realicen </w:t>
      </w:r>
      <w:r w:rsidRPr="00D62BBE">
        <w:rPr>
          <w:rFonts w:ascii="Arial" w:hAnsi="Arial" w:cs="Arial"/>
          <w:sz w:val="22"/>
          <w:szCs w:val="22"/>
        </w:rPr>
        <w:t>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1724D6" w:rsidRPr="00852F49" w:rsidRDefault="001724D6" w:rsidP="001724D6">
      <w:pPr>
        <w:pStyle w:val="Estndar"/>
        <w:ind w:firstLine="284"/>
        <w:jc w:val="both"/>
        <w:rPr>
          <w:rFonts w:ascii="Arial" w:hAnsi="Arial" w:cs="Arial"/>
          <w:sz w:val="22"/>
          <w:szCs w:val="22"/>
        </w:rPr>
      </w:pPr>
    </w:p>
    <w:p w:rsidR="001724D6" w:rsidRPr="00497D8B" w:rsidRDefault="001724D6" w:rsidP="001724D6">
      <w:pPr>
        <w:pStyle w:val="Estndar"/>
        <w:ind w:firstLine="284"/>
        <w:jc w:val="both"/>
        <w:rPr>
          <w:rFonts w:ascii="Arial" w:hAnsi="Arial" w:cs="Arial"/>
          <w:sz w:val="22"/>
          <w:szCs w:val="22"/>
        </w:rPr>
      </w:pPr>
      <w:r w:rsidRPr="00852F49">
        <w:rPr>
          <w:rFonts w:ascii="Arial" w:hAnsi="Arial" w:cs="Arial"/>
          <w:sz w:val="22"/>
          <w:szCs w:val="22"/>
        </w:rPr>
        <w:t xml:space="preserve">Los licitadores deberán presentar </w:t>
      </w:r>
      <w:r>
        <w:rPr>
          <w:rFonts w:ascii="Arial" w:hAnsi="Arial" w:cs="Arial"/>
          <w:sz w:val="22"/>
          <w:szCs w:val="22"/>
        </w:rPr>
        <w:t xml:space="preserve">en el referido plazo de 24 horas </w:t>
      </w:r>
      <w:r w:rsidRPr="00852F49">
        <w:rPr>
          <w:rFonts w:ascii="Arial" w:hAnsi="Arial" w:cs="Arial"/>
          <w:sz w:val="22"/>
          <w:szCs w:val="22"/>
        </w:rPr>
        <w:t xml:space="preserve">el archivo electrónico (que tendrá la extensión </w:t>
      </w:r>
      <w:proofErr w:type="spellStart"/>
      <w:r w:rsidRPr="00852F49">
        <w:rPr>
          <w:rFonts w:ascii="Arial" w:hAnsi="Arial" w:cs="Arial"/>
          <w:sz w:val="22"/>
          <w:szCs w:val="22"/>
        </w:rPr>
        <w:t>xml</w:t>
      </w:r>
      <w:proofErr w:type="spellEnd"/>
      <w:r w:rsidRPr="00852F49">
        <w:rPr>
          <w:rFonts w:ascii="Arial" w:hAnsi="Arial" w:cs="Arial"/>
          <w:sz w:val="22"/>
          <w:szCs w:val="22"/>
        </w:rPr>
        <w:t>) con la oferta, con el fin de que el órgano de contratación o la Mesa de contratación pueda</w:t>
      </w:r>
      <w:r>
        <w:rPr>
          <w:rFonts w:ascii="Arial" w:hAnsi="Arial" w:cs="Arial"/>
          <w:sz w:val="22"/>
          <w:szCs w:val="22"/>
        </w:rPr>
        <w:t>n</w:t>
      </w:r>
      <w:r w:rsidRPr="00852F49">
        <w:rPr>
          <w:rFonts w:ascii="Arial" w:hAnsi="Arial" w:cs="Arial"/>
          <w:sz w:val="22"/>
          <w:szCs w:val="22"/>
        </w:rPr>
        <w:t xml:space="preserve"> comprobar que dicho archivo electrónico coincide con la huella </w:t>
      </w:r>
      <w:r>
        <w:rPr>
          <w:rFonts w:ascii="Arial" w:hAnsi="Arial" w:cs="Arial"/>
          <w:sz w:val="22"/>
          <w:szCs w:val="22"/>
        </w:rPr>
        <w:t xml:space="preserve">electrónica </w:t>
      </w:r>
      <w:r w:rsidRPr="00852F49">
        <w:rPr>
          <w:rFonts w:ascii="Arial" w:hAnsi="Arial" w:cs="Arial"/>
          <w:sz w:val="22"/>
          <w:szCs w:val="22"/>
        </w:rPr>
        <w:t>presentada. La presentación de</w:t>
      </w:r>
      <w:r>
        <w:rPr>
          <w:rFonts w:ascii="Arial" w:hAnsi="Arial" w:cs="Arial"/>
          <w:sz w:val="22"/>
          <w:szCs w:val="22"/>
        </w:rPr>
        <w:t xml:space="preserve"> dicho </w:t>
      </w:r>
      <w:r w:rsidRPr="00497D8B">
        <w:rPr>
          <w:rFonts w:ascii="Arial" w:hAnsi="Arial" w:cs="Arial"/>
          <w:sz w:val="22"/>
          <w:szCs w:val="22"/>
        </w:rPr>
        <w:t xml:space="preserve">archivo electrónico podrá realizarse en la Sede Electrónica de la Diputación Provincial de Palencia en la dirección de Internet </w:t>
      </w:r>
      <w:hyperlink r:id="rId14" w:history="1">
        <w:r w:rsidRPr="00497D8B">
          <w:rPr>
            <w:rStyle w:val="Hipervnculo"/>
            <w:rFonts w:ascii="Arial" w:hAnsi="Arial" w:cs="Arial"/>
            <w:sz w:val="22"/>
            <w:szCs w:val="22"/>
          </w:rPr>
          <w:t>https://sede.diputaciondepalencia.es</w:t>
        </w:r>
      </w:hyperlink>
      <w:r w:rsidRPr="00497D8B">
        <w:rPr>
          <w:rFonts w:ascii="Arial" w:hAnsi="Arial" w:cs="Arial"/>
          <w:sz w:val="22"/>
          <w:szCs w:val="22"/>
        </w:rPr>
        <w:t xml:space="preserve">  </w:t>
      </w:r>
      <w:r>
        <w:rPr>
          <w:rFonts w:ascii="Arial" w:hAnsi="Arial" w:cs="Arial"/>
          <w:sz w:val="22"/>
          <w:szCs w:val="22"/>
        </w:rPr>
        <w:t xml:space="preserve">indicando el número de expediente al que se refiere </w:t>
      </w:r>
      <w:r w:rsidRPr="00497D8B">
        <w:rPr>
          <w:rFonts w:ascii="Arial" w:hAnsi="Arial" w:cs="Arial"/>
          <w:sz w:val="22"/>
          <w:szCs w:val="22"/>
        </w:rPr>
        <w:t xml:space="preserve">o, en el Registro General de la Diputación de Palencia (Calle Burgos nº 1) en horario de 9 a 14 horas los días hábiles, presentando en sobre cerrado, un dispositivo que contenga el archivo electrónico, con indicación del número de expediente al que se refiere, junto con los datos identificativos del licitador. </w:t>
      </w:r>
    </w:p>
    <w:p w:rsidR="001724D6" w:rsidRPr="00497D8B" w:rsidRDefault="001724D6" w:rsidP="001724D6">
      <w:pPr>
        <w:pStyle w:val="Estndar"/>
        <w:ind w:firstLine="284"/>
        <w:jc w:val="both"/>
        <w:rPr>
          <w:rFonts w:ascii="Arial" w:hAnsi="Arial" w:cs="Arial"/>
          <w:sz w:val="22"/>
          <w:szCs w:val="22"/>
        </w:rPr>
      </w:pPr>
    </w:p>
    <w:p w:rsidR="00DE380A" w:rsidRDefault="00DE380A" w:rsidP="001724D6">
      <w:pPr>
        <w:pStyle w:val="Estndar"/>
        <w:ind w:left="284"/>
        <w:jc w:val="both"/>
        <w:rPr>
          <w:rFonts w:ascii="Arial" w:hAnsi="Arial" w:cs="Arial"/>
          <w:sz w:val="22"/>
          <w:szCs w:val="22"/>
        </w:rPr>
      </w:pPr>
    </w:p>
    <w:p w:rsidR="00DE380A" w:rsidRPr="007620C8" w:rsidRDefault="00DE380A" w:rsidP="00DE380A">
      <w:pPr>
        <w:pStyle w:val="Estndar"/>
        <w:ind w:firstLine="284"/>
        <w:jc w:val="both"/>
        <w:rPr>
          <w:rFonts w:ascii="Arial" w:hAnsi="Arial" w:cs="Arial"/>
          <w:b/>
          <w:sz w:val="22"/>
          <w:szCs w:val="22"/>
        </w:rPr>
      </w:pPr>
      <w:r>
        <w:rPr>
          <w:rFonts w:ascii="Arial" w:hAnsi="Arial" w:cs="Arial"/>
          <w:b/>
          <w:sz w:val="22"/>
          <w:szCs w:val="22"/>
        </w:rPr>
        <w:t>2.6.2</w:t>
      </w:r>
      <w:r w:rsidRPr="007620C8">
        <w:rPr>
          <w:rFonts w:ascii="Arial" w:hAnsi="Arial" w:cs="Arial"/>
          <w:b/>
          <w:sz w:val="22"/>
          <w:szCs w:val="22"/>
        </w:rPr>
        <w:t xml:space="preserve"> PRESENTACIÓN EN PAPEL</w:t>
      </w:r>
      <w:r>
        <w:rPr>
          <w:rFonts w:ascii="Arial" w:hAnsi="Arial" w:cs="Arial"/>
          <w:b/>
          <w:sz w:val="22"/>
          <w:szCs w:val="22"/>
        </w:rPr>
        <w:t>.</w:t>
      </w:r>
    </w:p>
    <w:p w:rsidR="00DE380A" w:rsidRPr="001B572E" w:rsidRDefault="00DE380A" w:rsidP="00DE380A">
      <w:pPr>
        <w:pStyle w:val="Estndar"/>
        <w:ind w:firstLine="284"/>
        <w:jc w:val="both"/>
        <w:rPr>
          <w:rFonts w:ascii="Arial" w:hAnsi="Arial" w:cs="Arial"/>
          <w:sz w:val="22"/>
          <w:szCs w:val="22"/>
        </w:rPr>
      </w:pPr>
    </w:p>
    <w:p w:rsidR="00DE380A" w:rsidRPr="001B572E" w:rsidRDefault="00DE380A" w:rsidP="00DE380A">
      <w:pPr>
        <w:pStyle w:val="Estndar"/>
        <w:ind w:firstLine="284"/>
        <w:jc w:val="both"/>
        <w:rPr>
          <w:rFonts w:ascii="Arial" w:hAnsi="Arial" w:cs="Arial"/>
          <w:sz w:val="22"/>
          <w:szCs w:val="22"/>
        </w:rPr>
      </w:pPr>
      <w:r w:rsidRPr="007620C8">
        <w:rPr>
          <w:rFonts w:ascii="Arial" w:hAnsi="Arial" w:cs="Arial"/>
          <w:sz w:val="22"/>
          <w:szCs w:val="22"/>
        </w:rPr>
        <w:t>Cuando las proposiciones puedan presentar</w:t>
      </w:r>
      <w:r>
        <w:rPr>
          <w:rFonts w:ascii="Arial" w:hAnsi="Arial" w:cs="Arial"/>
          <w:sz w:val="22"/>
          <w:szCs w:val="22"/>
        </w:rPr>
        <w:t>se</w:t>
      </w:r>
      <w:r w:rsidRPr="007620C8">
        <w:rPr>
          <w:rFonts w:ascii="Arial" w:hAnsi="Arial" w:cs="Arial"/>
          <w:sz w:val="22"/>
          <w:szCs w:val="22"/>
        </w:rPr>
        <w:t xml:space="preserve"> en papel, </w:t>
      </w:r>
      <w:r>
        <w:rPr>
          <w:rFonts w:ascii="Arial" w:hAnsi="Arial" w:cs="Arial"/>
          <w:sz w:val="22"/>
          <w:szCs w:val="22"/>
        </w:rPr>
        <w:t xml:space="preserve">se hará personalmente, en el Registro indicado en el </w:t>
      </w:r>
      <w:r w:rsidRPr="001F509E">
        <w:rPr>
          <w:rFonts w:ascii="Arial" w:hAnsi="Arial" w:cs="Arial"/>
          <w:b/>
          <w:sz w:val="22"/>
          <w:szCs w:val="22"/>
        </w:rPr>
        <w:t>apartado B5 del CCP</w:t>
      </w:r>
      <w:r>
        <w:rPr>
          <w:rFonts w:ascii="Arial" w:hAnsi="Arial" w:cs="Arial"/>
          <w:sz w:val="22"/>
          <w:szCs w:val="22"/>
        </w:rPr>
        <w:t xml:space="preserve">. Si así se indica en dicho apartado también </w:t>
      </w:r>
      <w:r w:rsidRPr="001B572E">
        <w:rPr>
          <w:rFonts w:ascii="Arial" w:hAnsi="Arial" w:cs="Arial"/>
          <w:sz w:val="22"/>
          <w:szCs w:val="22"/>
        </w:rPr>
        <w:t xml:space="preserve">podrán ser enviadas las proposiciones por correo, dentro del plazo de admisión señalado en el anuncio, debiendo justificar la fecha y hora de imposición del envío en la oficina de correos y anunciar al Órgano de Contratación, consignando el </w:t>
      </w:r>
      <w:r>
        <w:rPr>
          <w:rFonts w:ascii="Arial" w:hAnsi="Arial" w:cs="Arial"/>
          <w:sz w:val="22"/>
          <w:szCs w:val="22"/>
        </w:rPr>
        <w:t xml:space="preserve">número del certificado del envío hecho por correo, el </w:t>
      </w:r>
      <w:r w:rsidRPr="001B572E">
        <w:rPr>
          <w:rFonts w:ascii="Arial" w:hAnsi="Arial" w:cs="Arial"/>
          <w:sz w:val="22"/>
          <w:szCs w:val="22"/>
        </w:rPr>
        <w:t>número de expediente, título completo del contrato y nombre del licitador, la remisión de la oferta mediante correo electrónico (</w:t>
      </w:r>
      <w:hyperlink r:id="rId15" w:history="1">
        <w:r w:rsidR="00D56036" w:rsidRPr="001D30EC">
          <w:rPr>
            <w:rStyle w:val="Hipervnculo"/>
            <w:rFonts w:ascii="Arial" w:hAnsi="Arial" w:cs="Arial"/>
            <w:sz w:val="22"/>
            <w:szCs w:val="22"/>
          </w:rPr>
          <w:t>contratacionypatrimonio@diputaciondepalencia.es</w:t>
        </w:r>
      </w:hyperlink>
      <w:r w:rsidRPr="001B572E">
        <w:rPr>
          <w:rFonts w:ascii="Arial" w:hAnsi="Arial" w:cs="Arial"/>
          <w:sz w:val="22"/>
          <w:szCs w:val="22"/>
        </w:rPr>
        <w:t>), fax (979748103) o telegrama en el mismo día, todo ello 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sz w:val="22"/>
          <w:szCs w:val="22"/>
        </w:rPr>
        <w:t>Para las ofertas presentadas en la Oficina de Correos</w:t>
      </w:r>
      <w:r>
        <w:rPr>
          <w:rFonts w:ascii="Arial" w:hAnsi="Arial" w:cs="Arial"/>
          <w:sz w:val="22"/>
          <w:szCs w:val="22"/>
        </w:rPr>
        <w:t xml:space="preserve"> cuando así se admita en el </w:t>
      </w:r>
      <w:r w:rsidRPr="00066D37">
        <w:rPr>
          <w:rFonts w:ascii="Arial" w:hAnsi="Arial" w:cs="Arial"/>
          <w:b/>
          <w:sz w:val="22"/>
          <w:szCs w:val="22"/>
        </w:rPr>
        <w:t>CCP</w:t>
      </w:r>
      <w:r w:rsidRPr="001B572E">
        <w:rPr>
          <w:rFonts w:ascii="Arial" w:hAnsi="Arial" w:cs="Arial"/>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w:t>
      </w:r>
      <w:r>
        <w:rPr>
          <w:rFonts w:ascii="Arial" w:hAnsi="Arial" w:cs="Arial"/>
          <w:sz w:val="22"/>
          <w:szCs w:val="22"/>
        </w:rPr>
        <w:t>,</w:t>
      </w:r>
      <w:r w:rsidRPr="001B572E">
        <w:rPr>
          <w:rFonts w:ascii="Arial" w:hAnsi="Arial" w:cs="Arial"/>
          <w:sz w:val="22"/>
          <w:szCs w:val="22"/>
        </w:rPr>
        <w:t xml:space="preserve"> de procedimiento administrativo común de las Administraciones Públicas.</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EE4567" w:rsidRDefault="00DE380A" w:rsidP="00DE380A">
      <w:pPr>
        <w:ind w:firstLine="284"/>
        <w:rPr>
          <w:rFonts w:cs="Arial"/>
          <w:sz w:val="22"/>
          <w:szCs w:val="22"/>
        </w:rPr>
      </w:pPr>
      <w:r w:rsidRPr="00EE4567">
        <w:rPr>
          <w:rFonts w:cs="Arial"/>
          <w:sz w:val="22"/>
          <w:szCs w:val="22"/>
        </w:rPr>
        <w:t xml:space="preserve">Cuando las proposiciones puedan presentarse en papel por indicarse así en el </w:t>
      </w:r>
      <w:r w:rsidRPr="00EE4567">
        <w:rPr>
          <w:rFonts w:cs="Arial"/>
          <w:b/>
          <w:sz w:val="22"/>
          <w:szCs w:val="22"/>
        </w:rPr>
        <w:t>apartado B5 del CCP</w:t>
      </w:r>
      <w:r w:rsidRPr="00EE4567">
        <w:rPr>
          <w:rFonts w:cs="Arial"/>
          <w:sz w:val="22"/>
          <w:szCs w:val="22"/>
        </w:rPr>
        <w:t>, los sobres deberán presentarse cerrados e identificados cada uno de ellos en su exterior con las siguientes indicaciones, sin que sea preciso para su lectura abrir el sobre:</w:t>
      </w:r>
    </w:p>
    <w:p w:rsidR="00DE380A" w:rsidRPr="00EE4567" w:rsidRDefault="00DE380A" w:rsidP="00DE380A">
      <w:pPr>
        <w:rPr>
          <w:rFonts w:cs="Arial"/>
          <w:sz w:val="22"/>
          <w:szCs w:val="22"/>
        </w:rPr>
      </w:pPr>
    </w:p>
    <w:p w:rsidR="00DE380A" w:rsidRPr="00EE4567" w:rsidRDefault="00DE380A" w:rsidP="00DE380A">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EE4567">
        <w:rPr>
          <w:rFonts w:ascii="Arial" w:hAnsi="Arial" w:cs="Arial"/>
          <w:bCs/>
          <w:sz w:val="22"/>
          <w:szCs w:val="22"/>
          <w:u w:val="single"/>
        </w:rPr>
        <w:lastRenderedPageBreak/>
        <w:t>Sobre</w:t>
      </w:r>
      <w:r w:rsidRPr="00EE4567">
        <w:rPr>
          <w:rFonts w:ascii="Arial" w:hAnsi="Arial" w:cs="Arial"/>
          <w:bCs/>
          <w:sz w:val="22"/>
          <w:szCs w:val="22"/>
        </w:rPr>
        <w:t xml:space="preserve">:  </w:t>
      </w:r>
      <w:r w:rsidRPr="00EE4567">
        <w:rPr>
          <w:rFonts w:ascii="Arial" w:hAnsi="Arial" w:cs="Arial"/>
          <w:bCs/>
          <w:sz w:val="20"/>
          <w:szCs w:val="22"/>
        </w:rPr>
        <w:t xml:space="preserve">(se indicará en cada sobre su denominación según se especifica en el </w:t>
      </w:r>
      <w:r w:rsidRPr="00EE4567">
        <w:rPr>
          <w:rFonts w:ascii="Arial" w:hAnsi="Arial" w:cs="Arial"/>
          <w:b/>
          <w:bCs/>
          <w:sz w:val="20"/>
          <w:szCs w:val="22"/>
        </w:rPr>
        <w:t>apartado B7 del CCP</w:t>
      </w:r>
      <w:r w:rsidRPr="00EE4567">
        <w:rPr>
          <w:rFonts w:ascii="Arial" w:hAnsi="Arial" w:cs="Arial"/>
          <w:bCs/>
          <w:sz w:val="20"/>
          <w:szCs w:val="22"/>
        </w:rPr>
        <w:t>:</w:t>
      </w:r>
    </w:p>
    <w:p w:rsidR="00DE380A" w:rsidRPr="00EE4567" w:rsidRDefault="00DE380A" w:rsidP="00DE380A">
      <w:pPr>
        <w:pBdr>
          <w:top w:val="single" w:sz="4" w:space="1" w:color="auto" w:shadow="1"/>
          <w:left w:val="single" w:sz="4" w:space="4" w:color="auto" w:shadow="1"/>
          <w:bottom w:val="single" w:sz="4" w:space="1" w:color="auto" w:shadow="1"/>
          <w:right w:val="single" w:sz="4" w:space="4" w:color="auto" w:shadow="1"/>
        </w:pBdr>
        <w:ind w:left="360"/>
        <w:rPr>
          <w:rFonts w:cs="Arial"/>
          <w:b/>
          <w:bCs/>
          <w:i/>
          <w:sz w:val="10"/>
          <w:szCs w:val="18"/>
        </w:rPr>
      </w:pPr>
    </w:p>
    <w:p w:rsidR="00DE380A" w:rsidRPr="00EE4567" w:rsidRDefault="00DE380A" w:rsidP="00DE380A">
      <w:pPr>
        <w:pStyle w:val="Prrafodelista"/>
        <w:numPr>
          <w:ilvl w:val="0"/>
          <w:numId w:val="37"/>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b/>
          <w:bCs/>
          <w:sz w:val="22"/>
          <w:szCs w:val="22"/>
        </w:rPr>
      </w:pPr>
      <w:r w:rsidRPr="00EE4567">
        <w:rPr>
          <w:rFonts w:ascii="Arial" w:hAnsi="Arial" w:cs="Arial"/>
          <w:sz w:val="22"/>
          <w:szCs w:val="22"/>
          <w:u w:val="single"/>
        </w:rPr>
        <w:t>Licitación</w:t>
      </w:r>
      <w:r w:rsidRPr="00EE4567">
        <w:rPr>
          <w:rFonts w:ascii="Arial" w:hAnsi="Arial" w:cs="Arial"/>
          <w:sz w:val="22"/>
          <w:szCs w:val="22"/>
        </w:rPr>
        <w:t>: “</w:t>
      </w:r>
      <w:r w:rsidRPr="00EE4567">
        <w:rPr>
          <w:rFonts w:ascii="Arial" w:hAnsi="Arial" w:cs="Arial"/>
          <w:b/>
          <w:sz w:val="22"/>
          <w:szCs w:val="22"/>
        </w:rPr>
        <w:t xml:space="preserve">PROPOSICIÓN PARA TOMAR PARTE EN EL PROCEDIMIENTO DE LICITACIÓN CONVOCADO POR LA DIPUTACIÓN PROVINCIAL DE PALENCIA PARA </w:t>
      </w:r>
      <w:r>
        <w:rPr>
          <w:rFonts w:ascii="Arial" w:hAnsi="Arial" w:cs="Arial"/>
          <w:b/>
          <w:sz w:val="22"/>
          <w:szCs w:val="22"/>
        </w:rPr>
        <w:t xml:space="preserve">EL PROCEDIMIENTO DE CONTRATACIÓN DE </w:t>
      </w:r>
      <w:r w:rsidRPr="00EE4567">
        <w:rPr>
          <w:rFonts w:ascii="Arial" w:hAnsi="Arial" w:cs="Arial"/>
          <w:b/>
          <w:bCs/>
          <w:sz w:val="22"/>
          <w:szCs w:val="22"/>
        </w:rPr>
        <w:t>______</w:t>
      </w:r>
      <w:r w:rsidRPr="00EE4567">
        <w:rPr>
          <w:rFonts w:ascii="Arial" w:hAnsi="Arial" w:cs="Arial"/>
          <w:bCs/>
          <w:sz w:val="22"/>
          <w:szCs w:val="22"/>
          <w:u w:val="single"/>
        </w:rPr>
        <w:t>(se indicará aquí la denominación del contrato)</w:t>
      </w:r>
      <w:r w:rsidRPr="00EE4567">
        <w:rPr>
          <w:rFonts w:ascii="Arial" w:hAnsi="Arial" w:cs="Arial"/>
          <w:b/>
          <w:bCs/>
          <w:sz w:val="22"/>
          <w:szCs w:val="22"/>
        </w:rPr>
        <w:t>_</w:t>
      </w:r>
      <w:r w:rsidRPr="00EE4567">
        <w:rPr>
          <w:rFonts w:ascii="Arial" w:hAnsi="Arial" w:cs="Arial"/>
          <w:i/>
          <w:sz w:val="22"/>
          <w:szCs w:val="22"/>
        </w:rPr>
        <w:t>”.</w:t>
      </w:r>
    </w:p>
    <w:p w:rsidR="00DE380A" w:rsidRPr="00EE4567" w:rsidRDefault="00DE380A" w:rsidP="00DE380A">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Razón social y NIF</w:t>
      </w:r>
      <w:r w:rsidRPr="00EE4567">
        <w:rPr>
          <w:rFonts w:ascii="Arial" w:hAnsi="Arial" w:cs="Arial"/>
          <w:sz w:val="22"/>
          <w:szCs w:val="22"/>
        </w:rPr>
        <w:t xml:space="preserve"> de la empresa y </w:t>
      </w:r>
      <w:r w:rsidRPr="00EE4567">
        <w:rPr>
          <w:rFonts w:ascii="Arial" w:hAnsi="Arial" w:cs="Arial"/>
          <w:sz w:val="22"/>
          <w:szCs w:val="22"/>
          <w:u w:val="single"/>
        </w:rPr>
        <w:t>nombre, apellidos y NIF</w:t>
      </w:r>
      <w:r w:rsidRPr="00EE4567">
        <w:rPr>
          <w:rFonts w:ascii="Arial" w:hAnsi="Arial" w:cs="Arial"/>
          <w:sz w:val="22"/>
          <w:szCs w:val="22"/>
        </w:rPr>
        <w:t xml:space="preserve"> del firmante de la proposición.</w:t>
      </w:r>
    </w:p>
    <w:p w:rsidR="00DE380A" w:rsidRPr="00EE4567" w:rsidRDefault="00DE380A" w:rsidP="00DE380A">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Datos de contacto</w:t>
      </w:r>
      <w:r w:rsidRPr="00EE4567">
        <w:rPr>
          <w:rFonts w:ascii="Arial" w:hAnsi="Arial" w:cs="Arial"/>
          <w:sz w:val="22"/>
          <w:szCs w:val="22"/>
        </w:rPr>
        <w:t xml:space="preserve">: Correo electrónico, domicilio, </w:t>
      </w:r>
      <w:proofErr w:type="gramStart"/>
      <w:r w:rsidRPr="00EE4567">
        <w:rPr>
          <w:rFonts w:ascii="Arial" w:hAnsi="Arial" w:cs="Arial"/>
          <w:sz w:val="22"/>
          <w:szCs w:val="22"/>
        </w:rPr>
        <w:t>teléfono,,</w:t>
      </w:r>
      <w:proofErr w:type="gramEnd"/>
      <w:r w:rsidRPr="00EE4567">
        <w:rPr>
          <w:rFonts w:ascii="Arial" w:hAnsi="Arial" w:cs="Arial"/>
          <w:sz w:val="22"/>
          <w:szCs w:val="22"/>
        </w:rPr>
        <w:t xml:space="preserve"> fax.</w:t>
      </w:r>
    </w:p>
    <w:p w:rsidR="00DE380A" w:rsidRPr="00EE4567" w:rsidRDefault="00DE380A" w:rsidP="00DE380A">
      <w:pPr>
        <w:pStyle w:val="Prrafodelista"/>
        <w:numPr>
          <w:ilvl w:val="0"/>
          <w:numId w:val="36"/>
        </w:numPr>
        <w:pBdr>
          <w:top w:val="single" w:sz="4" w:space="1" w:color="auto" w:shadow="1"/>
          <w:left w:val="single" w:sz="4" w:space="4" w:color="auto" w:shadow="1"/>
          <w:bottom w:val="single" w:sz="4" w:space="1" w:color="auto" w:shadow="1"/>
          <w:right w:val="single" w:sz="4" w:space="4" w:color="auto" w:shadow="1"/>
        </w:pBdr>
        <w:spacing w:line="360" w:lineRule="auto"/>
        <w:jc w:val="both"/>
        <w:rPr>
          <w:rFonts w:ascii="Arial" w:hAnsi="Arial" w:cs="Arial"/>
          <w:sz w:val="22"/>
          <w:szCs w:val="22"/>
        </w:rPr>
      </w:pPr>
      <w:r w:rsidRPr="00EE4567">
        <w:rPr>
          <w:rFonts w:ascii="Arial" w:hAnsi="Arial" w:cs="Arial"/>
          <w:sz w:val="22"/>
          <w:szCs w:val="22"/>
          <w:u w:val="single"/>
        </w:rPr>
        <w:t>Fecha y Firma</w:t>
      </w:r>
    </w:p>
    <w:p w:rsidR="00DE380A" w:rsidRPr="001B572E" w:rsidRDefault="00DE380A" w:rsidP="00DE380A">
      <w:pPr>
        <w:rPr>
          <w:rFonts w:cs="Arial"/>
          <w:sz w:val="22"/>
          <w:szCs w:val="22"/>
        </w:rPr>
      </w:pPr>
    </w:p>
    <w:p w:rsidR="00DE380A" w:rsidRDefault="00DE380A" w:rsidP="00DE380A">
      <w:pPr>
        <w:pStyle w:val="NormalWeb"/>
        <w:spacing w:before="0" w:beforeAutospacing="0" w:after="0" w:afterAutospacing="0"/>
        <w:jc w:val="both"/>
        <w:rPr>
          <w:rFonts w:ascii="Arial" w:hAnsi="Arial" w:cs="Arial"/>
          <w:color w:val="000000"/>
          <w:sz w:val="22"/>
          <w:szCs w:val="22"/>
        </w:rPr>
      </w:pPr>
    </w:p>
    <w:p w:rsidR="00573AEC" w:rsidRPr="00573AEC" w:rsidRDefault="00573AEC" w:rsidP="00573AEC">
      <w:pPr>
        <w:keepNext/>
        <w:outlineLvl w:val="1"/>
        <w:rPr>
          <w:rFonts w:cs="Arial"/>
          <w:b/>
          <w:bCs/>
          <w:color w:val="000000"/>
          <w:sz w:val="22"/>
          <w:szCs w:val="22"/>
          <w:lang w:val="es-ES_tradnl"/>
        </w:rPr>
      </w:pPr>
      <w:bookmarkStart w:id="4" w:name="_Hlk40705871"/>
      <w:r w:rsidRPr="00573AEC">
        <w:rPr>
          <w:rFonts w:cs="Arial"/>
          <w:b/>
          <w:bCs/>
          <w:color w:val="000000"/>
          <w:sz w:val="22"/>
          <w:szCs w:val="22"/>
          <w:lang w:val="es-ES_tradnl"/>
        </w:rPr>
        <w:t>2.7. CONTENIDO DE LAS PROPOSICIONES.</w:t>
      </w:r>
    </w:p>
    <w:p w:rsidR="00573AEC" w:rsidRPr="00573AEC" w:rsidRDefault="00573AEC" w:rsidP="00573AEC">
      <w:pPr>
        <w:rPr>
          <w:sz w:val="22"/>
          <w:szCs w:val="22"/>
          <w:lang w:val="es-ES_tradnl"/>
        </w:rPr>
      </w:pPr>
    </w:p>
    <w:p w:rsidR="00573AEC" w:rsidRPr="00573AEC" w:rsidRDefault="00573AEC" w:rsidP="00573AEC">
      <w:pPr>
        <w:ind w:firstLine="284"/>
        <w:rPr>
          <w:rFonts w:cs="Arial"/>
          <w:sz w:val="22"/>
          <w:szCs w:val="22"/>
        </w:rPr>
      </w:pPr>
      <w:r w:rsidRPr="00573AEC">
        <w:rPr>
          <w:rFonts w:cs="Arial"/>
          <w:sz w:val="22"/>
          <w:szCs w:val="22"/>
        </w:rPr>
        <w:t>Toda la documentación deberá presentarse redactada en castellano o traducida de forma oficial al mismo en caso de que lo esté en otro idioma.</w:t>
      </w:r>
    </w:p>
    <w:p w:rsidR="00573AEC" w:rsidRPr="00573AEC" w:rsidRDefault="00573AEC" w:rsidP="00573AEC">
      <w:pPr>
        <w:rPr>
          <w:sz w:val="22"/>
          <w:szCs w:val="22"/>
          <w:lang w:val="es-ES_tradnl"/>
        </w:rPr>
      </w:pPr>
    </w:p>
    <w:p w:rsidR="00573AEC" w:rsidRPr="00573AEC" w:rsidRDefault="00573AEC" w:rsidP="00573AEC">
      <w:pPr>
        <w:ind w:firstLine="284"/>
        <w:rPr>
          <w:sz w:val="22"/>
          <w:szCs w:val="22"/>
          <w:lang w:val="es-ES_tradnl"/>
        </w:rPr>
      </w:pPr>
      <w:r w:rsidRPr="00573AEC">
        <w:rPr>
          <w:sz w:val="22"/>
          <w:szCs w:val="22"/>
          <w:lang w:val="es-ES_tradnl"/>
        </w:rPr>
        <w:t xml:space="preserve">Las proposiciones </w:t>
      </w:r>
      <w:r w:rsidRPr="00573AEC">
        <w:rPr>
          <w:rFonts w:cs="Arial"/>
          <w:sz w:val="22"/>
          <w:szCs w:val="22"/>
        </w:rPr>
        <w:t xml:space="preserve">constarán únicamente de los sobres que figuren señalados en el </w:t>
      </w:r>
      <w:r w:rsidRPr="00573AEC">
        <w:rPr>
          <w:rFonts w:cs="Arial"/>
          <w:b/>
          <w:sz w:val="22"/>
          <w:szCs w:val="22"/>
        </w:rPr>
        <w:t>apartado B7 del CCP</w:t>
      </w:r>
      <w:r w:rsidRPr="00573AEC">
        <w:rPr>
          <w:sz w:val="22"/>
          <w:szCs w:val="22"/>
          <w:lang w:val="es-ES_tradnl"/>
        </w:rPr>
        <w:t>, en el que igualmente se señala la documentación que ha de incluir cada sobre, de entre la que se especifica en los apartados 2.7.1, 2.7.2 y 2.7.3:</w:t>
      </w:r>
    </w:p>
    <w:p w:rsidR="00573AEC" w:rsidRPr="00573AEC" w:rsidRDefault="00573AEC" w:rsidP="00573AEC">
      <w:pPr>
        <w:rPr>
          <w:sz w:val="22"/>
          <w:szCs w:val="22"/>
          <w:lang w:val="es-ES_tradnl"/>
        </w:rPr>
      </w:pPr>
    </w:p>
    <w:p w:rsidR="00573AEC" w:rsidRPr="00573AEC" w:rsidRDefault="00573AEC" w:rsidP="00573AEC">
      <w:pPr>
        <w:rPr>
          <w:sz w:val="22"/>
          <w:szCs w:val="22"/>
          <w:lang w:val="es-ES_tradnl"/>
        </w:rPr>
      </w:pPr>
    </w:p>
    <w:bookmarkEnd w:id="4"/>
    <w:p w:rsidR="00573AEC" w:rsidRPr="00573AEC" w:rsidRDefault="00573AEC" w:rsidP="00573AEC">
      <w:pPr>
        <w:autoSpaceDE w:val="0"/>
        <w:autoSpaceDN w:val="0"/>
        <w:adjustRightInd w:val="0"/>
        <w:rPr>
          <w:rFonts w:cs="Arial"/>
          <w:color w:val="000000"/>
          <w:sz w:val="22"/>
          <w:szCs w:val="22"/>
        </w:rPr>
      </w:pPr>
      <w:r w:rsidRPr="00573AEC">
        <w:rPr>
          <w:rFonts w:cs="Arial"/>
          <w:b/>
          <w:color w:val="000000"/>
          <w:sz w:val="22"/>
          <w:szCs w:val="22"/>
        </w:rPr>
        <w:t>2.7.1. "DECLARACIÓN RESPONSABLE - DEUC"</w:t>
      </w:r>
      <w:r w:rsidRPr="00573AEC">
        <w:rPr>
          <w:rFonts w:cs="Arial"/>
          <w:color w:val="000000"/>
          <w:sz w:val="22"/>
          <w:szCs w:val="22"/>
        </w:rPr>
        <w:t>.</w:t>
      </w:r>
    </w:p>
    <w:p w:rsidR="00573AEC" w:rsidRPr="00573AEC" w:rsidRDefault="00573AEC" w:rsidP="00573AEC">
      <w:pPr>
        <w:autoSpaceDE w:val="0"/>
        <w:autoSpaceDN w:val="0"/>
        <w:adjustRightInd w:val="0"/>
        <w:rPr>
          <w:rFonts w:cs="Arial"/>
          <w:color w:val="000000"/>
          <w:sz w:val="22"/>
          <w:szCs w:val="22"/>
        </w:rPr>
      </w:pPr>
    </w:p>
    <w:p w:rsidR="00573AEC" w:rsidRPr="00573AEC" w:rsidRDefault="00573AEC" w:rsidP="00573AEC">
      <w:pPr>
        <w:autoSpaceDE w:val="0"/>
        <w:autoSpaceDN w:val="0"/>
        <w:adjustRightInd w:val="0"/>
        <w:ind w:firstLine="284"/>
        <w:rPr>
          <w:rFonts w:cs="Arial"/>
          <w:color w:val="000000"/>
          <w:sz w:val="22"/>
          <w:szCs w:val="22"/>
        </w:rPr>
      </w:pPr>
      <w:r w:rsidRPr="00573AEC">
        <w:rPr>
          <w:rFonts w:cs="Arial"/>
          <w:color w:val="000000"/>
          <w:sz w:val="22"/>
          <w:szCs w:val="22"/>
        </w:rPr>
        <w:t xml:space="preserve">En relación con la presentación de la documentación acreditativa del cumplimiento de los requisitos previos, </w:t>
      </w:r>
      <w:r w:rsidRPr="00573AEC">
        <w:rPr>
          <w:rFonts w:cs="Arial"/>
          <w:b/>
          <w:color w:val="000000"/>
          <w:sz w:val="22"/>
          <w:szCs w:val="22"/>
        </w:rPr>
        <w:t>en todos los procedimientos</w:t>
      </w:r>
      <w:r w:rsidRPr="00573AEC">
        <w:rPr>
          <w:rFonts w:cs="Arial"/>
          <w:color w:val="000000"/>
          <w:sz w:val="22"/>
          <w:szCs w:val="22"/>
        </w:rPr>
        <w:t xml:space="preserve"> se incluirá en el sobre correspondiente una Declaración Responsable que deberá ajustarse al modelo que figura como </w:t>
      </w:r>
      <w:r w:rsidRPr="00573AEC">
        <w:rPr>
          <w:rFonts w:cs="Arial"/>
          <w:b/>
          <w:color w:val="000000"/>
          <w:sz w:val="22"/>
          <w:szCs w:val="22"/>
        </w:rPr>
        <w:t>Anexo I</w:t>
      </w:r>
      <w:r w:rsidRPr="00573AEC">
        <w:rPr>
          <w:rFonts w:cs="Arial"/>
          <w:color w:val="000000"/>
          <w:sz w:val="22"/>
          <w:szCs w:val="22"/>
        </w:rPr>
        <w:t xml:space="preserve"> de este pliego, que deberá estar firmada por el representante de la empresa y con la correspondiente identificación.</w:t>
      </w:r>
    </w:p>
    <w:p w:rsidR="00573AEC" w:rsidRPr="00573AEC" w:rsidRDefault="00573AEC" w:rsidP="00573AEC">
      <w:pPr>
        <w:autoSpaceDE w:val="0"/>
        <w:autoSpaceDN w:val="0"/>
        <w:adjustRightInd w:val="0"/>
        <w:ind w:firstLine="284"/>
        <w:rPr>
          <w:rFonts w:cs="Arial"/>
          <w:color w:val="000000"/>
          <w:sz w:val="22"/>
          <w:szCs w:val="22"/>
        </w:rPr>
      </w:pPr>
    </w:p>
    <w:p w:rsidR="00573AEC" w:rsidRPr="00573AEC" w:rsidRDefault="00573AEC" w:rsidP="00573AEC">
      <w:pPr>
        <w:autoSpaceDE w:val="0"/>
        <w:autoSpaceDN w:val="0"/>
        <w:adjustRightInd w:val="0"/>
        <w:ind w:firstLine="284"/>
        <w:rPr>
          <w:rFonts w:cs="Arial"/>
          <w:color w:val="000000"/>
          <w:sz w:val="22"/>
          <w:szCs w:val="22"/>
        </w:rPr>
      </w:pPr>
      <w:r w:rsidRPr="00573AEC">
        <w:rPr>
          <w:rFonts w:cs="Arial"/>
          <w:b/>
          <w:color w:val="000000"/>
          <w:sz w:val="22"/>
          <w:szCs w:val="22"/>
        </w:rPr>
        <w:t>Además</w:t>
      </w:r>
      <w:r w:rsidRPr="00573AEC">
        <w:rPr>
          <w:rFonts w:cs="Arial"/>
          <w:color w:val="000000"/>
          <w:sz w:val="22"/>
          <w:szCs w:val="22"/>
        </w:rPr>
        <w:t xml:space="preserve">, si el contrato está sujeto a regulación armonizada según se indica en el </w:t>
      </w:r>
      <w:r w:rsidRPr="00573AEC">
        <w:rPr>
          <w:rFonts w:cs="Arial"/>
          <w:b/>
          <w:color w:val="000000"/>
          <w:sz w:val="22"/>
          <w:szCs w:val="22"/>
        </w:rPr>
        <w:t>apartado B3 del CCP</w:t>
      </w:r>
      <w:r w:rsidRPr="00573AEC">
        <w:rPr>
          <w:rFonts w:cs="Arial"/>
          <w:color w:val="000000"/>
          <w:sz w:val="22"/>
          <w:szCs w:val="22"/>
        </w:rPr>
        <w:t xml:space="preserve">, los licitadores </w:t>
      </w:r>
      <w:r w:rsidRPr="00573AEC">
        <w:rPr>
          <w:rFonts w:cs="Arial"/>
          <w:b/>
          <w:color w:val="000000"/>
          <w:sz w:val="22"/>
          <w:szCs w:val="22"/>
        </w:rPr>
        <w:t>deberán</w:t>
      </w:r>
      <w:r w:rsidRPr="00573AEC">
        <w:rPr>
          <w:rFonts w:cs="Arial"/>
          <w:color w:val="000000"/>
          <w:sz w:val="22"/>
          <w:szCs w:val="22"/>
        </w:rPr>
        <w:t xml:space="preserve"> presentar el Documento Europeo Único de Contratación (</w:t>
      </w:r>
      <w:r w:rsidRPr="00573AEC">
        <w:rPr>
          <w:rFonts w:cs="Arial"/>
          <w:b/>
          <w:color w:val="000000"/>
          <w:sz w:val="22"/>
          <w:szCs w:val="22"/>
        </w:rPr>
        <w:t>DEUC</w:t>
      </w:r>
      <w:r w:rsidRPr="00573AEC">
        <w:rPr>
          <w:rFonts w:cs="Arial"/>
          <w:color w:val="000000"/>
          <w:sz w:val="22"/>
          <w:szCs w:val="22"/>
        </w:rPr>
        <w:t xml:space="preserve">), aprobado a través del Reglamento (UE) </w:t>
      </w:r>
      <w:proofErr w:type="spellStart"/>
      <w:r w:rsidRPr="00573AEC">
        <w:rPr>
          <w:rFonts w:cs="Arial"/>
          <w:color w:val="000000"/>
          <w:sz w:val="22"/>
          <w:szCs w:val="22"/>
        </w:rPr>
        <w:t>nº</w:t>
      </w:r>
      <w:proofErr w:type="spellEnd"/>
      <w:r w:rsidRPr="00573AEC">
        <w:rPr>
          <w:rFonts w:cs="Arial"/>
          <w:color w:val="000000"/>
          <w:sz w:val="22"/>
          <w:szCs w:val="22"/>
        </w:rPr>
        <w:t xml:space="preserve"> 2016/7, de 5 de enero, firmado y con la correspondiente identificación. Los pasos a realizar para cumplimentar el DEUC son los siguientes:</w:t>
      </w:r>
    </w:p>
    <w:p w:rsidR="00573AEC" w:rsidRPr="00573AEC" w:rsidRDefault="00573AEC" w:rsidP="00573AEC">
      <w:pPr>
        <w:numPr>
          <w:ilvl w:val="0"/>
          <w:numId w:val="45"/>
        </w:numPr>
        <w:rPr>
          <w:rFonts w:cs="Arial"/>
          <w:color w:val="000000"/>
          <w:sz w:val="22"/>
          <w:szCs w:val="22"/>
        </w:rPr>
      </w:pPr>
      <w:r w:rsidRPr="00573AEC">
        <w:rPr>
          <w:rFonts w:cs="Arial"/>
          <w:color w:val="000000"/>
          <w:sz w:val="22"/>
          <w:szCs w:val="22"/>
        </w:rPr>
        <w:t xml:space="preserve">Ir al siguiente link: </w:t>
      </w:r>
      <w:hyperlink r:id="rId16" w:history="1">
        <w:r w:rsidRPr="00573AEC">
          <w:rPr>
            <w:rFonts w:cs="Arial"/>
            <w:color w:val="0000FF"/>
            <w:sz w:val="22"/>
            <w:szCs w:val="22"/>
            <w:u w:val="single"/>
          </w:rPr>
          <w:t>https://visor.registrodelicitadores.gob.es/espd-web/filter?lang=es</w:t>
        </w:r>
      </w:hyperlink>
    </w:p>
    <w:p w:rsidR="00573AEC" w:rsidRPr="00573AEC" w:rsidRDefault="00573AEC" w:rsidP="00573AEC">
      <w:pPr>
        <w:ind w:left="720" w:hanging="360"/>
        <w:rPr>
          <w:rFonts w:cs="Arial"/>
          <w:sz w:val="22"/>
          <w:szCs w:val="22"/>
        </w:rPr>
      </w:pPr>
      <w:r w:rsidRPr="00573AEC">
        <w:rPr>
          <w:rFonts w:cs="Arial"/>
          <w:color w:val="000000"/>
          <w:sz w:val="22"/>
          <w:szCs w:val="22"/>
        </w:rPr>
        <w:t xml:space="preserve">2. </w:t>
      </w:r>
      <w:r w:rsidRPr="00573AEC">
        <w:rPr>
          <w:rFonts w:cs="Arial"/>
          <w:color w:val="000000"/>
          <w:sz w:val="22"/>
          <w:szCs w:val="22"/>
        </w:rPr>
        <w:tab/>
        <w:t xml:space="preserve">Elegir la casilla: </w:t>
      </w:r>
      <w:r w:rsidRPr="00573AEC">
        <w:rPr>
          <w:rFonts w:cs="Arial"/>
          <w:b/>
          <w:bCs/>
          <w:color w:val="000000"/>
          <w:sz w:val="22"/>
          <w:szCs w:val="22"/>
        </w:rPr>
        <w:t>“</w:t>
      </w:r>
      <w:r w:rsidRPr="00573AEC">
        <w:rPr>
          <w:rFonts w:cs="Arial"/>
          <w:b/>
          <w:bCs/>
          <w:i/>
          <w:iCs/>
          <w:color w:val="000000"/>
          <w:sz w:val="22"/>
          <w:szCs w:val="22"/>
        </w:rPr>
        <w:t>Soy un operador económico</w:t>
      </w:r>
      <w:r w:rsidRPr="00573AEC">
        <w:rPr>
          <w:rFonts w:cs="Arial"/>
          <w:b/>
          <w:bCs/>
          <w:color w:val="000000"/>
          <w:sz w:val="22"/>
          <w:szCs w:val="22"/>
        </w:rPr>
        <w:t>”.</w:t>
      </w:r>
    </w:p>
    <w:p w:rsidR="00573AEC" w:rsidRPr="00573AEC" w:rsidRDefault="00573AEC" w:rsidP="00573AEC">
      <w:pPr>
        <w:ind w:left="720" w:hanging="360"/>
        <w:rPr>
          <w:rFonts w:cs="Arial"/>
          <w:color w:val="000000"/>
          <w:sz w:val="22"/>
          <w:szCs w:val="22"/>
        </w:rPr>
      </w:pPr>
      <w:r w:rsidRPr="00573AEC">
        <w:rPr>
          <w:rFonts w:cs="Arial"/>
          <w:color w:val="000000"/>
          <w:sz w:val="22"/>
          <w:szCs w:val="22"/>
        </w:rPr>
        <w:t xml:space="preserve">3. </w:t>
      </w:r>
      <w:r w:rsidRPr="00573AEC">
        <w:rPr>
          <w:rFonts w:cs="Arial"/>
          <w:color w:val="000000"/>
          <w:sz w:val="22"/>
          <w:szCs w:val="22"/>
        </w:rPr>
        <w:tab/>
        <w:t xml:space="preserve">Elegir la casilla: </w:t>
      </w:r>
      <w:r w:rsidRPr="00573AEC">
        <w:rPr>
          <w:rFonts w:cs="Arial"/>
          <w:b/>
          <w:bCs/>
          <w:color w:val="000000"/>
          <w:sz w:val="22"/>
          <w:szCs w:val="22"/>
        </w:rPr>
        <w:t>“</w:t>
      </w:r>
      <w:r w:rsidRPr="00573AEC">
        <w:rPr>
          <w:rFonts w:cs="Arial"/>
          <w:b/>
          <w:bCs/>
          <w:i/>
          <w:iCs/>
          <w:color w:val="000000"/>
          <w:sz w:val="22"/>
          <w:szCs w:val="22"/>
        </w:rPr>
        <w:t>Generar respuesta</w:t>
      </w:r>
      <w:r w:rsidRPr="00573AEC">
        <w:rPr>
          <w:rFonts w:cs="Arial"/>
          <w:color w:val="000000"/>
          <w:sz w:val="22"/>
          <w:szCs w:val="22"/>
        </w:rPr>
        <w:t xml:space="preserve">” </w:t>
      </w:r>
    </w:p>
    <w:p w:rsidR="00573AEC" w:rsidRPr="00573AEC" w:rsidRDefault="00573AEC" w:rsidP="00573AEC">
      <w:pPr>
        <w:ind w:left="720" w:hanging="360"/>
        <w:rPr>
          <w:rFonts w:cs="Arial"/>
          <w:color w:val="000000"/>
          <w:sz w:val="22"/>
          <w:szCs w:val="22"/>
        </w:rPr>
      </w:pPr>
      <w:r w:rsidRPr="00573AEC">
        <w:rPr>
          <w:rFonts w:cs="Arial"/>
          <w:color w:val="000000"/>
          <w:sz w:val="22"/>
          <w:szCs w:val="22"/>
        </w:rPr>
        <w:t xml:space="preserve">4. </w:t>
      </w:r>
      <w:r w:rsidRPr="00573AEC">
        <w:rPr>
          <w:rFonts w:cs="Arial"/>
          <w:color w:val="000000"/>
          <w:sz w:val="22"/>
          <w:szCs w:val="22"/>
        </w:rPr>
        <w:tab/>
        <w:t>Cumplimentar todos los datos correspondientes, imprimir y firmar.</w:t>
      </w:r>
    </w:p>
    <w:p w:rsidR="00573AEC" w:rsidRPr="00573AEC" w:rsidRDefault="00573AEC" w:rsidP="00573AEC">
      <w:pPr>
        <w:rPr>
          <w:rFonts w:cs="Arial"/>
          <w:color w:val="000000"/>
          <w:sz w:val="22"/>
          <w:szCs w:val="22"/>
        </w:rPr>
      </w:pPr>
    </w:p>
    <w:p w:rsidR="00573AEC" w:rsidRPr="00573AEC" w:rsidRDefault="00573AEC" w:rsidP="00573AEC">
      <w:pPr>
        <w:ind w:firstLine="284"/>
        <w:rPr>
          <w:rFonts w:cs="Arial"/>
          <w:color w:val="000000"/>
          <w:sz w:val="22"/>
          <w:szCs w:val="22"/>
        </w:rPr>
      </w:pPr>
      <w:r w:rsidRPr="00573AEC">
        <w:rPr>
          <w:rFonts w:cs="Arial"/>
          <w:color w:val="000000"/>
          <w:sz w:val="22"/>
          <w:szCs w:val="22"/>
        </w:rPr>
        <w:t xml:space="preserve">También podrá accederse al referido DEUC en formato </w:t>
      </w:r>
      <w:proofErr w:type="spellStart"/>
      <w:r w:rsidRPr="00573AEC">
        <w:rPr>
          <w:rFonts w:cs="Arial"/>
          <w:color w:val="000000"/>
          <w:sz w:val="22"/>
          <w:szCs w:val="22"/>
        </w:rPr>
        <w:t>pdf</w:t>
      </w:r>
      <w:proofErr w:type="spellEnd"/>
      <w:r w:rsidRPr="00573AEC">
        <w:rPr>
          <w:rFonts w:cs="Arial"/>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sidRPr="00573AEC">
        <w:rPr>
          <w:rFonts w:ascii="Times New Roman" w:hAnsi="Times New Roman"/>
          <w:szCs w:val="24"/>
        </w:rPr>
        <w:t xml:space="preserve"> </w:t>
      </w:r>
      <w:hyperlink r:id="rId17" w:history="1">
        <w:r w:rsidRPr="00573AEC">
          <w:rPr>
            <w:rFonts w:cs="Arial"/>
            <w:color w:val="0000FF"/>
            <w:sz w:val="22"/>
            <w:szCs w:val="22"/>
            <w:u w:val="single"/>
          </w:rPr>
          <w:t>https://registrodelicitadores.gob.es</w:t>
        </w:r>
      </w:hyperlink>
    </w:p>
    <w:p w:rsidR="00573AEC" w:rsidRPr="00573AEC" w:rsidRDefault="00573AEC" w:rsidP="00573AEC">
      <w:pPr>
        <w:rPr>
          <w:rFonts w:cs="Arial"/>
          <w:color w:val="000000"/>
          <w:sz w:val="22"/>
          <w:szCs w:val="22"/>
        </w:rPr>
      </w:pPr>
    </w:p>
    <w:p w:rsidR="00573AEC" w:rsidRPr="00573AEC" w:rsidRDefault="00573AEC" w:rsidP="00573AEC">
      <w:pPr>
        <w:ind w:firstLine="284"/>
        <w:rPr>
          <w:rFonts w:cs="Arial"/>
          <w:color w:val="000000"/>
          <w:sz w:val="22"/>
          <w:szCs w:val="22"/>
        </w:rPr>
      </w:pPr>
      <w:r w:rsidRPr="00573AEC">
        <w:rPr>
          <w:rFonts w:cs="Arial"/>
          <w:color w:val="000000"/>
          <w:sz w:val="22"/>
          <w:szCs w:val="22"/>
        </w:rPr>
        <w:lastRenderedPageBreak/>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573AEC" w:rsidRPr="00573AEC" w:rsidRDefault="00573AEC" w:rsidP="00573AEC">
      <w:pPr>
        <w:rPr>
          <w:rFonts w:cs="Arial"/>
          <w:color w:val="000000"/>
          <w:sz w:val="22"/>
          <w:szCs w:val="22"/>
        </w:rPr>
      </w:pPr>
    </w:p>
    <w:p w:rsidR="00573AEC" w:rsidRPr="00573AEC" w:rsidRDefault="00573AEC" w:rsidP="00573AEC">
      <w:pPr>
        <w:ind w:firstLine="284"/>
        <w:rPr>
          <w:rFonts w:cs="Arial"/>
          <w:sz w:val="22"/>
          <w:szCs w:val="22"/>
        </w:rPr>
      </w:pPr>
      <w:r w:rsidRPr="00573AEC">
        <w:rPr>
          <w:rFonts w:cs="Arial"/>
          <w:color w:val="000000"/>
          <w:sz w:val="22"/>
          <w:szCs w:val="22"/>
        </w:rPr>
        <w:t xml:space="preserve">A la dirección de correo electrónico que en todo caso deberá designar el licitador en dicha Declaración Responsable </w:t>
      </w:r>
      <w:r w:rsidRPr="00573AEC">
        <w:rPr>
          <w:rFonts w:cs="Arial"/>
          <w:sz w:val="22"/>
          <w:szCs w:val="22"/>
        </w:rPr>
        <w:t xml:space="preserve">será a la que se remitirán los avisos previos para comparecer en la Sede Electrónica de la Diputación Provincial de Palencia a través de la dirección de Internet </w:t>
      </w:r>
      <w:hyperlink r:id="rId18" w:history="1">
        <w:r w:rsidRPr="00573AEC">
          <w:rPr>
            <w:rFonts w:cs="Arial"/>
            <w:color w:val="0000FF"/>
            <w:sz w:val="22"/>
            <w:szCs w:val="22"/>
            <w:u w:val="single"/>
          </w:rPr>
          <w:t>https://sede.diputaciondepalencia.es</w:t>
        </w:r>
      </w:hyperlink>
      <w:r w:rsidRPr="00573AEC">
        <w:rPr>
          <w:rFonts w:cs="Arial"/>
          <w:sz w:val="22"/>
          <w:szCs w:val="22"/>
        </w:rPr>
        <w:t xml:space="preserve"> y ser notificado, o como aviso de las notificaciones que se realicen, en su caso, a través de la Plataforma de Contratación del Sector Público. </w:t>
      </w:r>
      <w:proofErr w:type="gramStart"/>
      <w:r w:rsidRPr="00573AEC">
        <w:rPr>
          <w:rFonts w:cs="Arial"/>
          <w:sz w:val="22"/>
          <w:szCs w:val="22"/>
        </w:rPr>
        <w:t>Asimismo</w:t>
      </w:r>
      <w:proofErr w:type="gramEnd"/>
      <w:r w:rsidRPr="00573AEC">
        <w:rPr>
          <w:rFonts w:cs="Arial"/>
          <w:sz w:val="22"/>
          <w:szCs w:val="22"/>
        </w:rPr>
        <w:t xml:space="preserve"> indicarán su domicilio, un número de teléfono y un número de fax (si se dispone del mismo) a efectos de otras comunicaciones. </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sz w:val="22"/>
          <w:szCs w:val="22"/>
        </w:rPr>
      </w:pPr>
      <w:r w:rsidRPr="00573AEC">
        <w:rPr>
          <w:rFonts w:cs="Arial"/>
          <w:sz w:val="22"/>
          <w:szCs w:val="22"/>
        </w:rPr>
        <w:t xml:space="preserve">Cuando el pliego prevea la </w:t>
      </w:r>
      <w:r w:rsidRPr="00573AEC">
        <w:rPr>
          <w:rFonts w:cs="Arial"/>
          <w:b/>
          <w:sz w:val="22"/>
          <w:szCs w:val="22"/>
        </w:rPr>
        <w:t>división en lotes</w:t>
      </w:r>
      <w:r w:rsidRPr="00573AEC">
        <w:rPr>
          <w:rFonts w:cs="Arial"/>
          <w:sz w:val="22"/>
          <w:szCs w:val="22"/>
        </w:rPr>
        <w:t xml:space="preserve"> del objeto del contrato, si los requisitos de solvencia económica y financiera o técnica y profesional exigidos variaran de un lote a otro, según lo indicado en el </w:t>
      </w:r>
      <w:r w:rsidRPr="00573AEC">
        <w:rPr>
          <w:rFonts w:cs="Arial"/>
          <w:b/>
          <w:sz w:val="22"/>
          <w:szCs w:val="22"/>
        </w:rPr>
        <w:t>apartado F3 del CCP</w:t>
      </w:r>
      <w:r w:rsidRPr="00573AEC">
        <w:rPr>
          <w:rFonts w:cs="Arial"/>
          <w:sz w:val="22"/>
          <w:szCs w:val="22"/>
        </w:rPr>
        <w:t xml:space="preserve">, se aportará una declaración responsable y si el contrato está sujeto a regulación armonizada un </w:t>
      </w:r>
      <w:r w:rsidRPr="00573AEC">
        <w:rPr>
          <w:rFonts w:cs="Arial"/>
          <w:b/>
          <w:sz w:val="22"/>
          <w:szCs w:val="22"/>
        </w:rPr>
        <w:t>DEUC</w:t>
      </w:r>
      <w:r w:rsidRPr="00573AEC">
        <w:rPr>
          <w:rFonts w:cs="Arial"/>
          <w:sz w:val="22"/>
          <w:szCs w:val="22"/>
        </w:rPr>
        <w:t>, por cada lote o grupo de lotes al que se apliquen los mismos requisitos de solvencia.</w:t>
      </w:r>
    </w:p>
    <w:p w:rsidR="00573AEC" w:rsidRPr="00573AEC" w:rsidRDefault="00573AEC" w:rsidP="00573AEC">
      <w:pPr>
        <w:ind w:firstLine="284"/>
        <w:rPr>
          <w:rFonts w:cs="Arial"/>
          <w:sz w:val="22"/>
          <w:szCs w:val="22"/>
        </w:rPr>
      </w:pPr>
    </w:p>
    <w:p w:rsidR="00573AEC" w:rsidRPr="00573AEC" w:rsidRDefault="00573AEC" w:rsidP="00573AEC">
      <w:pPr>
        <w:autoSpaceDE w:val="0"/>
        <w:autoSpaceDN w:val="0"/>
        <w:adjustRightInd w:val="0"/>
        <w:ind w:firstLine="284"/>
        <w:rPr>
          <w:rFonts w:cs="Arial"/>
          <w:sz w:val="22"/>
          <w:szCs w:val="22"/>
        </w:rPr>
      </w:pPr>
      <w:r w:rsidRPr="00573AEC">
        <w:rPr>
          <w:rFonts w:cs="Arial"/>
          <w:color w:val="000000"/>
          <w:sz w:val="22"/>
          <w:szCs w:val="22"/>
        </w:rPr>
        <w:t xml:space="preserve">En el caso de participación de </w:t>
      </w:r>
      <w:r w:rsidRPr="00573AEC">
        <w:rPr>
          <w:rFonts w:cs="Arial"/>
          <w:b/>
          <w:color w:val="000000"/>
          <w:sz w:val="22"/>
          <w:szCs w:val="22"/>
        </w:rPr>
        <w:t>Uniones Temporales de Empresas</w:t>
      </w:r>
      <w:r w:rsidRPr="00573AEC">
        <w:rPr>
          <w:rFonts w:cs="Arial"/>
          <w:color w:val="000000"/>
          <w:sz w:val="22"/>
          <w:szCs w:val="22"/>
        </w:rPr>
        <w:t xml:space="preserve">, cada empresa participante deberá presentar </w:t>
      </w:r>
      <w:r w:rsidRPr="00573AEC">
        <w:rPr>
          <w:rFonts w:cs="Arial"/>
          <w:sz w:val="22"/>
          <w:szCs w:val="22"/>
        </w:rPr>
        <w:t xml:space="preserve">una Declaración Responsable conforme al </w:t>
      </w:r>
      <w:r w:rsidRPr="00573AEC">
        <w:rPr>
          <w:rFonts w:cs="Arial"/>
          <w:b/>
          <w:sz w:val="22"/>
          <w:szCs w:val="22"/>
        </w:rPr>
        <w:t>anexo I</w:t>
      </w:r>
      <w:r w:rsidRPr="00573AEC">
        <w:rPr>
          <w:rFonts w:cs="Arial"/>
          <w:sz w:val="22"/>
          <w:szCs w:val="22"/>
        </w:rPr>
        <w:t xml:space="preserve"> y si el contrato está sujeto a regulación armonizada según se indica en el </w:t>
      </w:r>
      <w:r w:rsidRPr="00573AEC">
        <w:rPr>
          <w:rFonts w:cs="Arial"/>
          <w:b/>
          <w:sz w:val="22"/>
          <w:szCs w:val="22"/>
        </w:rPr>
        <w:t>apartado B3 del CCP</w:t>
      </w:r>
      <w:r w:rsidRPr="00573AEC">
        <w:rPr>
          <w:rFonts w:cs="Arial"/>
          <w:sz w:val="22"/>
          <w:szCs w:val="22"/>
        </w:rPr>
        <w:t xml:space="preserve">, además su correspondiente </w:t>
      </w:r>
      <w:r w:rsidRPr="00573AEC">
        <w:rPr>
          <w:rFonts w:cs="Arial"/>
          <w:b/>
          <w:sz w:val="22"/>
          <w:szCs w:val="22"/>
        </w:rPr>
        <w:t>DEUC</w:t>
      </w:r>
      <w:r w:rsidRPr="00573AEC">
        <w:rPr>
          <w:rFonts w:cs="Arial"/>
          <w:sz w:val="22"/>
          <w:szCs w:val="22"/>
        </w:rPr>
        <w:t xml:space="preserve">. </w:t>
      </w:r>
      <w:r w:rsidRPr="00573AEC">
        <w:rPr>
          <w:rFonts w:cs="Arial"/>
          <w:color w:val="000000"/>
          <w:sz w:val="22"/>
          <w:szCs w:val="22"/>
        </w:rPr>
        <w:t>Adicionalmente se aportará un documento</w:t>
      </w:r>
      <w:r w:rsidRPr="00573AEC">
        <w:rPr>
          <w:rFonts w:cs="Arial"/>
          <w:sz w:val="22"/>
          <w:szCs w:val="22"/>
        </w:rPr>
        <w:t xml:space="preserve"> firmado por los representantes de todos los integrantes, en el que indiquen los nombres y circunstancias de los que la constituyan, la participación de cada uno de ellos y que asumen el compromiso de constituirse formalmente en unión temporal, caso de resultar adjudicatarios.</w:t>
      </w:r>
    </w:p>
    <w:p w:rsidR="00573AEC" w:rsidRPr="00573AEC" w:rsidRDefault="00573AEC" w:rsidP="00573AEC">
      <w:pPr>
        <w:ind w:firstLine="284"/>
        <w:rPr>
          <w:rFonts w:cs="Arial"/>
          <w:color w:val="000000"/>
          <w:sz w:val="22"/>
          <w:szCs w:val="22"/>
        </w:rPr>
      </w:pPr>
    </w:p>
    <w:p w:rsidR="00573AEC" w:rsidRPr="00573AEC" w:rsidRDefault="00573AEC" w:rsidP="00573AEC">
      <w:pPr>
        <w:autoSpaceDE w:val="0"/>
        <w:autoSpaceDN w:val="0"/>
        <w:adjustRightInd w:val="0"/>
        <w:ind w:firstLine="284"/>
        <w:rPr>
          <w:rFonts w:cs="Arial"/>
          <w:color w:val="000000"/>
          <w:sz w:val="22"/>
          <w:szCs w:val="22"/>
        </w:rPr>
      </w:pPr>
      <w:r w:rsidRPr="00573AEC">
        <w:rPr>
          <w:rFonts w:cs="Arial"/>
          <w:color w:val="000000"/>
          <w:sz w:val="22"/>
          <w:szCs w:val="22"/>
        </w:rPr>
        <w:t xml:space="preserve">En los casos en que el empresario recurra a la </w:t>
      </w:r>
      <w:r w:rsidRPr="00573AEC">
        <w:rPr>
          <w:rFonts w:cs="Arial"/>
          <w:b/>
          <w:color w:val="000000"/>
          <w:sz w:val="22"/>
          <w:szCs w:val="22"/>
        </w:rPr>
        <w:t>solvencia y medios de otras empresas</w:t>
      </w:r>
      <w:r w:rsidRPr="00573AEC">
        <w:rPr>
          <w:rFonts w:cs="Arial"/>
          <w:color w:val="000000"/>
          <w:sz w:val="22"/>
          <w:szCs w:val="22"/>
        </w:rPr>
        <w:t xml:space="preserve"> de conformidad con el artículo 75 de la LCSP, cada una de ellas también deberá presentar una declaración responsable que deberá ajustarse al modelo que figura como </w:t>
      </w:r>
      <w:r w:rsidRPr="00573AEC">
        <w:rPr>
          <w:rFonts w:cs="Arial"/>
          <w:b/>
          <w:color w:val="000000"/>
          <w:sz w:val="22"/>
          <w:szCs w:val="22"/>
        </w:rPr>
        <w:t>Anexo I</w:t>
      </w:r>
      <w:r w:rsidRPr="00573AEC">
        <w:rPr>
          <w:rFonts w:cs="Arial"/>
          <w:color w:val="000000"/>
          <w:sz w:val="22"/>
          <w:szCs w:val="22"/>
        </w:rPr>
        <w:t xml:space="preserve"> de este pliego </w:t>
      </w:r>
      <w:r w:rsidRPr="00573AEC">
        <w:rPr>
          <w:rFonts w:cs="Arial"/>
          <w:sz w:val="22"/>
          <w:szCs w:val="22"/>
        </w:rPr>
        <w:t xml:space="preserve">y si el contrato está sujeto a regulación armonizada según se indica en el </w:t>
      </w:r>
      <w:r w:rsidRPr="00573AEC">
        <w:rPr>
          <w:rFonts w:cs="Arial"/>
          <w:b/>
          <w:sz w:val="22"/>
          <w:szCs w:val="22"/>
        </w:rPr>
        <w:t>apartado B3 del CCP</w:t>
      </w:r>
      <w:r w:rsidRPr="00573AEC">
        <w:rPr>
          <w:rFonts w:cs="Arial"/>
          <w:sz w:val="22"/>
          <w:szCs w:val="22"/>
        </w:rPr>
        <w:t xml:space="preserve">, el </w:t>
      </w:r>
      <w:r w:rsidRPr="00573AEC">
        <w:rPr>
          <w:rFonts w:cs="Arial"/>
          <w:b/>
          <w:sz w:val="22"/>
          <w:szCs w:val="22"/>
        </w:rPr>
        <w:t>DEUC</w:t>
      </w:r>
      <w:r w:rsidRPr="00573AEC">
        <w:rPr>
          <w:rFonts w:cs="Arial"/>
          <w:color w:val="000000"/>
          <w:sz w:val="22"/>
          <w:szCs w:val="22"/>
        </w:rPr>
        <w:t>, sin perjuicio de que la presentación del compromiso a que se refiere el apartado 2 de dicho artículo, se realizará de conformidad con lo dispuesto en el artículo 140.3 LCSP.</w:t>
      </w:r>
    </w:p>
    <w:p w:rsidR="00573AEC" w:rsidRPr="00573AEC" w:rsidRDefault="00573AEC" w:rsidP="00573AEC">
      <w:pPr>
        <w:autoSpaceDE w:val="0"/>
        <w:autoSpaceDN w:val="0"/>
        <w:adjustRightInd w:val="0"/>
        <w:ind w:firstLine="284"/>
        <w:rPr>
          <w:rFonts w:cs="Arial"/>
          <w:color w:val="000000"/>
          <w:sz w:val="22"/>
          <w:szCs w:val="22"/>
        </w:rPr>
      </w:pPr>
    </w:p>
    <w:p w:rsidR="00573AEC" w:rsidRPr="00573AEC" w:rsidRDefault="00573AEC" w:rsidP="00573AEC">
      <w:pPr>
        <w:ind w:firstLine="284"/>
        <w:rPr>
          <w:rFonts w:cs="Arial"/>
          <w:sz w:val="22"/>
          <w:szCs w:val="22"/>
        </w:rPr>
      </w:pPr>
      <w:r w:rsidRPr="00573AEC">
        <w:rPr>
          <w:rFonts w:cs="Arial"/>
          <w:sz w:val="22"/>
          <w:szCs w:val="22"/>
        </w:rPr>
        <w:t xml:space="preserve">Igualmente, en el caso de que participen en la licitación </w:t>
      </w:r>
      <w:r w:rsidRPr="00573AEC">
        <w:rPr>
          <w:rFonts w:cs="Arial"/>
          <w:b/>
          <w:sz w:val="22"/>
          <w:szCs w:val="22"/>
        </w:rPr>
        <w:t>empresas del mismo grupo</w:t>
      </w:r>
      <w:r w:rsidRPr="00573AEC">
        <w:rPr>
          <w:rFonts w:cs="Arial"/>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sz w:val="22"/>
          <w:szCs w:val="22"/>
        </w:rPr>
      </w:pPr>
      <w:r w:rsidRPr="00573AEC">
        <w:rPr>
          <w:rFonts w:cs="Arial"/>
          <w:sz w:val="22"/>
          <w:szCs w:val="22"/>
        </w:rPr>
        <w:t xml:space="preserve">Además, las </w:t>
      </w:r>
      <w:r w:rsidRPr="00573AEC">
        <w:rPr>
          <w:rFonts w:cs="Arial"/>
          <w:b/>
          <w:sz w:val="22"/>
          <w:szCs w:val="22"/>
        </w:rPr>
        <w:t>empresas extranjeras</w:t>
      </w:r>
      <w:r w:rsidRPr="00573AEC">
        <w:rPr>
          <w:rFonts w:cs="Arial"/>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color w:val="000000"/>
          <w:sz w:val="22"/>
          <w:szCs w:val="22"/>
        </w:rPr>
      </w:pPr>
      <w:r w:rsidRPr="00573AEC">
        <w:rPr>
          <w:rFonts w:cs="Arial"/>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573AEC" w:rsidRPr="00573AEC" w:rsidRDefault="00573AEC" w:rsidP="00573AEC">
      <w:pPr>
        <w:ind w:firstLine="284"/>
        <w:rPr>
          <w:rFonts w:cs="Arial"/>
          <w:sz w:val="22"/>
          <w:szCs w:val="22"/>
        </w:rPr>
      </w:pPr>
    </w:p>
    <w:p w:rsidR="00573AEC" w:rsidRPr="00573AEC" w:rsidRDefault="00573AEC" w:rsidP="00573AEC">
      <w:pPr>
        <w:ind w:firstLine="284"/>
        <w:rPr>
          <w:rFonts w:cs="Arial"/>
          <w:sz w:val="22"/>
          <w:szCs w:val="22"/>
        </w:rPr>
      </w:pPr>
      <w:r w:rsidRPr="00573AEC">
        <w:rPr>
          <w:rFonts w:cs="Arial"/>
          <w:color w:val="000000"/>
          <w:sz w:val="22"/>
          <w:szCs w:val="22"/>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w:t>
      </w:r>
      <w:r w:rsidRPr="00573AEC">
        <w:rPr>
          <w:rFonts w:cs="Arial"/>
          <w:sz w:val="22"/>
          <w:szCs w:val="22"/>
        </w:rPr>
        <w:t>siempre que se haya indicado en la documentación presentada la forma en que sean accesibles los datos.</w:t>
      </w:r>
    </w:p>
    <w:p w:rsidR="00573AEC" w:rsidRPr="00573AEC" w:rsidRDefault="00573AEC" w:rsidP="00573AEC">
      <w:pPr>
        <w:rPr>
          <w:rFonts w:cs="Arial"/>
          <w:sz w:val="22"/>
          <w:szCs w:val="22"/>
        </w:rPr>
      </w:pPr>
    </w:p>
    <w:p w:rsidR="00573AEC" w:rsidRPr="00573AEC" w:rsidRDefault="00573AEC" w:rsidP="00573AEC">
      <w:pPr>
        <w:rPr>
          <w:rFonts w:cs="Arial"/>
          <w:sz w:val="22"/>
          <w:szCs w:val="22"/>
        </w:rPr>
      </w:pPr>
    </w:p>
    <w:p w:rsidR="00573AEC" w:rsidRPr="00573AEC" w:rsidRDefault="00573AEC" w:rsidP="00573AEC">
      <w:pPr>
        <w:autoSpaceDE w:val="0"/>
        <w:autoSpaceDN w:val="0"/>
        <w:adjustRightInd w:val="0"/>
        <w:rPr>
          <w:rFonts w:cs="Arial"/>
          <w:sz w:val="22"/>
          <w:szCs w:val="22"/>
        </w:rPr>
      </w:pPr>
      <w:r w:rsidRPr="00573AEC">
        <w:rPr>
          <w:rFonts w:cs="Arial"/>
          <w:b/>
          <w:sz w:val="22"/>
          <w:szCs w:val="22"/>
        </w:rPr>
        <w:t>2.7.2</w:t>
      </w:r>
      <w:r w:rsidRPr="00573AEC">
        <w:rPr>
          <w:rFonts w:cs="Arial"/>
          <w:sz w:val="22"/>
          <w:szCs w:val="22"/>
        </w:rPr>
        <w:t xml:space="preserve">. </w:t>
      </w:r>
      <w:r w:rsidRPr="00573AEC">
        <w:rPr>
          <w:rFonts w:cs="Arial"/>
          <w:b/>
          <w:sz w:val="22"/>
          <w:szCs w:val="22"/>
        </w:rPr>
        <w:t>“DOCUMENTACIÓN TÉCNICA CUYA EVALUACIÓN DEPENDE DE UN JUICIO DE VALOR”</w:t>
      </w:r>
      <w:r w:rsidRPr="00573AEC">
        <w:rPr>
          <w:rFonts w:cs="Arial"/>
          <w:sz w:val="22"/>
          <w:szCs w:val="22"/>
        </w:rPr>
        <w:t>:</w:t>
      </w:r>
    </w:p>
    <w:p w:rsidR="00573AEC" w:rsidRPr="00573AEC" w:rsidRDefault="00573AEC" w:rsidP="00573AEC">
      <w:pPr>
        <w:autoSpaceDE w:val="0"/>
        <w:autoSpaceDN w:val="0"/>
        <w:adjustRightInd w:val="0"/>
        <w:rPr>
          <w:rFonts w:cs="Arial"/>
          <w:sz w:val="22"/>
          <w:szCs w:val="22"/>
        </w:rPr>
      </w:pPr>
    </w:p>
    <w:p w:rsidR="00573AEC" w:rsidRPr="00573AEC" w:rsidRDefault="00573AEC" w:rsidP="00573AEC">
      <w:pPr>
        <w:autoSpaceDE w:val="0"/>
        <w:autoSpaceDN w:val="0"/>
        <w:adjustRightInd w:val="0"/>
        <w:ind w:firstLine="284"/>
        <w:rPr>
          <w:rFonts w:cs="Arial"/>
          <w:sz w:val="22"/>
          <w:szCs w:val="22"/>
        </w:rPr>
      </w:pPr>
      <w:r w:rsidRPr="00573AEC">
        <w:rPr>
          <w:rFonts w:cs="Arial"/>
          <w:sz w:val="22"/>
          <w:szCs w:val="22"/>
        </w:rPr>
        <w:t xml:space="preserve">En el supuesto de que se requiera su presentación por establecerse criterios de adjudicación cuya evaluación depende de un juicio de valor que se indicarán en el </w:t>
      </w:r>
      <w:r w:rsidRPr="00573AEC">
        <w:rPr>
          <w:rFonts w:cs="Arial"/>
          <w:b/>
          <w:sz w:val="22"/>
          <w:szCs w:val="22"/>
        </w:rPr>
        <w:t>apartado H4 del CCP</w:t>
      </w:r>
      <w:r w:rsidRPr="00573AEC">
        <w:rPr>
          <w:rFonts w:cs="Arial"/>
          <w:sz w:val="22"/>
          <w:szCs w:val="22"/>
        </w:rPr>
        <w:t xml:space="preserve">, se presentará la documentación que se señalará en el </w:t>
      </w:r>
      <w:r w:rsidRPr="00573AEC">
        <w:rPr>
          <w:rFonts w:cs="Arial"/>
          <w:b/>
          <w:sz w:val="22"/>
          <w:szCs w:val="22"/>
        </w:rPr>
        <w:t>apartado H5 del CCP</w:t>
      </w:r>
      <w:r w:rsidRPr="00573AEC">
        <w:rPr>
          <w:rFonts w:cs="Arial"/>
          <w:sz w:val="22"/>
          <w:szCs w:val="22"/>
        </w:rPr>
        <w:t xml:space="preserve"> y que habrá de referirse </w:t>
      </w:r>
      <w:r w:rsidRPr="00573AEC">
        <w:rPr>
          <w:rFonts w:cs="Arial"/>
          <w:b/>
          <w:sz w:val="22"/>
          <w:szCs w:val="22"/>
          <w:u w:val="single"/>
        </w:rPr>
        <w:t>únicamente</w:t>
      </w:r>
      <w:r w:rsidRPr="00573AEC">
        <w:rPr>
          <w:rFonts w:cs="Arial"/>
          <w:sz w:val="22"/>
          <w:szCs w:val="22"/>
        </w:rPr>
        <w:t xml:space="preserve"> a aquellos aspectos que permitan valorar la oferta de acuerdo con los citados criterios.</w:t>
      </w:r>
    </w:p>
    <w:p w:rsidR="00573AEC" w:rsidRPr="00573AEC" w:rsidRDefault="00573AEC" w:rsidP="00573AEC">
      <w:pPr>
        <w:autoSpaceDE w:val="0"/>
        <w:autoSpaceDN w:val="0"/>
        <w:adjustRightInd w:val="0"/>
        <w:ind w:firstLine="284"/>
        <w:rPr>
          <w:rFonts w:cs="Arial"/>
          <w:sz w:val="22"/>
          <w:szCs w:val="22"/>
        </w:rPr>
      </w:pPr>
    </w:p>
    <w:p w:rsidR="00573AEC" w:rsidRPr="00573AEC" w:rsidRDefault="00573AEC" w:rsidP="00573AEC">
      <w:pPr>
        <w:autoSpaceDE w:val="0"/>
        <w:autoSpaceDN w:val="0"/>
        <w:adjustRightInd w:val="0"/>
        <w:ind w:firstLine="284"/>
        <w:rPr>
          <w:rFonts w:cs="Arial"/>
          <w:b/>
          <w:sz w:val="22"/>
          <w:szCs w:val="22"/>
        </w:rPr>
      </w:pPr>
      <w:r w:rsidRPr="00573AEC">
        <w:rPr>
          <w:rFonts w:cs="Arial"/>
          <w:b/>
          <w:sz w:val="22"/>
          <w:szCs w:val="22"/>
        </w:rPr>
        <w:t>Esta documentación, caso de ser requerida su presentación, irá firmada por el proponente y tendrá carácter contractual</w:t>
      </w:r>
      <w:r w:rsidRPr="00573AEC">
        <w:rPr>
          <w:rFonts w:cs="Arial"/>
          <w:sz w:val="22"/>
          <w:szCs w:val="22"/>
        </w:rPr>
        <w:t>.</w:t>
      </w:r>
    </w:p>
    <w:p w:rsidR="00573AEC" w:rsidRPr="00573AEC" w:rsidRDefault="00573AEC" w:rsidP="00573AEC">
      <w:pPr>
        <w:rPr>
          <w:rFonts w:cs="Arial"/>
          <w:color w:val="000000"/>
          <w:sz w:val="22"/>
          <w:szCs w:val="22"/>
        </w:rPr>
      </w:pPr>
      <w:bookmarkStart w:id="5" w:name="_Hlk24372874"/>
    </w:p>
    <w:p w:rsidR="00573AEC" w:rsidRPr="00573AEC" w:rsidRDefault="00573AEC" w:rsidP="00573AEC">
      <w:pPr>
        <w:autoSpaceDE w:val="0"/>
        <w:autoSpaceDN w:val="0"/>
        <w:adjustRightInd w:val="0"/>
        <w:ind w:firstLine="284"/>
        <w:rPr>
          <w:rFonts w:cs="Arial"/>
          <w:color w:val="000000"/>
          <w:sz w:val="22"/>
          <w:szCs w:val="22"/>
        </w:rPr>
      </w:pPr>
      <w:r w:rsidRPr="00573AEC">
        <w:rPr>
          <w:rFonts w:cs="Arial"/>
          <w:color w:val="000000"/>
          <w:sz w:val="22"/>
          <w:szCs w:val="22"/>
        </w:rPr>
        <w:t>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indicando el nombre o el perfil empresarial, definido por referencia a las condiciones de solvencia profesional o técnica, de los subcontratistas a los que se vaya a encomendar su realización.</w:t>
      </w:r>
    </w:p>
    <w:bookmarkEnd w:id="5"/>
    <w:p w:rsidR="00573AEC" w:rsidRPr="00573AEC" w:rsidRDefault="00573AEC" w:rsidP="00573AEC">
      <w:pPr>
        <w:rPr>
          <w:rFonts w:cs="Arial"/>
          <w:color w:val="000000"/>
          <w:sz w:val="22"/>
          <w:szCs w:val="22"/>
        </w:rPr>
      </w:pPr>
    </w:p>
    <w:p w:rsidR="00573AEC" w:rsidRPr="00573AEC" w:rsidRDefault="00573AEC" w:rsidP="00573AEC">
      <w:pPr>
        <w:rPr>
          <w:rFonts w:cs="Arial"/>
          <w:strike/>
          <w:sz w:val="22"/>
          <w:szCs w:val="22"/>
        </w:rPr>
      </w:pPr>
    </w:p>
    <w:p w:rsidR="00DE380A" w:rsidRDefault="00DE380A" w:rsidP="00DE380A">
      <w:pPr>
        <w:pStyle w:val="Estndar"/>
        <w:jc w:val="both"/>
        <w:rPr>
          <w:rFonts w:ascii="Arial" w:hAnsi="Arial" w:cs="Arial"/>
          <w:color w:val="auto"/>
          <w:sz w:val="22"/>
          <w:szCs w:val="22"/>
        </w:rPr>
      </w:pPr>
      <w:r w:rsidRPr="0036739A">
        <w:rPr>
          <w:rFonts w:ascii="Arial" w:hAnsi="Arial" w:cs="Arial"/>
          <w:b/>
          <w:color w:val="auto"/>
          <w:sz w:val="22"/>
          <w:szCs w:val="22"/>
        </w:rPr>
        <w:t>2.7.3</w:t>
      </w:r>
      <w:r w:rsidRPr="0036739A">
        <w:rPr>
          <w:rFonts w:ascii="Arial" w:hAnsi="Arial" w:cs="Arial"/>
          <w:color w:val="auto"/>
          <w:sz w:val="22"/>
          <w:szCs w:val="22"/>
        </w:rPr>
        <w:t xml:space="preserve"> </w:t>
      </w:r>
      <w:r w:rsidRPr="0036739A">
        <w:rPr>
          <w:rFonts w:ascii="Arial" w:hAnsi="Arial" w:cs="Arial"/>
          <w:b/>
          <w:color w:val="auto"/>
          <w:sz w:val="22"/>
          <w:szCs w:val="22"/>
        </w:rPr>
        <w:t>“</w:t>
      </w:r>
      <w:r>
        <w:rPr>
          <w:rFonts w:ascii="Arial" w:hAnsi="Arial" w:cs="Arial"/>
          <w:b/>
          <w:color w:val="auto"/>
          <w:sz w:val="22"/>
          <w:szCs w:val="22"/>
        </w:rPr>
        <w:t xml:space="preserve">OFERTA ECONÓMICA Y </w:t>
      </w:r>
      <w:r w:rsidRPr="0036739A">
        <w:rPr>
          <w:rFonts w:ascii="Arial" w:hAnsi="Arial" w:cs="Arial"/>
          <w:b/>
          <w:color w:val="auto"/>
          <w:sz w:val="22"/>
          <w:szCs w:val="22"/>
        </w:rPr>
        <w:t>DOCUMENTACIÓN DE EVALUACIÓN AUTOMÁTICA POR APLICACIÓN DE FORMULAS”</w:t>
      </w:r>
      <w:r w:rsidRPr="001B572E">
        <w:rPr>
          <w:rFonts w:ascii="Arial" w:hAnsi="Arial" w:cs="Arial"/>
          <w:color w:val="auto"/>
          <w:sz w:val="22"/>
          <w:szCs w:val="22"/>
        </w:rPr>
        <w:t>.</w:t>
      </w:r>
    </w:p>
    <w:p w:rsidR="00DE380A" w:rsidRPr="001B572E" w:rsidRDefault="00DE380A" w:rsidP="00DE380A">
      <w:pPr>
        <w:pStyle w:val="Estndar"/>
        <w:jc w:val="both"/>
        <w:rPr>
          <w:rFonts w:ascii="Arial" w:hAnsi="Arial" w:cs="Arial"/>
          <w:color w:val="auto"/>
          <w:sz w:val="22"/>
          <w:szCs w:val="22"/>
        </w:rPr>
      </w:pPr>
    </w:p>
    <w:p w:rsidR="00DE380A" w:rsidRPr="00646119" w:rsidRDefault="00DE380A" w:rsidP="00DE380A">
      <w:pPr>
        <w:pStyle w:val="Estndar"/>
        <w:ind w:firstLine="294"/>
        <w:jc w:val="both"/>
        <w:rPr>
          <w:rFonts w:ascii="Arial" w:hAnsi="Arial" w:cs="Arial"/>
          <w:color w:val="auto"/>
          <w:sz w:val="22"/>
          <w:szCs w:val="22"/>
        </w:rPr>
      </w:pPr>
      <w:r w:rsidRPr="00646119">
        <w:rPr>
          <w:rFonts w:ascii="Arial" w:hAnsi="Arial" w:cs="Arial"/>
          <w:sz w:val="22"/>
          <w:szCs w:val="22"/>
        </w:rPr>
        <w:t xml:space="preserve">La oferta económica se realizará conforme </w:t>
      </w:r>
      <w:r w:rsidRPr="00646119">
        <w:rPr>
          <w:rFonts w:ascii="Arial" w:hAnsi="Arial" w:cs="Arial"/>
          <w:color w:val="auto"/>
          <w:sz w:val="22"/>
          <w:szCs w:val="22"/>
        </w:rPr>
        <w:t xml:space="preserve">al modelo que figura en el </w:t>
      </w:r>
      <w:r w:rsidRPr="00646119">
        <w:rPr>
          <w:rFonts w:ascii="Arial" w:hAnsi="Arial" w:cs="Arial"/>
          <w:b/>
          <w:color w:val="auto"/>
          <w:sz w:val="22"/>
          <w:szCs w:val="22"/>
        </w:rPr>
        <w:t>anexo II de este pliego</w:t>
      </w:r>
      <w:r w:rsidRPr="00646119">
        <w:rPr>
          <w:rFonts w:ascii="Arial" w:hAnsi="Arial" w:cs="Arial"/>
          <w:sz w:val="22"/>
          <w:szCs w:val="22"/>
        </w:rPr>
        <w:t xml:space="preserve">. En la oferta de los licitadores se entenderá siempre comprendido el importe del Impuesto sobre el Valor Añadido (IVA) </w:t>
      </w:r>
      <w:r>
        <w:rPr>
          <w:rFonts w:ascii="Arial" w:hAnsi="Arial" w:cs="Arial"/>
          <w:sz w:val="22"/>
          <w:szCs w:val="22"/>
        </w:rPr>
        <w:t xml:space="preserve">que deba ser repercutido </w:t>
      </w:r>
      <w:r w:rsidRPr="00646119">
        <w:rPr>
          <w:rFonts w:ascii="Arial" w:hAnsi="Arial" w:cs="Arial"/>
          <w:sz w:val="22"/>
          <w:szCs w:val="22"/>
        </w:rPr>
        <w:t xml:space="preserve">en cada una de las prestaciones objeto de este contrato, si bien dicho impuesto deberá indicarse en partida independiente.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DE380A" w:rsidRPr="00646119" w:rsidRDefault="00DE380A" w:rsidP="00DE380A">
      <w:pPr>
        <w:pStyle w:val="Estndar"/>
        <w:ind w:firstLine="294"/>
        <w:jc w:val="both"/>
        <w:rPr>
          <w:rFonts w:ascii="Arial" w:hAnsi="Arial" w:cs="Arial"/>
          <w:color w:val="auto"/>
          <w:sz w:val="22"/>
          <w:szCs w:val="22"/>
        </w:rPr>
      </w:pPr>
    </w:p>
    <w:p w:rsidR="00DE380A" w:rsidRPr="00C23C4A" w:rsidRDefault="00DE380A" w:rsidP="00DE380A">
      <w:pPr>
        <w:pStyle w:val="Estndar"/>
        <w:ind w:firstLine="294"/>
        <w:jc w:val="both"/>
        <w:rPr>
          <w:rFonts w:ascii="Arial" w:hAnsi="Arial" w:cs="Arial"/>
          <w:color w:val="auto"/>
          <w:sz w:val="22"/>
          <w:szCs w:val="22"/>
        </w:rPr>
      </w:pPr>
      <w:r>
        <w:rPr>
          <w:rFonts w:ascii="Arial" w:hAnsi="Arial" w:cs="Arial"/>
          <w:color w:val="auto"/>
          <w:sz w:val="22"/>
          <w:szCs w:val="22"/>
        </w:rPr>
        <w:t>En</w:t>
      </w:r>
      <w:r w:rsidRPr="00C23C4A">
        <w:rPr>
          <w:rFonts w:ascii="Arial" w:hAnsi="Arial" w:cs="Arial"/>
          <w:color w:val="auto"/>
          <w:sz w:val="22"/>
          <w:szCs w:val="22"/>
        </w:rPr>
        <w:t xml:space="preserve">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DE380A" w:rsidRPr="001B572E" w:rsidRDefault="00DE380A" w:rsidP="00DE380A">
      <w:pPr>
        <w:pStyle w:val="Estndar"/>
        <w:ind w:firstLine="294"/>
        <w:jc w:val="both"/>
        <w:rPr>
          <w:rFonts w:ascii="Arial" w:hAnsi="Arial" w:cs="Arial"/>
          <w:color w:val="auto"/>
          <w:sz w:val="22"/>
          <w:szCs w:val="22"/>
        </w:rPr>
      </w:pPr>
    </w:p>
    <w:p w:rsidR="00DE380A" w:rsidRDefault="00DE380A" w:rsidP="00DE380A">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Se presentará debidamente cumplimentada y no se aceptarán aquellas que tengan omisiones, errores o tachaduras que impidan conocer claramente lo que la Administración estime fundamental para considerar</w:t>
      </w:r>
      <w:r w:rsidRPr="001B572E">
        <w:rPr>
          <w:rFonts w:ascii="Arial" w:hAnsi="Arial" w:cs="Arial"/>
          <w:bCs/>
          <w:sz w:val="22"/>
          <w:szCs w:val="22"/>
        </w:rPr>
        <w:t xml:space="preserve"> </w:t>
      </w:r>
      <w:r>
        <w:rPr>
          <w:rFonts w:ascii="Arial" w:hAnsi="Arial" w:cs="Arial"/>
          <w:sz w:val="22"/>
          <w:szCs w:val="22"/>
        </w:rPr>
        <w:t>la oferta.</w:t>
      </w:r>
    </w:p>
    <w:p w:rsidR="00DE380A" w:rsidRPr="001B572E" w:rsidRDefault="00DE380A" w:rsidP="00DE380A">
      <w:pPr>
        <w:pStyle w:val="NormalWeb"/>
        <w:spacing w:before="0" w:beforeAutospacing="0" w:after="0" w:afterAutospacing="0"/>
        <w:ind w:firstLine="294"/>
        <w:jc w:val="both"/>
        <w:rPr>
          <w:rFonts w:ascii="Arial" w:hAnsi="Arial" w:cs="Arial"/>
          <w:sz w:val="22"/>
          <w:szCs w:val="22"/>
        </w:rPr>
      </w:pPr>
    </w:p>
    <w:p w:rsidR="00DE380A" w:rsidRDefault="00DE380A" w:rsidP="00DE380A">
      <w:pPr>
        <w:pStyle w:val="NormalWeb"/>
        <w:spacing w:before="0" w:beforeAutospacing="0" w:after="0" w:afterAutospacing="0"/>
        <w:ind w:firstLine="294"/>
        <w:jc w:val="both"/>
        <w:rPr>
          <w:rFonts w:ascii="Arial" w:hAnsi="Arial" w:cs="Arial"/>
          <w:sz w:val="22"/>
          <w:szCs w:val="22"/>
        </w:rPr>
      </w:pPr>
      <w:r w:rsidRPr="001B572E">
        <w:rPr>
          <w:rFonts w:ascii="Arial" w:hAnsi="Arial" w:cs="Arial"/>
          <w:sz w:val="22"/>
          <w:szCs w:val="22"/>
        </w:rPr>
        <w:t xml:space="preserve">Si alguna oferta no guardase concordancia con la documentación examinada y admitida, excediese del presupuesto base de licitación, variase sustancialmente el modelo establecido, comportase error </w:t>
      </w:r>
      <w:r w:rsidRPr="001B572E">
        <w:rPr>
          <w:rFonts w:ascii="Arial" w:hAnsi="Arial" w:cs="Arial"/>
          <w:sz w:val="22"/>
          <w:szCs w:val="22"/>
        </w:rPr>
        <w:lastRenderedPageBreak/>
        <w:t xml:space="preserve">manifiesto en el importe de la proposición, o existiese reconocimiento por parte del licitador de que adolece de error o inconsistencia que la hagan inviable, será desechada por </w:t>
      </w:r>
      <w:r>
        <w:rPr>
          <w:rFonts w:ascii="Arial" w:hAnsi="Arial" w:cs="Arial"/>
          <w:sz w:val="22"/>
          <w:szCs w:val="22"/>
        </w:rPr>
        <w:t xml:space="preserve">el órgano de contratación o </w:t>
      </w:r>
      <w:r w:rsidRPr="001B572E">
        <w:rPr>
          <w:rFonts w:ascii="Arial" w:hAnsi="Arial" w:cs="Arial"/>
          <w:sz w:val="22"/>
          <w:szCs w:val="22"/>
        </w:rPr>
        <w:t xml:space="preserve">la </w:t>
      </w:r>
      <w:r>
        <w:rPr>
          <w:rFonts w:ascii="Arial" w:hAnsi="Arial" w:cs="Arial"/>
          <w:sz w:val="22"/>
          <w:szCs w:val="22"/>
        </w:rPr>
        <w:t>Mesa de contratación</w:t>
      </w:r>
      <w:r w:rsidRPr="001B572E">
        <w:rPr>
          <w:rFonts w:ascii="Arial" w:hAnsi="Arial" w:cs="Arial"/>
          <w:sz w:val="22"/>
          <w:szCs w:val="22"/>
        </w:rPr>
        <w:t xml:space="preserve"> mediante resolución motivada, sin que sea causa bastante para el rechazo el cambio u omisión de algunas palabras del modelo si ello no altera su sentido.</w:t>
      </w:r>
    </w:p>
    <w:p w:rsidR="00DE380A" w:rsidRDefault="00DE380A" w:rsidP="00DE380A">
      <w:pPr>
        <w:pStyle w:val="NormalWeb"/>
        <w:spacing w:before="0" w:beforeAutospacing="0" w:after="0" w:afterAutospacing="0"/>
        <w:ind w:firstLine="294"/>
        <w:jc w:val="both"/>
        <w:rPr>
          <w:rFonts w:ascii="Arial" w:hAnsi="Arial" w:cs="Arial"/>
          <w:sz w:val="22"/>
          <w:szCs w:val="22"/>
        </w:rPr>
      </w:pPr>
    </w:p>
    <w:p w:rsidR="00DE380A" w:rsidRDefault="00DE380A" w:rsidP="00DE380A">
      <w:pPr>
        <w:pStyle w:val="NormalWeb"/>
        <w:spacing w:before="0" w:beforeAutospacing="0" w:after="0" w:afterAutospacing="0"/>
        <w:ind w:firstLine="294"/>
        <w:jc w:val="both"/>
        <w:rPr>
          <w:rFonts w:ascii="Arial" w:hAnsi="Arial" w:cs="Arial"/>
          <w:color w:val="000000"/>
          <w:sz w:val="22"/>
          <w:szCs w:val="22"/>
        </w:rPr>
      </w:pPr>
      <w:r>
        <w:rPr>
          <w:rFonts w:ascii="Arial" w:hAnsi="Arial" w:cs="Arial"/>
          <w:color w:val="000000"/>
          <w:sz w:val="22"/>
          <w:szCs w:val="22"/>
        </w:rPr>
        <w:t xml:space="preserve">Además de la oferta económica se incluirá, en su caso, en el sobre correspondiente, </w:t>
      </w:r>
      <w:r w:rsidRPr="001B572E">
        <w:rPr>
          <w:rFonts w:ascii="Arial" w:hAnsi="Arial" w:cs="Arial"/>
          <w:color w:val="000000"/>
          <w:sz w:val="22"/>
          <w:szCs w:val="22"/>
        </w:rPr>
        <w:t>la restante documentación relativa a criteri</w:t>
      </w:r>
      <w:r>
        <w:rPr>
          <w:rFonts w:ascii="Arial" w:hAnsi="Arial" w:cs="Arial"/>
          <w:color w:val="000000"/>
          <w:sz w:val="22"/>
          <w:szCs w:val="22"/>
        </w:rPr>
        <w:t xml:space="preserve">os evaluables mediante fórmulas señalada en el </w:t>
      </w:r>
      <w:r w:rsidRPr="00AF4F6B">
        <w:rPr>
          <w:rFonts w:ascii="Arial" w:hAnsi="Arial" w:cs="Arial"/>
          <w:b/>
          <w:sz w:val="22"/>
          <w:szCs w:val="22"/>
        </w:rPr>
        <w:t>apartado H</w:t>
      </w:r>
      <w:r>
        <w:rPr>
          <w:rFonts w:ascii="Arial" w:hAnsi="Arial" w:cs="Arial"/>
          <w:b/>
          <w:sz w:val="22"/>
          <w:szCs w:val="22"/>
        </w:rPr>
        <w:t>3</w:t>
      </w:r>
      <w:r w:rsidRPr="00AF4F6B">
        <w:rPr>
          <w:rFonts w:ascii="Arial" w:hAnsi="Arial" w:cs="Arial"/>
          <w:b/>
          <w:sz w:val="22"/>
          <w:szCs w:val="22"/>
        </w:rPr>
        <w:t xml:space="preserve"> del CCP</w:t>
      </w:r>
      <w:r w:rsidRPr="006B1E04">
        <w:rPr>
          <w:rFonts w:ascii="Arial" w:hAnsi="Arial" w:cs="Arial"/>
          <w:sz w:val="22"/>
          <w:szCs w:val="22"/>
        </w:rPr>
        <w:t>.</w:t>
      </w:r>
    </w:p>
    <w:p w:rsidR="00D259BF" w:rsidRDefault="00D259BF" w:rsidP="00D259BF">
      <w:pPr>
        <w:pStyle w:val="NormalWeb"/>
        <w:spacing w:before="0" w:beforeAutospacing="0" w:after="0" w:afterAutospacing="0"/>
        <w:ind w:firstLine="294"/>
        <w:jc w:val="both"/>
        <w:rPr>
          <w:rFonts w:ascii="Arial" w:hAnsi="Arial" w:cs="Arial"/>
          <w:sz w:val="22"/>
          <w:szCs w:val="22"/>
        </w:rPr>
      </w:pPr>
    </w:p>
    <w:p w:rsidR="00D259BF" w:rsidRDefault="00D259BF" w:rsidP="00D259BF">
      <w:pPr>
        <w:pStyle w:val="NormalWeb"/>
        <w:spacing w:before="0" w:beforeAutospacing="0" w:after="0" w:afterAutospacing="0"/>
        <w:ind w:firstLine="294"/>
        <w:jc w:val="both"/>
        <w:rPr>
          <w:rFonts w:ascii="Arial" w:hAnsi="Arial" w:cs="Arial"/>
          <w:color w:val="000000"/>
          <w:sz w:val="22"/>
          <w:szCs w:val="22"/>
        </w:rPr>
      </w:pPr>
      <w:r>
        <w:rPr>
          <w:rFonts w:ascii="Arial" w:hAnsi="Arial" w:cs="Arial"/>
          <w:sz w:val="22"/>
          <w:szCs w:val="22"/>
        </w:rPr>
        <w:t>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éste último.</w:t>
      </w:r>
    </w:p>
    <w:p w:rsidR="00DE380A"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jc w:val="both"/>
        <w:rPr>
          <w:rFonts w:ascii="Arial" w:hAnsi="Arial" w:cs="Arial"/>
          <w:sz w:val="22"/>
          <w:szCs w:val="22"/>
        </w:rPr>
      </w:pPr>
    </w:p>
    <w:p w:rsidR="00DE380A" w:rsidRPr="00D20BBE" w:rsidRDefault="00DE380A" w:rsidP="00DE380A">
      <w:pPr>
        <w:pStyle w:val="Ttulo2"/>
        <w:jc w:val="both"/>
        <w:rPr>
          <w:rFonts w:cs="Arial"/>
          <w:b w:val="0"/>
          <w:bCs/>
          <w:color w:val="000000"/>
          <w:sz w:val="22"/>
          <w:szCs w:val="22"/>
        </w:rPr>
      </w:pPr>
      <w:r>
        <w:rPr>
          <w:rFonts w:cs="Arial"/>
          <w:bCs/>
          <w:color w:val="000000"/>
          <w:sz w:val="22"/>
          <w:szCs w:val="22"/>
        </w:rPr>
        <w:t>2.8 CONFIDENCIALIDAD</w:t>
      </w:r>
      <w:r>
        <w:rPr>
          <w:rFonts w:cs="Arial"/>
          <w:b w:val="0"/>
          <w:bCs/>
          <w:color w:val="000000"/>
          <w:sz w:val="22"/>
          <w:szCs w:val="22"/>
        </w:rPr>
        <w:t>.</w:t>
      </w:r>
    </w:p>
    <w:p w:rsidR="00DE380A" w:rsidRDefault="00DE380A" w:rsidP="00DE380A">
      <w:pPr>
        <w:rPr>
          <w:lang w:val="es-ES_tradnl"/>
        </w:rPr>
      </w:pPr>
    </w:p>
    <w:p w:rsidR="00DE380A" w:rsidRDefault="00DE380A" w:rsidP="00DE380A">
      <w:pPr>
        <w:ind w:firstLine="284"/>
        <w:rPr>
          <w:rFonts w:cs="Arial"/>
          <w:sz w:val="22"/>
          <w:szCs w:val="22"/>
        </w:rPr>
      </w:pPr>
      <w:r>
        <w:rPr>
          <w:rFonts w:cs="Arial"/>
          <w:sz w:val="22"/>
          <w:szCs w:val="22"/>
        </w:rPr>
        <w:t>En cada uno de los sobres presentados los licitadores podrán incluir una declaración en la que indiquen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sea en este procedimiento de licitación o en otros posteriores y únicamente podrá extenderse a documentos que tengan una difusión restringida, y en ningún caso a documentos que sean públicamente accesibles.</w:t>
      </w:r>
    </w:p>
    <w:p w:rsidR="00DE380A" w:rsidRDefault="00DE380A" w:rsidP="00DE380A">
      <w:pPr>
        <w:ind w:firstLine="284"/>
        <w:rPr>
          <w:rFonts w:cs="Arial"/>
          <w:sz w:val="22"/>
          <w:szCs w:val="22"/>
        </w:rPr>
      </w:pPr>
      <w:r>
        <w:rPr>
          <w:rFonts w:cs="Arial"/>
          <w:sz w:val="22"/>
          <w:szCs w:val="22"/>
        </w:rPr>
        <w:t>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considerándose que ningún documento o dato aportado posee dicho carácter. Igualmente si no se 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DE380A" w:rsidRDefault="00DE380A" w:rsidP="00DE380A">
      <w:pPr>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DE380A" w:rsidRDefault="00DE380A" w:rsidP="00DE380A">
      <w:pPr>
        <w:rPr>
          <w:rFonts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94590F" w:rsidRDefault="00DE380A" w:rsidP="00DE380A">
      <w:pPr>
        <w:pStyle w:val="Ttulo2"/>
        <w:jc w:val="both"/>
        <w:rPr>
          <w:rFonts w:cs="Arial"/>
          <w:bCs/>
          <w:color w:val="000000"/>
          <w:sz w:val="22"/>
          <w:szCs w:val="22"/>
        </w:rPr>
      </w:pPr>
      <w:r w:rsidRPr="0094590F">
        <w:rPr>
          <w:rFonts w:cs="Arial"/>
          <w:bCs/>
          <w:color w:val="000000"/>
          <w:sz w:val="22"/>
          <w:szCs w:val="22"/>
        </w:rPr>
        <w:t>2.</w:t>
      </w:r>
      <w:r>
        <w:rPr>
          <w:rFonts w:cs="Arial"/>
          <w:bCs/>
          <w:color w:val="000000"/>
          <w:sz w:val="22"/>
          <w:szCs w:val="22"/>
        </w:rPr>
        <w:t>9</w:t>
      </w:r>
      <w:r w:rsidRPr="0094590F">
        <w:rPr>
          <w:rFonts w:cs="Arial"/>
          <w:bCs/>
          <w:color w:val="000000"/>
          <w:sz w:val="22"/>
          <w:szCs w:val="22"/>
        </w:rPr>
        <w:t>. MESA DE CONTRATACIÓN</w:t>
      </w:r>
    </w:p>
    <w:p w:rsidR="000C6D3C" w:rsidRPr="0094590F" w:rsidRDefault="000C6D3C" w:rsidP="000C6D3C">
      <w:pPr>
        <w:rPr>
          <w:lang w:val="es-ES_tradnl"/>
        </w:rPr>
      </w:pPr>
    </w:p>
    <w:p w:rsidR="000C6D3C" w:rsidRDefault="000C6D3C" w:rsidP="000C6D3C">
      <w:pPr>
        <w:ind w:firstLine="284"/>
        <w:rPr>
          <w:rFonts w:cs="Arial"/>
          <w:sz w:val="22"/>
          <w:szCs w:val="22"/>
        </w:rPr>
      </w:pPr>
      <w:r w:rsidRPr="00C768D7">
        <w:rPr>
          <w:rFonts w:cs="Arial"/>
          <w:sz w:val="22"/>
          <w:szCs w:val="22"/>
        </w:rPr>
        <w:t>En los procedimientos en los que se prevea la intervención de</w:t>
      </w:r>
      <w:r w:rsidRPr="001B572E">
        <w:rPr>
          <w:rFonts w:cs="Arial"/>
          <w:sz w:val="22"/>
          <w:szCs w:val="22"/>
        </w:rPr>
        <w:t xml:space="preserve"> Mesa de </w:t>
      </w:r>
      <w:r w:rsidRPr="00C768D7">
        <w:rPr>
          <w:rFonts w:cs="Arial"/>
          <w:sz w:val="22"/>
          <w:szCs w:val="22"/>
        </w:rPr>
        <w:t xml:space="preserve">contratación por así indicarse en el </w:t>
      </w:r>
      <w:r w:rsidRPr="00C768D7">
        <w:rPr>
          <w:rFonts w:cs="Arial"/>
          <w:b/>
          <w:sz w:val="22"/>
          <w:szCs w:val="22"/>
        </w:rPr>
        <w:t>apartado I1 del CCP</w:t>
      </w:r>
      <w:r w:rsidRPr="00C768D7">
        <w:rPr>
          <w:rFonts w:cs="Arial"/>
          <w:sz w:val="22"/>
          <w:szCs w:val="22"/>
        </w:rPr>
        <w:t>,</w:t>
      </w:r>
      <w:r w:rsidRPr="001B572E">
        <w:rPr>
          <w:rFonts w:cs="Arial"/>
          <w:sz w:val="22"/>
          <w:szCs w:val="22"/>
        </w:rPr>
        <w:t xml:space="preserve"> estará constituida en la forma prevista en el </w:t>
      </w:r>
      <w:r w:rsidRPr="00A602D2">
        <w:rPr>
          <w:rFonts w:cs="Arial"/>
          <w:b/>
          <w:sz w:val="22"/>
          <w:szCs w:val="22"/>
        </w:rPr>
        <w:t xml:space="preserve">apartado </w:t>
      </w:r>
      <w:r w:rsidRPr="00C768D7">
        <w:rPr>
          <w:rFonts w:cs="Arial"/>
          <w:b/>
          <w:sz w:val="22"/>
          <w:szCs w:val="22"/>
        </w:rPr>
        <w:t>I2</w:t>
      </w:r>
      <w:r w:rsidRPr="00A602D2">
        <w:rPr>
          <w:rFonts w:cs="Arial"/>
          <w:b/>
          <w:sz w:val="22"/>
          <w:szCs w:val="22"/>
        </w:rPr>
        <w:t xml:space="preserve"> del CCP</w:t>
      </w:r>
      <w:r w:rsidRPr="001B572E">
        <w:rPr>
          <w:rFonts w:cs="Arial"/>
          <w:sz w:val="22"/>
          <w:szCs w:val="22"/>
        </w:rPr>
        <w:t>, en cumplimiento de lo establecido en la Disposición Adicional 2ª y artículo 326 de la LCSP, y 21 del R.D. 817/2009, de 8 de mayo, y teniendo en cuenta lo previsto en la Resolución de</w:t>
      </w:r>
      <w:r>
        <w:rPr>
          <w:rFonts w:cs="Arial"/>
          <w:sz w:val="22"/>
          <w:szCs w:val="22"/>
        </w:rPr>
        <w:t xml:space="preserve"> la</w:t>
      </w:r>
      <w:r w:rsidRPr="001B572E">
        <w:rPr>
          <w:rFonts w:cs="Arial"/>
          <w:sz w:val="22"/>
          <w:szCs w:val="22"/>
        </w:rPr>
        <w:t xml:space="preserve"> Presidencia</w:t>
      </w:r>
      <w:r>
        <w:rPr>
          <w:rFonts w:cs="Arial"/>
          <w:sz w:val="22"/>
          <w:szCs w:val="22"/>
        </w:rPr>
        <w:t xml:space="preserve">, por la que renueva </w:t>
      </w:r>
      <w:r w:rsidRPr="00753A7A">
        <w:rPr>
          <w:rFonts w:cs="Arial"/>
          <w:sz w:val="22"/>
          <w:szCs w:val="22"/>
        </w:rPr>
        <w:t xml:space="preserve">la Mesa de </w:t>
      </w:r>
      <w:r>
        <w:rPr>
          <w:rFonts w:cs="Arial"/>
          <w:sz w:val="22"/>
          <w:szCs w:val="22"/>
        </w:rPr>
        <w:t>contratación</w:t>
      </w:r>
      <w:r w:rsidRPr="00753A7A">
        <w:rPr>
          <w:rFonts w:cs="Arial"/>
          <w:sz w:val="22"/>
          <w:szCs w:val="22"/>
        </w:rPr>
        <w:t xml:space="preserve"> </w:t>
      </w:r>
      <w:r>
        <w:rPr>
          <w:rFonts w:cs="Arial"/>
          <w:sz w:val="22"/>
          <w:szCs w:val="22"/>
        </w:rPr>
        <w:t xml:space="preserve">Permanente que asista al órgano de contratación en los procedimientos de adjudicación de los contratos cuya </w:t>
      </w:r>
      <w:r w:rsidRPr="00753A7A">
        <w:rPr>
          <w:rFonts w:cs="Arial"/>
          <w:sz w:val="22"/>
          <w:szCs w:val="22"/>
        </w:rPr>
        <w:t xml:space="preserve">competencia </w:t>
      </w:r>
      <w:r>
        <w:rPr>
          <w:rFonts w:cs="Arial"/>
          <w:sz w:val="22"/>
          <w:szCs w:val="22"/>
        </w:rPr>
        <w:t>viene atribuida al Presidente de la Diputación Provincial.</w:t>
      </w:r>
    </w:p>
    <w:p w:rsidR="000C6D3C" w:rsidRDefault="000C6D3C" w:rsidP="000C6D3C">
      <w:pPr>
        <w:ind w:firstLine="284"/>
        <w:rPr>
          <w:rFonts w:cs="Arial"/>
          <w:sz w:val="22"/>
          <w:szCs w:val="22"/>
        </w:rPr>
      </w:pPr>
    </w:p>
    <w:p w:rsidR="000C6D3C" w:rsidRDefault="000C6D3C" w:rsidP="000C6D3C">
      <w:pPr>
        <w:ind w:firstLine="284"/>
        <w:rPr>
          <w:rFonts w:cs="Arial"/>
          <w:sz w:val="22"/>
          <w:szCs w:val="22"/>
        </w:rPr>
      </w:pPr>
      <w:r w:rsidRPr="00481F1A">
        <w:rPr>
          <w:rFonts w:cs="Arial"/>
          <w:sz w:val="22"/>
          <w:szCs w:val="22"/>
        </w:rPr>
        <w:lastRenderedPageBreak/>
        <w:t xml:space="preserve">A las reuniones de la </w:t>
      </w:r>
      <w:r>
        <w:rPr>
          <w:rFonts w:cs="Arial"/>
          <w:sz w:val="22"/>
          <w:szCs w:val="22"/>
        </w:rPr>
        <w:t>Mesa</w:t>
      </w:r>
      <w:r w:rsidRPr="00481F1A">
        <w:rPr>
          <w:rFonts w:cs="Arial"/>
          <w:sz w:val="22"/>
          <w:szCs w:val="22"/>
        </w:rPr>
        <w:t xml:space="preserve"> podrán incorporarse funcion</w:t>
      </w:r>
      <w:r>
        <w:rPr>
          <w:rFonts w:cs="Arial"/>
          <w:sz w:val="22"/>
          <w:szCs w:val="22"/>
        </w:rPr>
        <w:t xml:space="preserve">arios o asesores especializados, </w:t>
      </w:r>
      <w:r w:rsidRPr="00481F1A">
        <w:rPr>
          <w:rFonts w:cs="Arial"/>
          <w:sz w:val="22"/>
          <w:szCs w:val="22"/>
        </w:rPr>
        <w:t>con voz pero sin voto.</w:t>
      </w:r>
    </w:p>
    <w:p w:rsidR="000C6D3C" w:rsidRDefault="000C6D3C" w:rsidP="000C6D3C">
      <w:pPr>
        <w:rPr>
          <w:rFonts w:cs="Arial"/>
          <w:sz w:val="22"/>
          <w:szCs w:val="22"/>
        </w:rPr>
      </w:pPr>
    </w:p>
    <w:p w:rsidR="000C6D3C" w:rsidRPr="001B572E" w:rsidRDefault="000C6D3C" w:rsidP="000C6D3C">
      <w:pPr>
        <w:rPr>
          <w:rFonts w:cs="Arial"/>
          <w:sz w:val="22"/>
          <w:szCs w:val="22"/>
        </w:rPr>
      </w:pPr>
    </w:p>
    <w:p w:rsidR="00DE380A" w:rsidRPr="0094590F" w:rsidRDefault="00DE380A" w:rsidP="00DE380A">
      <w:pPr>
        <w:pStyle w:val="Ttulo2"/>
        <w:jc w:val="both"/>
        <w:rPr>
          <w:rFonts w:cs="Arial"/>
          <w:bCs/>
          <w:color w:val="000000"/>
          <w:sz w:val="22"/>
          <w:szCs w:val="22"/>
        </w:rPr>
      </w:pPr>
      <w:r>
        <w:rPr>
          <w:rFonts w:cs="Arial"/>
          <w:bCs/>
          <w:color w:val="000000"/>
          <w:sz w:val="22"/>
          <w:szCs w:val="22"/>
        </w:rPr>
        <w:t>2.10. APERTURA Y VALORACIÓN DE LAS OFERTAS</w:t>
      </w:r>
      <w:r w:rsidRPr="0094590F">
        <w:rPr>
          <w:rFonts w:cs="Arial"/>
          <w:bCs/>
          <w:color w:val="000000"/>
          <w:sz w:val="22"/>
          <w:szCs w:val="22"/>
        </w:rPr>
        <w:t>.</w:t>
      </w:r>
    </w:p>
    <w:p w:rsidR="00DE380A" w:rsidRPr="0094590F" w:rsidRDefault="00DE380A" w:rsidP="00DE380A">
      <w:pPr>
        <w:rPr>
          <w:lang w:val="es-ES_tradnl"/>
        </w:rPr>
      </w:pPr>
    </w:p>
    <w:p w:rsidR="00DE380A" w:rsidRPr="001B572E" w:rsidRDefault="00DE380A" w:rsidP="00DE380A">
      <w:pPr>
        <w:pStyle w:val="Estndar"/>
        <w:ind w:firstLine="284"/>
        <w:jc w:val="both"/>
        <w:rPr>
          <w:rFonts w:ascii="Arial" w:hAnsi="Arial" w:cs="Arial"/>
          <w:sz w:val="22"/>
          <w:szCs w:val="22"/>
        </w:rPr>
      </w:pPr>
      <w:r w:rsidRPr="001B572E">
        <w:rPr>
          <w:rFonts w:ascii="Arial" w:hAnsi="Arial" w:cs="Arial"/>
          <w:b/>
          <w:color w:val="auto"/>
          <w:sz w:val="22"/>
          <w:szCs w:val="22"/>
        </w:rPr>
        <w:t>1.-</w:t>
      </w:r>
      <w:r w:rsidRPr="001B572E">
        <w:rPr>
          <w:rFonts w:ascii="Arial" w:hAnsi="Arial" w:cs="Arial"/>
          <w:color w:val="auto"/>
          <w:sz w:val="22"/>
          <w:szCs w:val="22"/>
        </w:rPr>
        <w:t xml:space="preserve"> </w:t>
      </w:r>
      <w:r w:rsidRPr="001B572E">
        <w:rPr>
          <w:rFonts w:ascii="Arial" w:hAnsi="Arial" w:cs="Arial"/>
          <w:sz w:val="22"/>
          <w:szCs w:val="22"/>
        </w:rPr>
        <w:t xml:space="preserve">Recibidas todas las proposiciones presentadas en plazo, </w:t>
      </w:r>
      <w:r>
        <w:rPr>
          <w:rFonts w:ascii="Arial" w:hAnsi="Arial" w:cs="Arial"/>
          <w:sz w:val="22"/>
          <w:szCs w:val="22"/>
        </w:rPr>
        <w:t xml:space="preserve">el órgano de contratación o la Mesa de contratación, en los casos en que se establezca su intervención, </w:t>
      </w:r>
      <w:r w:rsidRPr="001B572E">
        <w:rPr>
          <w:rFonts w:ascii="Arial" w:hAnsi="Arial" w:cs="Arial"/>
          <w:sz w:val="22"/>
          <w:szCs w:val="22"/>
        </w:rPr>
        <w:t>calificará la declaración responsable y la documentación a que se refiere el artículo 140 LCSP presentada en tiempo y forma, a cuyo efecto su Presidente ordenará la apertura de los sobres</w:t>
      </w:r>
      <w:r>
        <w:rPr>
          <w:rFonts w:ascii="Arial" w:hAnsi="Arial" w:cs="Arial"/>
          <w:sz w:val="22"/>
          <w:szCs w:val="22"/>
        </w:rPr>
        <w:t xml:space="preserve"> correspondientes.</w:t>
      </w:r>
      <w:r w:rsidRPr="001B572E">
        <w:rPr>
          <w:rFonts w:ascii="Arial" w:hAnsi="Arial" w:cs="Arial"/>
          <w:sz w:val="22"/>
          <w:szCs w:val="22"/>
        </w:rPr>
        <w:t xml:space="preserve"> Si </w:t>
      </w:r>
      <w:r>
        <w:rPr>
          <w:rFonts w:ascii="Arial" w:hAnsi="Arial" w:cs="Arial"/>
          <w:sz w:val="22"/>
          <w:szCs w:val="22"/>
        </w:rPr>
        <w:t xml:space="preserve">el órgano de contratación o </w:t>
      </w:r>
      <w:r w:rsidRPr="001B572E">
        <w:rPr>
          <w:rFonts w:ascii="Arial" w:hAnsi="Arial" w:cs="Arial"/>
          <w:sz w:val="22"/>
          <w:szCs w:val="22"/>
        </w:rPr>
        <w:t xml:space="preserve">la </w:t>
      </w:r>
      <w:r>
        <w:rPr>
          <w:rFonts w:ascii="Arial" w:hAnsi="Arial" w:cs="Arial"/>
          <w:sz w:val="22"/>
          <w:szCs w:val="22"/>
        </w:rPr>
        <w:t>Mesa</w:t>
      </w:r>
      <w:r w:rsidRPr="001B572E">
        <w:rPr>
          <w:rFonts w:ascii="Arial" w:hAnsi="Arial" w:cs="Arial"/>
          <w:sz w:val="22"/>
          <w:szCs w:val="22"/>
        </w:rPr>
        <w:t xml:space="preserve"> observare</w:t>
      </w:r>
      <w:r>
        <w:rPr>
          <w:rFonts w:ascii="Arial" w:hAnsi="Arial" w:cs="Arial"/>
          <w:sz w:val="22"/>
          <w:szCs w:val="22"/>
        </w:rPr>
        <w:t>n</w:t>
      </w:r>
      <w:r w:rsidRPr="001B572E">
        <w:rPr>
          <w:rFonts w:ascii="Arial" w:hAnsi="Arial" w:cs="Arial"/>
          <w:sz w:val="22"/>
          <w:szCs w:val="22"/>
        </w:rPr>
        <w:t xml:space="preserve"> defectos u omisiones subsanables en la documentación presentada lo comunicará</w:t>
      </w:r>
      <w:r>
        <w:rPr>
          <w:rFonts w:ascii="Arial" w:hAnsi="Arial" w:cs="Arial"/>
          <w:sz w:val="22"/>
          <w:szCs w:val="22"/>
        </w:rPr>
        <w:t>n</w:t>
      </w:r>
      <w:r w:rsidRPr="001B572E">
        <w:rPr>
          <w:rFonts w:ascii="Arial" w:hAnsi="Arial" w:cs="Arial"/>
          <w:sz w:val="22"/>
          <w:szCs w:val="22"/>
        </w:rPr>
        <w:t xml:space="preserve"> verbalmente o por medios electrónicos, informáticos o telemáticos, a los interesados, concediendo un plazo de tres días </w:t>
      </w:r>
      <w:r w:rsidR="009D2455">
        <w:rPr>
          <w:rFonts w:ascii="Arial" w:hAnsi="Arial" w:cs="Arial"/>
          <w:sz w:val="22"/>
          <w:szCs w:val="22"/>
        </w:rPr>
        <w:t>hábiles</w:t>
      </w:r>
      <w:r w:rsidRPr="001B572E">
        <w:rPr>
          <w:rFonts w:ascii="Arial" w:hAnsi="Arial" w:cs="Arial"/>
          <w:sz w:val="22"/>
          <w:szCs w:val="22"/>
        </w:rPr>
        <w:t xml:space="preserve"> </w:t>
      </w:r>
      <w:r>
        <w:rPr>
          <w:rFonts w:ascii="Arial" w:hAnsi="Arial" w:cs="Arial"/>
          <w:sz w:val="22"/>
          <w:szCs w:val="22"/>
        </w:rPr>
        <w:t>al empresario para que los corrija</w:t>
      </w:r>
      <w:r w:rsidRPr="001B572E">
        <w:rPr>
          <w:rFonts w:ascii="Arial" w:hAnsi="Arial" w:cs="Arial"/>
          <w:sz w:val="22"/>
          <w:szCs w:val="22"/>
        </w:rPr>
        <w:t>.</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Pr>
          <w:rFonts w:ascii="Arial" w:hAnsi="Arial" w:cs="Arial"/>
          <w:color w:val="auto"/>
          <w:sz w:val="22"/>
          <w:szCs w:val="22"/>
        </w:rPr>
        <w:t xml:space="preserve">El órgano de contratación o la </w:t>
      </w:r>
      <w:r w:rsidRPr="001B572E">
        <w:rPr>
          <w:rFonts w:ascii="Arial" w:hAnsi="Arial" w:cs="Arial"/>
          <w:color w:val="auto"/>
          <w:sz w:val="22"/>
          <w:szCs w:val="22"/>
        </w:rPr>
        <w:t>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DE380A" w:rsidRDefault="00DE380A" w:rsidP="00DE380A">
      <w:pPr>
        <w:pStyle w:val="Estndar"/>
        <w:ind w:firstLine="284"/>
        <w:jc w:val="both"/>
        <w:rPr>
          <w:rFonts w:ascii="Arial" w:hAnsi="Arial" w:cs="Arial"/>
          <w:color w:val="auto"/>
          <w:sz w:val="22"/>
          <w:szCs w:val="22"/>
        </w:rPr>
      </w:pPr>
    </w:p>
    <w:p w:rsidR="001B4EC0" w:rsidRDefault="001B4EC0" w:rsidP="001B4EC0">
      <w:pPr>
        <w:pStyle w:val="Estndar"/>
        <w:ind w:firstLine="284"/>
        <w:jc w:val="both"/>
        <w:rPr>
          <w:rFonts w:ascii="Arial" w:hAnsi="Arial" w:cs="Arial"/>
          <w:color w:val="auto"/>
          <w:sz w:val="22"/>
          <w:szCs w:val="22"/>
        </w:rPr>
      </w:pPr>
      <w:r>
        <w:rPr>
          <w:rFonts w:ascii="Arial" w:hAnsi="Arial" w:cs="Arial"/>
          <w:color w:val="auto"/>
          <w:sz w:val="22"/>
          <w:szCs w:val="22"/>
        </w:rPr>
        <w:t xml:space="preserve">A continuación se realizará la apertura de ofertas iniciales que serán negociadas, en su caso, por </w:t>
      </w:r>
      <w:r w:rsidRPr="002B0977">
        <w:rPr>
          <w:rFonts w:ascii="Arial" w:hAnsi="Arial" w:cs="Arial"/>
          <w:color w:val="auto"/>
          <w:sz w:val="22"/>
          <w:szCs w:val="22"/>
        </w:rPr>
        <w:t>el</w:t>
      </w:r>
      <w:r>
        <w:rPr>
          <w:rFonts w:ascii="Arial" w:hAnsi="Arial" w:cs="Arial"/>
          <w:color w:val="auto"/>
          <w:sz w:val="22"/>
          <w:szCs w:val="22"/>
        </w:rPr>
        <w:t xml:space="preserve"> órgano de contratación a través del Servicio Promotor de la contratación</w:t>
      </w:r>
      <w:r w:rsidRPr="002B0977">
        <w:rPr>
          <w:rFonts w:ascii="Arial" w:hAnsi="Arial" w:cs="Arial"/>
          <w:color w:val="auto"/>
          <w:sz w:val="22"/>
          <w:szCs w:val="22"/>
        </w:rPr>
        <w:t>. Esta negociación se realizará mediante petición escrita de mejora de las ofertas, indicando en la invitación los aspectos de las mismas susceptibles de ser mejorados</w:t>
      </w:r>
      <w:r>
        <w:rPr>
          <w:rFonts w:ascii="Arial" w:hAnsi="Arial" w:cs="Arial"/>
          <w:color w:val="auto"/>
          <w:sz w:val="22"/>
          <w:szCs w:val="22"/>
        </w:rPr>
        <w:t>. La petición de mejora podrá realizarse bien a través de la Plataforma de Contratación del Sector Público o bien a través de la sede electrónica de la Diputación</w:t>
      </w:r>
      <w:r w:rsidRPr="002B0977">
        <w:rPr>
          <w:rFonts w:ascii="Arial" w:hAnsi="Arial" w:cs="Arial"/>
          <w:color w:val="auto"/>
          <w:sz w:val="22"/>
          <w:szCs w:val="22"/>
        </w:rPr>
        <w:t xml:space="preserve"> </w:t>
      </w:r>
      <w:r>
        <w:rPr>
          <w:rFonts w:ascii="Arial" w:hAnsi="Arial" w:cs="Arial"/>
          <w:color w:val="auto"/>
          <w:sz w:val="22"/>
          <w:szCs w:val="22"/>
        </w:rPr>
        <w:t xml:space="preserve">o mediante </w:t>
      </w:r>
      <w:r w:rsidRPr="002B0977">
        <w:rPr>
          <w:rFonts w:ascii="Arial" w:hAnsi="Arial" w:cs="Arial"/>
          <w:color w:val="auto"/>
          <w:sz w:val="22"/>
          <w:szCs w:val="22"/>
        </w:rPr>
        <w:t xml:space="preserve">correo electrónico. Los ofertantes, si lo estiman oportuno, remitirán, en </w:t>
      </w:r>
      <w:r>
        <w:rPr>
          <w:rFonts w:ascii="Arial" w:hAnsi="Arial" w:cs="Arial"/>
          <w:color w:val="auto"/>
          <w:sz w:val="22"/>
          <w:szCs w:val="22"/>
        </w:rPr>
        <w:t>el plazo otorgado para ello que deberá ser suficiente para que presenten una nueva oferta revisada</w:t>
      </w:r>
      <w:r w:rsidRPr="002B0977">
        <w:rPr>
          <w:rFonts w:ascii="Arial" w:hAnsi="Arial" w:cs="Arial"/>
          <w:color w:val="auto"/>
          <w:sz w:val="22"/>
          <w:szCs w:val="22"/>
        </w:rPr>
        <w:t>, las mejoras qu</w:t>
      </w:r>
      <w:r>
        <w:rPr>
          <w:rFonts w:ascii="Arial" w:hAnsi="Arial" w:cs="Arial"/>
          <w:color w:val="auto"/>
          <w:sz w:val="22"/>
          <w:szCs w:val="22"/>
        </w:rPr>
        <w:t>e proponen a su oferta inicial.</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ind w:firstLine="284"/>
        <w:rPr>
          <w:rFonts w:cs="Arial"/>
          <w:sz w:val="22"/>
          <w:szCs w:val="22"/>
        </w:rPr>
      </w:pPr>
      <w:r w:rsidRPr="005B2148">
        <w:rPr>
          <w:rFonts w:cs="Arial"/>
          <w:sz w:val="22"/>
          <w:szCs w:val="22"/>
        </w:rPr>
        <w:t xml:space="preserve">Cuando únicamente </w:t>
      </w:r>
      <w:r>
        <w:rPr>
          <w:rFonts w:cs="Arial"/>
          <w:sz w:val="22"/>
          <w:szCs w:val="22"/>
        </w:rPr>
        <w:t xml:space="preserve">se haya invitado a participar a </w:t>
      </w:r>
      <w:r w:rsidRPr="005B2148">
        <w:rPr>
          <w:rFonts w:cs="Arial"/>
          <w:sz w:val="22"/>
          <w:szCs w:val="22"/>
        </w:rPr>
        <w:t>un candidato</w:t>
      </w:r>
      <w:r>
        <w:rPr>
          <w:rFonts w:cs="Arial"/>
          <w:sz w:val="22"/>
          <w:szCs w:val="22"/>
        </w:rPr>
        <w:t xml:space="preserve"> por concurrir alguno de los supuestos previstos para ello en la LCSP</w:t>
      </w:r>
      <w:r w:rsidRPr="005B2148">
        <w:rPr>
          <w:rFonts w:cs="Arial"/>
          <w:sz w:val="22"/>
          <w:szCs w:val="22"/>
        </w:rPr>
        <w:t xml:space="preserve">, la mesa de contratación, o en su defecto, el órgano de contratación, </w:t>
      </w:r>
      <w:r>
        <w:rPr>
          <w:rFonts w:cs="Arial"/>
          <w:sz w:val="22"/>
          <w:szCs w:val="22"/>
        </w:rPr>
        <w:t>deberá negociar con éste su oferta,</w:t>
      </w:r>
      <w:r w:rsidRPr="005B2148">
        <w:rPr>
          <w:rFonts w:cs="Arial"/>
          <w:sz w:val="22"/>
          <w:szCs w:val="22"/>
        </w:rPr>
        <w:t xml:space="preserve"> siempre y cuando sea posible.</w:t>
      </w:r>
      <w:r>
        <w:rPr>
          <w:rFonts w:cs="Arial"/>
          <w:sz w:val="22"/>
          <w:szCs w:val="22"/>
        </w:rPr>
        <w:t xml:space="preserve"> En estos supuestos de participación de un único licitador no será necesario efectuar una ponderación de los criterios de valoración.</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Estndar"/>
        <w:ind w:firstLine="284"/>
        <w:jc w:val="both"/>
        <w:rPr>
          <w:rFonts w:ascii="Arial" w:hAnsi="Arial" w:cs="Arial"/>
          <w:color w:val="auto"/>
          <w:sz w:val="22"/>
          <w:szCs w:val="22"/>
        </w:rPr>
      </w:pPr>
      <w:r w:rsidRPr="002B0977">
        <w:rPr>
          <w:rFonts w:ascii="Arial" w:hAnsi="Arial" w:cs="Arial"/>
          <w:color w:val="auto"/>
          <w:sz w:val="22"/>
          <w:szCs w:val="22"/>
        </w:rPr>
        <w:t xml:space="preserve">Toda la documentación de esta fase de negociación se incorporará al expediente de contratación. La negociación se dará por cerrada generalmente con una sola ronda de negociación, pudiéndose realizar una segunda si a juicio </w:t>
      </w:r>
      <w:r>
        <w:rPr>
          <w:rFonts w:ascii="Arial" w:hAnsi="Arial" w:cs="Arial"/>
          <w:color w:val="auto"/>
          <w:sz w:val="22"/>
          <w:szCs w:val="22"/>
        </w:rPr>
        <w:t xml:space="preserve">del Servicio Promotor o </w:t>
      </w:r>
      <w:r w:rsidRPr="002B0977">
        <w:rPr>
          <w:rFonts w:ascii="Arial" w:hAnsi="Arial" w:cs="Arial"/>
          <w:color w:val="auto"/>
          <w:sz w:val="22"/>
          <w:szCs w:val="22"/>
        </w:rPr>
        <w:t>de la Mesa</w:t>
      </w:r>
      <w:r>
        <w:rPr>
          <w:rFonts w:ascii="Arial" w:hAnsi="Arial" w:cs="Arial"/>
          <w:color w:val="auto"/>
          <w:sz w:val="22"/>
          <w:szCs w:val="22"/>
        </w:rPr>
        <w:t>, si se prevé su intervención</w:t>
      </w:r>
      <w:r w:rsidRPr="002B0977">
        <w:rPr>
          <w:rFonts w:ascii="Arial" w:hAnsi="Arial" w:cs="Arial"/>
          <w:color w:val="auto"/>
          <w:sz w:val="22"/>
          <w:szCs w:val="22"/>
        </w:rPr>
        <w:t>, a la vista de los nuevos planteamientos de las empresas, se estima oportuno dar una nueva opción a los licita</w:t>
      </w:r>
      <w:r>
        <w:rPr>
          <w:rFonts w:ascii="Arial" w:hAnsi="Arial" w:cs="Arial"/>
          <w:color w:val="auto"/>
          <w:sz w:val="22"/>
          <w:szCs w:val="22"/>
        </w:rPr>
        <w:t>dores para reformular su oferta</w:t>
      </w:r>
      <w:r w:rsidRPr="00CF6B0E">
        <w:rPr>
          <w:rFonts w:ascii="Arial" w:hAnsi="Arial" w:cs="Arial"/>
          <w:color w:val="auto"/>
          <w:sz w:val="22"/>
          <w:szCs w:val="22"/>
        </w:rPr>
        <w:t>.</w:t>
      </w:r>
      <w:r>
        <w:rPr>
          <w:rFonts w:ascii="Arial" w:hAnsi="Arial" w:cs="Arial"/>
          <w:color w:val="auto"/>
          <w:sz w:val="22"/>
          <w:szCs w:val="22"/>
        </w:rPr>
        <w:t xml:space="preserve"> </w:t>
      </w:r>
      <w:r w:rsidRPr="00CF6B0E">
        <w:rPr>
          <w:rFonts w:ascii="Arial" w:hAnsi="Arial" w:cs="Arial"/>
          <w:color w:val="auto"/>
          <w:sz w:val="22"/>
          <w:szCs w:val="22"/>
        </w:rPr>
        <w:t>No se negociarán los requisitos mínimos de la prestación objeto del contrato ni tampoco los criterios de adjudicación</w:t>
      </w:r>
      <w:r>
        <w:rPr>
          <w:rFonts w:ascii="Arial" w:hAnsi="Arial" w:cs="Arial"/>
          <w:color w:val="auto"/>
          <w:sz w:val="22"/>
          <w:szCs w:val="22"/>
        </w:rPr>
        <w:t xml:space="preserve"> que hayan sido fijados en los pliegos</w:t>
      </w:r>
      <w:r w:rsidRPr="00CF6B0E">
        <w:rPr>
          <w:rFonts w:ascii="Arial" w:hAnsi="Arial" w:cs="Arial"/>
          <w:color w:val="auto"/>
          <w:sz w:val="22"/>
          <w:szCs w:val="22"/>
        </w:rPr>
        <w:t>.</w:t>
      </w:r>
    </w:p>
    <w:p w:rsidR="00DE380A"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sz w:val="22"/>
          <w:szCs w:val="22"/>
        </w:rPr>
      </w:pPr>
      <w:r w:rsidRPr="002B0977">
        <w:rPr>
          <w:rFonts w:ascii="Arial" w:hAnsi="Arial" w:cs="Arial"/>
          <w:color w:val="auto"/>
          <w:sz w:val="22"/>
          <w:szCs w:val="22"/>
        </w:rPr>
        <w:t>Concluida la negociación</w:t>
      </w:r>
      <w:r>
        <w:rPr>
          <w:rFonts w:ascii="Arial" w:hAnsi="Arial" w:cs="Arial"/>
          <w:color w:val="auto"/>
          <w:sz w:val="22"/>
          <w:szCs w:val="22"/>
        </w:rPr>
        <w:t xml:space="preserve"> y fijadas las ofertas definitivas de los licitadores, se procederá a la </w:t>
      </w:r>
      <w:r w:rsidRPr="002B0977">
        <w:rPr>
          <w:rFonts w:ascii="Arial" w:hAnsi="Arial" w:cs="Arial"/>
          <w:color w:val="auto"/>
          <w:sz w:val="22"/>
          <w:szCs w:val="22"/>
        </w:rPr>
        <w:t>valoración de estas de acuerdo co</w:t>
      </w:r>
      <w:r>
        <w:rPr>
          <w:rFonts w:ascii="Arial" w:hAnsi="Arial" w:cs="Arial"/>
          <w:color w:val="auto"/>
          <w:sz w:val="22"/>
          <w:szCs w:val="22"/>
        </w:rPr>
        <w:t>n los criterios de adjudicación,</w:t>
      </w:r>
      <w:r w:rsidRPr="00B12392">
        <w:rPr>
          <w:rFonts w:ascii="Arial" w:hAnsi="Arial" w:cs="Arial"/>
          <w:sz w:val="22"/>
          <w:szCs w:val="22"/>
        </w:rPr>
        <w:t xml:space="preserve"> </w:t>
      </w:r>
      <w:r w:rsidRPr="001B572E">
        <w:rPr>
          <w:rFonts w:ascii="Arial" w:hAnsi="Arial" w:cs="Arial"/>
          <w:sz w:val="22"/>
          <w:szCs w:val="22"/>
        </w:rPr>
        <w:t xml:space="preserve">clasificando, por orden decreciente, las proposiciones admitidas y que </w:t>
      </w:r>
      <w:r w:rsidRPr="001B572E">
        <w:rPr>
          <w:rFonts w:ascii="Arial" w:hAnsi="Arial" w:cs="Arial"/>
          <w:color w:val="auto"/>
          <w:sz w:val="22"/>
          <w:szCs w:val="22"/>
        </w:rPr>
        <w:t>no hayan sido rechaz</w:t>
      </w:r>
      <w:r>
        <w:rPr>
          <w:rFonts w:ascii="Arial" w:hAnsi="Arial" w:cs="Arial"/>
          <w:color w:val="auto"/>
          <w:sz w:val="22"/>
          <w:szCs w:val="22"/>
        </w:rPr>
        <w:t>adas por ser anormalmente bajas.</w:t>
      </w:r>
      <w:r w:rsidRPr="00B12392">
        <w:rPr>
          <w:rFonts w:ascii="Arial" w:hAnsi="Arial" w:cs="Arial"/>
          <w:color w:val="auto"/>
          <w:sz w:val="22"/>
          <w:szCs w:val="22"/>
        </w:rPr>
        <w:t xml:space="preserve"> </w:t>
      </w:r>
      <w:r>
        <w:rPr>
          <w:rFonts w:ascii="Arial" w:hAnsi="Arial" w:cs="Arial"/>
          <w:color w:val="auto"/>
          <w:sz w:val="22"/>
          <w:szCs w:val="22"/>
        </w:rPr>
        <w:t xml:space="preserve">Cuando se prevea su intervención, la Mesa de contratación </w:t>
      </w:r>
      <w:r w:rsidRPr="001B572E">
        <w:rPr>
          <w:rFonts w:ascii="Arial" w:hAnsi="Arial" w:cs="Arial"/>
          <w:sz w:val="22"/>
          <w:szCs w:val="22"/>
        </w:rPr>
        <w:t>elevará la propuesta que estime pertinente, al órgano de contratación.</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Estndar"/>
        <w:ind w:firstLine="284"/>
        <w:jc w:val="both"/>
        <w:rPr>
          <w:rFonts w:ascii="Arial" w:hAnsi="Arial" w:cs="Arial"/>
          <w:color w:val="auto"/>
          <w:sz w:val="22"/>
          <w:szCs w:val="22"/>
        </w:rPr>
      </w:pPr>
      <w:r w:rsidRPr="009D09CF">
        <w:rPr>
          <w:rFonts w:ascii="Arial" w:hAnsi="Arial" w:cs="Arial"/>
          <w:color w:val="auto"/>
          <w:sz w:val="22"/>
          <w:szCs w:val="22"/>
        </w:rPr>
        <w:lastRenderedPageBreak/>
        <w:t>Durante todo el procedimiento se ha de garantizar que todo</w:t>
      </w:r>
      <w:r>
        <w:rPr>
          <w:rFonts w:ascii="Arial" w:hAnsi="Arial" w:cs="Arial"/>
          <w:color w:val="auto"/>
          <w:sz w:val="22"/>
          <w:szCs w:val="22"/>
        </w:rPr>
        <w:t>s los licitadores reciban igual</w:t>
      </w:r>
      <w:r w:rsidRPr="009D09CF">
        <w:rPr>
          <w:rFonts w:ascii="Arial" w:hAnsi="Arial" w:cs="Arial"/>
          <w:color w:val="auto"/>
          <w:sz w:val="22"/>
          <w:szCs w:val="22"/>
        </w:rPr>
        <w:t xml:space="preserve"> trato</w:t>
      </w:r>
      <w:r>
        <w:rPr>
          <w:rFonts w:ascii="Arial" w:hAnsi="Arial" w:cs="Arial"/>
          <w:color w:val="auto"/>
          <w:sz w:val="22"/>
          <w:szCs w:val="22"/>
        </w:rPr>
        <w:t>. E</w:t>
      </w:r>
      <w:r w:rsidRPr="009D09CF">
        <w:rPr>
          <w:rFonts w:ascii="Arial" w:hAnsi="Arial" w:cs="Arial"/>
          <w:color w:val="auto"/>
          <w:sz w:val="22"/>
          <w:szCs w:val="22"/>
        </w:rPr>
        <w:t xml:space="preserve">n particular no se facilitará información que pueda dar ventajas a </w:t>
      </w:r>
      <w:r>
        <w:rPr>
          <w:rFonts w:ascii="Arial" w:hAnsi="Arial" w:cs="Arial"/>
          <w:color w:val="auto"/>
          <w:sz w:val="22"/>
          <w:szCs w:val="22"/>
        </w:rPr>
        <w:t xml:space="preserve">determinados </w:t>
      </w:r>
      <w:r w:rsidRPr="009D09CF">
        <w:rPr>
          <w:rFonts w:ascii="Arial" w:hAnsi="Arial" w:cs="Arial"/>
          <w:color w:val="auto"/>
          <w:sz w:val="22"/>
          <w:szCs w:val="22"/>
        </w:rPr>
        <w:t>licitadores con respecto al resto (art</w:t>
      </w:r>
      <w:r>
        <w:rPr>
          <w:rFonts w:ascii="Arial" w:hAnsi="Arial" w:cs="Arial"/>
          <w:color w:val="auto"/>
          <w:sz w:val="22"/>
          <w:szCs w:val="22"/>
        </w:rPr>
        <w:t>ículo</w:t>
      </w:r>
      <w:r w:rsidRPr="009D09CF">
        <w:rPr>
          <w:rFonts w:ascii="Arial" w:hAnsi="Arial" w:cs="Arial"/>
          <w:color w:val="auto"/>
          <w:sz w:val="22"/>
          <w:szCs w:val="22"/>
        </w:rPr>
        <w:t xml:space="preserve"> 169.</w:t>
      </w:r>
      <w:r>
        <w:rPr>
          <w:rFonts w:ascii="Arial" w:hAnsi="Arial" w:cs="Arial"/>
          <w:color w:val="auto"/>
          <w:sz w:val="22"/>
          <w:szCs w:val="22"/>
        </w:rPr>
        <w:t xml:space="preserve">4 </w:t>
      </w:r>
      <w:r w:rsidRPr="009D09CF">
        <w:rPr>
          <w:rFonts w:ascii="Arial" w:hAnsi="Arial" w:cs="Arial"/>
          <w:color w:val="auto"/>
          <w:sz w:val="22"/>
          <w:szCs w:val="22"/>
        </w:rPr>
        <w:t>LCSP).</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propuesta de adjudicación no crea derecho alguno en favor del licitador propuesto frente a la Diputación Provincial de Palencia.</w:t>
      </w:r>
    </w:p>
    <w:p w:rsidR="00DE380A" w:rsidRDefault="00DE380A" w:rsidP="00DE380A">
      <w:pPr>
        <w:pStyle w:val="Estndar"/>
        <w:ind w:firstLine="284"/>
        <w:jc w:val="both"/>
        <w:rPr>
          <w:rFonts w:ascii="Arial" w:hAnsi="Arial" w:cs="Arial"/>
          <w:color w:val="auto"/>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5232BE">
        <w:rPr>
          <w:rFonts w:ascii="Arial" w:hAnsi="Arial" w:cs="Arial"/>
          <w:color w:val="000000"/>
          <w:sz w:val="22"/>
          <w:szCs w:val="22"/>
        </w:rPr>
        <w:t>En el expediente deberá dejarse constancia de las invitaciones cursadas, de las ofertas recibidas, de las razones para su aceptación o rechazo y de las ventajas obtenidas en la negociación.</w:t>
      </w:r>
    </w:p>
    <w:p w:rsidR="00DE380A" w:rsidRPr="001B572E" w:rsidRDefault="00DE380A" w:rsidP="00DE380A">
      <w:pPr>
        <w:pStyle w:val="NormalWeb"/>
        <w:spacing w:before="0" w:beforeAutospacing="0" w:after="0" w:afterAutospacing="0"/>
        <w:ind w:left="284"/>
        <w:jc w:val="both"/>
        <w:rPr>
          <w:rFonts w:ascii="Arial" w:hAnsi="Arial" w:cs="Arial"/>
          <w:color w:val="000000"/>
          <w:sz w:val="22"/>
          <w:szCs w:val="22"/>
        </w:rPr>
      </w:pPr>
    </w:p>
    <w:p w:rsidR="00DE380A" w:rsidRPr="00822BB9" w:rsidRDefault="00DE380A" w:rsidP="00DE380A">
      <w:pPr>
        <w:pStyle w:val="Estndar"/>
        <w:ind w:firstLine="284"/>
        <w:jc w:val="both"/>
        <w:rPr>
          <w:rFonts w:ascii="Arial" w:hAnsi="Arial" w:cs="Arial"/>
          <w:sz w:val="22"/>
          <w:szCs w:val="22"/>
        </w:rPr>
      </w:pPr>
      <w:r w:rsidRPr="00630311">
        <w:rPr>
          <w:rFonts w:ascii="Arial" w:hAnsi="Arial" w:cs="Arial"/>
          <w:color w:val="auto"/>
          <w:sz w:val="22"/>
          <w:szCs w:val="22"/>
        </w:rPr>
        <w:t>Cuando se prevea que en la licitación puedan emplearse medios electrónicos,</w:t>
      </w:r>
      <w:r w:rsidRPr="0050706F">
        <w:rPr>
          <w:rFonts w:ascii="Arial" w:hAnsi="Arial" w:cs="Arial"/>
          <w:color w:val="auto"/>
          <w:sz w:val="22"/>
          <w:szCs w:val="22"/>
        </w:rPr>
        <w:t xml:space="preserve"> la custodia y la apertura de las ofertas electrónicas se realizarán a través de la Plataforma de Contratación del Sector Público</w:t>
      </w:r>
      <w:r>
        <w:rPr>
          <w:rFonts w:ascii="Arial" w:hAnsi="Arial" w:cs="Arial"/>
          <w:color w:val="auto"/>
          <w:sz w:val="22"/>
          <w:szCs w:val="22"/>
        </w:rPr>
        <w:t>.</w:t>
      </w: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outlineLvl w:val="0"/>
        <w:rPr>
          <w:rFonts w:cs="Arial"/>
          <w:sz w:val="22"/>
          <w:szCs w:val="22"/>
        </w:rPr>
      </w:pPr>
      <w:r>
        <w:rPr>
          <w:rFonts w:cs="Arial"/>
          <w:b/>
          <w:sz w:val="22"/>
          <w:szCs w:val="22"/>
        </w:rPr>
        <w:t>2.11.</w:t>
      </w:r>
      <w:r w:rsidRPr="001B572E">
        <w:rPr>
          <w:rFonts w:cs="Arial"/>
          <w:b/>
          <w:sz w:val="22"/>
          <w:szCs w:val="22"/>
        </w:rPr>
        <w:t xml:space="preserve"> CRITERIOS A TENER EN CUENTA PARA REALIZAR LA ADJUDICACIÓN</w:t>
      </w:r>
      <w:r w:rsidRPr="001B572E">
        <w:rPr>
          <w:rFonts w:cs="Arial"/>
          <w:sz w:val="22"/>
          <w:szCs w:val="22"/>
        </w:rPr>
        <w:t>.</w:t>
      </w:r>
    </w:p>
    <w:p w:rsidR="00DE380A" w:rsidRPr="001B572E" w:rsidRDefault="00DE380A" w:rsidP="00DE380A">
      <w:pPr>
        <w:autoSpaceDE w:val="0"/>
        <w:autoSpaceDN w:val="0"/>
        <w:adjustRightInd w:val="0"/>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DE380A" w:rsidRPr="001B572E" w:rsidRDefault="00DE380A" w:rsidP="00DE380A">
      <w:pPr>
        <w:autoSpaceDE w:val="0"/>
        <w:autoSpaceDN w:val="0"/>
        <w:adjustRightInd w:val="0"/>
        <w:ind w:firstLine="284"/>
        <w:rPr>
          <w:rFonts w:cs="Arial"/>
          <w:sz w:val="22"/>
          <w:szCs w:val="22"/>
        </w:rPr>
      </w:pPr>
    </w:p>
    <w:p w:rsidR="00DE380A" w:rsidRDefault="00DE380A" w:rsidP="00DE380A">
      <w:pPr>
        <w:autoSpaceDE w:val="0"/>
        <w:autoSpaceDN w:val="0"/>
        <w:adjustRightInd w:val="0"/>
        <w:ind w:firstLine="284"/>
        <w:rPr>
          <w:rFonts w:cs="Arial"/>
          <w:sz w:val="22"/>
          <w:szCs w:val="22"/>
        </w:rPr>
      </w:pPr>
      <w:r w:rsidRPr="001B572E">
        <w:rPr>
          <w:rFonts w:cs="Arial"/>
          <w:sz w:val="22"/>
          <w:szCs w:val="22"/>
        </w:rPr>
        <w:t xml:space="preserve">Los criterios objetivos vinculados al objeto del contrato que se tendrán en cuenta para su adjudicación y su ponderación son los que figuran en </w:t>
      </w:r>
      <w:r w:rsidRPr="00864BA4">
        <w:rPr>
          <w:rFonts w:cs="Arial"/>
          <w:sz w:val="22"/>
          <w:szCs w:val="22"/>
        </w:rPr>
        <w:t xml:space="preserve">el </w:t>
      </w:r>
      <w:r w:rsidRPr="00864BA4">
        <w:rPr>
          <w:rFonts w:cs="Arial"/>
          <w:b/>
          <w:sz w:val="22"/>
          <w:szCs w:val="22"/>
        </w:rPr>
        <w:t xml:space="preserve">apartado </w:t>
      </w:r>
      <w:r>
        <w:rPr>
          <w:rFonts w:cs="Arial"/>
          <w:b/>
          <w:sz w:val="22"/>
          <w:szCs w:val="22"/>
        </w:rPr>
        <w:t>H</w:t>
      </w:r>
      <w:r w:rsidRPr="00864BA4">
        <w:rPr>
          <w:rFonts w:cs="Arial"/>
          <w:b/>
          <w:sz w:val="22"/>
          <w:szCs w:val="22"/>
        </w:rPr>
        <w:t xml:space="preserve"> del CCP</w:t>
      </w:r>
      <w:r w:rsidRPr="00864BA4">
        <w:rPr>
          <w:rFonts w:cs="Arial"/>
          <w:sz w:val="22"/>
          <w:szCs w:val="22"/>
        </w:rPr>
        <w:t xml:space="preserve">, por cuanto se consideran los más adecuados </w:t>
      </w:r>
      <w:r w:rsidRPr="001B572E">
        <w:rPr>
          <w:rFonts w:cs="Arial"/>
          <w:sz w:val="22"/>
          <w:szCs w:val="22"/>
        </w:rPr>
        <w:t xml:space="preserve">para </w:t>
      </w:r>
      <w:r w:rsidRPr="00864BA4">
        <w:rPr>
          <w:rFonts w:cs="Arial"/>
          <w:sz w:val="22"/>
          <w:szCs w:val="22"/>
        </w:rPr>
        <w:t>la determinación de la mejor oferta</w:t>
      </w:r>
      <w:r>
        <w:rPr>
          <w:rFonts w:cs="Arial"/>
          <w:sz w:val="22"/>
          <w:szCs w:val="22"/>
        </w:rPr>
        <w:t xml:space="preserve"> y estar vinculados al objeto del contrato y formulados de manera objetiva</w:t>
      </w:r>
      <w:r w:rsidRPr="00864BA4">
        <w:rPr>
          <w:rFonts w:cs="Arial"/>
          <w:sz w:val="22"/>
          <w:szCs w:val="22"/>
        </w:rPr>
        <w:t>.</w:t>
      </w:r>
    </w:p>
    <w:p w:rsidR="00DE380A" w:rsidRDefault="00DE380A" w:rsidP="00DE380A">
      <w:pPr>
        <w:autoSpaceDE w:val="0"/>
        <w:autoSpaceDN w:val="0"/>
        <w:adjustRightInd w:val="0"/>
        <w:ind w:firstLine="284"/>
        <w:rPr>
          <w:rFonts w:cs="Arial"/>
          <w:sz w:val="22"/>
          <w:szCs w:val="22"/>
        </w:rPr>
      </w:pPr>
    </w:p>
    <w:p w:rsidR="00DE380A" w:rsidRDefault="00DE380A" w:rsidP="00DE380A">
      <w:pPr>
        <w:autoSpaceDE w:val="0"/>
        <w:autoSpaceDN w:val="0"/>
        <w:adjustRightInd w:val="0"/>
        <w:ind w:firstLine="284"/>
        <w:rPr>
          <w:rFonts w:cs="Arial"/>
          <w:sz w:val="22"/>
          <w:szCs w:val="22"/>
        </w:rPr>
      </w:pPr>
      <w:r>
        <w:rPr>
          <w:rFonts w:cs="Arial"/>
          <w:sz w:val="22"/>
          <w:szCs w:val="22"/>
        </w:rPr>
        <w:t xml:space="preserve">En el apartado </w:t>
      </w:r>
      <w:r w:rsidRPr="00864BA4">
        <w:rPr>
          <w:rFonts w:cs="Arial"/>
          <w:b/>
          <w:sz w:val="22"/>
          <w:szCs w:val="22"/>
        </w:rPr>
        <w:t>H2</w:t>
      </w:r>
      <w:r>
        <w:rPr>
          <w:rFonts w:cs="Arial"/>
          <w:b/>
          <w:sz w:val="22"/>
          <w:szCs w:val="22"/>
        </w:rPr>
        <w:t xml:space="preserve"> del CCP</w:t>
      </w:r>
      <w:r w:rsidRPr="00864BA4">
        <w:rPr>
          <w:rFonts w:cs="Arial"/>
          <w:sz w:val="22"/>
          <w:szCs w:val="22"/>
        </w:rPr>
        <w:t xml:space="preserve"> </w:t>
      </w:r>
      <w:r>
        <w:rPr>
          <w:rFonts w:cs="Arial"/>
          <w:sz w:val="22"/>
          <w:szCs w:val="22"/>
        </w:rPr>
        <w:t xml:space="preserve">se especifican los </w:t>
      </w:r>
      <w:r w:rsidRPr="00864BA4">
        <w:rPr>
          <w:rFonts w:cs="Arial"/>
          <w:sz w:val="22"/>
          <w:szCs w:val="22"/>
        </w:rPr>
        <w:t xml:space="preserve">criterios </w:t>
      </w:r>
      <w:r w:rsidRPr="005B2148">
        <w:rPr>
          <w:rFonts w:cs="Arial"/>
          <w:sz w:val="22"/>
          <w:szCs w:val="22"/>
        </w:rPr>
        <w:t xml:space="preserve">que serán objeto de valoración automática por aplicación de fórmulas y que constituyen los aspectos económicos que, en su caso, hayan de ser objeto de negociación con </w:t>
      </w:r>
      <w:r>
        <w:rPr>
          <w:rFonts w:cs="Arial"/>
          <w:sz w:val="22"/>
          <w:szCs w:val="22"/>
        </w:rPr>
        <w:t xml:space="preserve">el licitador o </w:t>
      </w:r>
      <w:r w:rsidRPr="005B2148">
        <w:rPr>
          <w:rFonts w:cs="Arial"/>
          <w:sz w:val="22"/>
          <w:szCs w:val="22"/>
        </w:rPr>
        <w:t>licitadores</w:t>
      </w:r>
      <w:r>
        <w:rPr>
          <w:rFonts w:cs="Arial"/>
          <w:sz w:val="22"/>
          <w:szCs w:val="22"/>
        </w:rPr>
        <w:t>.</w:t>
      </w:r>
    </w:p>
    <w:p w:rsidR="00DE380A" w:rsidRDefault="00DE380A" w:rsidP="00DE380A">
      <w:pPr>
        <w:autoSpaceDE w:val="0"/>
        <w:autoSpaceDN w:val="0"/>
        <w:adjustRightInd w:val="0"/>
        <w:ind w:firstLine="284"/>
        <w:rPr>
          <w:rFonts w:cs="Arial"/>
          <w:sz w:val="22"/>
          <w:szCs w:val="22"/>
        </w:rPr>
      </w:pPr>
    </w:p>
    <w:p w:rsidR="00DE380A" w:rsidRPr="005B2148" w:rsidRDefault="00DE380A" w:rsidP="00DE380A">
      <w:pPr>
        <w:autoSpaceDE w:val="0"/>
        <w:autoSpaceDN w:val="0"/>
        <w:adjustRightInd w:val="0"/>
        <w:ind w:firstLine="284"/>
        <w:rPr>
          <w:rFonts w:cs="Arial"/>
          <w:color w:val="000000"/>
          <w:sz w:val="22"/>
          <w:szCs w:val="22"/>
        </w:rPr>
      </w:pPr>
      <w:r>
        <w:rPr>
          <w:rFonts w:cs="Arial"/>
          <w:sz w:val="22"/>
          <w:szCs w:val="22"/>
        </w:rPr>
        <w:t xml:space="preserve">En el apartado </w:t>
      </w:r>
      <w:r w:rsidRPr="00864BA4">
        <w:rPr>
          <w:rFonts w:cs="Arial"/>
          <w:b/>
          <w:sz w:val="22"/>
          <w:szCs w:val="22"/>
        </w:rPr>
        <w:t>H</w:t>
      </w:r>
      <w:r>
        <w:rPr>
          <w:rFonts w:cs="Arial"/>
          <w:b/>
          <w:sz w:val="22"/>
          <w:szCs w:val="22"/>
        </w:rPr>
        <w:t>4 del CCP</w:t>
      </w:r>
      <w:r w:rsidRPr="00864BA4">
        <w:rPr>
          <w:rFonts w:cs="Arial"/>
          <w:color w:val="000000"/>
          <w:sz w:val="22"/>
          <w:szCs w:val="22"/>
        </w:rPr>
        <w:t xml:space="preserve"> </w:t>
      </w:r>
      <w:r>
        <w:rPr>
          <w:rFonts w:cs="Arial"/>
          <w:color w:val="000000"/>
          <w:sz w:val="22"/>
          <w:szCs w:val="22"/>
        </w:rPr>
        <w:t xml:space="preserve">se especifican </w:t>
      </w:r>
      <w:r w:rsidRPr="005B2148">
        <w:rPr>
          <w:rFonts w:cs="Arial"/>
          <w:color w:val="000000"/>
          <w:sz w:val="22"/>
          <w:szCs w:val="22"/>
        </w:rPr>
        <w:t xml:space="preserve">criterios evaluables mediantes juicios de valor y que constituyen los aspectos técnicos que, en su caso, hayan de ser objeto de negociación con </w:t>
      </w:r>
      <w:r>
        <w:rPr>
          <w:rFonts w:cs="Arial"/>
          <w:color w:val="000000"/>
          <w:sz w:val="22"/>
          <w:szCs w:val="22"/>
        </w:rPr>
        <w:t>el licitador o licitadores.</w:t>
      </w:r>
    </w:p>
    <w:p w:rsidR="00DE380A" w:rsidRPr="00864BA4" w:rsidRDefault="00DE380A" w:rsidP="00DE380A">
      <w:pPr>
        <w:autoSpaceDE w:val="0"/>
        <w:autoSpaceDN w:val="0"/>
        <w:adjustRightInd w:val="0"/>
        <w:ind w:firstLine="284"/>
        <w:rPr>
          <w:rFonts w:cs="Arial"/>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Las valoraciones numéricas que resulten de la ponderación de los criterios se expresarán con dos decimales, aplicando los redondeos que procedan por exceso o defecto.</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el caso de que </w:t>
      </w:r>
      <w:r>
        <w:rPr>
          <w:rFonts w:ascii="Arial" w:hAnsi="Arial" w:cs="Arial"/>
          <w:color w:val="auto"/>
          <w:sz w:val="22"/>
          <w:szCs w:val="22"/>
        </w:rPr>
        <w:t xml:space="preserve">según lo previsto en </w:t>
      </w:r>
      <w:r w:rsidRPr="001B572E">
        <w:rPr>
          <w:rFonts w:ascii="Arial" w:hAnsi="Arial" w:cs="Arial"/>
          <w:color w:val="auto"/>
          <w:sz w:val="22"/>
          <w:szCs w:val="22"/>
        </w:rPr>
        <w:t xml:space="preserve">el </w:t>
      </w:r>
      <w:r w:rsidRPr="00AF4F6B">
        <w:rPr>
          <w:rFonts w:ascii="Arial" w:hAnsi="Arial" w:cs="Arial"/>
          <w:b/>
          <w:color w:val="auto"/>
          <w:sz w:val="22"/>
          <w:szCs w:val="22"/>
        </w:rPr>
        <w:t>apartado H6 del CCP</w:t>
      </w:r>
      <w:r>
        <w:rPr>
          <w:rFonts w:ascii="Arial" w:hAnsi="Arial" w:cs="Arial"/>
          <w:color w:val="auto"/>
          <w:sz w:val="22"/>
          <w:szCs w:val="22"/>
        </w:rPr>
        <w:t xml:space="preserve"> el </w:t>
      </w:r>
      <w:r w:rsidRPr="001B572E">
        <w:rPr>
          <w:rFonts w:ascii="Arial" w:hAnsi="Arial" w:cs="Arial"/>
          <w:color w:val="auto"/>
          <w:sz w:val="22"/>
          <w:szCs w:val="22"/>
        </w:rPr>
        <w:t xml:space="preserve">procedimiento de adjudicación se articule en varias fases, </w:t>
      </w:r>
      <w:r>
        <w:rPr>
          <w:rFonts w:ascii="Arial" w:hAnsi="Arial" w:cs="Arial"/>
          <w:color w:val="auto"/>
          <w:sz w:val="22"/>
          <w:szCs w:val="22"/>
        </w:rPr>
        <w:t xml:space="preserve">los criterios cuya evaluación depende de un juicio de valor se aplicarán en una primera fase, </w:t>
      </w:r>
      <w:r w:rsidRPr="001B572E">
        <w:rPr>
          <w:rFonts w:ascii="Arial" w:hAnsi="Arial" w:cs="Arial"/>
          <w:color w:val="auto"/>
          <w:sz w:val="22"/>
          <w:szCs w:val="22"/>
        </w:rPr>
        <w:t>estableciendo un umbral mínimo del 50</w:t>
      </w:r>
      <w:r>
        <w:rPr>
          <w:rFonts w:ascii="Arial" w:hAnsi="Arial" w:cs="Arial"/>
          <w:color w:val="auto"/>
          <w:sz w:val="22"/>
          <w:szCs w:val="22"/>
        </w:rPr>
        <w:t>%</w:t>
      </w:r>
      <w:r w:rsidRPr="001B572E">
        <w:rPr>
          <w:rFonts w:ascii="Arial" w:hAnsi="Arial" w:cs="Arial"/>
          <w:color w:val="auto"/>
          <w:sz w:val="22"/>
          <w:szCs w:val="22"/>
        </w:rPr>
        <w:t xml:space="preserve"> de la puntuación en el conjunto de los criterios cualitativos para continuar en el proceso selectivo</w:t>
      </w:r>
      <w:r>
        <w:rPr>
          <w:rFonts w:ascii="Arial" w:hAnsi="Arial" w:cs="Arial"/>
          <w:color w:val="auto"/>
          <w:sz w:val="22"/>
          <w:szCs w:val="22"/>
        </w:rPr>
        <w:t>, valorándose en una segunda fase los criterios de valoración automática por aplicación de fórmulas únicamente de los licitadores que hayan superado el umbral mínimo establecido</w:t>
      </w:r>
      <w:r w:rsidRPr="001B572E">
        <w:rPr>
          <w:rFonts w:ascii="Arial" w:hAnsi="Arial" w:cs="Arial"/>
          <w:color w:val="auto"/>
          <w:sz w:val="22"/>
          <w:szCs w:val="22"/>
        </w:rPr>
        <w:t>.</w:t>
      </w:r>
    </w:p>
    <w:p w:rsidR="00DE380A" w:rsidRPr="001B572E" w:rsidRDefault="00DE380A" w:rsidP="00DE380A">
      <w:pPr>
        <w:pStyle w:val="Estndar"/>
        <w:ind w:firstLine="284"/>
        <w:jc w:val="both"/>
        <w:rPr>
          <w:rFonts w:ascii="Arial" w:hAnsi="Arial" w:cs="Arial"/>
          <w:color w:val="auto"/>
          <w:sz w:val="22"/>
          <w:szCs w:val="22"/>
        </w:rPr>
      </w:pPr>
    </w:p>
    <w:p w:rsidR="00DE380A"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w:t>
      </w:r>
      <w:r w:rsidRPr="001B572E">
        <w:rPr>
          <w:rFonts w:ascii="Arial" w:hAnsi="Arial" w:cs="Arial"/>
          <w:color w:val="auto"/>
          <w:sz w:val="22"/>
          <w:szCs w:val="22"/>
        </w:rPr>
        <w:lastRenderedPageBreak/>
        <w:t>de ofertas. La documentación acreditativa de los criterios de desempate será aportada por los licitadores en el momento en que se produzca el empate, y no con carácter previo.</w:t>
      </w:r>
    </w:p>
    <w:p w:rsidR="00DE380A" w:rsidRDefault="00DE380A" w:rsidP="00DE380A">
      <w:pPr>
        <w:pStyle w:val="Estndar"/>
        <w:jc w:val="both"/>
        <w:rPr>
          <w:rFonts w:ascii="Arial" w:hAnsi="Arial" w:cs="Arial"/>
          <w:color w:val="auto"/>
          <w:sz w:val="22"/>
          <w:szCs w:val="22"/>
        </w:rPr>
      </w:pPr>
    </w:p>
    <w:p w:rsidR="00DE380A" w:rsidRPr="001B572E" w:rsidRDefault="00DE380A" w:rsidP="00DE380A">
      <w:pPr>
        <w:pStyle w:val="Estndar"/>
        <w:jc w:val="both"/>
        <w:rPr>
          <w:rFonts w:ascii="Arial" w:hAnsi="Arial" w:cs="Arial"/>
          <w:color w:val="auto"/>
          <w:sz w:val="22"/>
          <w:szCs w:val="22"/>
        </w:rPr>
      </w:pPr>
    </w:p>
    <w:p w:rsidR="00DE380A" w:rsidRDefault="00DE380A" w:rsidP="00DE380A">
      <w:pPr>
        <w:pStyle w:val="Ttulo2"/>
        <w:jc w:val="both"/>
        <w:rPr>
          <w:rFonts w:cs="Arial"/>
          <w:b w:val="0"/>
          <w:bCs/>
          <w:color w:val="000000"/>
          <w:sz w:val="22"/>
          <w:szCs w:val="22"/>
        </w:rPr>
      </w:pPr>
      <w:r w:rsidRPr="008B5500">
        <w:rPr>
          <w:rFonts w:cs="Arial"/>
          <w:bCs/>
          <w:color w:val="000000"/>
          <w:sz w:val="22"/>
          <w:szCs w:val="22"/>
        </w:rPr>
        <w:t>2.1</w:t>
      </w:r>
      <w:r>
        <w:rPr>
          <w:rFonts w:cs="Arial"/>
          <w:bCs/>
          <w:color w:val="000000"/>
          <w:sz w:val="22"/>
          <w:szCs w:val="22"/>
        </w:rPr>
        <w:t>2</w:t>
      </w:r>
      <w:r w:rsidRPr="008B5500">
        <w:rPr>
          <w:rFonts w:cs="Arial"/>
          <w:bCs/>
          <w:color w:val="000000"/>
          <w:sz w:val="22"/>
          <w:szCs w:val="22"/>
        </w:rPr>
        <w:t xml:space="preserve">. </w:t>
      </w:r>
      <w:r w:rsidRPr="00A53073">
        <w:rPr>
          <w:rFonts w:cs="Arial"/>
          <w:bCs/>
          <w:color w:val="000000"/>
          <w:sz w:val="22"/>
          <w:szCs w:val="22"/>
        </w:rPr>
        <w:t>OFERTAS ANORMALMENTE BAJAS</w:t>
      </w:r>
      <w:r w:rsidRPr="00A53073">
        <w:rPr>
          <w:rFonts w:cs="Arial"/>
          <w:b w:val="0"/>
          <w:bCs/>
          <w:color w:val="000000"/>
          <w:sz w:val="22"/>
          <w:szCs w:val="22"/>
        </w:rPr>
        <w:t>.</w:t>
      </w:r>
    </w:p>
    <w:p w:rsidR="00DE380A" w:rsidRPr="008B5500" w:rsidRDefault="00DE380A" w:rsidP="00DE380A">
      <w:pPr>
        <w:rPr>
          <w:lang w:val="es-ES_tradnl"/>
        </w:rPr>
      </w:pPr>
    </w:p>
    <w:p w:rsidR="00DE380A" w:rsidRPr="00290749" w:rsidRDefault="00DE380A" w:rsidP="00DE380A">
      <w:pPr>
        <w:pStyle w:val="Estndar"/>
        <w:ind w:firstLine="284"/>
        <w:jc w:val="both"/>
        <w:rPr>
          <w:rFonts w:ascii="Arial" w:hAnsi="Arial" w:cs="Arial"/>
          <w:sz w:val="22"/>
          <w:szCs w:val="22"/>
        </w:rPr>
      </w:pPr>
      <w:r w:rsidRPr="00290749">
        <w:rPr>
          <w:rFonts w:ascii="Arial" w:hAnsi="Arial" w:cs="Arial"/>
          <w:sz w:val="22"/>
          <w:szCs w:val="22"/>
        </w:rPr>
        <w:t>A efectos de identificar los casos en que una oferta se considere anormalmente baja, se utilizarán los parámetros objetivos establecidos en el artículo 85 del RGLCAP.</w:t>
      </w:r>
    </w:p>
    <w:p w:rsidR="00DE380A" w:rsidRPr="00290749" w:rsidRDefault="00DE380A" w:rsidP="00DE380A">
      <w:pPr>
        <w:pStyle w:val="Estndar"/>
        <w:ind w:firstLine="284"/>
        <w:jc w:val="both"/>
        <w:rPr>
          <w:rFonts w:ascii="Arial" w:hAnsi="Arial" w:cs="Arial"/>
          <w:color w:val="auto"/>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de la propiedad, participación financiera, dirección o normas que la regulen, de acuerdo con lo señalado en el artículo 42.1 del Código de Comercio.</w:t>
      </w:r>
    </w:p>
    <w:p w:rsidR="00DE380A" w:rsidRPr="00290749" w:rsidRDefault="00DE380A" w:rsidP="00DE380A">
      <w:pPr>
        <w:pStyle w:val="NormalWeb"/>
        <w:spacing w:before="0" w:beforeAutospacing="0" w:after="0" w:afterAutospacing="0"/>
        <w:ind w:firstLine="284"/>
        <w:jc w:val="both"/>
        <w:rPr>
          <w:rFonts w:ascii="Arial" w:hAnsi="Arial" w:cs="Arial"/>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Cuando una o más ofertas sean inicialmente consideradas desproporcionadas en función de la aplicación de los criterios señalados en los párrafos anteriores, se tramitará el procedimiento previsto en el artículo 149 LCSP,</w:t>
      </w:r>
      <w:r w:rsidRPr="00290749">
        <w:t xml:space="preserve"> </w:t>
      </w:r>
      <w:r w:rsidRPr="00290749">
        <w:rPr>
          <w:rFonts w:ascii="Arial" w:hAnsi="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290749"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 xml:space="preserve">A la vista de las justificaciones de los contratistas cuya oferta haya sido clasificada como desproporcionada y del informe técnico que las analice, </w:t>
      </w:r>
      <w:r>
        <w:rPr>
          <w:rFonts w:ascii="Arial" w:hAnsi="Arial" w:cs="Arial"/>
          <w:color w:val="000000"/>
          <w:sz w:val="22"/>
          <w:szCs w:val="22"/>
        </w:rPr>
        <w:t>el órgano de contratación, a propuesta de la Mesa de contratación</w:t>
      </w:r>
      <w:r w:rsidRPr="00290749">
        <w:rPr>
          <w:rFonts w:ascii="Arial" w:hAnsi="Arial" w:cs="Arial"/>
          <w:color w:val="000000"/>
          <w:sz w:val="22"/>
          <w:szCs w:val="22"/>
        </w:rPr>
        <w:t xml:space="preserve">, </w:t>
      </w:r>
      <w:r>
        <w:rPr>
          <w:rFonts w:ascii="Arial" w:hAnsi="Arial" w:cs="Arial"/>
          <w:color w:val="000000"/>
          <w:sz w:val="22"/>
          <w:szCs w:val="22"/>
        </w:rPr>
        <w:t>en caso de que se establezca su intervención, acordará</w:t>
      </w:r>
      <w:r w:rsidRPr="00290749">
        <w:rPr>
          <w:rFonts w:ascii="Arial" w:hAnsi="Arial" w:cs="Arial"/>
          <w:color w:val="000000"/>
          <w:sz w:val="22"/>
          <w:szCs w:val="22"/>
        </w:rPr>
        <w:t xml:space="preserve"> motivadamente la aceptación o rechazo de la oferta. Si se propone </w:t>
      </w:r>
      <w:r>
        <w:rPr>
          <w:rFonts w:ascii="Arial" w:hAnsi="Arial" w:cs="Arial"/>
          <w:color w:val="000000"/>
          <w:sz w:val="22"/>
          <w:szCs w:val="22"/>
        </w:rPr>
        <w:t xml:space="preserve">el rechazo </w:t>
      </w:r>
      <w:r w:rsidRPr="00290749">
        <w:rPr>
          <w:rFonts w:ascii="Arial" w:hAnsi="Arial" w:cs="Arial"/>
          <w:color w:val="000000"/>
          <w:sz w:val="22"/>
          <w:szCs w:val="22"/>
        </w:rPr>
        <w:t xml:space="preserve">de alguna oferta, </w:t>
      </w:r>
      <w:r>
        <w:rPr>
          <w:rFonts w:ascii="Arial" w:hAnsi="Arial" w:cs="Arial"/>
          <w:color w:val="000000"/>
          <w:sz w:val="22"/>
          <w:szCs w:val="22"/>
        </w:rPr>
        <w:t>se</w:t>
      </w:r>
      <w:r w:rsidRPr="00290749">
        <w:rPr>
          <w:rFonts w:ascii="Arial" w:hAnsi="Arial" w:cs="Arial"/>
          <w:color w:val="000000"/>
          <w:sz w:val="22"/>
          <w:szCs w:val="22"/>
        </w:rPr>
        <w:t xml:space="preserve"> realizará la valoración con el resto de ofertas para proponer la adjudicación a la </w:t>
      </w:r>
      <w:r>
        <w:rPr>
          <w:rFonts w:ascii="Arial" w:hAnsi="Arial" w:cs="Arial"/>
          <w:color w:val="000000"/>
          <w:sz w:val="22"/>
          <w:szCs w:val="22"/>
        </w:rPr>
        <w:t>mejor oferta</w:t>
      </w:r>
      <w:r w:rsidRPr="00290749">
        <w:rPr>
          <w:rFonts w:ascii="Arial" w:hAnsi="Arial" w:cs="Arial"/>
          <w:color w:val="000000"/>
          <w:sz w:val="22"/>
          <w:szCs w:val="22"/>
        </w:rPr>
        <w:t xml:space="preserve"> excluidas las rechazadas.</w:t>
      </w:r>
    </w:p>
    <w:p w:rsidR="00DE380A" w:rsidRPr="00290749"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290749">
        <w:rPr>
          <w:rFonts w:ascii="Arial" w:hAnsi="Arial" w:cs="Arial"/>
          <w:color w:val="000000"/>
          <w:sz w:val="22"/>
          <w:szCs w:val="22"/>
        </w:rPr>
        <w:t>La falta de contestación en plazo al requerimiento efectuado para la justificación de la oferta, o el reconocimiento por parte del licitador de que su proposición adolece de error, o inconsistencia que la hagan inviable, tendrán la consideración de retirada injustificada de la proposición, en cuyo caso la Administración podrá exigirle el importe del 3 por ciento del presupuesto base de licitación, IVA excluido, en concepto de penalidad, sin perjuicio de lo establecido en la letra a) del apartado 2 del artículo 71 de la LCSP.</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C4FB9" w:rsidRDefault="00DE380A" w:rsidP="00DE380A">
      <w:pPr>
        <w:pStyle w:val="Ttulo2"/>
        <w:jc w:val="both"/>
        <w:rPr>
          <w:rFonts w:cs="Arial"/>
          <w:bCs/>
          <w:color w:val="000000"/>
          <w:sz w:val="22"/>
          <w:szCs w:val="22"/>
        </w:rPr>
      </w:pPr>
      <w:r w:rsidRPr="001C4FB9">
        <w:rPr>
          <w:rFonts w:cs="Arial"/>
          <w:bCs/>
          <w:color w:val="000000"/>
          <w:sz w:val="22"/>
          <w:szCs w:val="22"/>
        </w:rPr>
        <w:t>2.1</w:t>
      </w:r>
      <w:r>
        <w:rPr>
          <w:rFonts w:cs="Arial"/>
          <w:bCs/>
          <w:color w:val="000000"/>
          <w:sz w:val="22"/>
          <w:szCs w:val="22"/>
        </w:rPr>
        <w:t>3</w:t>
      </w:r>
      <w:r w:rsidRPr="001C4FB9">
        <w:rPr>
          <w:rFonts w:cs="Arial"/>
          <w:bCs/>
          <w:color w:val="000000"/>
          <w:sz w:val="22"/>
          <w:szCs w:val="22"/>
        </w:rPr>
        <w:t>. PRESENTACIÓN DE DOCUMENTACIÓN CON CARÁCTER PREVIO A LA ADJUDICACIÓN</w:t>
      </w:r>
    </w:p>
    <w:p w:rsidR="00DE380A" w:rsidRPr="001C4FB9"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Una vez </w:t>
      </w:r>
      <w:r>
        <w:rPr>
          <w:rFonts w:ascii="Arial" w:hAnsi="Arial" w:cs="Arial"/>
          <w:color w:val="000000"/>
          <w:sz w:val="22"/>
          <w:szCs w:val="22"/>
        </w:rPr>
        <w:t xml:space="preserve">clasificadas las proposiciones por orden decreciente y </w:t>
      </w:r>
      <w:r w:rsidRPr="001B572E">
        <w:rPr>
          <w:rFonts w:ascii="Arial" w:hAnsi="Arial" w:cs="Arial"/>
          <w:color w:val="000000"/>
          <w:sz w:val="22"/>
          <w:szCs w:val="22"/>
        </w:rPr>
        <w:t xml:space="preserve">realizada la propuesta </w:t>
      </w:r>
      <w:r>
        <w:rPr>
          <w:rFonts w:ascii="Arial" w:hAnsi="Arial" w:cs="Arial"/>
          <w:color w:val="000000"/>
          <w:sz w:val="22"/>
          <w:szCs w:val="22"/>
        </w:rPr>
        <w:t xml:space="preserve">de adjudicación </w:t>
      </w:r>
      <w:r w:rsidRPr="00127357">
        <w:rPr>
          <w:rFonts w:ascii="Arial" w:hAnsi="Arial" w:cs="Arial"/>
          <w:color w:val="000000"/>
          <w:sz w:val="22"/>
          <w:szCs w:val="22"/>
        </w:rPr>
        <w:t xml:space="preserve">por la </w:t>
      </w:r>
      <w:r>
        <w:rPr>
          <w:rFonts w:ascii="Arial" w:hAnsi="Arial" w:cs="Arial"/>
          <w:color w:val="000000"/>
          <w:sz w:val="22"/>
          <w:szCs w:val="22"/>
        </w:rPr>
        <w:t>Mesa de contratación</w:t>
      </w:r>
      <w:r w:rsidRPr="00127357">
        <w:rPr>
          <w:rFonts w:ascii="Arial" w:hAnsi="Arial" w:cs="Arial"/>
          <w:color w:val="000000"/>
          <w:sz w:val="22"/>
          <w:szCs w:val="22"/>
        </w:rPr>
        <w:t>,</w:t>
      </w:r>
      <w:r w:rsidRPr="001B572E">
        <w:rPr>
          <w:rFonts w:ascii="Arial" w:hAnsi="Arial" w:cs="Arial"/>
          <w:color w:val="000000"/>
          <w:sz w:val="22"/>
          <w:szCs w:val="22"/>
        </w:rPr>
        <w:t xml:space="preserve"> </w:t>
      </w:r>
      <w:r>
        <w:rPr>
          <w:rFonts w:ascii="Arial" w:hAnsi="Arial" w:cs="Arial"/>
          <w:color w:val="000000"/>
          <w:sz w:val="22"/>
          <w:szCs w:val="22"/>
        </w:rPr>
        <w:t xml:space="preserve">en caso de que se prevea su intervención, los servicios correspondientes </w:t>
      </w:r>
      <w:r>
        <w:rPr>
          <w:rFonts w:ascii="Arial" w:hAnsi="Arial" w:cs="Arial"/>
          <w:color w:val="000000"/>
          <w:sz w:val="22"/>
          <w:szCs w:val="22"/>
        </w:rPr>
        <w:lastRenderedPageBreak/>
        <w:t xml:space="preserve">requerirán al licitador que haya presentado la mejor oferta, </w:t>
      </w:r>
      <w:r w:rsidRPr="001B572E">
        <w:rPr>
          <w:rFonts w:ascii="Arial" w:hAnsi="Arial" w:cs="Arial"/>
          <w:color w:val="000000"/>
          <w:sz w:val="22"/>
          <w:szCs w:val="22"/>
        </w:rPr>
        <w:t>por medios electrónicos</w:t>
      </w:r>
      <w:r>
        <w:rPr>
          <w:rFonts w:ascii="Arial" w:hAnsi="Arial" w:cs="Arial"/>
          <w:color w:val="000000"/>
          <w:sz w:val="22"/>
          <w:szCs w:val="22"/>
        </w:rPr>
        <w:t xml:space="preserve">, </w:t>
      </w:r>
      <w:r w:rsidRPr="001B572E">
        <w:rPr>
          <w:rFonts w:ascii="Arial" w:hAnsi="Arial" w:cs="Arial"/>
          <w:color w:val="000000"/>
          <w:sz w:val="22"/>
          <w:szCs w:val="22"/>
        </w:rPr>
        <w:t xml:space="preserve">siempre que </w:t>
      </w:r>
      <w:r>
        <w:rPr>
          <w:rFonts w:ascii="Arial" w:hAnsi="Arial" w:cs="Arial"/>
          <w:color w:val="000000"/>
          <w:sz w:val="22"/>
          <w:szCs w:val="22"/>
        </w:rPr>
        <w:t xml:space="preserve">ello </w:t>
      </w:r>
      <w:r w:rsidRPr="001B572E">
        <w:rPr>
          <w:rFonts w:ascii="Arial" w:hAnsi="Arial" w:cs="Arial"/>
          <w:color w:val="000000"/>
          <w:sz w:val="22"/>
          <w:szCs w:val="22"/>
        </w:rPr>
        <w:t>sea posible, todos los documentos precisos para proceder a la adjudicación del contrato.</w:t>
      </w:r>
    </w:p>
    <w:p w:rsidR="00DE380A"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Si se trata de un empresario individual: Documento Nacional de Identidad o aquél que le sustituya reglamentariamente.</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En el caso de personas jurídicas:</w:t>
      </w:r>
    </w:p>
    <w:p w:rsidR="00DE380A" w:rsidRPr="001B572E" w:rsidRDefault="00DE380A" w:rsidP="00DE380A">
      <w:pPr>
        <w:numPr>
          <w:ilvl w:val="0"/>
          <w:numId w:val="38"/>
        </w:numPr>
        <w:ind w:right="127" w:hanging="153"/>
        <w:rPr>
          <w:rFonts w:cs="Arial"/>
          <w:color w:val="000000"/>
          <w:sz w:val="22"/>
          <w:szCs w:val="22"/>
        </w:rPr>
      </w:pPr>
      <w:r>
        <w:rPr>
          <w:rFonts w:cs="Arial"/>
          <w:color w:val="000000"/>
          <w:sz w:val="22"/>
          <w:szCs w:val="22"/>
        </w:rPr>
        <w:t xml:space="preserve">Tarjeta acreditativa del Número de </w:t>
      </w:r>
      <w:r w:rsidRPr="001B572E">
        <w:rPr>
          <w:rFonts w:cs="Arial"/>
          <w:color w:val="000000"/>
          <w:sz w:val="22"/>
          <w:szCs w:val="22"/>
        </w:rPr>
        <w:t>Identi</w:t>
      </w:r>
      <w:r>
        <w:rPr>
          <w:rFonts w:cs="Arial"/>
          <w:color w:val="000000"/>
          <w:sz w:val="22"/>
          <w:szCs w:val="22"/>
        </w:rPr>
        <w:t>ficación Fiscal de la persona jurídica (antiguo CIF).</w:t>
      </w:r>
    </w:p>
    <w:p w:rsidR="00DE380A" w:rsidRPr="001B572E" w:rsidRDefault="00DE380A" w:rsidP="00DE380A">
      <w:pPr>
        <w:numPr>
          <w:ilvl w:val="0"/>
          <w:numId w:val="38"/>
        </w:numPr>
        <w:ind w:right="127" w:hanging="153"/>
        <w:rPr>
          <w:rFonts w:cs="Arial"/>
          <w:color w:val="000000"/>
          <w:sz w:val="22"/>
          <w:szCs w:val="22"/>
        </w:rPr>
      </w:pPr>
      <w:r w:rsidRPr="001B572E">
        <w:rPr>
          <w:rFonts w:cs="Arial"/>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DE380A" w:rsidRDefault="00DE380A" w:rsidP="00DE380A">
      <w:pPr>
        <w:numPr>
          <w:ilvl w:val="0"/>
          <w:numId w:val="38"/>
        </w:numPr>
        <w:ind w:right="127" w:hanging="153"/>
        <w:rPr>
          <w:rFonts w:cs="Arial"/>
          <w:color w:val="000000"/>
          <w:sz w:val="22"/>
          <w:szCs w:val="22"/>
        </w:rPr>
      </w:pPr>
      <w:r w:rsidRPr="001B572E">
        <w:rPr>
          <w:rFonts w:cs="Arial"/>
          <w:color w:val="000000"/>
          <w:sz w:val="22"/>
          <w:szCs w:val="22"/>
        </w:rPr>
        <w:t>DNI del representante o documento que lo sustituya.</w:t>
      </w:r>
    </w:p>
    <w:p w:rsidR="00DE380A" w:rsidRDefault="00DE380A" w:rsidP="00DE380A">
      <w:pPr>
        <w:numPr>
          <w:ilvl w:val="0"/>
          <w:numId w:val="38"/>
        </w:numPr>
        <w:ind w:right="127"/>
        <w:rPr>
          <w:rFonts w:cs="Arial"/>
          <w:color w:val="000000"/>
          <w:sz w:val="22"/>
          <w:szCs w:val="22"/>
        </w:rPr>
      </w:pPr>
      <w:r>
        <w:rPr>
          <w:rFonts w:cs="Arial"/>
          <w:color w:val="000000"/>
          <w:sz w:val="22"/>
          <w:szCs w:val="22"/>
        </w:rPr>
        <w:t>Apoderamiento del representante o representantes que actúan en nombre de la sociedad, en escritura pública inscrita en el Registro Mercantil salvo que se recoja directamente en los Estatutos sociales.</w:t>
      </w:r>
    </w:p>
    <w:p w:rsidR="00DE380A" w:rsidRDefault="00DE380A" w:rsidP="00DE380A">
      <w:pPr>
        <w:ind w:left="720" w:right="127"/>
        <w:rPr>
          <w:rFonts w:cs="Arial"/>
          <w:color w:val="000000"/>
          <w:sz w:val="22"/>
          <w:szCs w:val="22"/>
        </w:rPr>
      </w:pPr>
      <w:r>
        <w:rPr>
          <w:rFonts w:cs="Arial"/>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 xml:space="preserve">La que acredite la solvencia económica y financiera y </w:t>
      </w:r>
      <w:r>
        <w:rPr>
          <w:rFonts w:cs="Arial"/>
          <w:color w:val="000000"/>
          <w:sz w:val="22"/>
          <w:szCs w:val="22"/>
        </w:rPr>
        <w:t xml:space="preserve">la solvencia </w:t>
      </w:r>
      <w:r w:rsidRPr="001B572E">
        <w:rPr>
          <w:rFonts w:cs="Arial"/>
          <w:color w:val="000000"/>
          <w:sz w:val="22"/>
          <w:szCs w:val="22"/>
        </w:rPr>
        <w:t xml:space="preserve">técnica y profesional en la forma señalada en el </w:t>
      </w:r>
      <w:r w:rsidRPr="008D6FCC">
        <w:rPr>
          <w:rFonts w:cs="Arial"/>
          <w:b/>
          <w:color w:val="000000"/>
          <w:sz w:val="22"/>
          <w:szCs w:val="22"/>
        </w:rPr>
        <w:t>apartado F4 del CCP</w:t>
      </w:r>
      <w:r w:rsidRPr="001B572E">
        <w:rPr>
          <w:rFonts w:cs="Arial"/>
          <w:color w:val="000000"/>
          <w:sz w:val="22"/>
          <w:szCs w:val="22"/>
        </w:rPr>
        <w:t>.</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tributarias con el Estado</w:t>
      </w:r>
      <w:r>
        <w:rPr>
          <w:rFonts w:cs="Arial"/>
          <w:color w:val="000000"/>
          <w:sz w:val="22"/>
          <w:szCs w:val="22"/>
        </w:rPr>
        <w:t xml:space="preserve"> para contratar con el Sector Público</w:t>
      </w:r>
      <w:r w:rsidRPr="001B572E">
        <w:rPr>
          <w:rFonts w:cs="Arial"/>
          <w:color w:val="000000"/>
          <w:sz w:val="22"/>
          <w:szCs w:val="22"/>
        </w:rPr>
        <w:t>, expedida en la forma y por los órganos previstos en el artículo 13 del RGLCAP, en la que figure expresamente la calificación de “positiva”. Esta certificación deberá tener una antigüedad menor de 6 meses desde su emisión.</w:t>
      </w:r>
    </w:p>
    <w:p w:rsidR="00DE380A" w:rsidRPr="001D0511" w:rsidRDefault="00DE380A" w:rsidP="00DE380A">
      <w:pPr>
        <w:ind w:left="567" w:right="127"/>
        <w:rPr>
          <w:rFonts w:cs="Arial"/>
          <w:color w:val="000000"/>
          <w:sz w:val="14"/>
          <w:szCs w:val="22"/>
        </w:rPr>
      </w:pPr>
    </w:p>
    <w:p w:rsidR="00DE380A" w:rsidRPr="001B572E" w:rsidRDefault="00DE380A" w:rsidP="00DE380A">
      <w:pPr>
        <w:numPr>
          <w:ilvl w:val="1"/>
          <w:numId w:val="39"/>
        </w:numPr>
        <w:ind w:left="567" w:right="127" w:hanging="283"/>
        <w:rPr>
          <w:rFonts w:cs="Arial"/>
          <w:color w:val="000000"/>
          <w:sz w:val="22"/>
          <w:szCs w:val="22"/>
        </w:rPr>
      </w:pPr>
      <w:r w:rsidRPr="001B572E">
        <w:rPr>
          <w:rFonts w:cs="Arial"/>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DE380A" w:rsidRPr="001D0511" w:rsidRDefault="00DE380A" w:rsidP="00DE380A">
      <w:pPr>
        <w:pStyle w:val="Prrafodelista"/>
        <w:rPr>
          <w:rFonts w:ascii="Arial" w:hAnsi="Arial" w:cs="Arial"/>
          <w:color w:val="000000"/>
          <w:sz w:val="14"/>
          <w:szCs w:val="22"/>
        </w:rPr>
      </w:pPr>
    </w:p>
    <w:p w:rsidR="00DE380A" w:rsidRPr="001B572E" w:rsidRDefault="00DE380A" w:rsidP="00DE380A">
      <w:pPr>
        <w:ind w:left="567" w:right="127" w:firstLine="142"/>
        <w:rPr>
          <w:rFonts w:cs="Arial"/>
          <w:color w:val="000000"/>
          <w:sz w:val="22"/>
          <w:szCs w:val="22"/>
        </w:rPr>
      </w:pPr>
      <w:r w:rsidRPr="001B572E">
        <w:rPr>
          <w:rFonts w:cs="Arial"/>
          <w:color w:val="000000"/>
          <w:sz w:val="22"/>
          <w:szCs w:val="22"/>
        </w:rPr>
        <w:t>La Certificación administrativa positiva de estar al corriente de las Obligaciones Tributarias con la Diputación de Palencia se incorporará de oficio por el Servicio de Contratación.</w:t>
      </w:r>
    </w:p>
    <w:p w:rsidR="00DE380A" w:rsidRPr="001D0511" w:rsidRDefault="00DE380A" w:rsidP="00DE380A">
      <w:pPr>
        <w:pStyle w:val="Prrafodelista"/>
        <w:rPr>
          <w:rFonts w:ascii="Arial" w:hAnsi="Arial" w:cs="Arial"/>
          <w:sz w:val="14"/>
          <w:szCs w:val="22"/>
        </w:rPr>
      </w:pPr>
    </w:p>
    <w:p w:rsidR="00DE380A" w:rsidRDefault="00DE380A" w:rsidP="00DE380A">
      <w:pPr>
        <w:numPr>
          <w:ilvl w:val="1"/>
          <w:numId w:val="39"/>
        </w:numPr>
        <w:ind w:left="567" w:right="127" w:hanging="283"/>
        <w:rPr>
          <w:rFonts w:cs="Arial"/>
          <w:color w:val="000000"/>
          <w:sz w:val="22"/>
          <w:szCs w:val="22"/>
        </w:rPr>
      </w:pPr>
      <w:r>
        <w:rPr>
          <w:rFonts w:cs="Arial"/>
          <w:color w:val="000000"/>
          <w:sz w:val="22"/>
          <w:szCs w:val="22"/>
          <w:lang w:val="es-ES_tradnl"/>
        </w:rPr>
        <w:t xml:space="preserve">Certificado de situación del licitador en el Censo de Actividades Económicas de la AEAT, </w:t>
      </w:r>
      <w:r w:rsidRPr="001B572E">
        <w:rPr>
          <w:rFonts w:cs="Arial"/>
          <w:color w:val="000000"/>
          <w:sz w:val="22"/>
          <w:szCs w:val="22"/>
          <w:lang w:val="es-ES_tradnl"/>
        </w:rPr>
        <w:t xml:space="preserve">acreditativo del Alta en el Impuesto de Actividades Económicas en el epígrafe o epígrafes correspondientes a las prestaciones objeto de cada contrato </w:t>
      </w:r>
      <w:r>
        <w:rPr>
          <w:rFonts w:cs="Arial"/>
          <w:color w:val="000000"/>
          <w:sz w:val="22"/>
          <w:szCs w:val="22"/>
          <w:lang w:val="es-ES_tradnl"/>
        </w:rPr>
        <w:t>en el que se indique que está dado de alta en el ejercicio correspondiente y, en su caso, que está exento del pago del impuesto</w:t>
      </w:r>
      <w:r w:rsidRPr="001B572E">
        <w:rPr>
          <w:rFonts w:cs="Arial"/>
          <w:color w:val="000000"/>
          <w:sz w:val="22"/>
          <w:szCs w:val="22"/>
          <w:lang w:val="es-ES_tradnl"/>
        </w:rPr>
        <w:t xml:space="preserve">. </w:t>
      </w:r>
      <w:r w:rsidRPr="001B572E">
        <w:rPr>
          <w:rFonts w:cs="Arial"/>
          <w:color w:val="000000"/>
          <w:sz w:val="22"/>
          <w:szCs w:val="22"/>
        </w:rPr>
        <w:t xml:space="preserve">Esta certificación deberá tener una antigüedad menor de </w:t>
      </w:r>
      <w:r>
        <w:rPr>
          <w:rFonts w:cs="Arial"/>
          <w:color w:val="000000"/>
          <w:sz w:val="22"/>
          <w:szCs w:val="22"/>
        </w:rPr>
        <w:t>3</w:t>
      </w:r>
      <w:r w:rsidRPr="001B572E">
        <w:rPr>
          <w:rFonts w:cs="Arial"/>
          <w:color w:val="000000"/>
          <w:sz w:val="22"/>
          <w:szCs w:val="22"/>
        </w:rPr>
        <w:t xml:space="preserve"> meses desde su emisión.</w:t>
      </w:r>
    </w:p>
    <w:p w:rsidR="00DE380A" w:rsidRPr="001B572E" w:rsidRDefault="00DE380A" w:rsidP="00DE380A">
      <w:pPr>
        <w:ind w:left="567" w:right="127"/>
        <w:rPr>
          <w:rFonts w:cs="Arial"/>
          <w:color w:val="000000"/>
          <w:sz w:val="22"/>
          <w:szCs w:val="22"/>
        </w:rPr>
      </w:pPr>
      <w:r w:rsidRPr="001B572E">
        <w:rPr>
          <w:rFonts w:cs="Arial"/>
          <w:color w:val="000000"/>
          <w:sz w:val="22"/>
          <w:szCs w:val="22"/>
          <w:lang w:val="es-ES_tradnl"/>
        </w:rPr>
        <w:t>En el caso de tener obligación la empresa de tributar por este Impuesto, copia autenticada del pago del último recibo del mismo</w:t>
      </w:r>
      <w:r>
        <w:rPr>
          <w:rFonts w:cs="Arial"/>
          <w:color w:val="000000"/>
          <w:sz w:val="22"/>
          <w:szCs w:val="22"/>
          <w:lang w:val="es-ES_tradnl"/>
        </w:rPr>
        <w:t>.</w:t>
      </w:r>
    </w:p>
    <w:p w:rsidR="00DE380A" w:rsidRPr="001D0511" w:rsidRDefault="00DE380A" w:rsidP="00DE380A">
      <w:pPr>
        <w:pStyle w:val="Prrafodelista"/>
        <w:rPr>
          <w:rFonts w:ascii="Arial" w:hAnsi="Arial" w:cs="Arial"/>
          <w:color w:val="000000"/>
          <w:sz w:val="14"/>
          <w:szCs w:val="22"/>
        </w:rPr>
      </w:pPr>
    </w:p>
    <w:p w:rsidR="00B30881" w:rsidRPr="00902917" w:rsidRDefault="00B30881" w:rsidP="00B30881">
      <w:pPr>
        <w:numPr>
          <w:ilvl w:val="1"/>
          <w:numId w:val="39"/>
        </w:numPr>
        <w:ind w:left="567" w:right="127" w:hanging="283"/>
        <w:rPr>
          <w:rFonts w:cs="Arial"/>
          <w:color w:val="000000"/>
          <w:sz w:val="22"/>
          <w:szCs w:val="22"/>
        </w:rPr>
      </w:pPr>
      <w:r w:rsidRPr="00902917">
        <w:rPr>
          <w:rFonts w:cs="Arial"/>
          <w:color w:val="000000"/>
          <w:sz w:val="22"/>
          <w:szCs w:val="22"/>
        </w:rPr>
        <w:lastRenderedPageBreak/>
        <w:t>Garantía definitiva de acuerdo con lo establecido en la cláusula siguiente de este pliego, y en su caso, garantía complementaria.</w:t>
      </w:r>
    </w:p>
    <w:p w:rsidR="00B30881" w:rsidRPr="00902917" w:rsidRDefault="00B30881" w:rsidP="00B30881">
      <w:pPr>
        <w:pStyle w:val="Prrafodelista"/>
        <w:rPr>
          <w:rFonts w:ascii="Arial" w:hAnsi="Arial" w:cs="Arial"/>
          <w:color w:val="000000"/>
          <w:sz w:val="14"/>
          <w:szCs w:val="22"/>
        </w:rPr>
      </w:pPr>
    </w:p>
    <w:p w:rsidR="00B30881" w:rsidRDefault="00B30881" w:rsidP="00B30881">
      <w:pPr>
        <w:numPr>
          <w:ilvl w:val="1"/>
          <w:numId w:val="39"/>
        </w:numPr>
        <w:ind w:left="567" w:right="127" w:hanging="283"/>
        <w:rPr>
          <w:rFonts w:cs="Arial"/>
          <w:color w:val="000000"/>
          <w:sz w:val="22"/>
          <w:szCs w:val="22"/>
        </w:rPr>
      </w:pPr>
      <w:r w:rsidRPr="00902917">
        <w:rPr>
          <w:rFonts w:cs="Arial"/>
          <w:color w:val="000000"/>
          <w:sz w:val="22"/>
          <w:szCs w:val="22"/>
        </w:rPr>
        <w:t xml:space="preserve">Cuando se haya exigido en el </w:t>
      </w:r>
      <w:r w:rsidRPr="00902917">
        <w:rPr>
          <w:rFonts w:cs="Arial"/>
          <w:b/>
          <w:color w:val="000000"/>
          <w:sz w:val="22"/>
          <w:szCs w:val="22"/>
        </w:rPr>
        <w:t>apartado F</w:t>
      </w:r>
      <w:r>
        <w:rPr>
          <w:rFonts w:cs="Arial"/>
          <w:b/>
          <w:color w:val="000000"/>
          <w:sz w:val="22"/>
          <w:szCs w:val="22"/>
        </w:rPr>
        <w:t>8</w:t>
      </w:r>
      <w:r w:rsidRPr="00902917">
        <w:rPr>
          <w:rFonts w:cs="Arial"/>
          <w:b/>
          <w:color w:val="000000"/>
          <w:sz w:val="22"/>
          <w:szCs w:val="22"/>
        </w:rPr>
        <w:t xml:space="preserve"> del CCP</w:t>
      </w:r>
      <w:r w:rsidRPr="00902917">
        <w:rPr>
          <w:rFonts w:cs="Arial"/>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al servicio.</w:t>
      </w:r>
    </w:p>
    <w:p w:rsidR="00B30881" w:rsidRPr="00D56036" w:rsidRDefault="00B30881" w:rsidP="00B30881">
      <w:pPr>
        <w:ind w:left="567" w:right="127"/>
        <w:rPr>
          <w:rFonts w:cs="Arial"/>
          <w:color w:val="000000"/>
          <w:sz w:val="14"/>
          <w:szCs w:val="14"/>
        </w:rPr>
      </w:pPr>
    </w:p>
    <w:p w:rsidR="00B30881" w:rsidRPr="00003204" w:rsidRDefault="00B30881" w:rsidP="00B30881">
      <w:pPr>
        <w:numPr>
          <w:ilvl w:val="1"/>
          <w:numId w:val="39"/>
        </w:numPr>
        <w:ind w:left="567" w:right="127" w:hanging="283"/>
        <w:rPr>
          <w:rFonts w:cs="Arial"/>
          <w:color w:val="000000"/>
          <w:sz w:val="22"/>
          <w:szCs w:val="22"/>
        </w:rPr>
      </w:pPr>
      <w:r w:rsidRPr="00003204">
        <w:rPr>
          <w:rFonts w:cs="Arial"/>
          <w:color w:val="000000"/>
          <w:sz w:val="22"/>
          <w:szCs w:val="22"/>
        </w:rPr>
        <w:t xml:space="preserve">Cuando en el </w:t>
      </w:r>
      <w:r w:rsidRPr="00003204">
        <w:rPr>
          <w:rFonts w:cs="Arial"/>
          <w:b/>
          <w:color w:val="000000"/>
          <w:sz w:val="22"/>
          <w:szCs w:val="22"/>
        </w:rPr>
        <w:t>apartado F9 del CCP</w:t>
      </w:r>
      <w:r w:rsidRPr="00003204">
        <w:rPr>
          <w:rFonts w:cs="Arial"/>
          <w:color w:val="000000"/>
          <w:sz w:val="22"/>
          <w:szCs w:val="22"/>
        </w:rPr>
        <w:t xml:space="preserve"> se hayan señalado partes o trabajos que se exige sean ejecutados directamente por el licitador o uno de los miembros de la UTE, deberá presentarse declaración responsable comprometiéndose </w:t>
      </w:r>
      <w:bookmarkStart w:id="6" w:name="_Hlk24372903"/>
      <w:r>
        <w:rPr>
          <w:rFonts w:cs="Arial"/>
          <w:color w:val="000000"/>
          <w:sz w:val="22"/>
          <w:szCs w:val="22"/>
        </w:rPr>
        <w:t xml:space="preserve">a </w:t>
      </w:r>
      <w:r w:rsidRPr="00902917">
        <w:rPr>
          <w:rFonts w:cs="Arial"/>
          <w:color w:val="000000"/>
          <w:sz w:val="22"/>
          <w:szCs w:val="22"/>
        </w:rPr>
        <w:t>ejecutar directamente por el propio licitador los trabajos que en él se señalan</w:t>
      </w:r>
      <w:r>
        <w:rPr>
          <w:rFonts w:cs="Arial"/>
          <w:color w:val="000000"/>
          <w:sz w:val="22"/>
          <w:szCs w:val="22"/>
        </w:rPr>
        <w:t>.</w:t>
      </w:r>
    </w:p>
    <w:p w:rsidR="00B30881" w:rsidRPr="00D56036" w:rsidRDefault="00B30881" w:rsidP="00B30881">
      <w:pPr>
        <w:ind w:left="567" w:right="127"/>
        <w:rPr>
          <w:rFonts w:cs="Arial"/>
          <w:color w:val="000000"/>
          <w:sz w:val="14"/>
          <w:szCs w:val="14"/>
        </w:rPr>
      </w:pPr>
    </w:p>
    <w:p w:rsidR="00B30881" w:rsidRDefault="00B30881" w:rsidP="00B30881">
      <w:pPr>
        <w:numPr>
          <w:ilvl w:val="1"/>
          <w:numId w:val="39"/>
        </w:numPr>
        <w:ind w:left="567" w:right="127" w:hanging="283"/>
        <w:rPr>
          <w:rFonts w:cs="Arial"/>
          <w:color w:val="000000"/>
          <w:sz w:val="22"/>
          <w:szCs w:val="22"/>
        </w:rPr>
      </w:pPr>
      <w:bookmarkStart w:id="7" w:name="_Hlk24371834"/>
      <w:r w:rsidRPr="00902917">
        <w:rPr>
          <w:rFonts w:cs="Arial"/>
          <w:color w:val="000000"/>
          <w:sz w:val="22"/>
          <w:szCs w:val="22"/>
        </w:rPr>
        <w:t>Cuando la ejecución del contrato requiera el tratamiento por el contratista de datos personales por cuenta del responsable del tratamiento, la empresa deberá presentar una declaración en la que ponga de manifiesto que se somete a la normativa nacional y de la Unión Europea en materia de protección de datos y en la que indique dónde van a estar ubicados los servidores y desde dónde se van a prestar los servicios asociados a los mismos. Asimismo, deberá comunicar cualquier cambio que se produzca, a lo largo de la vida del contrato, de la información facilitada en esta declaración.</w:t>
      </w:r>
    </w:p>
    <w:p w:rsidR="00D56036" w:rsidRPr="00D56036" w:rsidRDefault="00D56036" w:rsidP="00D56036">
      <w:pPr>
        <w:pStyle w:val="Prrafodelista"/>
        <w:rPr>
          <w:rFonts w:cs="Arial"/>
          <w:color w:val="000000"/>
          <w:sz w:val="14"/>
          <w:szCs w:val="14"/>
        </w:rPr>
      </w:pPr>
    </w:p>
    <w:p w:rsidR="00D56036" w:rsidRPr="00902917" w:rsidRDefault="00D56036" w:rsidP="00B30881">
      <w:pPr>
        <w:numPr>
          <w:ilvl w:val="1"/>
          <w:numId w:val="39"/>
        </w:numPr>
        <w:ind w:left="567" w:right="127" w:hanging="283"/>
        <w:rPr>
          <w:rFonts w:cs="Arial"/>
          <w:color w:val="000000"/>
          <w:sz w:val="22"/>
          <w:szCs w:val="22"/>
        </w:rPr>
      </w:pPr>
      <w:r>
        <w:rPr>
          <w:rFonts w:cs="Arial"/>
          <w:color w:val="000000"/>
          <w:sz w:val="22"/>
          <w:szCs w:val="22"/>
        </w:rPr>
        <w:t xml:space="preserve">Si los datos bancarios del licitador no obran en poder de la Diputación de Palencia, deberá facilitarlos presentando el </w:t>
      </w:r>
      <w:r w:rsidRPr="003B7596">
        <w:rPr>
          <w:rFonts w:cs="Arial"/>
          <w:i/>
          <w:color w:val="000000"/>
          <w:sz w:val="22"/>
          <w:szCs w:val="22"/>
        </w:rPr>
        <w:t>“Documento de designación de cuenta bancaria para los pagos a ordenar por la Diputación de Palencia”</w:t>
      </w:r>
      <w:r>
        <w:rPr>
          <w:rFonts w:cs="Arial"/>
          <w:color w:val="000000"/>
          <w:sz w:val="22"/>
          <w:szCs w:val="22"/>
        </w:rPr>
        <w:t xml:space="preserve"> debidamente bastanteado por la entidad financiera, cuyo modelo está disponible en la página web de la Diputación de Palencia, en el tema Hacienda, apartado Proveedores, </w:t>
      </w:r>
      <w:r w:rsidRPr="001021C9">
        <w:rPr>
          <w:rFonts w:cs="Arial"/>
          <w:color w:val="000000"/>
          <w:sz w:val="22"/>
          <w:szCs w:val="22"/>
        </w:rPr>
        <w:t>Comunicación Cuenta Bancaria (</w:t>
      </w:r>
      <w:hyperlink r:id="rId19" w:history="1">
        <w:r w:rsidRPr="001021C9">
          <w:rPr>
            <w:rStyle w:val="Hipervnculo"/>
            <w:rFonts w:cs="Arial"/>
            <w:sz w:val="22"/>
            <w:szCs w:val="22"/>
          </w:rPr>
          <w:t>https://www.diputaciondepalencia.es/sitio/hacienda/procedimiento-designacion-cuenta-bancaria-pagos-ordenar-diputacion</w:t>
        </w:r>
      </w:hyperlink>
      <w:r w:rsidRPr="001021C9">
        <w:rPr>
          <w:rFonts w:cs="Arial"/>
          <w:color w:val="000000"/>
          <w:sz w:val="22"/>
          <w:szCs w:val="22"/>
        </w:rPr>
        <w:t>)</w:t>
      </w:r>
      <w:r w:rsidRPr="003B7596">
        <w:rPr>
          <w:rFonts w:cs="Arial"/>
          <w:color w:val="000000"/>
          <w:sz w:val="22"/>
          <w:szCs w:val="22"/>
        </w:rPr>
        <w:t xml:space="preserve"> </w:t>
      </w:r>
      <w:r>
        <w:rPr>
          <w:rFonts w:cs="Arial"/>
          <w:color w:val="000000"/>
          <w:sz w:val="22"/>
          <w:szCs w:val="22"/>
        </w:rPr>
        <w:t xml:space="preserve">o </w:t>
      </w:r>
      <w:r w:rsidRPr="001021C9">
        <w:rPr>
          <w:rFonts w:cs="Arial"/>
          <w:color w:val="000000"/>
          <w:sz w:val="22"/>
          <w:szCs w:val="22"/>
        </w:rPr>
        <w:t>un certificado bancario de titularidad de cuenta.</w:t>
      </w:r>
    </w:p>
    <w:bookmarkEnd w:id="7"/>
    <w:p w:rsidR="00B30881" w:rsidRPr="00902917" w:rsidRDefault="00B30881" w:rsidP="00B30881">
      <w:pPr>
        <w:pStyle w:val="Prrafodelista"/>
        <w:rPr>
          <w:rFonts w:cs="Arial"/>
          <w:color w:val="000000"/>
          <w:sz w:val="14"/>
          <w:szCs w:val="22"/>
        </w:rPr>
      </w:pPr>
    </w:p>
    <w:bookmarkEnd w:id="6"/>
    <w:p w:rsidR="00DE380A" w:rsidRPr="00844088" w:rsidRDefault="00B30881" w:rsidP="00B30881">
      <w:pPr>
        <w:numPr>
          <w:ilvl w:val="1"/>
          <w:numId w:val="39"/>
        </w:numPr>
        <w:ind w:left="567" w:right="127" w:hanging="283"/>
        <w:rPr>
          <w:rFonts w:cs="Arial"/>
          <w:color w:val="000000"/>
          <w:sz w:val="22"/>
          <w:szCs w:val="22"/>
        </w:rPr>
      </w:pPr>
      <w:r w:rsidRPr="00902917">
        <w:rPr>
          <w:rFonts w:cs="Arial"/>
          <w:color w:val="000000"/>
          <w:sz w:val="22"/>
          <w:szCs w:val="22"/>
        </w:rPr>
        <w:t>Cuantos otros documentos complementarios fuesen requeridos por el órgano de contratación.</w:t>
      </w:r>
    </w:p>
    <w:p w:rsidR="00DE380A" w:rsidRPr="00844088" w:rsidRDefault="00DE380A" w:rsidP="00DE380A">
      <w:pPr>
        <w:pStyle w:val="Prrafodelista"/>
        <w:rPr>
          <w:rFonts w:ascii="Arial" w:hAnsi="Arial" w:cs="Arial"/>
          <w:color w:val="000000"/>
          <w:sz w:val="14"/>
          <w:szCs w:val="22"/>
        </w:rPr>
      </w:pPr>
    </w:p>
    <w:p w:rsidR="00DE380A" w:rsidRPr="00844088" w:rsidRDefault="00DE380A" w:rsidP="00DE380A">
      <w:pPr>
        <w:pStyle w:val="Sangradetextonormal"/>
        <w:spacing w:before="0"/>
        <w:ind w:left="284" w:right="127" w:firstLine="0"/>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sidRPr="00844088">
        <w:rPr>
          <w:rFonts w:cs="Arial"/>
          <w:color w:val="000000"/>
          <w:sz w:val="22"/>
          <w:szCs w:val="22"/>
        </w:rPr>
        <w:t>Los correspondientes</w:t>
      </w:r>
      <w:r w:rsidRPr="001B572E">
        <w:rPr>
          <w:rFonts w:cs="Arial"/>
          <w:color w:val="000000"/>
          <w:sz w:val="22"/>
          <w:szCs w:val="22"/>
        </w:rPr>
        <w:t xml:space="preserve"> certificados podrán ser expedidos por medios electrónicos, informáticos o telemáticos, y podrá autorizarse a los servicios administrativos del órgano de contratación para recabar directamente por esos medios los certificados disponibles.</w:t>
      </w:r>
    </w:p>
    <w:p w:rsidR="00DE380A" w:rsidRDefault="00DE380A" w:rsidP="00DE380A">
      <w:pPr>
        <w:pStyle w:val="Sangradetextonormal"/>
        <w:spacing w:before="0"/>
        <w:ind w:right="127" w:firstLine="284"/>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sidRPr="001B572E">
        <w:rPr>
          <w:rFonts w:cs="Arial"/>
          <w:color w:val="000000"/>
          <w:sz w:val="22"/>
          <w:szCs w:val="22"/>
        </w:rPr>
        <w:t>Esta documentación también deberá ser presentada por las empresas a las que el licitador haya acudi</w:t>
      </w:r>
      <w:r>
        <w:rPr>
          <w:rFonts w:cs="Arial"/>
          <w:color w:val="000000"/>
          <w:sz w:val="22"/>
          <w:szCs w:val="22"/>
        </w:rPr>
        <w:t>do</w:t>
      </w:r>
      <w:r w:rsidRPr="001B572E">
        <w:rPr>
          <w:rFonts w:cs="Arial"/>
          <w:color w:val="000000"/>
          <w:sz w:val="22"/>
          <w:szCs w:val="22"/>
        </w:rPr>
        <w:t xml:space="preserve"> para completar su solvencia.</w:t>
      </w:r>
    </w:p>
    <w:p w:rsidR="00DE380A" w:rsidRPr="001B572E" w:rsidRDefault="00DE380A" w:rsidP="00DE380A">
      <w:pPr>
        <w:pStyle w:val="Sangradetextonormal"/>
        <w:spacing w:before="0"/>
        <w:ind w:right="127" w:firstLine="284"/>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sidRPr="001B572E">
        <w:rPr>
          <w:rFonts w:cs="Arial"/>
          <w:color w:val="000000"/>
          <w:sz w:val="22"/>
          <w:szCs w:val="22"/>
        </w:rPr>
        <w:t xml:space="preserve">En el caso de resultar adjudicatarios ofertantes que se hubiesen comprometido a constituirse en </w:t>
      </w:r>
      <w:r w:rsidRPr="001B572E">
        <w:rPr>
          <w:rFonts w:cs="Arial"/>
          <w:b/>
          <w:color w:val="000000"/>
          <w:sz w:val="22"/>
          <w:szCs w:val="22"/>
        </w:rPr>
        <w:t>unión temporal de empresas</w:t>
      </w:r>
      <w:r w:rsidRPr="001B572E">
        <w:rPr>
          <w:rFonts w:cs="Arial"/>
          <w:color w:val="000000"/>
          <w:sz w:val="22"/>
          <w:szCs w:val="22"/>
        </w:rPr>
        <w:t xml:space="preserve">, deberán aportar toda la documentación cada integrante de la UTE. </w:t>
      </w:r>
    </w:p>
    <w:p w:rsidR="00DE380A" w:rsidRDefault="00DE380A" w:rsidP="00DE380A">
      <w:pPr>
        <w:pStyle w:val="Sangradetextonormal"/>
        <w:spacing w:before="0"/>
        <w:ind w:right="125" w:firstLine="284"/>
        <w:rPr>
          <w:rFonts w:cs="Arial"/>
          <w:color w:val="000000"/>
          <w:sz w:val="22"/>
          <w:szCs w:val="22"/>
        </w:rPr>
      </w:pPr>
    </w:p>
    <w:p w:rsidR="00DE380A" w:rsidRPr="004D31E2" w:rsidRDefault="00DE380A" w:rsidP="00DE380A">
      <w:pPr>
        <w:pStyle w:val="Sangradetextonormal"/>
        <w:spacing w:before="0"/>
        <w:ind w:right="125" w:firstLine="284"/>
        <w:rPr>
          <w:rFonts w:cs="Arial"/>
          <w:sz w:val="22"/>
          <w:szCs w:val="22"/>
        </w:rPr>
      </w:pPr>
      <w:r w:rsidRPr="004D31E2">
        <w:rPr>
          <w:rFonts w:cs="Arial"/>
          <w:color w:val="000000"/>
          <w:sz w:val="22"/>
          <w:szCs w:val="22"/>
        </w:rPr>
        <w:t>Cuando el empresario esté inscrito en el Registro Oficial de Licitadores y Empresas Clasificadas del Sector Público o</w:t>
      </w:r>
      <w:r w:rsidRPr="004D31E2">
        <w:rPr>
          <w:rFonts w:cs="Arial"/>
          <w:color w:val="000000"/>
          <w:sz w:val="22"/>
          <w:szCs w:val="22"/>
          <w:lang w:val="es-ES"/>
        </w:rPr>
        <w:t xml:space="preserve"> en el Registro de Licitadores de la Comunidad Autónoma de Castilla y León o </w:t>
      </w:r>
      <w:r w:rsidRPr="004D31E2">
        <w:rPr>
          <w:rFonts w:cs="Arial"/>
          <w:color w:val="000000"/>
          <w:sz w:val="22"/>
          <w:szCs w:val="22"/>
        </w:rPr>
        <w:t xml:space="preserve">figure en una base de datos nacional de un Estado miembro de la Unión Europea, como un expediente virtual de la empresa, un sistema de almacenamiento electrónico de documentos o un sistema de precalificación, y éstos sean accesibles de modo gratuito para los servicios del órgano de contratación, no estará obligado a presentar los documentos justificativos u otra prueba documental de los datos inscritos en los referidos lugares, </w:t>
      </w:r>
      <w:r w:rsidRPr="004D31E2">
        <w:rPr>
          <w:rFonts w:cs="Arial"/>
          <w:sz w:val="22"/>
          <w:szCs w:val="22"/>
        </w:rPr>
        <w:t>siempre que se haya indicado en la documentación presentada la forma en que sean accesibles los datos.</w:t>
      </w:r>
    </w:p>
    <w:p w:rsidR="00DE380A" w:rsidRDefault="00DE380A" w:rsidP="00DE380A">
      <w:pPr>
        <w:pStyle w:val="Sangradetextonormal"/>
        <w:spacing w:before="0"/>
        <w:ind w:right="127" w:firstLine="284"/>
        <w:rPr>
          <w:rFonts w:cs="Arial"/>
          <w:color w:val="000000"/>
          <w:sz w:val="22"/>
          <w:szCs w:val="22"/>
        </w:rPr>
      </w:pPr>
    </w:p>
    <w:p w:rsidR="00DE380A" w:rsidRPr="001B572E" w:rsidRDefault="00DE380A" w:rsidP="00DE380A">
      <w:pPr>
        <w:pStyle w:val="Sangradetextonormal"/>
        <w:spacing w:before="0"/>
        <w:ind w:right="127" w:firstLine="284"/>
        <w:rPr>
          <w:rFonts w:cs="Arial"/>
          <w:color w:val="000000"/>
          <w:sz w:val="22"/>
          <w:szCs w:val="22"/>
        </w:rPr>
      </w:pPr>
      <w:r>
        <w:rPr>
          <w:rFonts w:cs="Arial"/>
          <w:color w:val="000000"/>
          <w:sz w:val="22"/>
          <w:szCs w:val="22"/>
        </w:rPr>
        <w:t>E</w:t>
      </w:r>
      <w:r w:rsidRPr="001B572E">
        <w:rPr>
          <w:rFonts w:cs="Arial"/>
          <w:color w:val="000000"/>
          <w:sz w:val="22"/>
          <w:szCs w:val="22"/>
        </w:rPr>
        <w:t>l plazo para la presentación de esta documentación será de diez días hábiles, a contar desde el siguiente a aquel en que hubiera recibido el requerimiento.</w:t>
      </w:r>
    </w:p>
    <w:p w:rsidR="00DE380A" w:rsidRPr="001B572E" w:rsidRDefault="00DE380A" w:rsidP="00DE380A">
      <w:pPr>
        <w:pStyle w:val="Sangradetextonormal"/>
        <w:spacing w:before="0"/>
        <w:ind w:left="284" w:right="127" w:firstLine="0"/>
        <w:rPr>
          <w:rFonts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tal supuesto, se procederá a recabar la misma documentación al licitador siguiente, por el orden en que hayan quedado clasificadas las ofertas.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AC5DDD">
        <w:rPr>
          <w:rFonts w:cs="Arial"/>
          <w:bCs/>
          <w:color w:val="000000"/>
          <w:sz w:val="22"/>
          <w:szCs w:val="22"/>
        </w:rPr>
        <w:t>2.</w:t>
      </w:r>
      <w:r>
        <w:rPr>
          <w:rFonts w:cs="Arial"/>
          <w:bCs/>
          <w:color w:val="000000"/>
          <w:sz w:val="22"/>
          <w:szCs w:val="22"/>
        </w:rPr>
        <w:t>14</w:t>
      </w:r>
      <w:r w:rsidRPr="00AC5DDD">
        <w:rPr>
          <w:rFonts w:cs="Arial"/>
          <w:bCs/>
          <w:color w:val="000000"/>
          <w:sz w:val="22"/>
          <w:szCs w:val="22"/>
        </w:rPr>
        <w:t>. GARANTÍA DEFINITIVA</w:t>
      </w:r>
      <w:r w:rsidRPr="001B572E">
        <w:rPr>
          <w:rFonts w:cs="Arial"/>
          <w:b w:val="0"/>
          <w:bCs/>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licitador que presente la </w:t>
      </w:r>
      <w:r>
        <w:rPr>
          <w:rFonts w:ascii="Arial" w:hAnsi="Arial" w:cs="Arial"/>
          <w:color w:val="000000"/>
          <w:sz w:val="22"/>
          <w:szCs w:val="22"/>
        </w:rPr>
        <w:t xml:space="preserve">mejor </w:t>
      </w:r>
      <w:r w:rsidRPr="001B572E">
        <w:rPr>
          <w:rFonts w:ascii="Arial" w:hAnsi="Arial" w:cs="Arial"/>
          <w:color w:val="000000"/>
          <w:sz w:val="22"/>
          <w:szCs w:val="22"/>
        </w:rPr>
        <w:t>oferta deberá, dentro del plazo de diez días hábiles, a contar desde el siguiente a aquel en que hubiera recibido el requerimiento, constituir a disposición del órgano de contratación una garantía de un 5 por 100 del precio final ofertado por aquéllos, excluido el I</w:t>
      </w:r>
      <w:r>
        <w:rPr>
          <w:rFonts w:ascii="Arial" w:hAnsi="Arial" w:cs="Arial"/>
          <w:color w:val="000000"/>
          <w:sz w:val="22"/>
          <w:szCs w:val="22"/>
        </w:rPr>
        <w:t xml:space="preserve">mpuesto sobre el Valor Añadido, salvo que se exima motivadamente de tal obligación, tal y como se indica en el </w:t>
      </w:r>
      <w:r w:rsidRPr="008D6FCC">
        <w:rPr>
          <w:rFonts w:ascii="Arial" w:hAnsi="Arial" w:cs="Arial"/>
          <w:b/>
          <w:color w:val="000000"/>
          <w:sz w:val="22"/>
          <w:szCs w:val="22"/>
        </w:rPr>
        <w:t>apartado G2 del CCP</w:t>
      </w:r>
      <w:r>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el precio del contrato se formule en función de precios unitarios, el importe de la garantía a constituir se fijará atendiendo al presupuesto base de licitación, IVA excluido.</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La garantía se podrá constituir en efectivo mediante ingreso en alguna de las siguientes cuentas de la Diputación Provincial de Palencia indicando </w:t>
      </w:r>
      <w:r w:rsidRPr="001B572E">
        <w:rPr>
          <w:rFonts w:cs="Arial"/>
          <w:b/>
          <w:i/>
          <w:sz w:val="22"/>
          <w:szCs w:val="22"/>
        </w:rPr>
        <w:t>“</w:t>
      </w:r>
      <w:r>
        <w:rPr>
          <w:rFonts w:cs="Arial"/>
          <w:b/>
          <w:i/>
          <w:sz w:val="22"/>
          <w:szCs w:val="22"/>
        </w:rPr>
        <w:t>Garantía</w:t>
      </w:r>
      <w:r w:rsidRPr="001B572E">
        <w:rPr>
          <w:rFonts w:cs="Arial"/>
          <w:b/>
          <w:i/>
          <w:sz w:val="22"/>
          <w:szCs w:val="22"/>
        </w:rPr>
        <w:t xml:space="preserve"> Definitiva contrato (denominación del contrato y lote, en su caso)”</w:t>
      </w:r>
      <w:r w:rsidRPr="001B572E">
        <w:rPr>
          <w:rFonts w:cs="Arial"/>
          <w:sz w:val="22"/>
          <w:szCs w:val="22"/>
        </w:rPr>
        <w:t xml:space="preserve"> y adjuntando justificante del ingreso o transferencia realizados:</w:t>
      </w:r>
    </w:p>
    <w:p w:rsidR="00DE380A" w:rsidRDefault="00DE380A" w:rsidP="00DE380A">
      <w:pPr>
        <w:autoSpaceDE w:val="0"/>
        <w:autoSpaceDN w:val="0"/>
        <w:adjustRightInd w:val="0"/>
        <w:ind w:firstLine="284"/>
        <w:rPr>
          <w:rFonts w:cs="Arial"/>
          <w:sz w:val="22"/>
          <w:szCs w:val="22"/>
        </w:rPr>
      </w:pPr>
      <w:r>
        <w:rPr>
          <w:rFonts w:cs="Arial"/>
          <w:sz w:val="22"/>
          <w:szCs w:val="22"/>
        </w:rPr>
        <w:t xml:space="preserve">UNICAJA BANCO, SA: </w:t>
      </w:r>
      <w:proofErr w:type="spellStart"/>
      <w:r>
        <w:rPr>
          <w:rFonts w:cs="Arial"/>
          <w:sz w:val="22"/>
          <w:szCs w:val="22"/>
        </w:rPr>
        <w:t>Nº</w:t>
      </w:r>
      <w:proofErr w:type="spellEnd"/>
      <w:r>
        <w:rPr>
          <w:rFonts w:cs="Arial"/>
          <w:sz w:val="22"/>
          <w:szCs w:val="22"/>
        </w:rPr>
        <w:t xml:space="preserve"> </w:t>
      </w:r>
      <w:proofErr w:type="spellStart"/>
      <w:r>
        <w:rPr>
          <w:rFonts w:cs="Arial"/>
          <w:sz w:val="22"/>
          <w:szCs w:val="22"/>
        </w:rPr>
        <w:t>Cta</w:t>
      </w:r>
      <w:proofErr w:type="spellEnd"/>
      <w:r>
        <w:rPr>
          <w:rFonts w:cs="Arial"/>
          <w:sz w:val="22"/>
          <w:szCs w:val="22"/>
        </w:rPr>
        <w:t xml:space="preserve">  IBAN ES87 2103 4538 2800 1250 0251</w:t>
      </w: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BBVA: </w:t>
      </w:r>
      <w:proofErr w:type="spellStart"/>
      <w:r w:rsidRPr="001B572E">
        <w:rPr>
          <w:rFonts w:cs="Arial"/>
          <w:sz w:val="22"/>
          <w:szCs w:val="22"/>
        </w:rPr>
        <w:t>Nº</w:t>
      </w:r>
      <w:proofErr w:type="spellEnd"/>
      <w:r w:rsidRPr="001B572E">
        <w:rPr>
          <w:rFonts w:cs="Arial"/>
          <w:sz w:val="22"/>
          <w:szCs w:val="22"/>
        </w:rPr>
        <w:t xml:space="preserve"> </w:t>
      </w:r>
      <w:proofErr w:type="spellStart"/>
      <w:r w:rsidRPr="001B572E">
        <w:rPr>
          <w:rFonts w:cs="Arial"/>
          <w:sz w:val="22"/>
          <w:szCs w:val="22"/>
        </w:rPr>
        <w:t>Cta</w:t>
      </w:r>
      <w:proofErr w:type="spellEnd"/>
      <w:r w:rsidRPr="001B572E">
        <w:rPr>
          <w:rFonts w:cs="Arial"/>
          <w:sz w:val="22"/>
          <w:szCs w:val="22"/>
        </w:rPr>
        <w:t xml:space="preserve">  IBAN ES04 0182 6227 3102 0034 0860</w:t>
      </w: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BANCO SANTANDER: </w:t>
      </w:r>
      <w:proofErr w:type="spellStart"/>
      <w:r w:rsidRPr="001B572E">
        <w:rPr>
          <w:rFonts w:cs="Arial"/>
          <w:sz w:val="22"/>
          <w:szCs w:val="22"/>
        </w:rPr>
        <w:t>Nº</w:t>
      </w:r>
      <w:proofErr w:type="spellEnd"/>
      <w:r w:rsidRPr="001B572E">
        <w:rPr>
          <w:rFonts w:cs="Arial"/>
          <w:sz w:val="22"/>
          <w:szCs w:val="22"/>
        </w:rPr>
        <w:t xml:space="preserve"> </w:t>
      </w:r>
      <w:proofErr w:type="spellStart"/>
      <w:r w:rsidRPr="001B572E">
        <w:rPr>
          <w:rFonts w:cs="Arial"/>
          <w:sz w:val="22"/>
          <w:szCs w:val="22"/>
        </w:rPr>
        <w:t>Cta</w:t>
      </w:r>
      <w:proofErr w:type="spellEnd"/>
      <w:r w:rsidRPr="001B572E">
        <w:rPr>
          <w:rFonts w:cs="Arial"/>
          <w:sz w:val="22"/>
          <w:szCs w:val="22"/>
        </w:rPr>
        <w:t xml:space="preserve">  IBAN ES39 0049 6740 6322 1604 7606</w:t>
      </w: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CAJAS RURALES UNIDAS (CAJAMAR): </w:t>
      </w:r>
      <w:proofErr w:type="spellStart"/>
      <w:r w:rsidRPr="001B572E">
        <w:rPr>
          <w:rFonts w:cs="Arial"/>
          <w:sz w:val="22"/>
          <w:szCs w:val="22"/>
        </w:rPr>
        <w:t>Nº</w:t>
      </w:r>
      <w:proofErr w:type="spellEnd"/>
      <w:r w:rsidRPr="001B572E">
        <w:rPr>
          <w:rFonts w:cs="Arial"/>
          <w:sz w:val="22"/>
          <w:szCs w:val="22"/>
        </w:rPr>
        <w:t xml:space="preserve"> </w:t>
      </w:r>
      <w:proofErr w:type="spellStart"/>
      <w:r w:rsidRPr="001B572E">
        <w:rPr>
          <w:rFonts w:cs="Arial"/>
          <w:sz w:val="22"/>
          <w:szCs w:val="22"/>
        </w:rPr>
        <w:t>Cta</w:t>
      </w:r>
      <w:proofErr w:type="spellEnd"/>
      <w:r w:rsidRPr="001B572E">
        <w:rPr>
          <w:rFonts w:cs="Arial"/>
          <w:sz w:val="22"/>
          <w:szCs w:val="22"/>
        </w:rPr>
        <w:t xml:space="preserve">  IBAN ES42 3058 5201 5127 3200 0066</w:t>
      </w:r>
    </w:p>
    <w:p w:rsidR="00DE380A" w:rsidRPr="001B572E" w:rsidRDefault="00DE380A" w:rsidP="00DE380A">
      <w:pPr>
        <w:autoSpaceDE w:val="0"/>
        <w:autoSpaceDN w:val="0"/>
        <w:adjustRightInd w:val="0"/>
        <w:ind w:firstLine="284"/>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También podrá constituirse mediante aval bancario o contrato de seguro de caución que deberán reunir los requisitos previstos en los arts. 56 y 57 del RGLCAP y adaptarse a los modelos establecidos en los anexos V y VI de dicho Reglamento.</w:t>
      </w:r>
    </w:p>
    <w:p w:rsidR="00DE380A" w:rsidRPr="001B572E" w:rsidRDefault="00DE380A" w:rsidP="00DE380A">
      <w:pPr>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Cuando así se indique en el </w:t>
      </w:r>
      <w:r w:rsidRPr="008C5EF7">
        <w:rPr>
          <w:rFonts w:ascii="Arial" w:hAnsi="Arial" w:cs="Arial"/>
          <w:b/>
          <w:sz w:val="22"/>
          <w:szCs w:val="22"/>
        </w:rPr>
        <w:t xml:space="preserve">apartado </w:t>
      </w:r>
      <w:r>
        <w:rPr>
          <w:rFonts w:ascii="Arial" w:hAnsi="Arial" w:cs="Arial"/>
          <w:b/>
          <w:sz w:val="22"/>
          <w:szCs w:val="22"/>
        </w:rPr>
        <w:t xml:space="preserve">G2 </w:t>
      </w:r>
      <w:r w:rsidRPr="008C5EF7">
        <w:rPr>
          <w:rFonts w:ascii="Arial" w:hAnsi="Arial" w:cs="Arial"/>
          <w:b/>
          <w:sz w:val="22"/>
          <w:szCs w:val="22"/>
        </w:rPr>
        <w:t>del CCP</w:t>
      </w:r>
      <w:r w:rsidRPr="00AE683A">
        <w:rPr>
          <w:rFonts w:ascii="Arial" w:hAnsi="Arial" w:cs="Arial"/>
          <w:sz w:val="22"/>
          <w:szCs w:val="22"/>
        </w:rPr>
        <w:t xml:space="preserve">, </w:t>
      </w:r>
      <w:r>
        <w:rPr>
          <w:rFonts w:ascii="Arial" w:hAnsi="Arial" w:cs="Arial"/>
          <w:sz w:val="22"/>
          <w:szCs w:val="22"/>
        </w:rPr>
        <w:t xml:space="preserve">se podrá constituir la garantía definitiva mediante </w:t>
      </w:r>
      <w:r w:rsidRPr="001B572E">
        <w:rPr>
          <w:rFonts w:ascii="Arial" w:hAnsi="Arial" w:cs="Arial"/>
          <w:sz w:val="22"/>
          <w:szCs w:val="22"/>
        </w:rPr>
        <w:t xml:space="preserve">retención en los abonos que hayan de efectuar la Diputación para el pago del precio del contrato, en cuyo caso deberá presentar la solicitud conforme al modelo que figura como </w:t>
      </w:r>
      <w:r w:rsidRPr="00EF0CA9">
        <w:rPr>
          <w:rFonts w:ascii="Arial" w:hAnsi="Arial" w:cs="Arial"/>
          <w:b/>
          <w:sz w:val="22"/>
          <w:szCs w:val="22"/>
        </w:rPr>
        <w:t>anexo III de este pliego</w:t>
      </w:r>
      <w:r w:rsidRPr="00C27A4D">
        <w:rPr>
          <w:rFonts w:ascii="Arial" w:hAnsi="Arial" w:cs="Arial"/>
          <w:sz w:val="22"/>
          <w:szCs w:val="22"/>
        </w:rPr>
        <w:t xml:space="preserve"> e indicar en la</w:t>
      </w:r>
      <w:r>
        <w:rPr>
          <w:rFonts w:ascii="Arial" w:hAnsi="Arial" w:cs="Arial"/>
          <w:sz w:val="22"/>
          <w:szCs w:val="22"/>
        </w:rPr>
        <w:t xml:space="preserve"> factura o facturas que presente hasta cubrir el importe total de la garantía la expresión “SOLICITADA RETENCIÓN EN EL PRECIO PARA CONSTITUIR GARANTÍA DEFINITIVA”.</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 xml:space="preserve">Cuando la adjudicación se realice en favor del empresario cuya oferta resultara inicialmente incursa en presunción de anormalidad, según los criterios que en su caso se hubiesen establecido en este pliego, </w:t>
      </w:r>
      <w:r>
        <w:rPr>
          <w:rFonts w:cs="Arial"/>
          <w:sz w:val="22"/>
          <w:szCs w:val="22"/>
        </w:rPr>
        <w:t>el órgano de contratación podrá exigir</w:t>
      </w:r>
      <w:r w:rsidRPr="001B572E">
        <w:rPr>
          <w:rFonts w:cs="Arial"/>
          <w:sz w:val="22"/>
          <w:szCs w:val="22"/>
        </w:rPr>
        <w:t xml:space="preserve"> al mismo una garantía complementaria de un 5 por ciento del importe de adjudicación, o del presupuesto máximo en caso de precios unitarios, hasta alcanzar la garantía total un 10 por 100 del precio, IVA excluido.</w:t>
      </w:r>
    </w:p>
    <w:p w:rsidR="00DE380A" w:rsidRPr="001B572E" w:rsidRDefault="00DE380A" w:rsidP="00DE380A">
      <w:pPr>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lastRenderedPageBreak/>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La garantía definitiva responderá de los conceptos mencionados en el artículo 110 de la LCSP. </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2.15</w:t>
      </w:r>
      <w:r w:rsidRPr="001B572E">
        <w:rPr>
          <w:rFonts w:cs="Arial"/>
          <w:b w:val="0"/>
          <w:bCs/>
          <w:color w:val="000000"/>
          <w:sz w:val="22"/>
          <w:szCs w:val="22"/>
        </w:rPr>
        <w:t xml:space="preserve">. </w:t>
      </w:r>
      <w:r w:rsidRPr="001B572E">
        <w:rPr>
          <w:rFonts w:cs="Arial"/>
          <w:bCs/>
          <w:color w:val="000000"/>
          <w:sz w:val="22"/>
          <w:szCs w:val="22"/>
        </w:rPr>
        <w:t>ADJUDICACIÓN Y NOTIFICACIÓN</w:t>
      </w:r>
      <w:r>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Estndar"/>
        <w:ind w:firstLine="284"/>
        <w:jc w:val="both"/>
        <w:rPr>
          <w:rFonts w:ascii="Arial" w:hAnsi="Arial" w:cs="Arial"/>
          <w:color w:val="auto"/>
          <w:sz w:val="22"/>
          <w:szCs w:val="22"/>
        </w:rPr>
      </w:pPr>
      <w:r w:rsidRPr="001B572E">
        <w:rPr>
          <w:rFonts w:ascii="Arial" w:hAnsi="Arial" w:cs="Arial"/>
          <w:sz w:val="22"/>
          <w:szCs w:val="22"/>
        </w:rPr>
        <w:t xml:space="preserve">Recibida la documentación solicitada y calificada por la </w:t>
      </w:r>
      <w:r>
        <w:rPr>
          <w:rFonts w:ascii="Arial" w:hAnsi="Arial" w:cs="Arial"/>
          <w:sz w:val="22"/>
          <w:szCs w:val="22"/>
        </w:rPr>
        <w:t xml:space="preserve">Mesa de contratación o por los servicios correspondientes, </w:t>
      </w:r>
      <w:r w:rsidRPr="001B572E">
        <w:rPr>
          <w:rFonts w:ascii="Arial" w:hAnsi="Arial" w:cs="Arial"/>
          <w:sz w:val="22"/>
          <w:szCs w:val="22"/>
        </w:rPr>
        <w:t xml:space="preserve">el órgano de contratación </w:t>
      </w:r>
      <w:r>
        <w:rPr>
          <w:rFonts w:ascii="Arial" w:hAnsi="Arial" w:cs="Arial"/>
          <w:sz w:val="22"/>
          <w:szCs w:val="22"/>
        </w:rPr>
        <w:t xml:space="preserve">que será el que </w:t>
      </w:r>
      <w:r w:rsidRPr="001B572E">
        <w:rPr>
          <w:rFonts w:ascii="Arial" w:hAnsi="Arial" w:cs="Arial"/>
          <w:sz w:val="22"/>
          <w:szCs w:val="22"/>
        </w:rPr>
        <w:t xml:space="preserve">figura en el </w:t>
      </w:r>
      <w:r w:rsidRPr="008D6FCC">
        <w:rPr>
          <w:rFonts w:ascii="Arial" w:hAnsi="Arial" w:cs="Arial"/>
          <w:b/>
          <w:sz w:val="22"/>
          <w:szCs w:val="22"/>
        </w:rPr>
        <w:t>apartado A3 del CCP</w:t>
      </w:r>
      <w:r>
        <w:rPr>
          <w:rFonts w:ascii="Arial" w:hAnsi="Arial" w:cs="Arial"/>
          <w:sz w:val="22"/>
          <w:szCs w:val="22"/>
        </w:rPr>
        <w:t xml:space="preserve">, </w:t>
      </w:r>
      <w:r w:rsidRPr="001B572E">
        <w:rPr>
          <w:rFonts w:ascii="Arial" w:hAnsi="Arial" w:cs="Arial"/>
          <w:sz w:val="22"/>
          <w:szCs w:val="22"/>
        </w:rPr>
        <w:t>adjudicará el contrato dentro de los cinco (5) días hábiles siguientes en resolución motivada que será notificada a los licitadores y publicada en el perfil de contratante de la Diputación Provincial de Palencia en el plazo de 15 días.</w:t>
      </w:r>
      <w:r>
        <w:rPr>
          <w:rFonts w:ascii="Arial" w:hAnsi="Arial" w:cs="Arial"/>
          <w:sz w:val="22"/>
          <w:szCs w:val="22"/>
        </w:rPr>
        <w:t xml:space="preserve"> </w:t>
      </w:r>
      <w:r w:rsidRPr="004B2465">
        <w:rPr>
          <w:rFonts w:ascii="Arial" w:hAnsi="Arial" w:cs="Arial"/>
          <w:color w:val="auto"/>
          <w:sz w:val="22"/>
          <w:szCs w:val="22"/>
        </w:rPr>
        <w:t>La adjudicación concretará y fijará los términos definitivos del contrato.</w:t>
      </w:r>
    </w:p>
    <w:p w:rsidR="00DE380A"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Cuando el único criterio para seleccionar al adjudicatario del contrato sea el del precio, la adjudicación deberá recaer en el plazo máximo de quince días a contar desde el siguiente al de apertura de las proposiciones.</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Los plazos para la adjudicación se ampliarán en quince días hábiles cuando sea necesario seguir los trámites a que se refiere el apartado 4 del artículo 149 de la LCSP.</w:t>
      </w:r>
    </w:p>
    <w:p w:rsidR="00DE380A" w:rsidRPr="001B572E" w:rsidRDefault="00DE380A" w:rsidP="00DE380A">
      <w:pPr>
        <w:pStyle w:val="Estndar"/>
        <w:ind w:firstLine="284"/>
        <w:jc w:val="both"/>
        <w:rPr>
          <w:rFonts w:ascii="Arial" w:hAnsi="Arial" w:cs="Arial"/>
          <w:color w:val="auto"/>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2.16</w:t>
      </w:r>
      <w:r w:rsidRPr="001B572E">
        <w:rPr>
          <w:rFonts w:cs="Arial"/>
          <w:b w:val="0"/>
          <w:bCs/>
          <w:color w:val="000000"/>
          <w:sz w:val="22"/>
          <w:szCs w:val="22"/>
        </w:rPr>
        <w:t xml:space="preserve">. </w:t>
      </w:r>
      <w:r w:rsidRPr="001B572E">
        <w:rPr>
          <w:rFonts w:cs="Arial"/>
          <w:bCs/>
          <w:color w:val="000000"/>
          <w:sz w:val="22"/>
          <w:szCs w:val="22"/>
        </w:rPr>
        <w:t>FORMALIZACIÓN DEL CONTRATO</w:t>
      </w:r>
      <w:r w:rsidRPr="001B572E">
        <w:rPr>
          <w:rFonts w:cs="Arial"/>
          <w:b w:val="0"/>
          <w:bCs/>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El contrato se formalizará en documento administrativo que se ajustará con exactitud a las condiciones de la licitación, constituyendo dicho documento título suficiente para acceder a cualquier registro público. </w:t>
      </w:r>
      <w:r w:rsidRPr="001B572E">
        <w:rPr>
          <w:rFonts w:ascii="Arial" w:hAnsi="Arial" w:cs="Arial"/>
          <w:color w:val="000000"/>
          <w:sz w:val="22"/>
          <w:szCs w:val="22"/>
        </w:rPr>
        <w:lastRenderedPageBreak/>
        <w:t>No obstante, el contratista podrá solicitar que el contrato se eleve a escritura pública, corriendo de su cargo los correspondientes gastos.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contrato sea </w:t>
      </w:r>
      <w:r w:rsidRPr="001B572E">
        <w:rPr>
          <w:rFonts w:ascii="Arial" w:hAnsi="Arial" w:cs="Arial"/>
          <w:b/>
          <w:color w:val="000000"/>
          <w:sz w:val="22"/>
          <w:szCs w:val="22"/>
        </w:rPr>
        <w:t>susceptible de recurso especial en materia de contratación</w:t>
      </w:r>
      <w:r w:rsidRPr="001B572E">
        <w:rPr>
          <w:rFonts w:ascii="Arial" w:hAnsi="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sz w:val="22"/>
          <w:szCs w:val="22"/>
        </w:rPr>
        <w:t>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o, en su caso, desde que se dicte resolución por el órgano competente para la resolución del recurso con el levantamiento de la suspensión del acto de adjudicación.</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sz w:val="22"/>
          <w:szCs w:val="22"/>
        </w:rPr>
        <w:t>Cuando el pliego prevea la división en lotes del objeto del contrato, cada lote constituirá un contrato.</w:t>
      </w:r>
    </w:p>
    <w:p w:rsidR="00DE380A" w:rsidRPr="001B572E"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DE380A" w:rsidRPr="001B572E" w:rsidRDefault="00DE380A" w:rsidP="00DE380A">
      <w:pPr>
        <w:ind w:firstLine="284"/>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las causas de la no formalización fueren imputables a la Administración, se indemnizará al contratista de los daños y perjuicios que la demora le pudiera ocasionar.</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1"/>
        <w:jc w:val="both"/>
        <w:rPr>
          <w:rFonts w:ascii="Arial" w:hAnsi="Arial" w:cs="Arial"/>
          <w:sz w:val="22"/>
          <w:szCs w:val="22"/>
        </w:rPr>
      </w:pPr>
      <w:r w:rsidRPr="000D759B">
        <w:rPr>
          <w:rFonts w:ascii="Arial" w:hAnsi="Arial" w:cs="Arial"/>
          <w:bCs/>
          <w:color w:val="000000"/>
          <w:sz w:val="22"/>
          <w:szCs w:val="22"/>
          <w:u w:val="single"/>
        </w:rPr>
        <w:t>3.</w:t>
      </w:r>
      <w:r w:rsidRPr="001B572E">
        <w:rPr>
          <w:rFonts w:ascii="Arial" w:hAnsi="Arial" w:cs="Arial"/>
          <w:b w:val="0"/>
          <w:bCs/>
          <w:color w:val="000000"/>
          <w:sz w:val="22"/>
          <w:szCs w:val="22"/>
          <w:u w:val="single"/>
        </w:rPr>
        <w:t xml:space="preserve"> </w:t>
      </w:r>
      <w:r w:rsidRPr="001B572E">
        <w:rPr>
          <w:rFonts w:ascii="Arial" w:hAnsi="Arial" w:cs="Arial"/>
          <w:bCs/>
          <w:color w:val="000000"/>
          <w:sz w:val="22"/>
          <w:szCs w:val="22"/>
          <w:u w:val="single"/>
        </w:rPr>
        <w:t>EJECUCIÓN DEL CONTRATO</w:t>
      </w:r>
    </w:p>
    <w:p w:rsidR="00DE380A" w:rsidRDefault="00DE380A" w:rsidP="00DE380A">
      <w:pPr>
        <w:pStyle w:val="Ttulo2"/>
        <w:jc w:val="both"/>
        <w:rPr>
          <w:rFonts w:cs="Arial"/>
          <w:b w:val="0"/>
          <w:bCs/>
          <w:color w:val="000000"/>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 xml:space="preserve">3.1. </w:t>
      </w:r>
      <w:r w:rsidRPr="00152F11">
        <w:rPr>
          <w:rFonts w:cs="Arial"/>
          <w:bCs/>
          <w:color w:val="000000"/>
          <w:sz w:val="22"/>
          <w:szCs w:val="22"/>
        </w:rPr>
        <w:t>EJECUCIÓN DEL CONTRATO</w:t>
      </w:r>
    </w:p>
    <w:p w:rsidR="00DE380A" w:rsidRPr="00E61144" w:rsidRDefault="00DE380A" w:rsidP="00DE380A">
      <w:pPr>
        <w:rPr>
          <w:lang w:val="es-ES_tradnl"/>
        </w:rPr>
      </w:pPr>
    </w:p>
    <w:p w:rsidR="004F3C52" w:rsidRDefault="004F3C52" w:rsidP="004F3C5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contrato se ejecutará con sujeción a lo establecido en su clausulado y en los pliegos, en la </w:t>
      </w:r>
      <w:r>
        <w:rPr>
          <w:rFonts w:ascii="Arial" w:hAnsi="Arial" w:cs="Arial"/>
          <w:sz w:val="22"/>
          <w:szCs w:val="22"/>
        </w:rPr>
        <w:t>oferta</w:t>
      </w:r>
      <w:r w:rsidRPr="001B572E">
        <w:rPr>
          <w:rFonts w:ascii="Arial" w:hAnsi="Arial" w:cs="Arial"/>
          <w:sz w:val="22"/>
          <w:szCs w:val="22"/>
        </w:rPr>
        <w:t xml:space="preserve"> económica, la documentación técnica y las mejoras propuestas por el adjudicatario, y de acuerdo con las instrucciones que para su interpretación diere al contratista el responsable del contrato, si se hubiere designado, o los servicios dependientes del órgano de contratación.</w:t>
      </w:r>
    </w:p>
    <w:p w:rsidR="004F3C52" w:rsidRDefault="004F3C52" w:rsidP="004F3C52">
      <w:pPr>
        <w:pStyle w:val="NormalWeb"/>
        <w:spacing w:before="0" w:beforeAutospacing="0" w:after="0" w:afterAutospacing="0"/>
        <w:ind w:firstLine="284"/>
        <w:jc w:val="both"/>
        <w:rPr>
          <w:rFonts w:ascii="Arial" w:hAnsi="Arial" w:cs="Arial"/>
          <w:sz w:val="22"/>
          <w:szCs w:val="22"/>
        </w:rPr>
      </w:pPr>
    </w:p>
    <w:p w:rsidR="004F3C52" w:rsidRDefault="004F3C52" w:rsidP="004F3C52">
      <w:pPr>
        <w:pStyle w:val="NormalWeb"/>
        <w:spacing w:before="0" w:beforeAutospacing="0" w:after="0" w:afterAutospacing="0"/>
        <w:ind w:firstLine="284"/>
        <w:jc w:val="both"/>
        <w:rPr>
          <w:rFonts w:ascii="Arial" w:hAnsi="Arial" w:cs="Arial"/>
          <w:sz w:val="22"/>
          <w:szCs w:val="22"/>
        </w:rPr>
      </w:pPr>
      <w:r w:rsidRPr="00835EB8">
        <w:rPr>
          <w:rFonts w:ascii="Arial" w:hAnsi="Arial" w:cs="Arial"/>
          <w:sz w:val="22"/>
          <w:szCs w:val="22"/>
        </w:rPr>
        <w:t>Las mejoras propuestas por el adjudicatario pasarán a formar parte del contrato y no podrán ser objeto de modificación.</w:t>
      </w:r>
      <w:r>
        <w:rPr>
          <w:rFonts w:ascii="Arial" w:hAnsi="Arial" w:cs="Arial"/>
          <w:sz w:val="22"/>
          <w:szCs w:val="22"/>
        </w:rPr>
        <w:t xml:space="preserve"> La Diputación podrá requerir la ejecución de las mejoras en cualquier momento del plazo de duración del contrato. En caso de que se prorrogue la duración del contrato, el adjudicatario deberá </w:t>
      </w:r>
      <w:r>
        <w:rPr>
          <w:rFonts w:ascii="Arial" w:hAnsi="Arial" w:cs="Arial"/>
          <w:sz w:val="22"/>
          <w:szCs w:val="22"/>
        </w:rPr>
        <w:lastRenderedPageBreak/>
        <w:t>ejecutar las mejoras que correspondan en proporción al tiempo prorrogado, salvo que se indicase otra cosa en los pliegos.</w:t>
      </w:r>
    </w:p>
    <w:p w:rsidR="004F3C52" w:rsidRDefault="004F3C52" w:rsidP="004F3C52">
      <w:pPr>
        <w:pStyle w:val="NormalWeb"/>
        <w:spacing w:before="0" w:beforeAutospacing="0" w:after="0" w:afterAutospacing="0"/>
        <w:jc w:val="both"/>
        <w:rPr>
          <w:rFonts w:ascii="Arial" w:hAnsi="Arial" w:cs="Arial"/>
          <w:sz w:val="22"/>
          <w:szCs w:val="22"/>
        </w:rPr>
      </w:pPr>
    </w:p>
    <w:p w:rsidR="004F3C52" w:rsidRDefault="004F3C52" w:rsidP="004F3C52">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 xml:space="preserve">El contratista será responsable de la calidad técnica de los trabajos que desarrolle y de las prestaciones y </w:t>
      </w:r>
      <w:r>
        <w:rPr>
          <w:rFonts w:ascii="Arial" w:hAnsi="Arial" w:cs="Arial"/>
          <w:sz w:val="22"/>
          <w:szCs w:val="22"/>
        </w:rPr>
        <w:t>suministro</w:t>
      </w:r>
      <w:r w:rsidRPr="001B572E">
        <w:rPr>
          <w:rFonts w:ascii="Arial" w:hAnsi="Arial" w:cs="Arial"/>
          <w:sz w:val="22"/>
          <w:szCs w:val="22"/>
        </w:rPr>
        <w:t xml:space="preserve">s realizados, así como de las consecuencias que se deduzcan para la Diputación o para terceros de las omisiones, errores, métodos inadecuados o conclusiones incorrectas en la ejecución del contrato. En general será responsable de cualquier actividad derivada de la prestación del </w:t>
      </w:r>
      <w:r>
        <w:rPr>
          <w:rFonts w:ascii="Arial" w:hAnsi="Arial" w:cs="Arial"/>
          <w:sz w:val="22"/>
          <w:szCs w:val="22"/>
        </w:rPr>
        <w:t>suministro</w:t>
      </w:r>
      <w:r w:rsidRPr="001B572E">
        <w:rPr>
          <w:rFonts w:ascii="Arial" w:hAnsi="Arial" w:cs="Arial"/>
          <w:sz w:val="22"/>
          <w:szCs w:val="22"/>
        </w:rPr>
        <w:t>, sin que sea eximente ni otorgue derecho alguno la circunstancia de que los representantes de la Diputación de Palencia los hayan examinado o reconocido durante su elaboración o aceptado en  comprobaciones, valoraciones o recepciones parciales, debiendo indemnizar a la administración y a los terceros todos los daños y perjuicios que pudieran derivarse de la interposición de reclamaciones, incluidos los gastos derivados de dichas reclamaciones.</w:t>
      </w:r>
    </w:p>
    <w:p w:rsidR="004F3C52" w:rsidRPr="001B572E" w:rsidRDefault="004F3C52" w:rsidP="004F3C52">
      <w:pPr>
        <w:pStyle w:val="NormalWeb"/>
        <w:spacing w:before="0" w:beforeAutospacing="0" w:after="0" w:afterAutospacing="0"/>
        <w:jc w:val="both"/>
        <w:rPr>
          <w:rFonts w:ascii="Arial" w:hAnsi="Arial" w:cs="Arial"/>
          <w:sz w:val="22"/>
          <w:szCs w:val="22"/>
        </w:rPr>
      </w:pPr>
    </w:p>
    <w:p w:rsidR="004F3C52" w:rsidRDefault="004F3C52" w:rsidP="004F3C52">
      <w:pPr>
        <w:autoSpaceDE w:val="0"/>
        <w:autoSpaceDN w:val="0"/>
        <w:adjustRightInd w:val="0"/>
        <w:ind w:firstLine="284"/>
        <w:rPr>
          <w:rFonts w:cs="Arial"/>
          <w:spacing w:val="-3"/>
          <w:sz w:val="22"/>
          <w:szCs w:val="22"/>
          <w:lang w:val="es-ES_tradnl"/>
        </w:rPr>
      </w:pPr>
      <w:r w:rsidRPr="001B572E">
        <w:rPr>
          <w:rFonts w:cs="Arial"/>
          <w:sz w:val="22"/>
          <w:szCs w:val="22"/>
        </w:rPr>
        <w:t>En todo caso, el adjudicatario responderá de cualquier reclamación de un tercero contra la Excma. Diputación Provincial de Palencia, derivada de la actividad de aquél.</w:t>
      </w:r>
    </w:p>
    <w:p w:rsidR="00DE380A" w:rsidRDefault="00DE380A" w:rsidP="00DE380A">
      <w:pPr>
        <w:autoSpaceDE w:val="0"/>
        <w:autoSpaceDN w:val="0"/>
        <w:adjustRightInd w:val="0"/>
        <w:rPr>
          <w:rFonts w:cs="Arial"/>
          <w:spacing w:val="-3"/>
          <w:sz w:val="22"/>
          <w:szCs w:val="22"/>
          <w:lang w:val="es-ES_tradnl"/>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3</w:t>
      </w:r>
      <w:r w:rsidRPr="00AB23A1">
        <w:rPr>
          <w:rFonts w:cs="Arial"/>
          <w:bCs/>
          <w:sz w:val="22"/>
          <w:szCs w:val="22"/>
        </w:rPr>
        <w:t>.2</w:t>
      </w:r>
      <w:r>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PLAZO DE</w:t>
      </w:r>
      <w:r>
        <w:rPr>
          <w:rFonts w:cs="Arial"/>
          <w:bCs/>
          <w:color w:val="000000"/>
          <w:sz w:val="22"/>
          <w:szCs w:val="22"/>
        </w:rPr>
        <w:t xml:space="preserve"> DURACIÓN O EJECUCIÓN DE</w:t>
      </w:r>
      <w:r w:rsidRPr="001B572E">
        <w:rPr>
          <w:rFonts w:cs="Arial"/>
          <w:bCs/>
          <w:color w:val="000000"/>
          <w:sz w:val="22"/>
          <w:szCs w:val="22"/>
        </w:rPr>
        <w:t>L CONTRATO. PRÓRROGAS</w:t>
      </w:r>
      <w:r w:rsidRPr="001B572E">
        <w:rPr>
          <w:rFonts w:cs="Arial"/>
          <w:b w:val="0"/>
          <w:bCs/>
          <w:color w:val="000000"/>
          <w:sz w:val="22"/>
          <w:szCs w:val="22"/>
        </w:rPr>
        <w:t>.</w:t>
      </w:r>
    </w:p>
    <w:p w:rsidR="00DE380A" w:rsidRPr="00E61144" w:rsidRDefault="00DE380A" w:rsidP="00DE380A">
      <w:pPr>
        <w:rPr>
          <w:lang w:val="es-ES_tradnl"/>
        </w:rPr>
      </w:pPr>
    </w:p>
    <w:p w:rsidR="004F3C52" w:rsidRDefault="004F3C52" w:rsidP="004F3C52">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La duración o plazo del contrato será el expresado en el </w:t>
      </w:r>
      <w:r w:rsidRPr="008D6FCC">
        <w:rPr>
          <w:rFonts w:ascii="Arial" w:hAnsi="Arial" w:cs="Arial"/>
          <w:b/>
          <w:color w:val="000000"/>
          <w:sz w:val="22"/>
          <w:szCs w:val="22"/>
        </w:rPr>
        <w:t>apartado E1 del CCP</w:t>
      </w:r>
      <w:r w:rsidRPr="001B572E">
        <w:rPr>
          <w:rFonts w:ascii="Arial" w:hAnsi="Arial" w:cs="Arial"/>
          <w:color w:val="000000"/>
          <w:sz w:val="22"/>
          <w:szCs w:val="22"/>
        </w:rPr>
        <w:t>. En el mismo se podrá prever una o varias prórrogas siempre que sus características permanezcan inalterables durante el período de duración de estas, sin perjuicio de las modificaciones que se puedan introducir en el contrato.</w:t>
      </w:r>
    </w:p>
    <w:p w:rsidR="004F3C52" w:rsidRDefault="004F3C52" w:rsidP="004F3C52">
      <w:pPr>
        <w:pStyle w:val="NormalWeb"/>
        <w:spacing w:before="0" w:beforeAutospacing="0" w:after="0" w:afterAutospacing="0"/>
        <w:ind w:right="220" w:firstLine="284"/>
        <w:jc w:val="both"/>
        <w:rPr>
          <w:rFonts w:ascii="Arial" w:hAnsi="Arial" w:cs="Arial"/>
          <w:sz w:val="22"/>
          <w:szCs w:val="22"/>
        </w:rPr>
      </w:pPr>
    </w:p>
    <w:p w:rsidR="004F3C52" w:rsidRPr="00C4673F" w:rsidRDefault="004F3C52" w:rsidP="004F3C52">
      <w:pPr>
        <w:pStyle w:val="NormalWeb"/>
        <w:spacing w:before="0" w:beforeAutospacing="0" w:after="0" w:afterAutospacing="0"/>
        <w:ind w:right="220" w:firstLine="284"/>
        <w:jc w:val="both"/>
        <w:rPr>
          <w:rFonts w:ascii="Arial" w:hAnsi="Arial" w:cs="Arial"/>
          <w:sz w:val="22"/>
          <w:szCs w:val="22"/>
        </w:rPr>
      </w:pPr>
      <w:r w:rsidRPr="00C4673F">
        <w:rPr>
          <w:rFonts w:ascii="Arial" w:hAnsi="Arial" w:cs="Arial"/>
          <w:bCs/>
          <w:iCs/>
          <w:sz w:val="22"/>
          <w:szCs w:val="22"/>
        </w:rPr>
        <w:t xml:space="preserve">En los </w:t>
      </w:r>
      <w:r w:rsidRPr="000A23DD">
        <w:rPr>
          <w:rFonts w:ascii="Arial" w:hAnsi="Arial" w:cs="Arial"/>
          <w:b/>
          <w:bCs/>
          <w:iCs/>
          <w:sz w:val="22"/>
          <w:szCs w:val="22"/>
        </w:rPr>
        <w:t>contratos por precios unitarios</w:t>
      </w:r>
      <w:r w:rsidRPr="00C4673F">
        <w:rPr>
          <w:rFonts w:ascii="Arial" w:hAnsi="Arial" w:cs="Arial"/>
          <w:bCs/>
          <w:iCs/>
          <w:sz w:val="22"/>
          <w:szCs w:val="22"/>
        </w:rPr>
        <w:t xml:space="preserve"> en función de las necesidades el plazo de ejecución o duración del contrato será el señalado en el </w:t>
      </w:r>
      <w:r w:rsidRPr="00C341AE">
        <w:rPr>
          <w:rFonts w:ascii="Arial" w:hAnsi="Arial"/>
          <w:b/>
          <w:sz w:val="22"/>
        </w:rPr>
        <w:t>apartado E1</w:t>
      </w:r>
      <w:r>
        <w:rPr>
          <w:rFonts w:ascii="Arial" w:hAnsi="Arial" w:cs="Arial"/>
          <w:b/>
          <w:bCs/>
          <w:iCs/>
          <w:sz w:val="22"/>
          <w:szCs w:val="22"/>
        </w:rPr>
        <w:t xml:space="preserve"> del CCP</w:t>
      </w:r>
      <w:r w:rsidRPr="00C4673F">
        <w:rPr>
          <w:rFonts w:ascii="Arial" w:hAnsi="Arial" w:cs="Arial"/>
          <w:bCs/>
          <w:iCs/>
          <w:sz w:val="22"/>
          <w:szCs w:val="22"/>
        </w:rPr>
        <w:t>, o bien hasta que se haya agotado el presupuesto máximo del mismo, en el supuesto de que tal hecho se produjera con antelación al cumplimiento del plazo antes señalado.</w:t>
      </w:r>
    </w:p>
    <w:p w:rsidR="004F3C52" w:rsidRPr="001B572E" w:rsidRDefault="004F3C52" w:rsidP="004F3C52">
      <w:pPr>
        <w:pStyle w:val="NormalWeb"/>
        <w:spacing w:before="0" w:beforeAutospacing="0" w:after="0" w:afterAutospacing="0"/>
        <w:ind w:right="220" w:firstLine="284"/>
        <w:jc w:val="both"/>
        <w:rPr>
          <w:rFonts w:ascii="Arial" w:hAnsi="Arial" w:cs="Arial"/>
          <w:sz w:val="22"/>
          <w:szCs w:val="22"/>
        </w:rPr>
      </w:pPr>
    </w:p>
    <w:p w:rsidR="004F3C52" w:rsidRDefault="004F3C52" w:rsidP="004F3C52">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La prórroga se acordará por el órgano de contratación </w:t>
      </w:r>
      <w:r w:rsidRPr="00D90589">
        <w:rPr>
          <w:rFonts w:ascii="Arial" w:hAnsi="Arial" w:cs="Arial"/>
          <w:color w:val="000000"/>
          <w:sz w:val="22"/>
          <w:szCs w:val="22"/>
        </w:rPr>
        <w:t xml:space="preserve">y </w:t>
      </w:r>
      <w:r w:rsidRPr="00D90589">
        <w:rPr>
          <w:rFonts w:ascii="Arial" w:hAnsi="Arial" w:cs="Arial"/>
          <w:bCs/>
          <w:color w:val="000000"/>
          <w:sz w:val="22"/>
          <w:szCs w:val="22"/>
        </w:rPr>
        <w:t>será obligatoria para el empresario</w:t>
      </w:r>
      <w:r w:rsidRPr="00D90589">
        <w:rPr>
          <w:rFonts w:ascii="Arial" w:hAnsi="Arial" w:cs="Arial"/>
          <w:color w:val="000000"/>
          <w:sz w:val="22"/>
          <w:szCs w:val="22"/>
        </w:rPr>
        <w:t>,</w:t>
      </w:r>
      <w:r w:rsidRPr="001B572E">
        <w:rPr>
          <w:rFonts w:ascii="Arial" w:hAnsi="Arial" w:cs="Arial"/>
          <w:color w:val="000000"/>
          <w:sz w:val="22"/>
          <w:szCs w:val="22"/>
        </w:rPr>
        <w:t xml:space="preserve"> siempre que su preaviso se produzca al menos con dos meses de antelación a la finalización del plazo de duración del contrato. Quedan exceptuados de la obligación de preaviso los contratos cuya duración fuera inferior a dos meses.</w:t>
      </w:r>
    </w:p>
    <w:p w:rsidR="004F3C52" w:rsidRPr="001B572E" w:rsidRDefault="004F3C52" w:rsidP="004F3C52">
      <w:pPr>
        <w:pStyle w:val="NormalWeb"/>
        <w:spacing w:before="0" w:beforeAutospacing="0" w:after="0" w:afterAutospacing="0"/>
        <w:ind w:right="220" w:firstLine="284"/>
        <w:jc w:val="both"/>
        <w:rPr>
          <w:rFonts w:ascii="Arial" w:hAnsi="Arial" w:cs="Arial"/>
          <w:sz w:val="22"/>
          <w:szCs w:val="22"/>
        </w:rPr>
      </w:pPr>
    </w:p>
    <w:p w:rsidR="004F3C52" w:rsidRDefault="004F3C52" w:rsidP="004F3C52">
      <w:pPr>
        <w:pStyle w:val="NormalWeb"/>
        <w:spacing w:before="0" w:beforeAutospacing="0" w:after="0" w:afterAutospacing="0"/>
        <w:ind w:right="220" w:firstLine="284"/>
        <w:jc w:val="both"/>
        <w:rPr>
          <w:rFonts w:ascii="Arial" w:hAnsi="Arial" w:cs="Arial"/>
          <w:color w:val="000000"/>
          <w:sz w:val="22"/>
          <w:szCs w:val="22"/>
        </w:rPr>
      </w:pPr>
      <w:r w:rsidRPr="001B572E">
        <w:rPr>
          <w:rFonts w:ascii="Arial" w:hAnsi="Arial" w:cs="Arial"/>
          <w:color w:val="000000"/>
          <w:sz w:val="22"/>
          <w:szCs w:val="22"/>
        </w:rPr>
        <w:t xml:space="preserve">En ningún caso podrá producirse la prórroga por el consentimiento tácito de las partes. La prórroga del contrato establecida en este apartado no será obligatoria para el contratista en los casos en que en el contrato se dé la causa de resolución establecida en el artículo </w:t>
      </w:r>
      <w:r>
        <w:rPr>
          <w:rFonts w:ascii="Arial" w:hAnsi="Arial" w:cs="Arial"/>
          <w:color w:val="000000"/>
          <w:sz w:val="22"/>
          <w:szCs w:val="22"/>
        </w:rPr>
        <w:t>198.6 LCSP</w:t>
      </w:r>
      <w:r w:rsidRPr="001B572E">
        <w:rPr>
          <w:rFonts w:ascii="Arial" w:hAnsi="Arial" w:cs="Arial"/>
          <w:color w:val="000000"/>
          <w:sz w:val="22"/>
          <w:szCs w:val="22"/>
        </w:rPr>
        <w:t xml:space="preserve"> por haberse demorado la Administración en el abono del precio más de seis meses.</w:t>
      </w:r>
    </w:p>
    <w:p w:rsidR="004F3C52" w:rsidRDefault="004F3C52" w:rsidP="004F3C52">
      <w:pPr>
        <w:pStyle w:val="NormalWeb"/>
        <w:spacing w:before="0" w:beforeAutospacing="0" w:after="0" w:afterAutospacing="0"/>
        <w:ind w:right="220"/>
        <w:jc w:val="both"/>
        <w:rPr>
          <w:rFonts w:ascii="Arial" w:hAnsi="Arial" w:cs="Arial"/>
          <w:sz w:val="22"/>
          <w:szCs w:val="22"/>
        </w:rPr>
      </w:pPr>
    </w:p>
    <w:p w:rsidR="004F3C52" w:rsidRPr="005455E1" w:rsidRDefault="004F3C52" w:rsidP="004F3C52">
      <w:pPr>
        <w:pStyle w:val="NormalWeb"/>
        <w:spacing w:before="0" w:beforeAutospacing="0" w:after="0" w:afterAutospacing="0"/>
        <w:ind w:right="220" w:firstLine="322"/>
        <w:jc w:val="both"/>
        <w:rPr>
          <w:rFonts w:ascii="Arial" w:hAnsi="Arial" w:cs="Arial"/>
          <w:sz w:val="22"/>
          <w:szCs w:val="22"/>
        </w:rPr>
      </w:pPr>
      <w:r w:rsidRPr="00447664">
        <w:rPr>
          <w:rFonts w:ascii="Arial" w:hAnsi="Arial" w:cs="Arial"/>
          <w:bCs/>
          <w:sz w:val="22"/>
          <w:szCs w:val="22"/>
        </w:rPr>
        <w:t xml:space="preserve">En los contratos de </w:t>
      </w:r>
      <w:r w:rsidRPr="00662DE5">
        <w:rPr>
          <w:rFonts w:ascii="Arial" w:hAnsi="Arial" w:cs="Arial"/>
          <w:bCs/>
          <w:sz w:val="22"/>
          <w:szCs w:val="22"/>
        </w:rPr>
        <w:t>suministros</w:t>
      </w:r>
      <w:r w:rsidRPr="00447664">
        <w:rPr>
          <w:rFonts w:ascii="Arial" w:hAnsi="Arial" w:cs="Arial"/>
          <w:bCs/>
          <w:sz w:val="22"/>
          <w:szCs w:val="22"/>
        </w:rPr>
        <w:t xml:space="preserve"> cuya prestación no resulte posible interrumpir por resultar esencial para el funcionamiento de la Administración o por tratarse de </w:t>
      </w:r>
      <w:r w:rsidRPr="00662DE5">
        <w:rPr>
          <w:rFonts w:ascii="Arial" w:hAnsi="Arial" w:cs="Arial"/>
          <w:bCs/>
          <w:sz w:val="22"/>
          <w:szCs w:val="22"/>
        </w:rPr>
        <w:t>suministros</w:t>
      </w:r>
      <w:r w:rsidRPr="00447664">
        <w:rPr>
          <w:rFonts w:ascii="Arial" w:hAnsi="Arial" w:cs="Arial"/>
          <w:bCs/>
          <w:sz w:val="22"/>
          <w:szCs w:val="22"/>
        </w:rPr>
        <w:t xml:space="preserve"> esenciales para las personas, en los que se hubiera establecido un plazo de duración del contrato inferior a cuatro años incluidas las posibles prórrogas y en la fecha prevista de vencimiento del contrato no se hubiera formalizado el nuevo contrato que garantice la continuidad de su prestación, el adjudicatario estará obligado a mantener dicha prestación, si la Diputación Provincial así lo acordase, hasta que comience la ejecución del nuevo contrato y por un periodo máximo de seis meses, sin modificar las restantes condiciones vigentes del contrato y sin que en ningún caso la duración total del contrato pueda superar el plazo de cuatro años.</w:t>
      </w:r>
    </w:p>
    <w:p w:rsidR="00DE380A" w:rsidRDefault="00DE380A" w:rsidP="00DE380A">
      <w:pPr>
        <w:autoSpaceDE w:val="0"/>
        <w:autoSpaceDN w:val="0"/>
        <w:adjustRightInd w:val="0"/>
        <w:rPr>
          <w:rFonts w:cs="Arial"/>
          <w:spacing w:val="-3"/>
          <w:sz w:val="22"/>
          <w:szCs w:val="22"/>
          <w:lang w:val="es-ES_tradnl"/>
        </w:rPr>
      </w:pPr>
    </w:p>
    <w:p w:rsidR="00DE380A" w:rsidRPr="001B572E" w:rsidRDefault="00DE380A" w:rsidP="00DE380A">
      <w:pPr>
        <w:autoSpaceDE w:val="0"/>
        <w:autoSpaceDN w:val="0"/>
        <w:adjustRightInd w:val="0"/>
        <w:rPr>
          <w:rFonts w:cs="Arial"/>
          <w:spacing w:val="-3"/>
          <w:sz w:val="22"/>
          <w:szCs w:val="22"/>
          <w:lang w:val="es-ES_tradnl"/>
        </w:rPr>
      </w:pPr>
    </w:p>
    <w:p w:rsidR="00DE380A" w:rsidRPr="001B572E" w:rsidRDefault="00DE380A" w:rsidP="00DE380A">
      <w:pPr>
        <w:pStyle w:val="Ttulo2"/>
        <w:jc w:val="both"/>
        <w:rPr>
          <w:rFonts w:cs="Arial"/>
          <w:sz w:val="22"/>
          <w:szCs w:val="22"/>
        </w:rPr>
      </w:pPr>
      <w:r w:rsidRPr="000F39A8">
        <w:rPr>
          <w:rFonts w:cs="Arial"/>
          <w:bCs/>
          <w:color w:val="000000"/>
          <w:sz w:val="22"/>
          <w:szCs w:val="22"/>
        </w:rPr>
        <w:t>3.</w:t>
      </w:r>
      <w:r>
        <w:rPr>
          <w:rFonts w:cs="Arial"/>
          <w:bCs/>
          <w:color w:val="000000"/>
          <w:sz w:val="22"/>
          <w:szCs w:val="22"/>
        </w:rPr>
        <w:t>3</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DERECHOS DEL CONTRATISTA</w:t>
      </w:r>
    </w:p>
    <w:p w:rsidR="004F3C52" w:rsidRPr="001B572E" w:rsidRDefault="004F3C52" w:rsidP="004F3C52">
      <w:pPr>
        <w:pStyle w:val="NormalWeb"/>
        <w:spacing w:before="0" w:beforeAutospacing="0" w:after="0" w:afterAutospacing="0"/>
        <w:ind w:right="220"/>
        <w:jc w:val="both"/>
        <w:rPr>
          <w:rFonts w:ascii="Arial" w:hAnsi="Arial" w:cs="Arial"/>
          <w:sz w:val="22"/>
          <w:szCs w:val="22"/>
        </w:rPr>
      </w:pPr>
      <w:r w:rsidRPr="001B572E">
        <w:rPr>
          <w:rFonts w:ascii="Arial" w:hAnsi="Arial" w:cs="Arial"/>
          <w:color w:val="000000"/>
          <w:sz w:val="22"/>
          <w:szCs w:val="22"/>
        </w:rPr>
        <w:t xml:space="preserve">El contratista tendrá derecho: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la contraprestación económica prevista en el contrato.</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En su caso, a la revisión de precios.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Al abono de los intereses de demora en el pago en la forma legalmente establecida.</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suspender el cumplimiento del contrato por demora en el pago superior a cuatro meses.</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de resolución del contrato cuando la demora en el pago sea superior a </w:t>
      </w:r>
      <w:r>
        <w:rPr>
          <w:rFonts w:ascii="Arial" w:hAnsi="Arial" w:cs="Arial"/>
          <w:color w:val="000000"/>
          <w:sz w:val="22"/>
          <w:szCs w:val="22"/>
        </w:rPr>
        <w:t>seis</w:t>
      </w:r>
      <w:r w:rsidRPr="001B572E">
        <w:rPr>
          <w:rFonts w:ascii="Arial" w:hAnsi="Arial" w:cs="Arial"/>
          <w:color w:val="000000"/>
          <w:sz w:val="22"/>
          <w:szCs w:val="22"/>
        </w:rPr>
        <w:t xml:space="preserve"> meses, y al resarcim</w:t>
      </w:r>
      <w:r>
        <w:rPr>
          <w:rFonts w:ascii="Arial" w:hAnsi="Arial" w:cs="Arial"/>
          <w:color w:val="000000"/>
          <w:sz w:val="22"/>
          <w:szCs w:val="22"/>
        </w:rPr>
        <w:t>iento de los perjuicios originados</w:t>
      </w:r>
      <w:r w:rsidRPr="001B572E">
        <w:rPr>
          <w:rFonts w:ascii="Arial" w:hAnsi="Arial" w:cs="Arial"/>
          <w:color w:val="000000"/>
          <w:sz w:val="22"/>
          <w:szCs w:val="22"/>
        </w:rPr>
        <w:t xml:space="preserve"> por esta demora.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percibir los intereses de demora en el pago del saldo de la liquidación del contrato.</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la devolución de la garantía definitiva, una vez concluida la </w:t>
      </w:r>
      <w:r>
        <w:rPr>
          <w:rFonts w:ascii="Arial" w:hAnsi="Arial" w:cs="Arial"/>
          <w:color w:val="000000"/>
          <w:sz w:val="22"/>
          <w:szCs w:val="22"/>
        </w:rPr>
        <w:t>realización</w:t>
      </w:r>
      <w:r w:rsidRPr="001B572E">
        <w:rPr>
          <w:rFonts w:ascii="Arial" w:hAnsi="Arial" w:cs="Arial"/>
          <w:color w:val="000000"/>
          <w:sz w:val="22"/>
          <w:szCs w:val="22"/>
        </w:rPr>
        <w:t xml:space="preserve"> del </w:t>
      </w:r>
      <w:r>
        <w:rPr>
          <w:rFonts w:ascii="Arial" w:hAnsi="Arial" w:cs="Arial"/>
          <w:color w:val="000000"/>
          <w:sz w:val="22"/>
          <w:szCs w:val="22"/>
        </w:rPr>
        <w:t>suministro</w:t>
      </w:r>
      <w:r w:rsidRPr="001B572E">
        <w:rPr>
          <w:rFonts w:ascii="Arial" w:hAnsi="Arial" w:cs="Arial"/>
          <w:color w:val="000000"/>
          <w:sz w:val="22"/>
          <w:szCs w:val="22"/>
        </w:rPr>
        <w:t xml:space="preserve">, aprobada la liquidación del contrato y transcurrido el plazo de garantía sin que resultaren responsabilidades que hubieran de ejercitarse sobre la misma, previa instrucción del correspondiente expediente.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Pr>
          <w:rFonts w:ascii="Arial" w:hAnsi="Arial" w:cs="Arial"/>
          <w:color w:val="000000"/>
          <w:sz w:val="22"/>
          <w:szCs w:val="22"/>
        </w:rPr>
        <w:t>A conocer y ser oído sobre la aplicación de los bienes suministrados durante el plazo de garantía.</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percibir indemnizaciones por daños y perjuicios derivados de la resolución del contrato por incumplimiento de la Administración, por suspensión temporal de la prestación del </w:t>
      </w:r>
      <w:r>
        <w:rPr>
          <w:rFonts w:ascii="Arial" w:hAnsi="Arial" w:cs="Arial"/>
          <w:color w:val="000000"/>
          <w:sz w:val="22"/>
          <w:szCs w:val="22"/>
        </w:rPr>
        <w:t>suministro</w:t>
      </w:r>
      <w:r w:rsidRPr="001B572E">
        <w:rPr>
          <w:rFonts w:ascii="Arial" w:hAnsi="Arial" w:cs="Arial"/>
          <w:color w:val="000000"/>
          <w:sz w:val="22"/>
          <w:szCs w:val="22"/>
        </w:rPr>
        <w:t xml:space="preserve"> en los términos legalmente establecidos, siempre que no dé lugar a la resolución del contrato.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responsable del contrato.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la cesión del contrato en los términos legalmente señalados. </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D90589">
        <w:rPr>
          <w:rFonts w:ascii="Arial" w:hAnsi="Arial" w:cs="Arial"/>
          <w:color w:val="000000"/>
          <w:sz w:val="22"/>
          <w:szCs w:val="22"/>
        </w:rPr>
        <w:t xml:space="preserve">A subcontratar parcialmente los </w:t>
      </w:r>
      <w:r>
        <w:rPr>
          <w:rFonts w:ascii="Arial" w:hAnsi="Arial" w:cs="Arial"/>
          <w:color w:val="000000"/>
          <w:sz w:val="22"/>
          <w:szCs w:val="22"/>
        </w:rPr>
        <w:t>suministro</w:t>
      </w:r>
      <w:r w:rsidRPr="00D90589">
        <w:rPr>
          <w:rFonts w:ascii="Arial" w:hAnsi="Arial" w:cs="Arial"/>
          <w:color w:val="000000"/>
          <w:sz w:val="22"/>
          <w:szCs w:val="22"/>
        </w:rPr>
        <w:t>s conforme se indica en el CCP.</w:t>
      </w:r>
    </w:p>
    <w:p w:rsidR="004F3C52" w:rsidRPr="001B572E"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A solicitar la suspensión del contrato en los supuestos establecidos en la Ley y con los efectos determinados en la misma.</w:t>
      </w:r>
    </w:p>
    <w:p w:rsidR="00DE380A" w:rsidRPr="004F3C52" w:rsidRDefault="004F3C52" w:rsidP="004F3C52">
      <w:pPr>
        <w:pStyle w:val="NormalWeb"/>
        <w:numPr>
          <w:ilvl w:val="0"/>
          <w:numId w:val="34"/>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 ejercitar el derecho a la resolución del contrato por las causas legalmente recogidas. </w:t>
      </w:r>
    </w:p>
    <w:p w:rsidR="00DE380A" w:rsidRDefault="00DE380A" w:rsidP="00DE380A">
      <w:pPr>
        <w:autoSpaceDE w:val="0"/>
        <w:autoSpaceDN w:val="0"/>
        <w:adjustRightInd w:val="0"/>
        <w:rPr>
          <w:rFonts w:cs="Arial"/>
          <w:spacing w:val="-3"/>
          <w:sz w:val="22"/>
          <w:szCs w:val="22"/>
          <w:lang w:val="es-ES_tradnl"/>
        </w:rPr>
      </w:pPr>
    </w:p>
    <w:p w:rsidR="00DE380A" w:rsidRPr="001B572E" w:rsidRDefault="00DE380A" w:rsidP="00DE380A">
      <w:pPr>
        <w:autoSpaceDE w:val="0"/>
        <w:autoSpaceDN w:val="0"/>
        <w:adjustRightInd w:val="0"/>
        <w:rPr>
          <w:rFonts w:cs="Arial"/>
          <w:spacing w:val="-3"/>
          <w:sz w:val="22"/>
          <w:szCs w:val="22"/>
          <w:lang w:val="es-ES_tradnl"/>
        </w:rPr>
      </w:pPr>
    </w:p>
    <w:p w:rsidR="00DE380A" w:rsidRPr="001B572E" w:rsidRDefault="00DE380A" w:rsidP="00DE380A">
      <w:pPr>
        <w:pStyle w:val="Ttulo2"/>
        <w:jc w:val="both"/>
        <w:rPr>
          <w:rFonts w:cs="Arial"/>
          <w:sz w:val="22"/>
          <w:szCs w:val="22"/>
        </w:rPr>
      </w:pPr>
      <w:r w:rsidRPr="000F39A8">
        <w:rPr>
          <w:rFonts w:cs="Arial"/>
          <w:bCs/>
          <w:color w:val="000000"/>
          <w:sz w:val="22"/>
          <w:szCs w:val="22"/>
        </w:rPr>
        <w:t>3.</w:t>
      </w:r>
      <w:r>
        <w:rPr>
          <w:rFonts w:cs="Arial"/>
          <w:bCs/>
          <w:color w:val="000000"/>
          <w:sz w:val="22"/>
          <w:szCs w:val="22"/>
        </w:rPr>
        <w:t>4</w:t>
      </w:r>
      <w:r w:rsidRPr="000F39A8">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OBLIGACIONES Y RESPONSABILIDADES DEL CONTRATISTA</w:t>
      </w:r>
    </w:p>
    <w:p w:rsidR="00DE380A" w:rsidRDefault="00DE380A" w:rsidP="00DE380A">
      <w:pPr>
        <w:pStyle w:val="NormalWeb"/>
        <w:spacing w:before="0" w:beforeAutospacing="0" w:after="0" w:afterAutospacing="0"/>
        <w:ind w:right="220"/>
        <w:jc w:val="both"/>
        <w:rPr>
          <w:rFonts w:ascii="Arial" w:hAnsi="Arial" w:cs="Arial"/>
          <w:color w:val="000000"/>
          <w:sz w:val="22"/>
          <w:szCs w:val="22"/>
        </w:rPr>
      </w:pPr>
    </w:p>
    <w:p w:rsidR="004F3C52" w:rsidRPr="001B572E" w:rsidRDefault="004F3C52" w:rsidP="004F3C52">
      <w:pPr>
        <w:pStyle w:val="NormalWeb"/>
        <w:spacing w:before="0" w:beforeAutospacing="0" w:after="0" w:afterAutospacing="0"/>
        <w:ind w:right="220" w:firstLine="363"/>
        <w:jc w:val="both"/>
        <w:rPr>
          <w:rFonts w:ascii="Arial" w:hAnsi="Arial" w:cs="Arial"/>
          <w:sz w:val="22"/>
          <w:szCs w:val="22"/>
        </w:rPr>
      </w:pPr>
      <w:r>
        <w:rPr>
          <w:rFonts w:ascii="Arial" w:hAnsi="Arial" w:cs="Arial"/>
          <w:color w:val="000000"/>
          <w:sz w:val="22"/>
          <w:szCs w:val="22"/>
        </w:rPr>
        <w:t>Serán</w:t>
      </w:r>
      <w:r w:rsidRPr="001B572E">
        <w:rPr>
          <w:rFonts w:ascii="Arial" w:hAnsi="Arial" w:cs="Arial"/>
          <w:color w:val="000000"/>
          <w:sz w:val="22"/>
          <w:szCs w:val="22"/>
        </w:rPr>
        <w:t xml:space="preserve"> obligaciones del contratista </w:t>
      </w:r>
      <w:r>
        <w:rPr>
          <w:rFonts w:ascii="Arial" w:hAnsi="Arial" w:cs="Arial"/>
          <w:color w:val="000000"/>
          <w:sz w:val="22"/>
          <w:szCs w:val="22"/>
        </w:rPr>
        <w:t xml:space="preserve">además de las previstas en la Ley y en otras cláusulas de este pliego y del PPTP, </w:t>
      </w:r>
      <w:r w:rsidRPr="001B572E">
        <w:rPr>
          <w:rFonts w:ascii="Arial" w:hAnsi="Arial" w:cs="Arial"/>
          <w:color w:val="000000"/>
          <w:sz w:val="22"/>
          <w:szCs w:val="22"/>
        </w:rPr>
        <w:t>cuyo incumplimiento por su parte no implicará responsabilidad alguna para la Administración</w:t>
      </w:r>
      <w:r>
        <w:rPr>
          <w:rFonts w:ascii="Arial" w:hAnsi="Arial" w:cs="Arial"/>
          <w:color w:val="000000"/>
          <w:sz w:val="22"/>
          <w:szCs w:val="22"/>
        </w:rPr>
        <w:t>,</w:t>
      </w:r>
      <w:r w:rsidRPr="001B572E">
        <w:rPr>
          <w:rFonts w:ascii="Arial" w:hAnsi="Arial" w:cs="Arial"/>
          <w:color w:val="000000"/>
          <w:sz w:val="22"/>
          <w:szCs w:val="22"/>
        </w:rPr>
        <w:t xml:space="preserve"> las siguientes:</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Cumplir el programa de ejecución de los trabajos, así como el plazo total o los plazos parciales fijados para la prestación del </w:t>
      </w:r>
      <w:r>
        <w:rPr>
          <w:rFonts w:ascii="Arial" w:hAnsi="Arial" w:cs="Arial"/>
          <w:color w:val="000000"/>
          <w:sz w:val="22"/>
          <w:szCs w:val="22"/>
        </w:rPr>
        <w:t>suministro</w:t>
      </w:r>
      <w:r w:rsidRPr="001B572E">
        <w:rPr>
          <w:rFonts w:ascii="Arial" w:hAnsi="Arial" w:cs="Arial"/>
          <w:color w:val="000000"/>
          <w:sz w:val="22"/>
          <w:szCs w:val="22"/>
        </w:rPr>
        <w:t>.</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No ejecutar trabajos no incluidos en el contrato sin conocimiento previo del órgano de contratación. </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Ejecutar el contrato a su “riesgo y ventura”, salvo los casos de fuerza mayor.</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Pr>
          <w:rFonts w:ascii="Arial" w:hAnsi="Arial" w:cs="Arial"/>
          <w:color w:val="000000"/>
          <w:sz w:val="22"/>
          <w:szCs w:val="22"/>
        </w:rPr>
        <w:t>Abonar los gastos de entrega y transporte de los bienes objeto del suministro al lugar establecido en los pliegos.</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Abonar los gastos que se deriven de la obtención de autorizaciones, licencias, documentos o cualquier otra información relacionada con la ejecución del contrato.</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lastRenderedPageBreak/>
        <w:t xml:space="preserve">Abonar cualquier otro gasto que, para la ejecución del objeto del contrato, esté incluido en los pliegos. </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Evitar la contaminación que se entenderá comprensiva del medio ambiente atmosférico, de los recursos naturales (cursos de agua, masas forestales, cosechas) y de cualesquiera otros bienes que puedan resultar dañados por motivo de la ejecución del </w:t>
      </w:r>
      <w:r>
        <w:rPr>
          <w:rFonts w:ascii="Arial" w:hAnsi="Arial" w:cs="Arial"/>
          <w:color w:val="000000"/>
          <w:sz w:val="22"/>
          <w:szCs w:val="22"/>
        </w:rPr>
        <w:t>contrato</w:t>
      </w:r>
      <w:r w:rsidRPr="001B572E">
        <w:rPr>
          <w:rFonts w:ascii="Arial" w:hAnsi="Arial" w:cs="Arial"/>
          <w:color w:val="000000"/>
          <w:sz w:val="22"/>
          <w:szCs w:val="22"/>
        </w:rPr>
        <w:t>, cumpliendo las órdenes de la dirección para evitar contaminaciones.</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4F3C52" w:rsidRPr="001B572E"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color w:val="000000"/>
          <w:sz w:val="22"/>
          <w:szCs w:val="22"/>
        </w:rPr>
        <w:t>Cumplir las disposiciones vigentes en materia Laboral, de Seguridad Social, Prevención de Riesgos Laborales y de Seguridad y Salud.</w:t>
      </w:r>
      <w:r w:rsidRPr="001B572E">
        <w:rPr>
          <w:rFonts w:ascii="Arial" w:hAnsi="Arial" w:cs="Arial"/>
          <w:sz w:val="22"/>
          <w:szCs w:val="22"/>
        </w:rPr>
        <w:t xml:space="preserve"> </w:t>
      </w:r>
    </w:p>
    <w:p w:rsidR="004F3C52" w:rsidRPr="008A27FC"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1B572E">
        <w:rPr>
          <w:rFonts w:ascii="Arial" w:hAnsi="Arial" w:cs="Arial"/>
          <w:sz w:val="22"/>
          <w:szCs w:val="22"/>
        </w:rPr>
        <w:t>C</w:t>
      </w:r>
      <w:r w:rsidRPr="00FA3D91">
        <w:rPr>
          <w:rFonts w:ascii="Arial" w:hAnsi="Arial" w:cs="Arial"/>
          <w:sz w:val="22"/>
          <w:szCs w:val="22"/>
        </w:rPr>
        <w:t xml:space="preserve">umplir durante todo el periodo de ejecución de contrato las normas y condiciones </w:t>
      </w:r>
      <w:r>
        <w:rPr>
          <w:rFonts w:ascii="Arial" w:hAnsi="Arial" w:cs="Arial"/>
          <w:sz w:val="22"/>
          <w:szCs w:val="22"/>
        </w:rPr>
        <w:t xml:space="preserve">salariales y de todo tipo </w:t>
      </w:r>
      <w:r w:rsidRPr="00FA3D91">
        <w:rPr>
          <w:rFonts w:ascii="Arial" w:hAnsi="Arial" w:cs="Arial"/>
          <w:sz w:val="22"/>
          <w:szCs w:val="22"/>
        </w:rPr>
        <w:t>fijadas en el Convenio Colectivo de aplicación</w:t>
      </w:r>
      <w:r>
        <w:rPr>
          <w:rFonts w:ascii="Arial" w:hAnsi="Arial" w:cs="Arial"/>
          <w:sz w:val="22"/>
          <w:szCs w:val="22"/>
        </w:rPr>
        <w:t xml:space="preserve">, </w:t>
      </w:r>
      <w:r w:rsidRPr="001B572E">
        <w:rPr>
          <w:rFonts w:ascii="Arial" w:hAnsi="Arial" w:cs="Arial"/>
          <w:sz w:val="22"/>
          <w:szCs w:val="22"/>
        </w:rPr>
        <w:t xml:space="preserve">pudiendo la Administración imponer penalidades en cuantía que podrá alcanzar el 10 por 100 del presupuesto del contrato para el caso de incumplimientos o retrasos reiterados en el pago de los salarios o la aplicación de </w:t>
      </w:r>
      <w:r w:rsidRPr="008A27FC">
        <w:rPr>
          <w:rFonts w:ascii="Arial" w:hAnsi="Arial" w:cs="Arial"/>
          <w:sz w:val="22"/>
          <w:szCs w:val="22"/>
        </w:rPr>
        <w:t>condiciones salariales inferiores a las derivadas de los convenios colectivos que sea grave y dolosa.</w:t>
      </w:r>
      <w:r w:rsidRPr="008A27FC">
        <w:rPr>
          <w:rFonts w:ascii="Arial" w:hAnsi="Arial" w:cs="Arial"/>
          <w:color w:val="000000"/>
          <w:sz w:val="22"/>
          <w:szCs w:val="22"/>
        </w:rPr>
        <w:t xml:space="preserve"> </w:t>
      </w:r>
    </w:p>
    <w:p w:rsidR="004F3C52" w:rsidRPr="008A27FC"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8A27FC">
        <w:rPr>
          <w:rFonts w:ascii="Arial" w:hAnsi="Arial" w:cs="Arial"/>
          <w:color w:val="000000"/>
          <w:sz w:val="22"/>
          <w:szCs w:val="22"/>
        </w:rPr>
        <w:t>Respetar la normativa vigente, nacional y de la Unión Europea, en materia de protección de datos.</w:t>
      </w:r>
    </w:p>
    <w:p w:rsidR="004F3C52"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sidRPr="00305532">
        <w:rPr>
          <w:rFonts w:ascii="Arial" w:hAnsi="Arial" w:cs="Arial"/>
          <w:color w:val="000000"/>
          <w:sz w:val="22"/>
          <w:szCs w:val="22"/>
        </w:rPr>
        <w:t>Tener suscritos los seguros obligatorios, así como un seguro de responsabilidad civil por daños a terceros, tanto a personas como a cosas, así como por daños producidos a la Diputación de Palencia o a su personal durante la vigencia del contrato como consecuencia de la ejecución del contrato, con una indemnización, en caso de accidente, del</w:t>
      </w:r>
      <w:r>
        <w:rPr>
          <w:rFonts w:ascii="Arial" w:hAnsi="Arial" w:cs="Arial"/>
          <w:color w:val="000000"/>
          <w:sz w:val="22"/>
          <w:szCs w:val="22"/>
        </w:rPr>
        <w:t xml:space="preserve"> </w:t>
      </w:r>
      <w:r w:rsidRPr="00305532">
        <w:rPr>
          <w:rFonts w:ascii="Arial" w:hAnsi="Arial" w:cs="Arial"/>
          <w:color w:val="000000"/>
          <w:sz w:val="22"/>
          <w:szCs w:val="22"/>
        </w:rPr>
        <w:t>mínimo establecido por la legislación vigente</w:t>
      </w:r>
      <w:r>
        <w:rPr>
          <w:rFonts w:ascii="Arial" w:hAnsi="Arial" w:cs="Arial"/>
          <w:color w:val="000000"/>
          <w:sz w:val="22"/>
          <w:szCs w:val="22"/>
        </w:rPr>
        <w:t xml:space="preserve"> o del importe señalado en su caso en el </w:t>
      </w:r>
      <w:r w:rsidRPr="00A46EBA">
        <w:rPr>
          <w:rFonts w:ascii="Arial" w:hAnsi="Arial" w:cs="Arial"/>
          <w:b/>
          <w:color w:val="000000"/>
          <w:sz w:val="22"/>
          <w:szCs w:val="22"/>
        </w:rPr>
        <w:t>apartado F</w:t>
      </w:r>
      <w:r>
        <w:rPr>
          <w:rFonts w:ascii="Arial" w:hAnsi="Arial" w:cs="Arial"/>
          <w:b/>
          <w:color w:val="000000"/>
          <w:sz w:val="22"/>
          <w:szCs w:val="22"/>
        </w:rPr>
        <w:t>7</w:t>
      </w:r>
      <w:r w:rsidRPr="00A46EBA">
        <w:rPr>
          <w:rFonts w:ascii="Arial" w:hAnsi="Arial" w:cs="Arial"/>
          <w:b/>
          <w:color w:val="000000"/>
          <w:sz w:val="22"/>
          <w:szCs w:val="22"/>
        </w:rPr>
        <w:t xml:space="preserve"> del CCP</w:t>
      </w:r>
      <w:r>
        <w:rPr>
          <w:rFonts w:ascii="Arial" w:hAnsi="Arial" w:cs="Arial"/>
          <w:color w:val="000000"/>
          <w:sz w:val="22"/>
          <w:szCs w:val="22"/>
        </w:rPr>
        <w:t>.</w:t>
      </w:r>
    </w:p>
    <w:p w:rsidR="004F3C52" w:rsidRPr="00305532" w:rsidRDefault="004F3C52" w:rsidP="004F3C52">
      <w:pPr>
        <w:pStyle w:val="NormalWeb"/>
        <w:numPr>
          <w:ilvl w:val="0"/>
          <w:numId w:val="35"/>
        </w:numPr>
        <w:spacing w:before="0" w:beforeAutospacing="0" w:after="0" w:afterAutospacing="0"/>
        <w:ind w:right="220" w:hanging="357"/>
        <w:jc w:val="both"/>
        <w:textAlignment w:val="baseline"/>
        <w:rPr>
          <w:rFonts w:ascii="Arial" w:hAnsi="Arial" w:cs="Arial"/>
          <w:color w:val="000000"/>
          <w:sz w:val="22"/>
          <w:szCs w:val="22"/>
        </w:rPr>
      </w:pPr>
      <w:r>
        <w:rPr>
          <w:rFonts w:ascii="Arial" w:hAnsi="Arial" w:cs="Arial"/>
          <w:color w:val="000000"/>
          <w:sz w:val="22"/>
          <w:szCs w:val="22"/>
        </w:rPr>
        <w:t xml:space="preserve">Cumplir aquellos otros requisitos que se indiquen en el </w:t>
      </w:r>
      <w:r w:rsidRPr="008E5A3B">
        <w:rPr>
          <w:rFonts w:ascii="Arial" w:hAnsi="Arial" w:cs="Arial"/>
          <w:b/>
          <w:color w:val="000000"/>
          <w:sz w:val="22"/>
          <w:szCs w:val="22"/>
        </w:rPr>
        <w:t>apartado F</w:t>
      </w:r>
      <w:r>
        <w:rPr>
          <w:rFonts w:ascii="Arial" w:hAnsi="Arial" w:cs="Arial"/>
          <w:b/>
          <w:color w:val="000000"/>
          <w:sz w:val="22"/>
          <w:szCs w:val="22"/>
        </w:rPr>
        <w:t>7</w:t>
      </w:r>
      <w:r w:rsidRPr="008E5A3B">
        <w:rPr>
          <w:rFonts w:ascii="Arial" w:hAnsi="Arial" w:cs="Arial"/>
          <w:b/>
          <w:color w:val="000000"/>
          <w:sz w:val="22"/>
          <w:szCs w:val="22"/>
        </w:rPr>
        <w:t xml:space="preserve"> del CCP</w:t>
      </w:r>
      <w:r>
        <w:rPr>
          <w:rFonts w:ascii="Arial" w:hAnsi="Arial" w:cs="Arial"/>
          <w:color w:val="000000"/>
          <w:sz w:val="22"/>
          <w:szCs w:val="22"/>
        </w:rPr>
        <w:t>.</w:t>
      </w:r>
    </w:p>
    <w:p w:rsidR="004F3C52" w:rsidRPr="006A673E" w:rsidRDefault="004F3C52" w:rsidP="004F3C52">
      <w:pPr>
        <w:pStyle w:val="NormalWeb"/>
        <w:spacing w:before="0" w:beforeAutospacing="0" w:after="0" w:afterAutospacing="0"/>
        <w:ind w:right="220"/>
        <w:jc w:val="both"/>
        <w:textAlignment w:val="baseline"/>
        <w:rPr>
          <w:rFonts w:ascii="Arial" w:hAnsi="Arial" w:cs="Arial"/>
          <w:color w:val="000000"/>
          <w:sz w:val="22"/>
          <w:szCs w:val="22"/>
        </w:rPr>
      </w:pPr>
    </w:p>
    <w:p w:rsidR="004F3C52" w:rsidRDefault="004F3C52" w:rsidP="004F3C52">
      <w:pPr>
        <w:pStyle w:val="NormalWeb"/>
        <w:spacing w:before="0" w:beforeAutospacing="0" w:after="0" w:afterAutospacing="0"/>
        <w:ind w:right="220" w:firstLine="363"/>
        <w:jc w:val="both"/>
        <w:textAlignment w:val="baseline"/>
        <w:rPr>
          <w:rFonts w:ascii="Arial" w:hAnsi="Arial" w:cs="Arial"/>
          <w:color w:val="000000"/>
          <w:sz w:val="22"/>
          <w:szCs w:val="22"/>
        </w:rPr>
      </w:pPr>
      <w:r w:rsidRPr="006A673E">
        <w:rPr>
          <w:rFonts w:ascii="Arial" w:hAnsi="Arial" w:cs="Arial"/>
          <w:color w:val="000000"/>
          <w:sz w:val="22"/>
          <w:szCs w:val="22"/>
        </w:rPr>
        <w:t xml:space="preserve">El derecho a la negociación colectiva de los trabajadores de la empresa no podrá afectar en ningún caso a la ejecución del contrato que regula este pliego, de manera que en ningún caso el ejercicio </w:t>
      </w:r>
      <w:r>
        <w:rPr>
          <w:rFonts w:ascii="Arial" w:hAnsi="Arial" w:cs="Arial"/>
          <w:color w:val="000000"/>
          <w:sz w:val="22"/>
          <w:szCs w:val="22"/>
        </w:rPr>
        <w:t xml:space="preserve">del derecho de huelga o de otros </w:t>
      </w:r>
      <w:r w:rsidRPr="006A673E">
        <w:rPr>
          <w:rFonts w:ascii="Arial" w:hAnsi="Arial" w:cs="Arial"/>
          <w:color w:val="000000"/>
          <w:sz w:val="22"/>
          <w:szCs w:val="22"/>
        </w:rPr>
        <w:t xml:space="preserve">derechos de los trabajadores </w:t>
      </w:r>
      <w:r>
        <w:rPr>
          <w:rFonts w:ascii="Arial" w:hAnsi="Arial" w:cs="Arial"/>
          <w:color w:val="000000"/>
          <w:sz w:val="22"/>
          <w:szCs w:val="22"/>
        </w:rPr>
        <w:t>podrá impedir la correcta ejecución del contrato ni el cumplimiento de las obligaciones y responsabilidades del contratista.</w:t>
      </w:r>
    </w:p>
    <w:p w:rsidR="00DE380A" w:rsidRDefault="00DE380A" w:rsidP="00DE380A">
      <w:pPr>
        <w:autoSpaceDE w:val="0"/>
        <w:autoSpaceDN w:val="0"/>
        <w:adjustRightInd w:val="0"/>
        <w:jc w:val="left"/>
        <w:rPr>
          <w:rFonts w:eastAsiaTheme="minorHAnsi" w:cs="Arial"/>
          <w:sz w:val="20"/>
          <w:lang w:eastAsia="en-US"/>
        </w:rPr>
      </w:pPr>
    </w:p>
    <w:p w:rsidR="00DE380A" w:rsidRPr="006A673E" w:rsidRDefault="00DE380A" w:rsidP="00DE380A">
      <w:pPr>
        <w:autoSpaceDE w:val="0"/>
        <w:autoSpaceDN w:val="0"/>
        <w:adjustRightInd w:val="0"/>
        <w:jc w:val="left"/>
        <w:rPr>
          <w:rFonts w:eastAsiaTheme="minorHAnsi" w:cs="Arial"/>
          <w:sz w:val="20"/>
          <w:lang w:eastAsia="en-US"/>
        </w:rPr>
      </w:pPr>
    </w:p>
    <w:p w:rsidR="00DE380A" w:rsidRDefault="00DE380A" w:rsidP="00DE380A">
      <w:pPr>
        <w:autoSpaceDE w:val="0"/>
        <w:autoSpaceDN w:val="0"/>
        <w:adjustRightInd w:val="0"/>
        <w:rPr>
          <w:rFonts w:eastAsiaTheme="minorHAnsi" w:cs="Arial"/>
          <w:sz w:val="22"/>
          <w:lang w:eastAsia="en-US"/>
        </w:rPr>
      </w:pPr>
      <w:r>
        <w:rPr>
          <w:rFonts w:eastAsiaTheme="minorHAnsi" w:cs="Arial"/>
          <w:b/>
          <w:sz w:val="22"/>
          <w:lang w:eastAsia="en-US"/>
        </w:rPr>
        <w:t xml:space="preserve">3.5. </w:t>
      </w:r>
      <w:r w:rsidRPr="00FC6119">
        <w:rPr>
          <w:rFonts w:eastAsiaTheme="minorHAnsi" w:cs="Arial"/>
          <w:b/>
          <w:sz w:val="22"/>
          <w:lang w:eastAsia="en-US"/>
        </w:rPr>
        <w:t>OBLIGACIONES RELATIVAS A LA FISCALIDAD, PROTECCIÓN DEL MEDIO AMBIENTE, EMPLEO Y CONDICIONES LABORALES Y DE CONTRATAR A UN PORCENTAJE ESPECÍFICO DE PERSONAS CON DISCAPACIDAD</w:t>
      </w:r>
      <w:r>
        <w:rPr>
          <w:rFonts w:eastAsiaTheme="minorHAnsi" w:cs="Arial"/>
          <w:sz w:val="22"/>
          <w:lang w:eastAsia="en-US"/>
        </w:rPr>
        <w:t>.</w:t>
      </w:r>
    </w:p>
    <w:p w:rsidR="00DE380A" w:rsidRPr="00FC6119" w:rsidRDefault="00DE380A" w:rsidP="00DE380A">
      <w:pPr>
        <w:autoSpaceDE w:val="0"/>
        <w:autoSpaceDN w:val="0"/>
        <w:adjustRightInd w:val="0"/>
        <w:jc w:val="left"/>
        <w:rPr>
          <w:rFonts w:eastAsiaTheme="minorHAnsi" w:cs="Arial"/>
          <w:sz w:val="22"/>
          <w:lang w:eastAsia="en-US"/>
        </w:rPr>
      </w:pPr>
    </w:p>
    <w:p w:rsidR="00DE380A" w:rsidRDefault="00DE380A" w:rsidP="00DE380A">
      <w:pPr>
        <w:autoSpaceDE w:val="0"/>
        <w:autoSpaceDN w:val="0"/>
        <w:adjustRightInd w:val="0"/>
        <w:ind w:firstLine="284"/>
        <w:rPr>
          <w:rFonts w:eastAsiaTheme="minorHAnsi" w:cs="Arial"/>
          <w:sz w:val="22"/>
          <w:lang w:eastAsia="en-US"/>
        </w:rPr>
      </w:pPr>
      <w:r w:rsidRPr="00FC6119">
        <w:rPr>
          <w:rFonts w:eastAsiaTheme="minorHAnsi" w:cs="Arial"/>
          <w:sz w:val="22"/>
          <w:lang w:eastAsia="en-US"/>
        </w:rPr>
        <w:t xml:space="preserve">El contratista está obligado al cumplimiento de la normativa vigente en materia </w:t>
      </w:r>
      <w:r>
        <w:rPr>
          <w:rFonts w:eastAsiaTheme="minorHAnsi" w:cs="Arial"/>
          <w:sz w:val="22"/>
          <w:lang w:eastAsia="en-US"/>
        </w:rPr>
        <w:t>fiscal, de protección de medio ambiente, l</w:t>
      </w:r>
      <w:r w:rsidRPr="00FC6119">
        <w:rPr>
          <w:rFonts w:eastAsiaTheme="minorHAnsi" w:cs="Arial"/>
          <w:sz w:val="22"/>
          <w:lang w:eastAsia="en-US"/>
        </w:rPr>
        <w:t>aboral, de seguridad social, de</w:t>
      </w:r>
      <w:r>
        <w:rPr>
          <w:rFonts w:eastAsiaTheme="minorHAnsi" w:cs="Arial"/>
          <w:sz w:val="22"/>
          <w:lang w:eastAsia="en-US"/>
        </w:rPr>
        <w:t xml:space="preserve"> </w:t>
      </w:r>
      <w:r w:rsidRPr="00FC6119">
        <w:rPr>
          <w:rFonts w:eastAsiaTheme="minorHAnsi" w:cs="Arial"/>
          <w:sz w:val="22"/>
          <w:lang w:eastAsia="en-US"/>
        </w:rPr>
        <w:t>integración social de minusválidos y de prevención de riesgos laborales, conforme a lo dispuesto en la Ley 31/1995, de</w:t>
      </w:r>
      <w:r>
        <w:rPr>
          <w:rFonts w:eastAsiaTheme="minorHAnsi" w:cs="Arial"/>
          <w:sz w:val="22"/>
          <w:lang w:eastAsia="en-US"/>
        </w:rPr>
        <w:t xml:space="preserve"> </w:t>
      </w:r>
      <w:r w:rsidRPr="00FC6119">
        <w:rPr>
          <w:rFonts w:eastAsiaTheme="minorHAnsi" w:cs="Arial"/>
          <w:sz w:val="22"/>
          <w:lang w:eastAsia="en-US"/>
        </w:rPr>
        <w:t>8 de noviembre, sobre Prevención de Riesgos Laborales, y sus normas reglamentarias y de desarrollo.</w:t>
      </w:r>
    </w:p>
    <w:p w:rsidR="00DE380A" w:rsidRDefault="00DE380A" w:rsidP="00DE380A">
      <w:pPr>
        <w:autoSpaceDE w:val="0"/>
        <w:autoSpaceDN w:val="0"/>
        <w:adjustRightInd w:val="0"/>
        <w:rPr>
          <w:rFonts w:eastAsiaTheme="minorHAnsi" w:cs="Arial"/>
          <w:sz w:val="22"/>
          <w:lang w:eastAsia="en-US"/>
        </w:rPr>
      </w:pPr>
    </w:p>
    <w:p w:rsidR="00DE380A" w:rsidRPr="00FC6119" w:rsidRDefault="00DE380A" w:rsidP="00DE380A">
      <w:pPr>
        <w:autoSpaceDE w:val="0"/>
        <w:autoSpaceDN w:val="0"/>
        <w:adjustRightInd w:val="0"/>
        <w:ind w:firstLine="284"/>
        <w:rPr>
          <w:rFonts w:cs="Arial"/>
          <w:color w:val="000000"/>
          <w:szCs w:val="22"/>
        </w:rPr>
      </w:pPr>
      <w:r>
        <w:rPr>
          <w:rFonts w:eastAsiaTheme="minorHAnsi" w:cs="Arial"/>
          <w:sz w:val="22"/>
          <w:lang w:eastAsia="en-US"/>
        </w:rPr>
        <w:t xml:space="preserve">En la elaboración de sus ofertas, los licitadores deberán tener </w:t>
      </w:r>
      <w:r w:rsidRPr="00FC6119">
        <w:rPr>
          <w:rFonts w:eastAsiaTheme="minorHAnsi" w:cs="Arial"/>
          <w:sz w:val="22"/>
          <w:lang w:eastAsia="en-US"/>
        </w:rPr>
        <w:t>en cuenta las</w:t>
      </w:r>
      <w:r>
        <w:rPr>
          <w:rFonts w:eastAsiaTheme="minorHAnsi" w:cs="Arial"/>
          <w:sz w:val="22"/>
          <w:lang w:eastAsia="en-US"/>
        </w:rPr>
        <w:t xml:space="preserve"> </w:t>
      </w:r>
      <w:r w:rsidRPr="00FC6119">
        <w:rPr>
          <w:rFonts w:eastAsiaTheme="minorHAnsi" w:cs="Arial"/>
          <w:sz w:val="22"/>
          <w:lang w:eastAsia="en-US"/>
        </w:rPr>
        <w:t>obligaciones derivadas de las disposiciones vigentes en materia de fiscalidad, protección del medio ambiente,</w:t>
      </w:r>
      <w:r>
        <w:rPr>
          <w:rFonts w:eastAsiaTheme="minorHAnsi" w:cs="Arial"/>
          <w:sz w:val="22"/>
          <w:lang w:eastAsia="en-US"/>
        </w:rPr>
        <w:t xml:space="preserve"> </w:t>
      </w:r>
      <w:r w:rsidRPr="00FC6119">
        <w:rPr>
          <w:rFonts w:eastAsiaTheme="minorHAnsi" w:cs="Arial"/>
          <w:sz w:val="22"/>
          <w:lang w:eastAsia="en-US"/>
        </w:rPr>
        <w:t>protección del empleo, igualdad de género, condiciones de trabajo, prevención de riesgos laborales e inserción</w:t>
      </w:r>
      <w:r>
        <w:rPr>
          <w:rFonts w:eastAsiaTheme="minorHAnsi" w:cs="Arial"/>
          <w:sz w:val="22"/>
          <w:lang w:eastAsia="en-US"/>
        </w:rPr>
        <w:t xml:space="preserve"> </w:t>
      </w:r>
      <w:r w:rsidRPr="00FC6119">
        <w:rPr>
          <w:rFonts w:eastAsiaTheme="minorHAnsi" w:cs="Arial"/>
          <w:sz w:val="22"/>
          <w:lang w:eastAsia="en-US"/>
        </w:rPr>
        <w:t>sociolaboral de las personas con discapacidad, y a la obligación de contratar a un número o porcentaje específico de</w:t>
      </w:r>
      <w:r>
        <w:rPr>
          <w:rFonts w:eastAsiaTheme="minorHAnsi" w:cs="Arial"/>
          <w:sz w:val="22"/>
          <w:lang w:eastAsia="en-US"/>
        </w:rPr>
        <w:t xml:space="preserve"> </w:t>
      </w:r>
      <w:r w:rsidRPr="00FC6119">
        <w:rPr>
          <w:rFonts w:eastAsiaTheme="minorHAnsi" w:cs="Arial"/>
          <w:sz w:val="22"/>
          <w:lang w:eastAsia="en-US"/>
        </w:rPr>
        <w:t>personas con discapacidad, y protección del medio ambiente, sin perjuicio de la aplicación de lo dispuesto en el</w:t>
      </w:r>
      <w:r>
        <w:rPr>
          <w:rFonts w:eastAsiaTheme="minorHAnsi" w:cs="Arial"/>
          <w:sz w:val="22"/>
          <w:lang w:eastAsia="en-US"/>
        </w:rPr>
        <w:t xml:space="preserve"> </w:t>
      </w:r>
      <w:r w:rsidRPr="00FC6119">
        <w:rPr>
          <w:rFonts w:eastAsiaTheme="minorHAnsi" w:cs="Arial"/>
          <w:sz w:val="22"/>
          <w:lang w:eastAsia="en-US"/>
        </w:rPr>
        <w:t>artículo 149 de la L</w:t>
      </w:r>
      <w:r>
        <w:rPr>
          <w:rFonts w:eastAsiaTheme="minorHAnsi" w:cs="Arial"/>
          <w:sz w:val="22"/>
          <w:lang w:eastAsia="en-US"/>
        </w:rPr>
        <w:t xml:space="preserve">CSP </w:t>
      </w:r>
      <w:r w:rsidRPr="00FC6119">
        <w:rPr>
          <w:rFonts w:eastAsiaTheme="minorHAnsi" w:cs="Arial"/>
          <w:sz w:val="22"/>
          <w:lang w:eastAsia="en-US"/>
        </w:rPr>
        <w:t>sobre verificación de las ofertas que</w:t>
      </w:r>
      <w:r>
        <w:rPr>
          <w:rFonts w:eastAsiaTheme="minorHAnsi" w:cs="Arial"/>
          <w:sz w:val="22"/>
          <w:lang w:eastAsia="en-US"/>
        </w:rPr>
        <w:t xml:space="preserve"> </w:t>
      </w:r>
      <w:r w:rsidRPr="00FC6119">
        <w:rPr>
          <w:rFonts w:eastAsiaTheme="minorHAnsi" w:cs="Arial"/>
          <w:sz w:val="22"/>
          <w:lang w:eastAsia="en-US"/>
        </w:rPr>
        <w:t>incluyan valores anormales o desproporcionados.</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B423E2" w:rsidRDefault="00DE380A" w:rsidP="00DE380A">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6</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CONDICIONES ESPECIALES DE EJECUCIÓN</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Se establecen las condiciones especiales de ejecución del contrato que en su caso figuran en el </w:t>
      </w:r>
      <w:r w:rsidRPr="004F4916">
        <w:rPr>
          <w:rFonts w:ascii="Arial" w:hAnsi="Arial" w:cs="Arial"/>
          <w:b/>
          <w:color w:val="000000"/>
          <w:sz w:val="22"/>
          <w:szCs w:val="22"/>
        </w:rPr>
        <w:t>apartado J del CCP</w:t>
      </w:r>
      <w:r w:rsidRPr="001B572E">
        <w:rPr>
          <w:rFonts w:ascii="Arial" w:hAnsi="Arial" w:cs="Arial"/>
          <w:color w:val="000000"/>
          <w:sz w:val="22"/>
          <w:szCs w:val="22"/>
        </w:rPr>
        <w:t>.</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844088" w:rsidRDefault="00844088" w:rsidP="00844088">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incumplimiento de las condiciones especiales de ejecución que en su caso se hayan establecido dará lugar a la imposición de las penalidades correspondiente</w:t>
      </w:r>
      <w:r>
        <w:rPr>
          <w:rFonts w:ascii="Arial" w:hAnsi="Arial" w:cs="Arial"/>
          <w:color w:val="000000"/>
          <w:sz w:val="22"/>
          <w:szCs w:val="22"/>
        </w:rPr>
        <w:t>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844088" w:rsidRDefault="00844088" w:rsidP="00844088">
      <w:pPr>
        <w:pStyle w:val="NormalWeb"/>
        <w:spacing w:before="0" w:beforeAutospacing="0" w:after="0" w:afterAutospacing="0"/>
        <w:ind w:firstLine="284"/>
        <w:jc w:val="both"/>
        <w:rPr>
          <w:rFonts w:ascii="Arial" w:hAnsi="Arial" w:cs="Arial"/>
          <w:color w:val="000000"/>
          <w:sz w:val="22"/>
          <w:szCs w:val="22"/>
        </w:rPr>
      </w:pPr>
      <w:r w:rsidRPr="00844088">
        <w:rPr>
          <w:rFonts w:ascii="Arial" w:hAnsi="Arial" w:cs="Arial"/>
          <w:color w:val="000000"/>
          <w:sz w:val="22"/>
          <w:szCs w:val="22"/>
        </w:rPr>
        <w:t>Cuando el pliego atribuya a dichas condiciones especiales de ejecución el carácter de obligaciones contractuales esenciales, su incumplimiento será causa de resolución, de acuerdo con lo previsto en el artículo 211.1.f) LCSP.</w:t>
      </w:r>
    </w:p>
    <w:p w:rsidR="00844088" w:rsidRDefault="00844088" w:rsidP="00844088">
      <w:pPr>
        <w:pStyle w:val="NormalWeb"/>
        <w:spacing w:before="0" w:beforeAutospacing="0" w:after="0" w:afterAutospacing="0"/>
        <w:ind w:firstLine="284"/>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control de su cumplimiento corresponde al responsable del contrato.</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753A7A" w:rsidRDefault="00DE380A" w:rsidP="00DE380A">
      <w:pPr>
        <w:pStyle w:val="NormalWeb"/>
        <w:spacing w:before="0" w:beforeAutospacing="0" w:after="0" w:afterAutospacing="0"/>
        <w:ind w:right="220"/>
        <w:jc w:val="both"/>
        <w:textAlignment w:val="baseline"/>
        <w:rPr>
          <w:rFonts w:ascii="Arial" w:hAnsi="Arial" w:cs="Arial"/>
          <w:b/>
          <w:color w:val="000000"/>
          <w:sz w:val="22"/>
          <w:szCs w:val="22"/>
        </w:rPr>
      </w:pPr>
      <w:r>
        <w:rPr>
          <w:rFonts w:ascii="Arial" w:hAnsi="Arial" w:cs="Arial"/>
          <w:b/>
          <w:color w:val="000000"/>
          <w:sz w:val="22"/>
          <w:szCs w:val="22"/>
        </w:rPr>
        <w:t xml:space="preserve">3.7. </w:t>
      </w:r>
      <w:r w:rsidRPr="00753A7A">
        <w:rPr>
          <w:rFonts w:ascii="Arial" w:hAnsi="Arial" w:cs="Arial"/>
          <w:b/>
          <w:color w:val="000000"/>
          <w:sz w:val="22"/>
          <w:szCs w:val="22"/>
        </w:rPr>
        <w:t>INFORMACIÓN SOBRE SUBROGACIÓN EN CONTRATOS DE TRABAJO</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0F39A8"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r>
        <w:rPr>
          <w:rFonts w:ascii="Arial" w:hAnsi="Arial" w:cs="Arial"/>
          <w:color w:val="000000"/>
          <w:sz w:val="22"/>
          <w:szCs w:val="22"/>
        </w:rPr>
        <w:t xml:space="preserve">En cumplimiento de lo previsto </w:t>
      </w:r>
      <w:r w:rsidRPr="00753A7A">
        <w:rPr>
          <w:rFonts w:ascii="Arial" w:hAnsi="Arial" w:cs="Arial"/>
          <w:color w:val="000000"/>
          <w:sz w:val="22"/>
          <w:szCs w:val="22"/>
        </w:rPr>
        <w:t>en el artículo 130 de la LCSP</w:t>
      </w:r>
      <w:r>
        <w:rPr>
          <w:rFonts w:ascii="Arial" w:hAnsi="Arial" w:cs="Arial"/>
          <w:color w:val="000000"/>
          <w:sz w:val="22"/>
          <w:szCs w:val="22"/>
        </w:rPr>
        <w:t>, cu</w:t>
      </w:r>
      <w:r w:rsidRPr="00753A7A">
        <w:rPr>
          <w:rFonts w:ascii="Arial" w:hAnsi="Arial" w:cs="Arial"/>
          <w:color w:val="000000"/>
          <w:sz w:val="22"/>
          <w:szCs w:val="22"/>
        </w:rPr>
        <w:t xml:space="preserve">ando una norma legal un convenio colectivo o un acuerdo de negociación colectiva de eficacia general, imponga al adjudicatario la obligación de subrogarse como empleador en determinadas relaciones laborales, </w:t>
      </w:r>
      <w:r>
        <w:rPr>
          <w:rFonts w:ascii="Arial" w:hAnsi="Arial" w:cs="Arial"/>
          <w:color w:val="000000"/>
          <w:sz w:val="22"/>
          <w:szCs w:val="22"/>
        </w:rPr>
        <w:t xml:space="preserve">se indicará en el </w:t>
      </w:r>
      <w:r w:rsidRPr="00E57180">
        <w:rPr>
          <w:rFonts w:ascii="Arial" w:hAnsi="Arial" w:cs="Arial"/>
          <w:b/>
          <w:color w:val="000000"/>
          <w:sz w:val="22"/>
          <w:szCs w:val="22"/>
        </w:rPr>
        <w:t xml:space="preserve">apartado </w:t>
      </w:r>
      <w:r>
        <w:rPr>
          <w:rFonts w:ascii="Arial" w:hAnsi="Arial" w:cs="Arial"/>
          <w:b/>
          <w:color w:val="000000"/>
          <w:sz w:val="22"/>
          <w:szCs w:val="22"/>
        </w:rPr>
        <w:t>K</w:t>
      </w:r>
      <w:r w:rsidRPr="00E57180">
        <w:rPr>
          <w:rFonts w:ascii="Arial" w:hAnsi="Arial" w:cs="Arial"/>
          <w:b/>
          <w:color w:val="000000"/>
          <w:sz w:val="22"/>
          <w:szCs w:val="22"/>
        </w:rPr>
        <w:t xml:space="preserve"> del CCP</w:t>
      </w:r>
      <w:r>
        <w:rPr>
          <w:rFonts w:ascii="Arial" w:hAnsi="Arial" w:cs="Arial"/>
          <w:color w:val="000000"/>
          <w:sz w:val="22"/>
          <w:szCs w:val="22"/>
        </w:rPr>
        <w:t xml:space="preserve"> y se facilitará </w:t>
      </w:r>
      <w:r w:rsidRPr="00753A7A">
        <w:rPr>
          <w:rFonts w:ascii="Arial" w:hAnsi="Arial" w:cs="Arial"/>
          <w:color w:val="000000"/>
          <w:sz w:val="22"/>
          <w:szCs w:val="22"/>
        </w:rPr>
        <w:t xml:space="preserve">a los licitadores en </w:t>
      </w:r>
      <w:r>
        <w:rPr>
          <w:rFonts w:ascii="Arial" w:hAnsi="Arial" w:cs="Arial"/>
          <w:color w:val="000000"/>
          <w:sz w:val="22"/>
          <w:szCs w:val="22"/>
        </w:rPr>
        <w:t>los pliegos</w:t>
      </w:r>
      <w:r w:rsidRPr="00753A7A">
        <w:rPr>
          <w:rFonts w:ascii="Arial" w:hAnsi="Arial" w:cs="Arial"/>
          <w:color w:val="000000"/>
          <w:sz w:val="22"/>
          <w:szCs w:val="22"/>
        </w:rPr>
        <w:t xml:space="preserve">, la información sobre las condiciones de los contratos de los trabajadores a los que afecte la subrogación que resulte necesaria para permitir una exacta evaluación de los costes </w:t>
      </w:r>
      <w:r w:rsidRPr="000F39A8">
        <w:rPr>
          <w:rFonts w:ascii="Arial" w:hAnsi="Arial" w:cs="Arial"/>
          <w:color w:val="000000"/>
          <w:sz w:val="22"/>
          <w:szCs w:val="22"/>
        </w:rPr>
        <w:t>laborales que implicará tal medida.</w:t>
      </w:r>
    </w:p>
    <w:p w:rsidR="00DE380A" w:rsidRPr="000F39A8" w:rsidRDefault="00DE380A" w:rsidP="00DE380A">
      <w:pPr>
        <w:pStyle w:val="NormalWeb"/>
        <w:spacing w:before="0" w:beforeAutospacing="0" w:after="0" w:afterAutospacing="0"/>
        <w:textAlignment w:val="baseline"/>
        <w:rPr>
          <w:rFonts w:ascii="Arial" w:hAnsi="Arial" w:cs="Arial"/>
          <w:color w:val="000000"/>
          <w:sz w:val="22"/>
          <w:szCs w:val="22"/>
        </w:rPr>
      </w:pPr>
    </w:p>
    <w:p w:rsidR="00DE380A" w:rsidRPr="001B572E"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r w:rsidRPr="00753A7A">
        <w:rPr>
          <w:rFonts w:ascii="Arial" w:hAnsi="Arial" w:cs="Arial"/>
          <w:color w:val="000000"/>
          <w:sz w:val="22"/>
          <w:szCs w:val="22"/>
        </w:rPr>
        <w:t xml:space="preserve">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 </w:t>
      </w:r>
      <w:r w:rsidRPr="001B572E">
        <w:rPr>
          <w:rFonts w:ascii="Arial" w:hAnsi="Arial" w:cs="Arial"/>
          <w:color w:val="000000"/>
          <w:sz w:val="22"/>
          <w:szCs w:val="22"/>
        </w:rPr>
        <w:t>El incumplimiento de esta obligación podrá sancionarse con la pérdida de la garantía definitiva.</w:t>
      </w:r>
    </w:p>
    <w:p w:rsidR="00DE380A"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textAlignment w:val="baseline"/>
        <w:rPr>
          <w:rFonts w:ascii="Arial" w:hAnsi="Arial" w:cs="Arial"/>
          <w:color w:val="000000"/>
          <w:sz w:val="22"/>
          <w:szCs w:val="22"/>
        </w:rPr>
      </w:pPr>
      <w:r w:rsidRPr="00753A7A">
        <w:rPr>
          <w:rFonts w:ascii="Arial" w:hAnsi="Arial" w:cs="Arial"/>
          <w:color w:val="000000"/>
          <w:sz w:val="22"/>
          <w:szCs w:val="22"/>
        </w:rPr>
        <w:t xml:space="preserve">La </w:t>
      </w:r>
      <w:r>
        <w:rPr>
          <w:rFonts w:ascii="Arial" w:hAnsi="Arial" w:cs="Arial"/>
          <w:color w:val="000000"/>
          <w:sz w:val="22"/>
          <w:szCs w:val="22"/>
        </w:rPr>
        <w:t xml:space="preserve">Diputación Provincial </w:t>
      </w:r>
      <w:r w:rsidRPr="00753A7A">
        <w:rPr>
          <w:rFonts w:ascii="Arial" w:hAnsi="Arial" w:cs="Arial"/>
          <w:color w:val="000000"/>
          <w:sz w:val="22"/>
          <w:szCs w:val="22"/>
        </w:rPr>
        <w:t>comunicará al nuevo empresario la información que le hubiere sido facilitada por el anterior contratista</w:t>
      </w:r>
      <w:r>
        <w:rPr>
          <w:rFonts w:ascii="Arial" w:hAnsi="Arial" w:cs="Arial"/>
          <w:color w:val="000000"/>
          <w:sz w:val="22"/>
          <w:szCs w:val="22"/>
        </w:rPr>
        <w:t xml:space="preserve"> que será el único responsable de su veracidad</w:t>
      </w:r>
      <w:r w:rsidRPr="00753A7A">
        <w:rPr>
          <w:rFonts w:ascii="Arial" w:hAnsi="Arial" w:cs="Arial"/>
          <w:color w:val="000000"/>
          <w:sz w:val="22"/>
          <w:szCs w:val="22"/>
        </w:rPr>
        <w:t>. Lo señalado resultará igualmente de aplicación a los socios trabajadores de las cooperativas cuando éstos estuvieran adscritos al servicio o actividad objeto de la subrogación.</w:t>
      </w:r>
    </w:p>
    <w:p w:rsidR="00DE380A" w:rsidRPr="00753A7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r w:rsidRPr="00753A7A">
        <w:rPr>
          <w:rFonts w:ascii="Arial" w:hAnsi="Arial" w:cs="Arial"/>
          <w:color w:val="000000"/>
          <w:sz w:val="22"/>
          <w:szCs w:val="22"/>
        </w:rPr>
        <w:t>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w:t>
      </w:r>
    </w:p>
    <w:p w:rsidR="00DE380A" w:rsidRPr="00753A7A" w:rsidRDefault="00DE380A" w:rsidP="00DE380A">
      <w:pPr>
        <w:pStyle w:val="NormalWeb"/>
        <w:spacing w:before="0" w:beforeAutospacing="0" w:after="0" w:afterAutospacing="0"/>
        <w:jc w:val="both"/>
        <w:textAlignment w:val="baseline"/>
        <w:rPr>
          <w:rFonts w:ascii="Arial" w:hAnsi="Arial" w:cs="Arial"/>
          <w:color w:val="000000"/>
          <w:sz w:val="22"/>
          <w:szCs w:val="22"/>
        </w:rPr>
      </w:pPr>
    </w:p>
    <w:p w:rsidR="00DE380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r w:rsidRPr="00753A7A">
        <w:rPr>
          <w:rFonts w:ascii="Arial" w:hAnsi="Arial" w:cs="Arial"/>
          <w:color w:val="000000"/>
          <w:sz w:val="22"/>
          <w:szCs w:val="22"/>
        </w:rPr>
        <w:t>Si una vez producida la subrogación los costes laborales fueran superiores a los que se desprendieran de la información facilitada por el antiguo contratista al órgano de contratación, el contratista tendrá acción directa contra el antiguo contratista.</w:t>
      </w:r>
    </w:p>
    <w:p w:rsidR="00DE380A" w:rsidRPr="00753A7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p>
    <w:p w:rsidR="00DE380A" w:rsidRPr="00753A7A" w:rsidRDefault="00DE380A" w:rsidP="00DE380A">
      <w:pPr>
        <w:pStyle w:val="NormalWeb"/>
        <w:spacing w:before="0" w:beforeAutospacing="0" w:after="0" w:afterAutospacing="0"/>
        <w:ind w:right="220" w:firstLine="284"/>
        <w:jc w:val="both"/>
        <w:textAlignment w:val="baseline"/>
        <w:rPr>
          <w:rFonts w:ascii="Arial" w:hAnsi="Arial" w:cs="Arial"/>
          <w:color w:val="000000"/>
          <w:sz w:val="22"/>
          <w:szCs w:val="22"/>
        </w:rPr>
      </w:pPr>
      <w:r w:rsidRPr="00753A7A">
        <w:rPr>
          <w:rFonts w:ascii="Arial" w:hAnsi="Arial" w:cs="Arial"/>
          <w:color w:val="000000"/>
          <w:sz w:val="22"/>
          <w:szCs w:val="22"/>
        </w:rPr>
        <w:t>Sin perjuicio de la aplicación, en su caso, de lo establecido en el artículo 44 del Texto Refundido de la Ley del Estatuto de los Trabajadores, aprobado por Real Decreto Legis</w:t>
      </w:r>
      <w:r>
        <w:rPr>
          <w:rFonts w:ascii="Arial" w:hAnsi="Arial" w:cs="Arial"/>
          <w:color w:val="000000"/>
          <w:sz w:val="22"/>
          <w:szCs w:val="22"/>
        </w:rPr>
        <w:t>lativo 2/2015, de 23 de octubre</w:t>
      </w:r>
      <w:r w:rsidRPr="00753A7A">
        <w:rPr>
          <w:rFonts w:ascii="Arial" w:hAnsi="Arial" w:cs="Arial"/>
          <w:color w:val="000000"/>
          <w:sz w:val="22"/>
          <w:szCs w:val="22"/>
        </w:rPr>
        <w:t xml:space="preserve">, el contratista </w:t>
      </w:r>
      <w:r>
        <w:rPr>
          <w:rFonts w:ascii="Arial" w:hAnsi="Arial" w:cs="Arial"/>
          <w:color w:val="000000"/>
          <w:sz w:val="22"/>
          <w:szCs w:val="22"/>
        </w:rPr>
        <w:t xml:space="preserve">estará obligado a </w:t>
      </w:r>
      <w:r w:rsidRPr="00753A7A">
        <w:rPr>
          <w:rFonts w:ascii="Arial" w:hAnsi="Arial" w:cs="Arial"/>
          <w:color w:val="000000"/>
          <w:sz w:val="22"/>
          <w:szCs w:val="22"/>
        </w:rPr>
        <w:t>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w:t>
      </w:r>
      <w:r>
        <w:rPr>
          <w:rFonts w:ascii="Arial" w:hAnsi="Arial" w:cs="Arial"/>
          <w:color w:val="000000"/>
          <w:sz w:val="22"/>
          <w:szCs w:val="22"/>
        </w:rPr>
        <w:t xml:space="preserve"> </w:t>
      </w:r>
      <w:r w:rsidRPr="00753A7A">
        <w:rPr>
          <w:rFonts w:ascii="Arial" w:hAnsi="Arial" w:cs="Arial"/>
          <w:color w:val="000000"/>
          <w:sz w:val="22"/>
          <w:szCs w:val="22"/>
        </w:rPr>
        <w:t xml:space="preserve">En este caso, la </w:t>
      </w:r>
      <w:r>
        <w:rPr>
          <w:rFonts w:ascii="Arial" w:hAnsi="Arial" w:cs="Arial"/>
          <w:color w:val="000000"/>
          <w:sz w:val="22"/>
          <w:szCs w:val="22"/>
        </w:rPr>
        <w:t>Administración</w:t>
      </w:r>
      <w:r w:rsidRPr="00753A7A">
        <w:rPr>
          <w:rFonts w:ascii="Arial" w:hAnsi="Arial" w:cs="Arial"/>
          <w:color w:val="000000"/>
          <w:sz w:val="22"/>
          <w:szCs w:val="22"/>
        </w:rPr>
        <w:t>, una vez acreditada la falta de pago de los citados salarios, procederá a la retención de las cantidades debidas al contratista para garantizar el pago de los citados salarios, y a la no devolución de la garantía definitiva en tanto no se acredite el abono de éstos.</w:t>
      </w:r>
    </w:p>
    <w:p w:rsidR="00DE380A"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1B572E"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1B572E" w:rsidRDefault="00DE380A" w:rsidP="00DE380A">
      <w:pPr>
        <w:pStyle w:val="TxBrp13"/>
        <w:tabs>
          <w:tab w:val="clear" w:pos="1445"/>
        </w:tabs>
        <w:spacing w:line="240" w:lineRule="auto"/>
        <w:ind w:firstLine="0"/>
        <w:rPr>
          <w:rFonts w:ascii="Arial" w:hAnsi="Arial" w:cs="Arial"/>
          <w:sz w:val="22"/>
          <w:szCs w:val="22"/>
          <w:lang w:val="es-ES"/>
        </w:rPr>
      </w:pPr>
      <w:r>
        <w:rPr>
          <w:rFonts w:ascii="Arial" w:hAnsi="Arial" w:cs="Arial"/>
          <w:b/>
          <w:sz w:val="22"/>
          <w:szCs w:val="22"/>
          <w:lang w:val="es-ES"/>
        </w:rPr>
        <w:t>3.8.</w:t>
      </w:r>
      <w:r w:rsidRPr="001B572E">
        <w:rPr>
          <w:rFonts w:ascii="Arial" w:hAnsi="Arial" w:cs="Arial"/>
          <w:b/>
          <w:sz w:val="22"/>
          <w:szCs w:val="22"/>
          <w:lang w:val="es-ES"/>
        </w:rPr>
        <w:t xml:space="preserve"> REGLAS ESPECIALES RESPECTO DEL PERSONAL DE LA EMPRESA CONTRATISTA</w:t>
      </w:r>
      <w:r w:rsidRPr="001B572E">
        <w:rPr>
          <w:rFonts w:ascii="Arial" w:hAnsi="Arial" w:cs="Arial"/>
          <w:sz w:val="22"/>
          <w:szCs w:val="22"/>
          <w:lang w:val="es-ES"/>
        </w:rPr>
        <w:t>.</w:t>
      </w:r>
    </w:p>
    <w:p w:rsidR="00DE380A" w:rsidRPr="001B572E" w:rsidRDefault="00DE380A" w:rsidP="00DE380A">
      <w:pPr>
        <w:pStyle w:val="Estndar"/>
        <w:jc w:val="both"/>
        <w:rPr>
          <w:rFonts w:ascii="Arial" w:hAnsi="Arial" w:cs="Arial"/>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1.- Los trabajadores adscritos a la ejecución del contrato no tendrán vinculación ni derecho alguno con respecto a la Diputación Provincial de Palencia, no siendo ésta en ningún caso responsable de las obligaciones de la adjudicataria. La Diputación Provincial no tendrá responsabilidad civil alguna derivada de los daños o perjuicios personales o materiales ocasionados o sufridos por los trabajadores de la adjudicataria durante el desempeño de sus obligaciones, que en cualquier circunstancia asumirá la empresa directamente.</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Todo el personal contratado por el adjudicatario, dependerá única y exclusivamente del mismo, el cual tendrá todos los derechos y obligaciones inherentes a su calidad de empleador, respecto del citado personal, con arreglo a la legislación laboral y social actualmente vigente, o que durante la prestación del servicio pudiera promulgarse, sin que en ningún caso resulte responsable la Diputación Provincial de Palencia de las o</w:t>
      </w:r>
      <w:r>
        <w:rPr>
          <w:rFonts w:ascii="Arial" w:hAnsi="Arial" w:cs="Arial"/>
          <w:color w:val="auto"/>
          <w:sz w:val="22"/>
          <w:szCs w:val="22"/>
        </w:rPr>
        <w:t xml:space="preserve">bligaciones existentes en ellos; </w:t>
      </w:r>
      <w:r w:rsidRPr="000F39A8">
        <w:rPr>
          <w:rFonts w:ascii="Arial" w:hAnsi="Arial" w:cs="Arial"/>
          <w:sz w:val="22"/>
          <w:szCs w:val="22"/>
        </w:rPr>
        <w:t>en particular, no responderá en ningún caso de las indemnizaciones por despido que pudieran acordarse ni podrán ser éstas imputadas al presente contrato administrativo</w:t>
      </w:r>
    </w:p>
    <w:p w:rsidR="00DE380A" w:rsidRPr="001B572E" w:rsidRDefault="00DE380A" w:rsidP="00DE380A">
      <w:pPr>
        <w:pStyle w:val="Body1"/>
        <w:widowControl w:val="0"/>
        <w:tabs>
          <w:tab w:val="left" w:pos="426"/>
        </w:tabs>
        <w:ind w:firstLine="284"/>
        <w:jc w:val="both"/>
        <w:rPr>
          <w:rFonts w:ascii="Arial" w:hAnsi="Arial" w:cs="Arial"/>
          <w:sz w:val="22"/>
          <w:szCs w:val="22"/>
        </w:rPr>
      </w:pPr>
    </w:p>
    <w:p w:rsidR="00DE380A" w:rsidRPr="001B572E" w:rsidRDefault="00DE380A" w:rsidP="00DE380A">
      <w:pPr>
        <w:pStyle w:val="Body1"/>
        <w:widowControl w:val="0"/>
        <w:tabs>
          <w:tab w:val="left" w:pos="426"/>
        </w:tabs>
        <w:ind w:firstLine="284"/>
        <w:jc w:val="both"/>
        <w:rPr>
          <w:rFonts w:ascii="Arial" w:hAnsi="Arial" w:cs="Arial"/>
          <w:sz w:val="22"/>
          <w:szCs w:val="22"/>
        </w:rPr>
      </w:pPr>
      <w:r w:rsidRPr="001B572E">
        <w:rPr>
          <w:rFonts w:ascii="Arial" w:hAnsi="Arial" w:cs="Arial"/>
          <w:sz w:val="22"/>
          <w:szCs w:val="22"/>
        </w:rPr>
        <w:t>A la extinción del contrato no podrá producirse en ningún caso la consolidación de las personas que hayan realizado los trabajos objeto del contrato como personal de la Diputación Provincial de Palencia.</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2.- Corresponde exclusivamente a la empresa contratista la selección del personal que, reuniendo los requisitos de titulación y experiencia exigidos, en su caso, en este pliego, formará parte del equipo de trabajo adscrito a la ejecución del contrato, sin perjuicio de la verificación por parte de la Administración del cumplimiento de aquellos requisitos.</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La empresa contratista procurará que exista estabilidad en el equipo de trabajo, y que las variaciones en su composición sean puntuales y obedezcan a razones justificadas en orden a no alterar el buen funcionamiento del servicio.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No obstante, la Administración podrá exigir a la adjudicataria la sustitución de cualquier miembro del personal que no realice su cometido con la diligencia debida o que no se comporte con la debida corrección.</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 xml:space="preserve">3.- La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las sustituciones, las obligaciones legales en materia de Seguridad Social, incluido el abono de cotizaciones y el pago de prestaciones, cuando proceda, las obligaciones </w:t>
      </w:r>
      <w:r w:rsidRPr="001B572E">
        <w:rPr>
          <w:rFonts w:ascii="Arial" w:hAnsi="Arial" w:cs="Arial"/>
          <w:color w:val="auto"/>
          <w:sz w:val="22"/>
          <w:szCs w:val="22"/>
        </w:rPr>
        <w:lastRenderedPageBreak/>
        <w:t>legales en materia de prevención de riesgos laborales, el ejercicio de la potestad disciplinaria, así como cuantos derechos y obligaciones se deriven de la relación contractual entre empleado y empleador.</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4.- La empresa contratista velará especialmente porque los trabajadores adscritos a la ejecución del contrato desarrollen su actividad sin extralimitarse en las funciones desempeñadas respecto de la actividad delimitada en los pliegos como objeto del contrato.</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5.- Salvo en aquellos supuestos en los que por la naturaleza de las prestaciones objeto del contrato éstas hayan de prestarse en las dependencias de la Administración, la prestación de los servicios se efectuará en las dependencias o instalaciones propias del empresario contratista.</w:t>
      </w:r>
    </w:p>
    <w:p w:rsidR="00DE380A" w:rsidRPr="001B572E" w:rsidRDefault="00DE380A" w:rsidP="00DE380A">
      <w:pPr>
        <w:pStyle w:val="Estndar"/>
        <w:ind w:firstLine="284"/>
        <w:jc w:val="both"/>
        <w:rPr>
          <w:rFonts w:ascii="Arial" w:hAnsi="Arial" w:cs="Arial"/>
          <w:color w:val="auto"/>
          <w:sz w:val="22"/>
          <w:szCs w:val="22"/>
        </w:rPr>
      </w:pP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6.- La empresa contratista deberá designar al menos un coordinador técnico o responsable, integrado en su propia plantilla, que tendrá entre sus obligaciones las siguientes:</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a) Actuar como interlocutor de la empresa contratista frente a la Administración, canalizando la comunicación entre la empresa contratista y el personal integrante del equipo de trabajo adscrito a la ejecución del contrato, de un lado y la Administración, de otro lado, en todo lo relativo a las cuestiones derivadas de la ejecución del contrato.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b) Distribuir el trabajo entre el personal encargado de la ejecución del contrato, e impartir a dichos trabajadores las órdenes e instrucciones de trabajo que sean necesarias en relación con la prestación del servicio contratado.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c) Supervisar el correcto desempeño por parte del personal integrante del equipo de trabajo de las funciones que tienen encomendadas, así como controlar la asistencia de dicho personal al puesto de trabajo.</w:t>
      </w:r>
    </w:p>
    <w:p w:rsidR="00DE380A" w:rsidRPr="001B572E" w:rsidRDefault="00DE380A" w:rsidP="00DE380A">
      <w:pPr>
        <w:pStyle w:val="Estndar"/>
        <w:ind w:firstLine="284"/>
        <w:jc w:val="both"/>
        <w:rPr>
          <w:rFonts w:ascii="Arial" w:hAnsi="Arial" w:cs="Arial"/>
          <w:color w:val="auto"/>
          <w:sz w:val="22"/>
          <w:szCs w:val="22"/>
        </w:rPr>
      </w:pPr>
      <w:r w:rsidRPr="001B572E">
        <w:rPr>
          <w:rFonts w:ascii="Arial" w:hAnsi="Arial" w:cs="Arial"/>
          <w:color w:val="auto"/>
          <w:sz w:val="22"/>
          <w:szCs w:val="22"/>
        </w:rPr>
        <w:t>d) Organizar el régimen de vacaciones del personal adscrito a la ejecución del contrato, debiendo a tal efecto coordinarse adecuadamente la empresa contratista con la Administración, a efectos de no alterar el buen funcionamiento del servicio.</w:t>
      </w:r>
    </w:p>
    <w:p w:rsidR="00DE380A" w:rsidRPr="001B572E" w:rsidRDefault="00DE380A" w:rsidP="00DE380A">
      <w:pPr>
        <w:pStyle w:val="NormalWeb"/>
        <w:spacing w:before="0" w:beforeAutospacing="0" w:after="0" w:afterAutospacing="0"/>
        <w:ind w:right="220"/>
        <w:jc w:val="both"/>
        <w:textAlignment w:val="baseline"/>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D54475">
        <w:rPr>
          <w:rFonts w:cs="Arial"/>
          <w:bCs/>
          <w:color w:val="000000"/>
          <w:sz w:val="22"/>
          <w:szCs w:val="22"/>
        </w:rPr>
        <w:t>3.</w:t>
      </w:r>
      <w:r>
        <w:rPr>
          <w:rFonts w:cs="Arial"/>
          <w:bCs/>
          <w:color w:val="000000"/>
          <w:sz w:val="22"/>
          <w:szCs w:val="22"/>
        </w:rPr>
        <w:t>9</w:t>
      </w:r>
      <w:r w:rsidRPr="00D54475">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RESPONSABLE DEL CONTRATO</w:t>
      </w:r>
      <w:r w:rsidRPr="001B572E">
        <w:rPr>
          <w:rFonts w:cs="Arial"/>
          <w:b w:val="0"/>
          <w:bCs/>
          <w:color w:val="000000"/>
          <w:sz w:val="22"/>
          <w:szCs w:val="22"/>
        </w:rPr>
        <w:t>.</w:t>
      </w:r>
    </w:p>
    <w:p w:rsidR="00DE380A" w:rsidRDefault="00DE380A" w:rsidP="00DE380A">
      <w:pPr>
        <w:autoSpaceDE w:val="0"/>
        <w:autoSpaceDN w:val="0"/>
        <w:adjustRightInd w:val="0"/>
        <w:rPr>
          <w:rFonts w:cs="Arial"/>
          <w:sz w:val="22"/>
          <w:szCs w:val="22"/>
        </w:rPr>
      </w:pPr>
    </w:p>
    <w:p w:rsidR="00DE380A" w:rsidRPr="001B572E" w:rsidRDefault="00DE380A" w:rsidP="00DE380A">
      <w:pPr>
        <w:autoSpaceDE w:val="0"/>
        <w:autoSpaceDN w:val="0"/>
        <w:adjustRightInd w:val="0"/>
        <w:ind w:firstLine="426"/>
        <w:rPr>
          <w:rFonts w:cs="Arial"/>
          <w:sz w:val="22"/>
          <w:szCs w:val="22"/>
          <w:lang w:val="es-MX"/>
        </w:rPr>
      </w:pPr>
      <w:r w:rsidRPr="001B572E">
        <w:rPr>
          <w:rFonts w:cs="Arial"/>
          <w:sz w:val="22"/>
          <w:szCs w:val="22"/>
        </w:rPr>
        <w:t>El órgano de contratación designará un responsable del contrato, al que corresponderá supervisar su ejecución y adoptar las decisiones y dictar las instrucciones necesarias con el fin de asegurar la correcta realización de la prestación pactada, dentro del ámbito de facultades que aquél le atribuya.</w:t>
      </w:r>
      <w:r w:rsidRPr="001B572E">
        <w:rPr>
          <w:rFonts w:cs="Arial"/>
          <w:sz w:val="22"/>
          <w:szCs w:val="22"/>
          <w:lang w:val="es-MX"/>
        </w:rPr>
        <w:t xml:space="preserve"> </w:t>
      </w:r>
    </w:p>
    <w:p w:rsidR="00DE380A" w:rsidRDefault="00DE380A" w:rsidP="00DE380A">
      <w:pPr>
        <w:pStyle w:val="NormalWeb"/>
        <w:spacing w:before="0" w:beforeAutospacing="0" w:after="0" w:afterAutospacing="0"/>
        <w:ind w:right="220"/>
        <w:jc w:val="both"/>
        <w:rPr>
          <w:rFonts w:ascii="Arial" w:hAnsi="Arial" w:cs="Arial"/>
          <w:color w:val="000000"/>
          <w:sz w:val="22"/>
          <w:szCs w:val="22"/>
        </w:rPr>
      </w:pPr>
    </w:p>
    <w:p w:rsidR="00DE380A" w:rsidRDefault="00DE380A" w:rsidP="00DE380A">
      <w:pPr>
        <w:pStyle w:val="NormalWeb"/>
        <w:spacing w:before="0" w:beforeAutospacing="0" w:after="0" w:afterAutospacing="0"/>
        <w:ind w:right="220" w:firstLine="357"/>
        <w:jc w:val="both"/>
        <w:rPr>
          <w:rFonts w:ascii="Arial" w:hAnsi="Arial" w:cs="Arial"/>
          <w:color w:val="000000"/>
          <w:sz w:val="22"/>
          <w:szCs w:val="22"/>
        </w:rPr>
      </w:pPr>
      <w:r w:rsidRPr="001B572E">
        <w:rPr>
          <w:rFonts w:ascii="Arial" w:hAnsi="Arial" w:cs="Arial"/>
          <w:color w:val="000000"/>
          <w:sz w:val="22"/>
          <w:szCs w:val="22"/>
        </w:rPr>
        <w:t>En caso de no designarse expresamente responsable del contrato las funciones aquí señaladas serán ejercidas por la persona que haya firmado el pliego de prescripciones técnicas.</w:t>
      </w:r>
    </w:p>
    <w:p w:rsidR="00DE380A" w:rsidRPr="001B572E" w:rsidRDefault="00DE380A" w:rsidP="00DE380A">
      <w:pPr>
        <w:pStyle w:val="NormalWeb"/>
        <w:spacing w:before="0" w:beforeAutospacing="0" w:after="0" w:afterAutospacing="0"/>
        <w:ind w:right="220" w:firstLine="357"/>
        <w:jc w:val="both"/>
        <w:rPr>
          <w:rFonts w:ascii="Arial" w:hAnsi="Arial" w:cs="Arial"/>
          <w:sz w:val="22"/>
          <w:szCs w:val="22"/>
        </w:rPr>
      </w:pPr>
    </w:p>
    <w:p w:rsidR="00DE380A" w:rsidRDefault="00DE380A" w:rsidP="00DE380A">
      <w:pPr>
        <w:pStyle w:val="NormalWeb"/>
        <w:spacing w:before="0" w:beforeAutospacing="0" w:after="0" w:afterAutospacing="0"/>
        <w:ind w:right="220" w:firstLine="357"/>
        <w:jc w:val="both"/>
        <w:rPr>
          <w:rFonts w:ascii="Arial" w:hAnsi="Arial" w:cs="Arial"/>
          <w:color w:val="000000"/>
          <w:sz w:val="22"/>
          <w:szCs w:val="22"/>
        </w:rPr>
      </w:pPr>
      <w:r w:rsidRPr="001B572E">
        <w:rPr>
          <w:rFonts w:ascii="Arial" w:hAnsi="Arial" w:cs="Arial"/>
          <w:color w:val="000000"/>
          <w:sz w:val="22"/>
          <w:szCs w:val="22"/>
        </w:rPr>
        <w:t>Al responsable del contrato le corresponden, entre otras, realizar las siguientes funciones:</w:t>
      </w:r>
    </w:p>
    <w:p w:rsidR="00DE380A" w:rsidRPr="001B572E" w:rsidRDefault="00DE380A" w:rsidP="00DE380A">
      <w:pPr>
        <w:pStyle w:val="NormalWeb"/>
        <w:spacing w:before="0" w:beforeAutospacing="0" w:after="0" w:afterAutospacing="0"/>
        <w:ind w:right="220" w:firstLine="357"/>
        <w:jc w:val="both"/>
        <w:rPr>
          <w:rFonts w:ascii="Arial" w:hAnsi="Arial" w:cs="Arial"/>
          <w:color w:val="000000"/>
          <w:sz w:val="22"/>
          <w:szCs w:val="22"/>
        </w:rPr>
      </w:pP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Supervisar la ejecución del contrato para constatar que el contratista cumple sus obligaciones de ejecución en los términos acordados en el contrato.</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Dar al contratista las instrucciones oportunas para asegurar el efectivo cumplimiento del contrato en los términos pactados, que serán inmediatamente ejecutivas en cuanto puedan afectar a la seguridad de las personas o cuando la demora en su aplicación pueda implicar que devengan inútiles posteriormente en función del desarrollo de la ejecución del contrato; en los demás casos, y en caso de mostrar su disconformidad el adjudicatario, resolverá sobre la medida a adoptar el órgano de contratación, sin perjuicio de las posibles indemnizaciones que puedan proceder. </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lastRenderedPageBreak/>
        <w:t>Exigir al adjudicatario la disponibilidad de los medios y organización necesarios para la correcta ejecución del contrato.</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Requerir al adjudicatario, en cualquier momento, la información que precise acerca del estado de ejecución del objeto del contrato, de los deberes del adjudicatario y del cumplimiento de los plazos y actuaciones.</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Tramitar cuantas incidencias surjan.</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Inspeccionar las actividades desarrolladas por los contratistas durante la ejecución del contrato, en los términos y con los límites establecidos en la LCSP para cada tipo de contrato. En el supuesto de que las instalaciones, oficinas y demás emplazamientos en los que el contratista desarrolle sus actividades, o sus condiciones técnicas, sean determinantes para el desarrollo de las prestaciones objeto del contrato, también podrá llevar a cabo su inspección previa justificación de forma expresa y detallada en el expediente.</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Proponer, en su caso, la modificación del contrato.</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Proponer la imposición de penalidades por incumplimientos contractuales.</w:t>
      </w:r>
    </w:p>
    <w:p w:rsidR="00DE380A" w:rsidRPr="001B572E" w:rsidRDefault="00DE380A" w:rsidP="00DE380A">
      <w:pPr>
        <w:pStyle w:val="Estndar"/>
        <w:numPr>
          <w:ilvl w:val="0"/>
          <w:numId w:val="33"/>
        </w:numPr>
        <w:jc w:val="both"/>
        <w:rPr>
          <w:rFonts w:ascii="Arial" w:hAnsi="Arial" w:cs="Arial"/>
          <w:color w:val="auto"/>
          <w:sz w:val="22"/>
          <w:szCs w:val="22"/>
        </w:rPr>
      </w:pPr>
      <w:r w:rsidRPr="001B572E">
        <w:rPr>
          <w:rFonts w:ascii="Arial" w:hAnsi="Arial" w:cs="Arial"/>
          <w:color w:val="auto"/>
          <w:sz w:val="22"/>
          <w:szCs w:val="22"/>
        </w:rPr>
        <w:t xml:space="preserve">Promover y convocar las reuniones que resulten necesarias al objeto de solucionar cualquier incidencia en la ejecución del contrato, en los términos que mejor convengan a los intereses públicos. </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Determinar en el acta de recepción si la prestación realizada por el contratista se ajusta a las prescripciones establecidas para su ejecución y cumplimiento.</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Requerir, en su caso, la realización de las prestaciones contratadas y la subsanación de los defectos observados con ocasión de su recepción.</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Rechazar la prestación, si los trabajos efectuados no se adecuan a lo contratado, como consecuencia de vicios o defectos imputables al contratista.</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En su caso, dar la conformidad a la correspondiente factura.</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Verificar el efectivo cumplimiento de las obligaciones del adjudicatario en materia social, fiscal y medioambiental, y en relación con los subcontratistas si los hubiera, así como el cumplimiento de las obligaciones establecidas en el contrato que supongan la aportación de documentación o la realización de trámites de tipo administrativo.</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Informar en los expedientes de reclamación de daños y perjuicios que haya suscitado la ejecución del contrato. </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 xml:space="preserve">Reclamar al contratista la subsanación de los vicios o defectos en los trabajos efectuados durante el plazo de garantía. </w:t>
      </w:r>
    </w:p>
    <w:p w:rsidR="00DE380A" w:rsidRPr="001B572E" w:rsidRDefault="00DE380A" w:rsidP="00DE380A">
      <w:pPr>
        <w:pStyle w:val="NormalWeb"/>
        <w:numPr>
          <w:ilvl w:val="0"/>
          <w:numId w:val="33"/>
        </w:numPr>
        <w:spacing w:before="0" w:beforeAutospacing="0" w:after="0" w:afterAutospacing="0"/>
        <w:ind w:left="714" w:right="221" w:hanging="357"/>
        <w:jc w:val="both"/>
        <w:textAlignment w:val="baseline"/>
        <w:rPr>
          <w:rFonts w:ascii="Arial" w:hAnsi="Arial" w:cs="Arial"/>
          <w:color w:val="000000"/>
          <w:sz w:val="22"/>
          <w:szCs w:val="22"/>
        </w:rPr>
      </w:pPr>
      <w:r w:rsidRPr="001B572E">
        <w:rPr>
          <w:rFonts w:ascii="Arial" w:hAnsi="Arial" w:cs="Arial"/>
          <w:color w:val="000000"/>
          <w:sz w:val="22"/>
          <w:szCs w:val="22"/>
        </w:rPr>
        <w:t>Informar los expedientes de devolución o cancelación de garantías.</w:t>
      </w:r>
    </w:p>
    <w:p w:rsidR="00DE380A" w:rsidRPr="001B572E" w:rsidRDefault="00DE380A" w:rsidP="00DE380A">
      <w:pPr>
        <w:pStyle w:val="NormalWeb"/>
        <w:spacing w:before="0" w:beforeAutospacing="0" w:after="0" w:afterAutospacing="0"/>
        <w:ind w:right="221"/>
        <w:jc w:val="both"/>
        <w:textAlignment w:val="baseline"/>
        <w:rPr>
          <w:rFonts w:ascii="Arial" w:hAnsi="Arial" w:cs="Arial"/>
          <w:color w:val="000000"/>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El nombramiento del responsable del contrato y su sustitución o destitución, serán comunicadas al adjudicatario. El responsable del contrato podrá ser una persona física o jurídica, vinculada al ente, organismo o entidad contratante o ajena a él.</w:t>
      </w:r>
    </w:p>
    <w:p w:rsidR="00DE380A" w:rsidRPr="001B572E" w:rsidRDefault="00DE380A" w:rsidP="00DE380A">
      <w:pPr>
        <w:autoSpaceDE w:val="0"/>
        <w:autoSpaceDN w:val="0"/>
        <w:adjustRightInd w:val="0"/>
        <w:ind w:firstLine="284"/>
        <w:rPr>
          <w:rFonts w:cs="Arial"/>
          <w:sz w:val="22"/>
          <w:szCs w:val="22"/>
        </w:rPr>
      </w:pPr>
    </w:p>
    <w:p w:rsidR="00DE380A" w:rsidRPr="001B572E" w:rsidRDefault="00DE380A" w:rsidP="00DE380A">
      <w:pPr>
        <w:autoSpaceDE w:val="0"/>
        <w:autoSpaceDN w:val="0"/>
        <w:adjustRightInd w:val="0"/>
        <w:ind w:firstLine="284"/>
        <w:rPr>
          <w:rFonts w:cs="Arial"/>
          <w:sz w:val="22"/>
          <w:szCs w:val="22"/>
        </w:rPr>
      </w:pPr>
      <w:r w:rsidRPr="001B572E">
        <w:rPr>
          <w:rFonts w:cs="Arial"/>
          <w:sz w:val="22"/>
          <w:szCs w:val="22"/>
        </w:rPr>
        <w:t>La designación o no del responsable del contrato, y el ejercicio o no por el mismo de sus facultades, no eximirá al contratista de la correcta ejecución del objeto del contrato, salvo que las deficiencias sean debidas a orden directa del mismo.</w:t>
      </w:r>
    </w:p>
    <w:p w:rsidR="00DE380A" w:rsidRPr="005455E1" w:rsidRDefault="00DE380A" w:rsidP="00DE380A">
      <w:pPr>
        <w:pStyle w:val="NormalWeb"/>
        <w:spacing w:before="0" w:beforeAutospacing="0" w:after="0" w:afterAutospacing="0"/>
        <w:ind w:right="220"/>
        <w:jc w:val="both"/>
        <w:rPr>
          <w:rFonts w:ascii="Arial" w:hAnsi="Arial" w:cs="Arial"/>
          <w:sz w:val="22"/>
          <w:szCs w:val="22"/>
        </w:rPr>
      </w:pPr>
    </w:p>
    <w:p w:rsidR="00DE380A" w:rsidRPr="001B572E" w:rsidRDefault="00DE380A" w:rsidP="00DE380A">
      <w:pPr>
        <w:pStyle w:val="NormalWeb"/>
        <w:spacing w:before="0" w:beforeAutospacing="0" w:after="0" w:afterAutospacing="0"/>
        <w:ind w:right="22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3.10</w:t>
      </w:r>
      <w:r w:rsidRPr="001B572E">
        <w:rPr>
          <w:rFonts w:cs="Arial"/>
          <w:b w:val="0"/>
          <w:bCs/>
          <w:color w:val="000000"/>
          <w:sz w:val="22"/>
          <w:szCs w:val="22"/>
        </w:rPr>
        <w:t xml:space="preserve"> </w:t>
      </w:r>
      <w:r w:rsidRPr="001B572E">
        <w:rPr>
          <w:rFonts w:cs="Arial"/>
          <w:bCs/>
          <w:color w:val="000000"/>
          <w:sz w:val="22"/>
          <w:szCs w:val="22"/>
        </w:rPr>
        <w:t>PAGO DEL PRECIO DEL CONTRATO</w:t>
      </w:r>
      <w:r w:rsidRPr="001B572E">
        <w:rPr>
          <w:rFonts w:cs="Arial"/>
          <w:b w:val="0"/>
          <w:bCs/>
          <w:color w:val="000000"/>
          <w:sz w:val="22"/>
          <w:szCs w:val="22"/>
        </w:rPr>
        <w:t>.</w:t>
      </w:r>
    </w:p>
    <w:p w:rsidR="00DE380A" w:rsidRPr="00E61144" w:rsidRDefault="00DE380A" w:rsidP="00DE380A">
      <w:pPr>
        <w:rPr>
          <w:lang w:val="es-ES_tradnl"/>
        </w:rPr>
      </w:pPr>
    </w:p>
    <w:p w:rsidR="004F3C52" w:rsidRPr="001B572E" w:rsidRDefault="004F3C52" w:rsidP="004F3C52">
      <w:pPr>
        <w:pStyle w:val="Estndar"/>
        <w:ind w:firstLine="284"/>
        <w:jc w:val="both"/>
        <w:rPr>
          <w:rFonts w:ascii="Arial" w:hAnsi="Arial" w:cs="Arial"/>
          <w:sz w:val="22"/>
          <w:szCs w:val="22"/>
        </w:rPr>
      </w:pPr>
      <w:r w:rsidRPr="001B572E">
        <w:rPr>
          <w:rFonts w:ascii="Arial" w:hAnsi="Arial" w:cs="Arial"/>
          <w:sz w:val="22"/>
          <w:szCs w:val="22"/>
        </w:rPr>
        <w:t xml:space="preserve">El pago del </w:t>
      </w:r>
      <w:r>
        <w:rPr>
          <w:rFonts w:ascii="Arial" w:hAnsi="Arial" w:cs="Arial"/>
          <w:sz w:val="22"/>
          <w:szCs w:val="22"/>
        </w:rPr>
        <w:t>suministro</w:t>
      </w:r>
      <w:r w:rsidRPr="001B572E">
        <w:rPr>
          <w:rFonts w:ascii="Arial" w:hAnsi="Arial" w:cs="Arial"/>
          <w:sz w:val="22"/>
          <w:szCs w:val="22"/>
        </w:rPr>
        <w:t xml:space="preserve"> se efectuará al adjudicatario dentro del plazo legalmente establecido previa presentación de la factura o facturas que haya expedido por los </w:t>
      </w:r>
      <w:r>
        <w:rPr>
          <w:rFonts w:ascii="Arial" w:hAnsi="Arial" w:cs="Arial"/>
          <w:sz w:val="22"/>
          <w:szCs w:val="22"/>
        </w:rPr>
        <w:t>suministro</w:t>
      </w:r>
      <w:r w:rsidRPr="001B572E">
        <w:rPr>
          <w:rFonts w:ascii="Arial" w:hAnsi="Arial" w:cs="Arial"/>
          <w:sz w:val="22"/>
          <w:szCs w:val="22"/>
        </w:rPr>
        <w:t xml:space="preserve">s prestados ante el Registro de </w:t>
      </w:r>
      <w:r w:rsidRPr="001B572E">
        <w:rPr>
          <w:rFonts w:ascii="Arial" w:hAnsi="Arial" w:cs="Arial"/>
          <w:sz w:val="22"/>
          <w:szCs w:val="22"/>
        </w:rPr>
        <w:lastRenderedPageBreak/>
        <w:t>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4F3C52" w:rsidRPr="001B572E" w:rsidRDefault="004F3C52" w:rsidP="004F3C52">
      <w:pPr>
        <w:pStyle w:val="Estndar"/>
        <w:ind w:firstLine="284"/>
        <w:jc w:val="both"/>
        <w:rPr>
          <w:rFonts w:ascii="Arial" w:hAnsi="Arial" w:cs="Arial"/>
          <w:sz w:val="22"/>
          <w:szCs w:val="22"/>
        </w:rPr>
      </w:pPr>
    </w:p>
    <w:p w:rsidR="004F3C52" w:rsidRPr="001B572E" w:rsidRDefault="004F3C52" w:rsidP="004F3C52">
      <w:pPr>
        <w:pStyle w:val="Estndar"/>
        <w:ind w:firstLine="284"/>
        <w:jc w:val="both"/>
        <w:rPr>
          <w:rFonts w:ascii="Arial" w:hAnsi="Arial" w:cs="Arial"/>
          <w:sz w:val="22"/>
          <w:szCs w:val="22"/>
        </w:rPr>
      </w:pPr>
      <w:r w:rsidRPr="001B572E">
        <w:rPr>
          <w:rFonts w:ascii="Arial" w:hAnsi="Arial" w:cs="Arial"/>
          <w:sz w:val="22"/>
          <w:szCs w:val="22"/>
        </w:rPr>
        <w:t>Las facturas indicarán la identificación del órgano administrativo con competencias en materia de contabilidad pública, así como la identificación del órgano de contratación</w:t>
      </w:r>
      <w:r>
        <w:rPr>
          <w:rFonts w:ascii="Arial" w:hAnsi="Arial" w:cs="Arial"/>
          <w:sz w:val="22"/>
          <w:szCs w:val="22"/>
        </w:rPr>
        <w:t xml:space="preserve">, </w:t>
      </w:r>
      <w:r w:rsidRPr="001B572E">
        <w:rPr>
          <w:rFonts w:ascii="Arial" w:hAnsi="Arial" w:cs="Arial"/>
          <w:sz w:val="22"/>
          <w:szCs w:val="22"/>
        </w:rPr>
        <w:t>del destinatario</w:t>
      </w:r>
      <w:r>
        <w:rPr>
          <w:rFonts w:ascii="Arial" w:hAnsi="Arial" w:cs="Arial"/>
          <w:sz w:val="22"/>
          <w:szCs w:val="22"/>
        </w:rPr>
        <w:t xml:space="preserve"> y del Servicio Promotor</w:t>
      </w:r>
      <w:r w:rsidRPr="001B572E">
        <w:rPr>
          <w:rFonts w:ascii="Arial" w:hAnsi="Arial" w:cs="Arial"/>
          <w:sz w:val="22"/>
          <w:szCs w:val="22"/>
        </w:rPr>
        <w:t xml:space="preserve">, que figuran en el </w:t>
      </w:r>
      <w:r w:rsidRPr="004F4916">
        <w:rPr>
          <w:rFonts w:ascii="Arial" w:hAnsi="Arial" w:cs="Arial"/>
          <w:b/>
          <w:sz w:val="22"/>
          <w:szCs w:val="22"/>
        </w:rPr>
        <w:t>apartado A del CCP</w:t>
      </w:r>
      <w:r w:rsidRPr="001B572E">
        <w:rPr>
          <w:rFonts w:ascii="Arial" w:hAnsi="Arial" w:cs="Arial"/>
          <w:sz w:val="22"/>
          <w:szCs w:val="22"/>
        </w:rPr>
        <w:t>.</w:t>
      </w:r>
    </w:p>
    <w:p w:rsidR="004F3C52" w:rsidRPr="001B572E" w:rsidRDefault="004F3C52" w:rsidP="004F3C52">
      <w:pPr>
        <w:pStyle w:val="Estndar"/>
        <w:ind w:firstLine="284"/>
        <w:jc w:val="both"/>
        <w:rPr>
          <w:rFonts w:ascii="Arial" w:hAnsi="Arial" w:cs="Arial"/>
          <w:sz w:val="22"/>
          <w:szCs w:val="22"/>
        </w:rPr>
      </w:pPr>
    </w:p>
    <w:p w:rsidR="004F3C52" w:rsidRPr="001B572E" w:rsidRDefault="004F3C52" w:rsidP="004F3C52">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El pago del precio podrá hacerse de manera total o parcial, mediante abonos a cuenta o, en el caso de contratos de tracto sucesivo, mediante pago en cada uno de los vencimientos que se hubiesen estipulado, conforme a lo señalado en el </w:t>
      </w:r>
      <w:r w:rsidRPr="004F4916">
        <w:rPr>
          <w:rFonts w:ascii="Arial" w:hAnsi="Arial" w:cs="Arial"/>
          <w:b/>
          <w:sz w:val="22"/>
          <w:szCs w:val="22"/>
        </w:rPr>
        <w:t xml:space="preserve">apartado </w:t>
      </w:r>
      <w:r>
        <w:rPr>
          <w:rFonts w:ascii="Arial" w:hAnsi="Arial" w:cs="Arial"/>
          <w:b/>
          <w:sz w:val="22"/>
          <w:szCs w:val="22"/>
        </w:rPr>
        <w:t>L</w:t>
      </w:r>
      <w:r w:rsidRPr="004F4916">
        <w:rPr>
          <w:rFonts w:ascii="Arial" w:hAnsi="Arial" w:cs="Arial"/>
          <w:b/>
          <w:sz w:val="22"/>
          <w:szCs w:val="22"/>
        </w:rPr>
        <w:t xml:space="preserve"> del CCP</w:t>
      </w:r>
      <w:r w:rsidRPr="001B572E">
        <w:rPr>
          <w:rFonts w:ascii="Arial" w:hAnsi="Arial" w:cs="Arial"/>
          <w:sz w:val="22"/>
          <w:szCs w:val="22"/>
        </w:rPr>
        <w:t>.</w:t>
      </w:r>
    </w:p>
    <w:p w:rsidR="004F3C52" w:rsidRPr="001B572E" w:rsidRDefault="004F3C52" w:rsidP="004F3C52">
      <w:pPr>
        <w:pStyle w:val="Estndar"/>
        <w:ind w:firstLine="284"/>
        <w:jc w:val="both"/>
        <w:rPr>
          <w:rFonts w:ascii="Arial" w:hAnsi="Arial" w:cs="Arial"/>
          <w:sz w:val="22"/>
          <w:szCs w:val="22"/>
        </w:rPr>
      </w:pPr>
    </w:p>
    <w:p w:rsidR="004F3C52" w:rsidRPr="001B572E" w:rsidRDefault="004F3C52" w:rsidP="004F3C52">
      <w:pPr>
        <w:pStyle w:val="Estndar"/>
        <w:ind w:firstLine="284"/>
        <w:jc w:val="both"/>
        <w:rPr>
          <w:rFonts w:ascii="Arial" w:hAnsi="Arial" w:cs="Arial"/>
          <w:sz w:val="22"/>
          <w:szCs w:val="22"/>
        </w:rPr>
      </w:pPr>
      <w:r w:rsidRPr="001B572E">
        <w:rPr>
          <w:rFonts w:ascii="Arial" w:hAnsi="Arial" w:cs="Arial"/>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sidRPr="001B572E">
        <w:rPr>
          <w:rFonts w:ascii="Arial" w:hAnsi="Arial" w:cs="Arial"/>
          <w:sz w:val="22"/>
          <w:szCs w:val="22"/>
        </w:rPr>
        <w:t>FACe</w:t>
      </w:r>
      <w:proofErr w:type="spellEnd"/>
      <w:r w:rsidRPr="001B572E">
        <w:rPr>
          <w:rFonts w:ascii="Arial" w:hAnsi="Arial" w:cs="Arial"/>
          <w:sz w:val="22"/>
          <w:szCs w:val="22"/>
        </w:rPr>
        <w:t xml:space="preserve">– Punto General de Entrada de Facturas Electrónicas” de la Secretaría de Estado de Administraciones Públicas, del Ministerio de Hacienda y Administraciones Públicas, al que se accede a través de la dirección de internet </w:t>
      </w:r>
      <w:hyperlink r:id="rId20" w:history="1">
        <w:r w:rsidRPr="001B572E">
          <w:rPr>
            <w:rStyle w:val="Hipervnculo"/>
            <w:rFonts w:ascii="Arial" w:hAnsi="Arial" w:cs="Arial"/>
            <w:sz w:val="22"/>
            <w:szCs w:val="22"/>
          </w:rPr>
          <w:t>https://face.gob.es/es/</w:t>
        </w:r>
      </w:hyperlink>
      <w:r w:rsidRPr="001B572E">
        <w:rPr>
          <w:rFonts w:ascii="Arial" w:hAnsi="Arial" w:cs="Arial"/>
          <w:sz w:val="22"/>
          <w:szCs w:val="22"/>
        </w:rPr>
        <w:t xml:space="preserve">. Los </w:t>
      </w:r>
      <w:r w:rsidRPr="001B572E">
        <w:rPr>
          <w:rFonts w:ascii="Arial" w:hAnsi="Arial" w:cs="Arial"/>
          <w:b/>
          <w:sz w:val="22"/>
          <w:szCs w:val="22"/>
        </w:rPr>
        <w:t>códigos DIR3</w:t>
      </w:r>
      <w:r w:rsidRPr="001B572E">
        <w:rPr>
          <w:rFonts w:ascii="Arial" w:hAnsi="Arial" w:cs="Arial"/>
          <w:sz w:val="22"/>
          <w:szCs w:val="22"/>
        </w:rPr>
        <w:t xml:space="preserve"> de la Diputación Provincial de Palencia en </w:t>
      </w:r>
      <w:proofErr w:type="spellStart"/>
      <w:r w:rsidRPr="001B572E">
        <w:rPr>
          <w:rFonts w:ascii="Arial" w:hAnsi="Arial" w:cs="Arial"/>
          <w:sz w:val="22"/>
          <w:szCs w:val="22"/>
        </w:rPr>
        <w:t>FACe</w:t>
      </w:r>
      <w:proofErr w:type="spellEnd"/>
      <w:r w:rsidRPr="001B572E">
        <w:rPr>
          <w:rFonts w:ascii="Arial" w:hAnsi="Arial" w:cs="Arial"/>
          <w:sz w:val="22"/>
          <w:szCs w:val="22"/>
        </w:rPr>
        <w:t xml:space="preserve"> son:</w:t>
      </w:r>
    </w:p>
    <w:p w:rsidR="004F3C52" w:rsidRPr="001B572E" w:rsidRDefault="004F3C52" w:rsidP="004F3C52">
      <w:pPr>
        <w:pStyle w:val="Estndar"/>
        <w:ind w:firstLine="284"/>
        <w:jc w:val="both"/>
        <w:rPr>
          <w:rFonts w:ascii="Arial" w:hAnsi="Arial" w:cs="Arial"/>
          <w:sz w:val="22"/>
          <w:szCs w:val="22"/>
        </w:rPr>
      </w:pPr>
      <w:r w:rsidRPr="001B572E">
        <w:rPr>
          <w:rFonts w:ascii="Arial" w:hAnsi="Arial" w:cs="Arial"/>
          <w:sz w:val="22"/>
          <w:szCs w:val="22"/>
        </w:rPr>
        <w:t xml:space="preserve">- Oficina Contable: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4F3C52" w:rsidRPr="001B572E" w:rsidRDefault="004F3C52" w:rsidP="004F3C52">
      <w:pPr>
        <w:pStyle w:val="Estndar"/>
        <w:ind w:firstLine="284"/>
        <w:jc w:val="both"/>
        <w:rPr>
          <w:rFonts w:ascii="Arial" w:hAnsi="Arial" w:cs="Arial"/>
          <w:sz w:val="22"/>
          <w:szCs w:val="22"/>
        </w:rPr>
      </w:pPr>
      <w:r w:rsidRPr="001B572E">
        <w:rPr>
          <w:rFonts w:ascii="Arial" w:hAnsi="Arial" w:cs="Arial"/>
          <w:sz w:val="22"/>
          <w:szCs w:val="22"/>
        </w:rPr>
        <w:t xml:space="preserve">- Órgano Gestor: </w:t>
      </w:r>
      <w:r w:rsidRPr="001B572E">
        <w:rPr>
          <w:rFonts w:ascii="Arial" w:hAnsi="Arial" w:cs="Arial"/>
          <w:b/>
          <w:sz w:val="22"/>
          <w:szCs w:val="22"/>
        </w:rPr>
        <w:t>L02000034</w:t>
      </w:r>
      <w:r w:rsidRPr="001B572E">
        <w:rPr>
          <w:rFonts w:ascii="Arial" w:hAnsi="Arial" w:cs="Arial"/>
          <w:sz w:val="22"/>
          <w:szCs w:val="22"/>
        </w:rPr>
        <w:t xml:space="preserve"> Diputado Delegado de Hacienda Diputación Palencia.</w:t>
      </w:r>
    </w:p>
    <w:p w:rsidR="004F3C52" w:rsidRPr="001B572E" w:rsidRDefault="004F3C52" w:rsidP="004F3C52">
      <w:pPr>
        <w:pStyle w:val="Estndar"/>
        <w:ind w:firstLine="284"/>
        <w:jc w:val="both"/>
        <w:rPr>
          <w:rFonts w:ascii="Arial" w:hAnsi="Arial" w:cs="Arial"/>
          <w:sz w:val="22"/>
          <w:szCs w:val="22"/>
        </w:rPr>
      </w:pPr>
      <w:r w:rsidRPr="001B572E">
        <w:rPr>
          <w:rFonts w:ascii="Arial" w:hAnsi="Arial" w:cs="Arial"/>
          <w:sz w:val="22"/>
          <w:szCs w:val="22"/>
        </w:rPr>
        <w:t xml:space="preserve">- Unidad Tramitadora: </w:t>
      </w:r>
      <w:r w:rsidRPr="001B572E">
        <w:rPr>
          <w:rFonts w:ascii="Arial" w:hAnsi="Arial" w:cs="Arial"/>
          <w:b/>
          <w:sz w:val="22"/>
          <w:szCs w:val="22"/>
        </w:rPr>
        <w:t>L02000034</w:t>
      </w:r>
      <w:r w:rsidRPr="001B572E">
        <w:rPr>
          <w:rFonts w:ascii="Arial" w:hAnsi="Arial" w:cs="Arial"/>
          <w:sz w:val="22"/>
          <w:szCs w:val="22"/>
        </w:rPr>
        <w:t xml:space="preserve"> Intervención Diputación Palencia.</w:t>
      </w:r>
    </w:p>
    <w:p w:rsidR="004F3C52" w:rsidRDefault="004F3C52" w:rsidP="004F3C52">
      <w:pPr>
        <w:pStyle w:val="Estndar"/>
        <w:jc w:val="both"/>
        <w:rPr>
          <w:rFonts w:ascii="Arial" w:hAnsi="Arial" w:cs="Arial"/>
          <w:sz w:val="22"/>
          <w:szCs w:val="22"/>
        </w:rPr>
      </w:pPr>
    </w:p>
    <w:p w:rsidR="004F3C52" w:rsidRDefault="004F3C52" w:rsidP="004F3C52">
      <w:pPr>
        <w:pStyle w:val="Estndar"/>
        <w:ind w:firstLine="284"/>
        <w:jc w:val="both"/>
        <w:rPr>
          <w:rFonts w:ascii="Arial" w:hAnsi="Arial" w:cs="Arial"/>
          <w:sz w:val="22"/>
          <w:szCs w:val="22"/>
        </w:rPr>
      </w:pPr>
      <w:r>
        <w:rPr>
          <w:rFonts w:ascii="Arial" w:hAnsi="Arial" w:cs="Arial"/>
          <w:sz w:val="22"/>
          <w:szCs w:val="22"/>
        </w:rPr>
        <w:t xml:space="preserve">Si el plazo de duración del contrato fuese superior a seis meses, </w:t>
      </w:r>
      <w:r w:rsidRPr="0098428B">
        <w:rPr>
          <w:rFonts w:ascii="Arial" w:hAnsi="Arial" w:cs="Arial"/>
          <w:sz w:val="22"/>
          <w:szCs w:val="22"/>
        </w:rPr>
        <w:t xml:space="preserve">el adjudicatario deberá acreditar semestralmente que se encuentra al corriente en el pago de las obligaciones tributarias, con la Seguridad Social y carecer de deudas </w:t>
      </w:r>
      <w:r>
        <w:rPr>
          <w:rFonts w:ascii="Arial" w:hAnsi="Arial" w:cs="Arial"/>
          <w:sz w:val="22"/>
          <w:szCs w:val="22"/>
        </w:rPr>
        <w:t xml:space="preserve">en periodo ejecutivo </w:t>
      </w:r>
      <w:r w:rsidRPr="0098428B">
        <w:rPr>
          <w:rFonts w:ascii="Arial" w:hAnsi="Arial" w:cs="Arial"/>
          <w:sz w:val="22"/>
          <w:szCs w:val="22"/>
        </w:rPr>
        <w:t>con la Diputación de Palencia.</w:t>
      </w:r>
    </w:p>
    <w:p w:rsidR="00DE380A" w:rsidRDefault="00DE380A" w:rsidP="00DE380A">
      <w:pPr>
        <w:pStyle w:val="Estndar"/>
        <w:jc w:val="both"/>
        <w:rPr>
          <w:rFonts w:ascii="Arial" w:hAnsi="Arial" w:cs="Arial"/>
          <w:sz w:val="22"/>
          <w:szCs w:val="22"/>
        </w:rPr>
      </w:pPr>
    </w:p>
    <w:p w:rsidR="00DE380A" w:rsidRPr="001B572E" w:rsidRDefault="00DE380A" w:rsidP="00DE380A">
      <w:pPr>
        <w:pStyle w:val="Estndar"/>
        <w:jc w:val="both"/>
        <w:rPr>
          <w:rFonts w:ascii="Arial" w:hAnsi="Arial" w:cs="Arial"/>
          <w:sz w:val="22"/>
          <w:szCs w:val="22"/>
        </w:rPr>
      </w:pPr>
    </w:p>
    <w:p w:rsidR="00DE380A" w:rsidRPr="00E57180" w:rsidRDefault="00DE380A" w:rsidP="00DE380A">
      <w:pPr>
        <w:pStyle w:val="Ttulo2"/>
        <w:jc w:val="both"/>
        <w:rPr>
          <w:rFonts w:cs="Arial"/>
          <w:b w:val="0"/>
          <w:sz w:val="22"/>
          <w:szCs w:val="22"/>
        </w:rPr>
      </w:pPr>
      <w:r w:rsidRPr="000D759B">
        <w:rPr>
          <w:rFonts w:cs="Arial"/>
          <w:bCs/>
          <w:color w:val="000000"/>
          <w:sz w:val="22"/>
          <w:szCs w:val="22"/>
        </w:rPr>
        <w:t>3.</w:t>
      </w:r>
      <w:r>
        <w:rPr>
          <w:rFonts w:cs="Arial"/>
          <w:bCs/>
          <w:color w:val="000000"/>
          <w:sz w:val="22"/>
          <w:szCs w:val="22"/>
        </w:rPr>
        <w:t>11</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REVISIÓN DE PRECIOS</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En el caso de que así se prevea en el </w:t>
      </w:r>
      <w:r w:rsidRPr="004F4916">
        <w:rPr>
          <w:rFonts w:ascii="Arial" w:hAnsi="Arial" w:cs="Arial"/>
          <w:b/>
          <w:color w:val="000000"/>
          <w:sz w:val="22"/>
          <w:szCs w:val="22"/>
        </w:rPr>
        <w:t xml:space="preserve">apartado </w:t>
      </w:r>
      <w:r>
        <w:rPr>
          <w:rFonts w:ascii="Arial" w:hAnsi="Arial" w:cs="Arial"/>
          <w:b/>
          <w:color w:val="000000"/>
          <w:sz w:val="22"/>
          <w:szCs w:val="22"/>
        </w:rPr>
        <w:t>M</w:t>
      </w:r>
      <w:r w:rsidRPr="004F4916">
        <w:rPr>
          <w:rFonts w:ascii="Arial" w:hAnsi="Arial" w:cs="Arial"/>
          <w:b/>
          <w:color w:val="000000"/>
          <w:sz w:val="22"/>
          <w:szCs w:val="22"/>
        </w:rPr>
        <w:t xml:space="preserve"> del CCP</w:t>
      </w:r>
      <w:r w:rsidRPr="001B572E">
        <w:rPr>
          <w:rFonts w:ascii="Arial" w:hAnsi="Arial" w:cs="Arial"/>
          <w:color w:val="000000"/>
          <w:sz w:val="22"/>
          <w:szCs w:val="22"/>
        </w:rPr>
        <w:t>, los precios del contrato se revisarán conforme a lo legalmente establecido.</w:t>
      </w:r>
    </w:p>
    <w:p w:rsidR="00DE380A" w:rsidRDefault="00DE380A" w:rsidP="00DE380A">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el caso de que no se prevea la revisión de precios, </w:t>
      </w:r>
      <w:r w:rsidRPr="005455E1">
        <w:rPr>
          <w:rFonts w:ascii="Arial" w:hAnsi="Arial" w:cs="Arial"/>
          <w:sz w:val="22"/>
          <w:szCs w:val="22"/>
        </w:rPr>
        <w:t xml:space="preserve">los licitadores </w:t>
      </w:r>
      <w:r>
        <w:rPr>
          <w:rFonts w:ascii="Arial" w:hAnsi="Arial" w:cs="Arial"/>
          <w:sz w:val="22"/>
          <w:szCs w:val="22"/>
        </w:rPr>
        <w:t xml:space="preserve">deberán </w:t>
      </w:r>
      <w:r w:rsidRPr="005455E1">
        <w:rPr>
          <w:rFonts w:ascii="Arial" w:hAnsi="Arial" w:cs="Arial"/>
          <w:sz w:val="22"/>
          <w:szCs w:val="22"/>
        </w:rPr>
        <w:t>tomar en consideración la evolución de los costes empresariales al tiempo de formular su oferta para todo el periodo de duración del contrato, incluidas sus posibles prórrogas. Por tanto, durante la vigencia del contrato o de cualquiera de sus prórrogas, no se realizará revisión de precios, ni siquiera como consecuencia de modificaciones salariales del personal adscrito a la ejecución del mismo. En el supuesto de sustituirse o modificarse el Convenio Colectivo del sector no supondrá revisión del precio de adjudicación.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3.12</w:t>
      </w:r>
      <w:r w:rsidRPr="001B572E">
        <w:rPr>
          <w:rFonts w:cs="Arial"/>
          <w:b w:val="0"/>
          <w:bCs/>
          <w:color w:val="000000"/>
          <w:sz w:val="22"/>
          <w:szCs w:val="22"/>
        </w:rPr>
        <w:t xml:space="preserve">. </w:t>
      </w:r>
      <w:r w:rsidRPr="001B572E">
        <w:rPr>
          <w:rFonts w:cs="Arial"/>
          <w:bCs/>
          <w:color w:val="000000"/>
          <w:sz w:val="22"/>
          <w:szCs w:val="22"/>
        </w:rPr>
        <w:t>MODIFICACIÓN DEL CONTRATO</w:t>
      </w:r>
      <w:r w:rsidRPr="001B572E">
        <w:rPr>
          <w:rFonts w:cs="Arial"/>
          <w:b w:val="0"/>
          <w:bCs/>
          <w:color w:val="000000"/>
          <w:sz w:val="22"/>
          <w:szCs w:val="22"/>
        </w:rPr>
        <w:t>.</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w:t>
      </w:r>
      <w:r w:rsidRPr="001B572E">
        <w:rPr>
          <w:rFonts w:ascii="Arial" w:hAnsi="Arial" w:cs="Arial"/>
          <w:color w:val="000000"/>
          <w:sz w:val="22"/>
          <w:szCs w:val="22"/>
        </w:rPr>
        <w:lastRenderedPageBreak/>
        <w:t>del contrato, IVA excluido. Cuando excedan de dicho porcentaje se requerirá la previa conformidad por escrito del contratista.</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ind w:firstLine="284"/>
        <w:rPr>
          <w:rFonts w:cs="Arial"/>
          <w:sz w:val="22"/>
          <w:szCs w:val="22"/>
        </w:rPr>
      </w:pPr>
      <w:r w:rsidRPr="001B572E">
        <w:rPr>
          <w:rFonts w:cs="Arial"/>
          <w:color w:val="000000"/>
          <w:sz w:val="22"/>
          <w:szCs w:val="22"/>
        </w:rPr>
        <w:t xml:space="preserve">De conformidad con lo establecido en el artículo 204, en el caso de que así se prevea en el </w:t>
      </w:r>
      <w:r w:rsidRPr="004F4916">
        <w:rPr>
          <w:rFonts w:cs="Arial"/>
          <w:b/>
          <w:color w:val="000000"/>
          <w:sz w:val="22"/>
          <w:szCs w:val="22"/>
        </w:rPr>
        <w:t xml:space="preserve">apartado </w:t>
      </w:r>
      <w:r>
        <w:rPr>
          <w:rFonts w:cs="Arial"/>
          <w:b/>
          <w:color w:val="000000"/>
          <w:sz w:val="22"/>
          <w:szCs w:val="22"/>
        </w:rPr>
        <w:t>N</w:t>
      </w:r>
      <w:r w:rsidRPr="004F4916">
        <w:rPr>
          <w:rFonts w:cs="Arial"/>
          <w:b/>
          <w:color w:val="000000"/>
          <w:sz w:val="22"/>
          <w:szCs w:val="22"/>
        </w:rPr>
        <w:t xml:space="preserve"> del CCP</w:t>
      </w:r>
      <w:r w:rsidRPr="001B572E">
        <w:rPr>
          <w:rFonts w:cs="Arial"/>
          <w:color w:val="000000"/>
          <w:sz w:val="22"/>
          <w:szCs w:val="22"/>
        </w:rPr>
        <w:t xml:space="preserve">, se podrá modificar el contrato durante su vigencia hasta un máximo del 20% del precio inicial del contrato, I.V.A. excluido. </w:t>
      </w:r>
      <w:proofErr w:type="gramStart"/>
      <w:r w:rsidRPr="001B572E">
        <w:rPr>
          <w:rFonts w:cs="Arial"/>
          <w:sz w:val="22"/>
          <w:szCs w:val="22"/>
        </w:rPr>
        <w:t>El importe de las modificaciones previstas al alza se computarán</w:t>
      </w:r>
      <w:proofErr w:type="gramEnd"/>
      <w:r w:rsidRPr="001B572E">
        <w:rPr>
          <w:rFonts w:cs="Arial"/>
          <w:sz w:val="22"/>
          <w:szCs w:val="22"/>
        </w:rPr>
        <w:t xml:space="preserve"> a efectos del cálculo del valor estimado del contrato.</w:t>
      </w:r>
    </w:p>
    <w:p w:rsidR="00DE380A" w:rsidRPr="001B572E" w:rsidRDefault="00DE380A" w:rsidP="00DE380A">
      <w:pPr>
        <w:ind w:firstLine="284"/>
        <w:rPr>
          <w:rFonts w:cs="Arial"/>
          <w:sz w:val="22"/>
          <w:szCs w:val="22"/>
        </w:rPr>
      </w:pPr>
    </w:p>
    <w:p w:rsidR="00DE380A" w:rsidRPr="001B572E" w:rsidRDefault="00DE380A" w:rsidP="00DE380A">
      <w:pPr>
        <w:ind w:firstLine="284"/>
        <w:rPr>
          <w:rFonts w:cs="Arial"/>
          <w:sz w:val="22"/>
          <w:szCs w:val="22"/>
        </w:rPr>
      </w:pPr>
      <w:r w:rsidRPr="001B572E">
        <w:rPr>
          <w:rFonts w:cs="Arial"/>
          <w:sz w:val="22"/>
          <w:szCs w:val="22"/>
        </w:rPr>
        <w:t xml:space="preserve">El expediente de modificación a tramitar al efecto requerirá una propuesta formulada por la Diputación que acredite que se ha producido alguna de las circunstancias que justificarían la modificación. A continuación se dará audiencia al contratista por plazo de </w:t>
      </w:r>
      <w:r>
        <w:rPr>
          <w:rFonts w:cs="Arial"/>
          <w:sz w:val="22"/>
          <w:szCs w:val="22"/>
        </w:rPr>
        <w:t>3</w:t>
      </w:r>
      <w:r w:rsidRPr="001B572E">
        <w:rPr>
          <w:rFonts w:cs="Arial"/>
          <w:sz w:val="22"/>
          <w:szCs w:val="22"/>
        </w:rPr>
        <w:t xml:space="preserve"> días hábiles y previa fiscalización de la Intervención Provincial, el órgano de contratación, acordará, en su caso, la modificación del contrato, procediéndose a su formalización.</w:t>
      </w:r>
    </w:p>
    <w:p w:rsidR="00DE380A" w:rsidRPr="001B572E" w:rsidRDefault="00DE380A" w:rsidP="00DE380A">
      <w:pPr>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Ni el responsable del contrato 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F60448" w:rsidRDefault="00F60448" w:rsidP="00F60448">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 xml:space="preserve">En los </w:t>
      </w:r>
      <w:r w:rsidRPr="00D93443">
        <w:rPr>
          <w:rFonts w:ascii="Arial" w:hAnsi="Arial" w:cs="Arial"/>
          <w:sz w:val="22"/>
          <w:szCs w:val="22"/>
        </w:rPr>
        <w:t>contrato</w:t>
      </w:r>
      <w:r>
        <w:rPr>
          <w:rFonts w:ascii="Arial" w:hAnsi="Arial" w:cs="Arial"/>
          <w:sz w:val="22"/>
          <w:szCs w:val="22"/>
        </w:rPr>
        <w:t>s</w:t>
      </w:r>
      <w:r w:rsidRPr="00D93443">
        <w:rPr>
          <w:rFonts w:ascii="Arial" w:hAnsi="Arial" w:cs="Arial"/>
          <w:sz w:val="22"/>
          <w:szCs w:val="22"/>
        </w:rPr>
        <w:t xml:space="preserve"> de servicios de mantenimiento, </w:t>
      </w:r>
      <w:r>
        <w:rPr>
          <w:rFonts w:ascii="Arial" w:hAnsi="Arial" w:cs="Arial"/>
          <w:sz w:val="22"/>
          <w:szCs w:val="22"/>
        </w:rPr>
        <w:t xml:space="preserve">si como consecuencia de su modificación </w:t>
      </w:r>
      <w:r w:rsidRPr="00D93443">
        <w:rPr>
          <w:rFonts w:ascii="Arial" w:hAnsi="Arial" w:cs="Arial"/>
          <w:sz w:val="22"/>
          <w:szCs w:val="22"/>
        </w:rPr>
        <w:t>se produc</w:t>
      </w:r>
      <w:r>
        <w:rPr>
          <w:rFonts w:ascii="Arial" w:hAnsi="Arial" w:cs="Arial"/>
          <w:sz w:val="22"/>
          <w:szCs w:val="22"/>
        </w:rPr>
        <w:t>e</w:t>
      </w:r>
      <w:r w:rsidRPr="00D93443">
        <w:rPr>
          <w:rFonts w:ascii="Arial" w:hAnsi="Arial" w:cs="Arial"/>
          <w:sz w:val="22"/>
          <w:szCs w:val="22"/>
        </w:rPr>
        <w:t xml:space="preserve"> aumento, reducción o supresión de equipos a mantener o la sustitución de unos equipos por otros, siempre que los mismos estén contenidos en el contrato, estas modificaciones serán obligatorias para el contratista, sin que tenga derecho alguno, en caso de supresión o reducción de unidades o clases de equipos, a reclamar indemnización por dichas causas.</w:t>
      </w:r>
    </w:p>
    <w:p w:rsidR="00F60448" w:rsidRDefault="00F60448"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Pr="000D759B" w:rsidRDefault="00DE380A" w:rsidP="00DE380A">
      <w:pPr>
        <w:pStyle w:val="Ttulo2"/>
        <w:jc w:val="both"/>
        <w:rPr>
          <w:rFonts w:cs="Arial"/>
          <w:sz w:val="22"/>
          <w:szCs w:val="22"/>
        </w:rPr>
      </w:pPr>
      <w:r w:rsidRPr="000D759B">
        <w:rPr>
          <w:rFonts w:cs="Arial"/>
          <w:bCs/>
          <w:color w:val="000000"/>
          <w:sz w:val="22"/>
          <w:szCs w:val="22"/>
        </w:rPr>
        <w:t>3.1</w:t>
      </w:r>
      <w:r>
        <w:rPr>
          <w:rFonts w:cs="Arial"/>
          <w:bCs/>
          <w:color w:val="000000"/>
          <w:sz w:val="22"/>
          <w:szCs w:val="22"/>
        </w:rPr>
        <w:t>3</w:t>
      </w:r>
      <w:r w:rsidRPr="000D759B">
        <w:rPr>
          <w:rFonts w:cs="Arial"/>
          <w:bCs/>
          <w:color w:val="000000"/>
          <w:sz w:val="22"/>
          <w:szCs w:val="22"/>
        </w:rPr>
        <w:t>. SUBCONTRATACIÓN.</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 xml:space="preserve">El contratista podrá concertar con terceros la realización </w:t>
      </w:r>
      <w:r w:rsidRPr="00DB2053">
        <w:rPr>
          <w:rFonts w:ascii="Arial" w:hAnsi="Arial" w:cs="Arial"/>
          <w:b/>
          <w:color w:val="000000"/>
          <w:sz w:val="22"/>
          <w:szCs w:val="22"/>
          <w:u w:val="single"/>
        </w:rPr>
        <w:t>parcial</w:t>
      </w:r>
      <w:r w:rsidRPr="00DB2053">
        <w:rPr>
          <w:rFonts w:ascii="Arial" w:hAnsi="Arial" w:cs="Arial"/>
          <w:color w:val="000000"/>
          <w:sz w:val="22"/>
          <w:szCs w:val="22"/>
        </w:rPr>
        <w:t xml:space="preserve"> de la prestación con sujeción a lo señalado en el </w:t>
      </w:r>
      <w:r w:rsidRPr="00DB2053">
        <w:rPr>
          <w:rFonts w:ascii="Arial" w:hAnsi="Arial" w:cs="Arial"/>
          <w:b/>
          <w:color w:val="000000"/>
          <w:sz w:val="22"/>
          <w:szCs w:val="22"/>
        </w:rPr>
        <w:t>apartado Ñ del CCP</w:t>
      </w:r>
      <w:r w:rsidRPr="00DB2053">
        <w:rPr>
          <w:rFonts w:ascii="Arial" w:hAnsi="Arial" w:cs="Arial"/>
          <w:color w:val="000000"/>
          <w:sz w:val="22"/>
          <w:szCs w:val="22"/>
        </w:rPr>
        <w:t>, salvo que se haya establecido que determinadas tareas críticas hayan de ser ejecutadas directamente por el contratista principal.</w:t>
      </w:r>
    </w:p>
    <w:p w:rsidR="00844088" w:rsidRDefault="00844088" w:rsidP="00844088">
      <w:pPr>
        <w:pStyle w:val="NormalWeb"/>
        <w:spacing w:before="0" w:beforeAutospacing="0" w:after="0" w:afterAutospacing="0"/>
        <w:jc w:val="both"/>
        <w:rPr>
          <w:rFonts w:ascii="Arial" w:hAnsi="Arial" w:cs="Arial"/>
          <w:sz w:val="22"/>
          <w:szCs w:val="22"/>
        </w:rPr>
      </w:pPr>
    </w:p>
    <w:p w:rsidR="00844088" w:rsidRPr="00844088" w:rsidRDefault="00844088" w:rsidP="00844088">
      <w:pPr>
        <w:autoSpaceDE w:val="0"/>
        <w:autoSpaceDN w:val="0"/>
        <w:adjustRightInd w:val="0"/>
        <w:ind w:firstLine="434"/>
        <w:rPr>
          <w:rFonts w:cs="Arial"/>
          <w:color w:val="000000"/>
          <w:sz w:val="22"/>
          <w:szCs w:val="22"/>
        </w:rPr>
      </w:pPr>
      <w:bookmarkStart w:id="8" w:name="_Hlk24371948"/>
      <w:r w:rsidRPr="00844088">
        <w:rPr>
          <w:rFonts w:cs="Arial"/>
          <w:sz w:val="22"/>
          <w:szCs w:val="22"/>
        </w:rPr>
        <w:t xml:space="preserve">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sidRPr="00844088">
        <w:rPr>
          <w:rFonts w:cs="Arial"/>
          <w:color w:val="000000"/>
          <w:sz w:val="22"/>
          <w:szCs w:val="22"/>
        </w:rPr>
        <w:t>de obligación esencial a los efectos de lo previsto en la letra f) del apartado 1 del artículo 211 LCSP.</w:t>
      </w:r>
    </w:p>
    <w:bookmarkEnd w:id="8"/>
    <w:p w:rsidR="00DE380A" w:rsidRPr="00844088" w:rsidRDefault="00DE380A" w:rsidP="00DE380A">
      <w:pPr>
        <w:pStyle w:val="NormalWeb"/>
        <w:spacing w:before="0" w:beforeAutospacing="0" w:after="0" w:afterAutospacing="0"/>
        <w:jc w:val="both"/>
        <w:rPr>
          <w:rFonts w:ascii="Arial" w:hAnsi="Arial" w:cs="Arial"/>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844088">
        <w:rPr>
          <w:rFonts w:ascii="Arial" w:hAnsi="Arial" w:cs="Arial"/>
          <w:color w:val="000000"/>
          <w:sz w:val="22"/>
          <w:szCs w:val="22"/>
        </w:rPr>
        <w:t>La celebración</w:t>
      </w:r>
      <w:r w:rsidRPr="00DB2053">
        <w:rPr>
          <w:rFonts w:ascii="Arial" w:hAnsi="Arial" w:cs="Arial"/>
          <w:color w:val="000000"/>
          <w:sz w:val="22"/>
          <w:szCs w:val="22"/>
        </w:rPr>
        <w:t xml:space="preserve"> de los subcontratos estará sometida al cumplimiento de los requisitos previstos en el artículo 215 LCSP, y los señalados a continuación:</w:t>
      </w:r>
    </w:p>
    <w:p w:rsidR="00DE380A" w:rsidRPr="00DB2053" w:rsidRDefault="00DE380A" w:rsidP="00DE380A">
      <w:pPr>
        <w:pStyle w:val="NormalWeb"/>
        <w:spacing w:before="0" w:beforeAutospacing="0" w:after="0" w:afterAutospacing="0"/>
        <w:rPr>
          <w:rFonts w:ascii="Arial" w:hAnsi="Arial" w:cs="Arial"/>
          <w:color w:val="000000"/>
          <w:sz w:val="22"/>
          <w:szCs w:val="22"/>
        </w:rPr>
      </w:pP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 xml:space="preserve">Comunicación previa y por escrito al órgano de contratación, tras la adjudicación del contrato y, a más tardar, cuando inicie la ejecución de éste, de la parte de la prestación que se pretende subcontratar incluido su importe y la identidad, datos de contacto y representante o representantes legales del subcontratista, y justificando suficientemente la aptitud de este para ejecutarla por </w:t>
      </w:r>
      <w:r w:rsidRPr="00DB2053">
        <w:rPr>
          <w:rFonts w:ascii="Arial" w:hAnsi="Arial" w:cs="Arial"/>
          <w:color w:val="000000"/>
          <w:sz w:val="22"/>
          <w:szCs w:val="22"/>
        </w:rPr>
        <w:lastRenderedPageBreak/>
        <w:t>referencia a los elementos técnicos y humanos de que dispone y a su experiencia, y acreditando que el mismo no se encuentra incurso en prohibición de contratar</w:t>
      </w: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Acreditación de la comprobación, con carácter previo al inicio de los trabajos que subcontrate, de la afiliación y alta en la Seguridad Social de los trabajadores que vayan a realizar los trabajos en cuestión, ello en aplicación del RDL 5/2011, de 29 de abril.</w:t>
      </w: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Acreditación de haber informado a los representantes de los trabajadores de la subcontratación, de acuerdo con la legislación laboral.</w:t>
      </w:r>
    </w:p>
    <w:p w:rsidR="00DE380A" w:rsidRPr="00DB2053" w:rsidRDefault="00DE380A" w:rsidP="00DE380A">
      <w:pPr>
        <w:pStyle w:val="NormalWeb"/>
        <w:numPr>
          <w:ilvl w:val="0"/>
          <w:numId w:val="38"/>
        </w:numPr>
        <w:spacing w:before="0" w:beforeAutospacing="0" w:after="0" w:afterAutospacing="0"/>
        <w:jc w:val="both"/>
        <w:rPr>
          <w:rFonts w:ascii="Arial" w:hAnsi="Arial" w:cs="Arial"/>
          <w:color w:val="000000"/>
          <w:sz w:val="22"/>
          <w:szCs w:val="22"/>
        </w:rPr>
      </w:pPr>
      <w:r w:rsidRPr="00DB2053">
        <w:rPr>
          <w:rFonts w:ascii="Arial" w:hAnsi="Arial" w:cs="Arial"/>
          <w:color w:val="000000"/>
          <w:sz w:val="22"/>
          <w:szCs w:val="22"/>
        </w:rPr>
        <w:t xml:space="preserve">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morosidad en operaciones comerciales. </w:t>
      </w:r>
    </w:p>
    <w:p w:rsidR="00DE380A" w:rsidRPr="00DB2053" w:rsidRDefault="00DE380A" w:rsidP="00DE380A">
      <w:pPr>
        <w:pStyle w:val="NormalWeb"/>
        <w:spacing w:before="0" w:beforeAutospacing="0" w:after="0" w:afterAutospacing="0"/>
        <w:ind w:left="720"/>
        <w:jc w:val="both"/>
        <w:rPr>
          <w:rFonts w:ascii="Arial" w:hAnsi="Arial" w:cs="Arial"/>
          <w:color w:val="000000"/>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DB2053">
        <w:rPr>
          <w:rFonts w:ascii="Arial" w:hAnsi="Arial" w:cs="Arial"/>
          <w:color w:val="000000"/>
          <w:sz w:val="22"/>
          <w:szCs w:val="22"/>
        </w:rPr>
        <w:t>La infracción de los requisitos señalados anteriormente o exigidos en la LCSP para subcontratar, podrá conllevar la imposición al contratista de una penalidad de hasta un 50% del importe del subcontrato o la resolución del contrato cuando se cumplan los requisitos establecidos en el segundo párrafo de la letra f) del apartado 1 del artículo 211 LCSP. Además de estas consecuencias, el contratista deberá abonar una indemnización por daños y perjuicios que será al menos equivalente a la sanción que en su caso pudiera serle impuesta a la Diputación por la Administración Tributaria y/o Social.</w:t>
      </w: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DB2053" w:rsidRDefault="00DE380A" w:rsidP="00DE380A">
      <w:pPr>
        <w:pStyle w:val="NormalWeb"/>
        <w:spacing w:before="0" w:beforeAutospacing="0" w:after="0" w:afterAutospacing="0"/>
        <w:ind w:firstLine="284"/>
        <w:jc w:val="both"/>
        <w:rPr>
          <w:rFonts w:ascii="Arial" w:hAnsi="Arial" w:cs="Arial"/>
          <w:color w:val="000000"/>
          <w:sz w:val="22"/>
          <w:szCs w:val="22"/>
        </w:rPr>
      </w:pPr>
      <w:r w:rsidRPr="00844088">
        <w:rPr>
          <w:rFonts w:ascii="Arial" w:hAnsi="Arial" w:cs="Arial"/>
          <w:color w:val="000000"/>
          <w:sz w:val="22"/>
          <w:szCs w:val="22"/>
        </w:rPr>
        <w:t>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condiciones especiales de ejecución y de las obligaciones en materia medioambiental, social o laboral</w:t>
      </w:r>
      <w:bookmarkStart w:id="9" w:name="_Hlk24371968"/>
      <w:r w:rsidR="00844088" w:rsidRPr="00844088">
        <w:rPr>
          <w:rFonts w:ascii="Arial" w:hAnsi="Arial" w:cs="Arial"/>
          <w:color w:val="000000"/>
          <w:sz w:val="22"/>
          <w:szCs w:val="22"/>
        </w:rPr>
        <w:t>, así como de la obligación referida al sometimiento a la normativa nacional y de la Unión Europea en materia de protección de datos a que hace referencia el último párrafo del apartado 1 del artículo 202.</w:t>
      </w:r>
      <w:bookmarkEnd w:id="9"/>
      <w:r w:rsidRPr="00844088">
        <w:rPr>
          <w:rFonts w:ascii="Arial Narrow" w:hAnsi="Arial Narrow" w:cs="Arial"/>
          <w:sz w:val="22"/>
          <w:szCs w:val="22"/>
        </w:rPr>
        <w:t xml:space="preserve"> </w:t>
      </w:r>
      <w:r w:rsidRPr="00844088">
        <w:rPr>
          <w:rFonts w:ascii="Arial" w:hAnsi="Arial" w:cs="Arial"/>
          <w:color w:val="000000"/>
          <w:sz w:val="22"/>
          <w:szCs w:val="22"/>
        </w:rPr>
        <w:t>El conocimiento por parte de la Administración de la existencia de subcontrataciones en ningún caso</w:t>
      </w:r>
      <w:r w:rsidRPr="00DB2053">
        <w:rPr>
          <w:rFonts w:ascii="Arial" w:hAnsi="Arial" w:cs="Arial"/>
          <w:color w:val="000000"/>
          <w:sz w:val="22"/>
          <w:szCs w:val="22"/>
        </w:rPr>
        <w:t xml:space="preserve"> alterará la responsabilidad exclusiva del contratista principal.</w:t>
      </w:r>
    </w:p>
    <w:p w:rsidR="00DE380A" w:rsidRPr="00DB2053" w:rsidRDefault="00DE380A" w:rsidP="00DE380A">
      <w:pPr>
        <w:pStyle w:val="NormalWeb"/>
        <w:spacing w:before="0" w:beforeAutospacing="0" w:after="0" w:afterAutospacing="0"/>
        <w:ind w:firstLine="284"/>
        <w:jc w:val="both"/>
        <w:rPr>
          <w:rFonts w:ascii="Arial" w:hAnsi="Arial" w:cs="Arial"/>
          <w:sz w:val="22"/>
          <w:szCs w:val="22"/>
        </w:rPr>
      </w:pPr>
    </w:p>
    <w:p w:rsidR="00DE380A" w:rsidRPr="00DB2053" w:rsidRDefault="00DE380A" w:rsidP="00DE380A">
      <w:pPr>
        <w:autoSpaceDE w:val="0"/>
        <w:autoSpaceDN w:val="0"/>
        <w:adjustRightInd w:val="0"/>
        <w:ind w:firstLine="284"/>
        <w:rPr>
          <w:rFonts w:cs="Arial"/>
          <w:sz w:val="22"/>
          <w:szCs w:val="22"/>
        </w:rPr>
      </w:pPr>
      <w:r w:rsidRPr="00DB2053">
        <w:rPr>
          <w:rFonts w:cs="Arial"/>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sidRPr="00DB2053">
        <w:rPr>
          <w:rFonts w:cs="Arial"/>
          <w:sz w:val="22"/>
          <w:szCs w:val="22"/>
        </w:rPr>
        <w:t xml:space="preserve"> </w:t>
      </w:r>
    </w:p>
    <w:p w:rsidR="00DE380A" w:rsidRPr="00DB2053" w:rsidRDefault="00DE380A" w:rsidP="00DE380A">
      <w:pPr>
        <w:autoSpaceDE w:val="0"/>
        <w:autoSpaceDN w:val="0"/>
        <w:adjustRightInd w:val="0"/>
        <w:ind w:firstLine="284"/>
        <w:rPr>
          <w:rFonts w:cs="Arial"/>
          <w:sz w:val="22"/>
          <w:szCs w:val="22"/>
        </w:rPr>
      </w:pPr>
    </w:p>
    <w:p w:rsidR="00DE380A" w:rsidRPr="00DB2053" w:rsidRDefault="00DE380A" w:rsidP="00DE380A">
      <w:pPr>
        <w:autoSpaceDE w:val="0"/>
        <w:autoSpaceDN w:val="0"/>
        <w:adjustRightInd w:val="0"/>
        <w:ind w:firstLine="284"/>
        <w:rPr>
          <w:rFonts w:cs="Arial"/>
          <w:sz w:val="22"/>
          <w:szCs w:val="22"/>
        </w:rPr>
      </w:pPr>
      <w:r w:rsidRPr="00DB2053">
        <w:rPr>
          <w:rFonts w:cs="Arial"/>
          <w:sz w:val="22"/>
          <w:szCs w:val="22"/>
        </w:rPr>
        <w:t>De conformidad con lo previsto en el artículo 217 LCSP, la Administración podrá comprobar el estricto cumplimiento de los pagos que el contratista adjudicatario haya de hacer a todos los subcontratistas o suministradores que participen en el contrato.</w:t>
      </w:r>
    </w:p>
    <w:p w:rsidR="00DE380A" w:rsidRPr="00DB2053" w:rsidRDefault="00DE380A" w:rsidP="00DE380A">
      <w:pPr>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DB2053">
        <w:rPr>
          <w:rFonts w:ascii="Arial" w:hAnsi="Arial" w:cs="Arial"/>
          <w:sz w:val="22"/>
          <w:szCs w:val="22"/>
        </w:rPr>
        <w:t>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es</w:t>
      </w:r>
      <w:r>
        <w:rPr>
          <w:rFonts w:ascii="Arial" w:hAnsi="Arial" w:cs="Arial"/>
          <w:sz w:val="22"/>
          <w:szCs w:val="22"/>
        </w:rPr>
        <w:t>pec</w:t>
      </w:r>
      <w:r w:rsidRPr="00DB2053">
        <w:rPr>
          <w:rFonts w:ascii="Arial" w:hAnsi="Arial" w:cs="Arial"/>
          <w:sz w:val="22"/>
          <w:szCs w:val="22"/>
        </w:rPr>
        <w:t xml:space="preserve">iales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w:t>
      </w:r>
      <w:r w:rsidRPr="00DB2053">
        <w:rPr>
          <w:rFonts w:ascii="Arial" w:hAnsi="Arial" w:cs="Arial"/>
          <w:sz w:val="22"/>
          <w:szCs w:val="22"/>
        </w:rPr>
        <w:lastRenderedPageBreak/>
        <w:t>cuantía pueda ser superior al 10% del presupuesto del contrato, respondiendo la garantía definitiva de las penalidades que se impongan por este motivo.</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1B572E">
        <w:rPr>
          <w:rFonts w:cs="Arial"/>
          <w:bCs/>
          <w:color w:val="000000"/>
          <w:sz w:val="22"/>
          <w:szCs w:val="22"/>
        </w:rPr>
        <w:t>3.1</w:t>
      </w:r>
      <w:r>
        <w:rPr>
          <w:rFonts w:cs="Arial"/>
          <w:bCs/>
          <w:color w:val="000000"/>
          <w:sz w:val="22"/>
          <w:szCs w:val="22"/>
        </w:rPr>
        <w:t>4</w:t>
      </w:r>
      <w:r w:rsidRPr="001B572E">
        <w:rPr>
          <w:rFonts w:cs="Arial"/>
          <w:bCs/>
          <w:color w:val="000000"/>
          <w:sz w:val="22"/>
          <w:szCs w:val="22"/>
        </w:rPr>
        <w:t>. PENALIDADES POR INCUMPLIMIENTO DE OBLIGACIONES CONTRACTUALES</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El cumplimiento defectuoso de la prestación objeto del contrato o el incumplimiento de los compromisos o de las condiciones especiales de ejecución del contrato que se hubiesen establecido</w:t>
      </w:r>
      <w:r>
        <w:rPr>
          <w:rFonts w:ascii="Arial" w:hAnsi="Arial" w:cs="Arial"/>
          <w:color w:val="000000"/>
          <w:sz w:val="22"/>
          <w:szCs w:val="22"/>
        </w:rPr>
        <w:t xml:space="preserve"> en los pliegos,</w:t>
      </w:r>
      <w:r w:rsidRPr="001B572E">
        <w:rPr>
          <w:rFonts w:ascii="Arial" w:hAnsi="Arial" w:cs="Arial"/>
          <w:color w:val="000000"/>
          <w:sz w:val="22"/>
          <w:szCs w:val="22"/>
        </w:rPr>
        <w:t xml:space="preserve"> darán lugar a la imposición de penalidades.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serán </w:t>
      </w:r>
      <w:r w:rsidRPr="001B572E">
        <w:rPr>
          <w:rFonts w:ascii="Arial" w:hAnsi="Arial" w:cs="Arial"/>
          <w:sz w:val="22"/>
          <w:szCs w:val="22"/>
        </w:rPr>
        <w:t>proporcionales a la gravedad del incumplimiento, en una cuantía que podrá alcanzar el 10 por 100 del presupuesto del contrato.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sidRPr="004F4916">
        <w:rPr>
          <w:rFonts w:ascii="Arial" w:hAnsi="Arial" w:cs="Arial"/>
          <w:b/>
          <w:color w:val="000000"/>
          <w:sz w:val="22"/>
          <w:szCs w:val="22"/>
        </w:rPr>
        <w:t xml:space="preserve">CCP </w:t>
      </w:r>
      <w:r w:rsidRPr="001B572E">
        <w:rPr>
          <w:rFonts w:ascii="Arial" w:hAnsi="Arial" w:cs="Arial"/>
          <w:color w:val="000000"/>
          <w:sz w:val="22"/>
          <w:szCs w:val="22"/>
        </w:rPr>
        <w:t>prevea otras, atendiendo a las especiales características del contrato, para su correcta ejecución y así se justifique en el expediente.</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widowControl w:val="0"/>
        <w:autoSpaceDE w:val="0"/>
        <w:autoSpaceDN w:val="0"/>
        <w:adjustRightInd w:val="0"/>
        <w:ind w:firstLine="284"/>
        <w:rPr>
          <w:rFonts w:cs="Arial"/>
          <w:color w:val="000000"/>
          <w:sz w:val="22"/>
          <w:szCs w:val="22"/>
        </w:rPr>
      </w:pPr>
      <w:r w:rsidRPr="001B572E">
        <w:rPr>
          <w:rFonts w:cs="Arial"/>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DE380A" w:rsidRPr="001B572E" w:rsidRDefault="00DE380A" w:rsidP="00DE380A">
      <w:pPr>
        <w:widowControl w:val="0"/>
        <w:autoSpaceDE w:val="0"/>
        <w:autoSpaceDN w:val="0"/>
        <w:adjustRightInd w:val="0"/>
        <w:ind w:firstLine="284"/>
        <w:rPr>
          <w:rFonts w:cs="Arial"/>
          <w:color w:val="000000"/>
          <w:sz w:val="22"/>
          <w:szCs w:val="22"/>
        </w:rPr>
      </w:pPr>
    </w:p>
    <w:p w:rsidR="00DE380A" w:rsidRDefault="00DE380A" w:rsidP="00DE380A">
      <w:pPr>
        <w:widowControl w:val="0"/>
        <w:autoSpaceDE w:val="0"/>
        <w:autoSpaceDN w:val="0"/>
        <w:adjustRightInd w:val="0"/>
        <w:ind w:firstLine="284"/>
        <w:rPr>
          <w:rFonts w:cs="Arial"/>
          <w:sz w:val="22"/>
          <w:szCs w:val="22"/>
        </w:rPr>
      </w:pPr>
      <w:r w:rsidRPr="001B572E">
        <w:rPr>
          <w:rFonts w:cs="Arial"/>
          <w:sz w:val="22"/>
          <w:szCs w:val="22"/>
        </w:rPr>
        <w:t>Si el retraso fuera producido por motivos no imputables al contratista, se estará a lo dispuesto en el artículo 195.2 LCSP.</w:t>
      </w:r>
    </w:p>
    <w:p w:rsidR="00DE380A" w:rsidRPr="001B572E" w:rsidRDefault="00DE380A" w:rsidP="00DE380A">
      <w:pPr>
        <w:widowControl w:val="0"/>
        <w:autoSpaceDE w:val="0"/>
        <w:autoSpaceDN w:val="0"/>
        <w:adjustRightInd w:val="0"/>
        <w:ind w:firstLine="284"/>
        <w:rPr>
          <w:rFonts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Las penalidades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w:t>
      </w:r>
      <w:r>
        <w:rPr>
          <w:rFonts w:ascii="Arial" w:hAnsi="Arial" w:cs="Arial"/>
          <w:color w:val="000000"/>
          <w:sz w:val="22"/>
          <w:szCs w:val="22"/>
        </w:rPr>
        <w:t xml:space="preserve"> </w:t>
      </w:r>
      <w:r w:rsidRPr="00E61144">
        <w:rPr>
          <w:rFonts w:ascii="Arial" w:hAnsi="Arial" w:cs="Arial"/>
          <w:color w:val="000000"/>
          <w:sz w:val="22"/>
          <w:szCs w:val="22"/>
        </w:rPr>
        <w:t>y si ésta no alcanzase el montante de la sanción, se podrá reclamar por la vía administrativa de apremio.</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Cs/>
          <w:color w:val="000000"/>
          <w:sz w:val="22"/>
          <w:szCs w:val="22"/>
        </w:rPr>
      </w:pPr>
      <w:r w:rsidRPr="000D759B">
        <w:rPr>
          <w:rFonts w:cs="Arial"/>
          <w:bCs/>
          <w:color w:val="000000"/>
          <w:sz w:val="22"/>
          <w:szCs w:val="22"/>
        </w:rPr>
        <w:t>3.1</w:t>
      </w:r>
      <w:r>
        <w:rPr>
          <w:rFonts w:cs="Arial"/>
          <w:bCs/>
          <w:color w:val="000000"/>
          <w:sz w:val="22"/>
          <w:szCs w:val="22"/>
        </w:rPr>
        <w:t>5</w:t>
      </w:r>
      <w:r w:rsidRPr="000D759B">
        <w:rPr>
          <w:rFonts w:cs="Arial"/>
          <w:bCs/>
          <w:color w:val="000000"/>
          <w:sz w:val="22"/>
          <w:szCs w:val="22"/>
        </w:rPr>
        <w:t>.</w:t>
      </w:r>
      <w:r w:rsidRPr="001B572E">
        <w:rPr>
          <w:rFonts w:cs="Arial"/>
          <w:b w:val="0"/>
          <w:bCs/>
          <w:color w:val="000000"/>
          <w:sz w:val="22"/>
          <w:szCs w:val="22"/>
        </w:rPr>
        <w:t xml:space="preserve"> </w:t>
      </w:r>
      <w:r w:rsidRPr="001B572E">
        <w:rPr>
          <w:rFonts w:cs="Arial"/>
          <w:bCs/>
          <w:color w:val="000000"/>
          <w:sz w:val="22"/>
          <w:szCs w:val="22"/>
        </w:rPr>
        <w:t>CESIÓN DEL CONTRATO</w:t>
      </w:r>
    </w:p>
    <w:p w:rsidR="00DE380A" w:rsidRPr="00E61144" w:rsidRDefault="00DE380A" w:rsidP="00DE380A">
      <w:pPr>
        <w:rPr>
          <w:lang w:val="es-ES_tradnl"/>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Los derechos y obligaciones dimanantes del contrato podrán ser cedidos por el contratista a un tercero cuando así se señale en el </w:t>
      </w:r>
      <w:r w:rsidRPr="00DD528E">
        <w:rPr>
          <w:rFonts w:ascii="Arial" w:hAnsi="Arial" w:cs="Arial"/>
          <w:b/>
          <w:color w:val="000000"/>
          <w:sz w:val="22"/>
          <w:szCs w:val="22"/>
        </w:rPr>
        <w:t xml:space="preserve">apartado </w:t>
      </w:r>
      <w:r>
        <w:rPr>
          <w:rFonts w:ascii="Arial" w:hAnsi="Arial" w:cs="Arial"/>
          <w:b/>
          <w:color w:val="000000"/>
          <w:sz w:val="22"/>
          <w:szCs w:val="22"/>
        </w:rPr>
        <w:t>O</w:t>
      </w:r>
      <w:r w:rsidRPr="00DD528E">
        <w:rPr>
          <w:rFonts w:ascii="Arial" w:hAnsi="Arial" w:cs="Arial"/>
          <w:b/>
          <w:color w:val="000000"/>
          <w:sz w:val="22"/>
          <w:szCs w:val="22"/>
        </w:rPr>
        <w:t xml:space="preserve"> del CCP</w:t>
      </w:r>
      <w:r w:rsidRPr="001B572E">
        <w:rPr>
          <w:rFonts w:ascii="Arial" w:hAnsi="Arial" w:cs="Arial"/>
          <w:color w:val="000000"/>
          <w:sz w:val="22"/>
          <w:szCs w:val="22"/>
        </w:rPr>
        <w:t>, en los términos establecidos en el artículo 214 de la LCSP.</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3.16.</w:t>
      </w:r>
      <w:r w:rsidRPr="001B572E">
        <w:rPr>
          <w:rFonts w:cs="Arial"/>
          <w:b w:val="0"/>
          <w:bCs/>
          <w:color w:val="000000"/>
          <w:sz w:val="22"/>
          <w:szCs w:val="22"/>
        </w:rPr>
        <w:t xml:space="preserve"> </w:t>
      </w:r>
      <w:r w:rsidRPr="001B572E">
        <w:rPr>
          <w:rFonts w:cs="Arial"/>
          <w:bCs/>
          <w:color w:val="000000"/>
          <w:sz w:val="22"/>
          <w:szCs w:val="22"/>
        </w:rPr>
        <w:t>CESIÓN DE PROPIEDAD INTELECTUAL O INDUSTRIAL</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Pr>
          <w:rFonts w:ascii="Arial" w:hAnsi="Arial" w:cs="Arial"/>
          <w:color w:val="000000"/>
          <w:sz w:val="22"/>
          <w:szCs w:val="22"/>
        </w:rPr>
        <w:t>Conforme al artículo 308 LCSP, s</w:t>
      </w:r>
      <w:r w:rsidRPr="001B572E">
        <w:rPr>
          <w:rFonts w:ascii="Arial" w:hAnsi="Arial" w:cs="Arial"/>
          <w:color w:val="000000"/>
          <w:sz w:val="22"/>
          <w:szCs w:val="22"/>
        </w:rPr>
        <w:t xml:space="preserve">alvo que se disponga otra cosa en el </w:t>
      </w:r>
      <w:r w:rsidRPr="00DD528E">
        <w:rPr>
          <w:rFonts w:ascii="Arial" w:hAnsi="Arial" w:cs="Arial"/>
          <w:b/>
          <w:color w:val="000000"/>
          <w:sz w:val="22"/>
          <w:szCs w:val="22"/>
        </w:rPr>
        <w:t>CCP</w:t>
      </w:r>
      <w:r w:rsidRPr="001B572E">
        <w:rPr>
          <w:rFonts w:ascii="Arial" w:hAnsi="Arial" w:cs="Arial"/>
          <w:color w:val="000000"/>
          <w:sz w:val="22"/>
          <w:szCs w:val="22"/>
        </w:rPr>
        <w:t>, si el contrato tiene por objeto el desarrollo y la puesta a disposición de productos protegidos por un derecho de propiedad intelectual o industrial llevará aparejado la cesión de este a la Diputación Provincial contratante.</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todo caso, y aun cuando se excluya la cesión, el órgano de contratación podrá siempre autorizar el uso del correspondiente producto a los entes, organismos y entidades pertenecientes al sector público.</w:t>
      </w:r>
    </w:p>
    <w:p w:rsidR="00DE380A" w:rsidRDefault="00DE380A" w:rsidP="00DE380A">
      <w:pPr>
        <w:pStyle w:val="NormalWeb"/>
        <w:spacing w:before="0" w:beforeAutospacing="0" w:after="0" w:afterAutospacing="0"/>
        <w:ind w:firstLine="284"/>
        <w:jc w:val="both"/>
        <w:rPr>
          <w:rFonts w:ascii="Arial" w:hAnsi="Arial" w:cs="Arial"/>
          <w:snapToGrid w:val="0"/>
          <w:sz w:val="22"/>
          <w:szCs w:val="22"/>
        </w:rPr>
      </w:pPr>
    </w:p>
    <w:p w:rsidR="00DE380A" w:rsidRDefault="00DE380A" w:rsidP="00DE380A">
      <w:pPr>
        <w:pStyle w:val="NormalWeb"/>
        <w:spacing w:before="0" w:beforeAutospacing="0" w:after="0" w:afterAutospacing="0"/>
        <w:ind w:firstLine="284"/>
        <w:jc w:val="both"/>
        <w:rPr>
          <w:rFonts w:ascii="Arial" w:hAnsi="Arial" w:cs="Arial"/>
          <w:snapToGrid w:val="0"/>
          <w:sz w:val="22"/>
          <w:szCs w:val="22"/>
        </w:rPr>
      </w:pPr>
      <w:r w:rsidRPr="001B572E">
        <w:rPr>
          <w:rFonts w:ascii="Arial" w:hAnsi="Arial" w:cs="Arial"/>
          <w:snapToGrid w:val="0"/>
          <w:sz w:val="22"/>
          <w:szCs w:val="22"/>
        </w:rPr>
        <w:t>Será de aplicación la normativa sobre Propiedad Intelectual, y, en consecuencia, el Contratista no podrá utilizar para sí, ni proporcionar a terceros, dato alguno de los trabajos contratados ni publicar, total o parcialmente, el contenido de los mismos sin autorización escrita de la Diputación. En todo caso el Contratista será responsable de los daños y perjuicios que se deriven del incumplimiento de esta obligación.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3.17.</w:t>
      </w:r>
      <w:r w:rsidRPr="001B572E">
        <w:rPr>
          <w:rFonts w:cs="Arial"/>
          <w:b w:val="0"/>
          <w:bCs/>
          <w:color w:val="000000"/>
          <w:sz w:val="22"/>
          <w:szCs w:val="22"/>
        </w:rPr>
        <w:t xml:space="preserve"> </w:t>
      </w:r>
      <w:r w:rsidRPr="001B572E">
        <w:rPr>
          <w:rFonts w:cs="Arial"/>
          <w:bCs/>
          <w:color w:val="000000"/>
          <w:sz w:val="22"/>
          <w:szCs w:val="22"/>
        </w:rPr>
        <w:t>RESPONSABILIDAD DEL CONTRATISTA POR DAÑOS Y PERJUICIOS</w:t>
      </w:r>
      <w:r>
        <w:rPr>
          <w:rFonts w:cs="Arial"/>
          <w:bCs/>
          <w:color w:val="000000"/>
          <w:sz w:val="22"/>
          <w:szCs w:val="22"/>
        </w:rPr>
        <w:t>.</w:t>
      </w:r>
    </w:p>
    <w:p w:rsidR="00DE380A"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Será obligación del contratista indemnizar todos los daños y perjuicios que se causen a terceros como consecuencia de las operaciones que requiera la ejecución del contrato.</w:t>
      </w:r>
    </w:p>
    <w:p w:rsidR="00DE380A" w:rsidRPr="001B572E" w:rsidRDefault="00DE380A" w:rsidP="00DE380A">
      <w:pPr>
        <w:pStyle w:val="NormalWeb"/>
        <w:spacing w:before="0" w:beforeAutospacing="0" w:after="0" w:afterAutospacing="0"/>
        <w:ind w:firstLine="284"/>
        <w:jc w:val="both"/>
        <w:rPr>
          <w:rFonts w:ascii="Arial" w:hAnsi="Arial" w:cs="Arial"/>
          <w:sz w:val="22"/>
          <w:szCs w:val="22"/>
        </w:rPr>
      </w:pP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Cuando tales daños y perjuicios hayan sido ocasionados como consecuencia inmediata y directa de una orden de la Diputación Provincial, será ésta responsable dentro de los límites señalados en las Leyes.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Cs/>
          <w:color w:val="000000"/>
          <w:sz w:val="22"/>
          <w:szCs w:val="22"/>
        </w:rPr>
      </w:pPr>
      <w:r w:rsidRPr="000D759B">
        <w:rPr>
          <w:rFonts w:cs="Arial"/>
          <w:bCs/>
          <w:color w:val="000000"/>
          <w:sz w:val="22"/>
          <w:szCs w:val="22"/>
        </w:rPr>
        <w:t>3.18.</w:t>
      </w:r>
      <w:r w:rsidRPr="001B572E">
        <w:rPr>
          <w:rFonts w:cs="Arial"/>
          <w:b w:val="0"/>
          <w:bCs/>
          <w:color w:val="000000"/>
          <w:sz w:val="22"/>
          <w:szCs w:val="22"/>
        </w:rPr>
        <w:t xml:space="preserve"> </w:t>
      </w:r>
      <w:r w:rsidRPr="001B572E">
        <w:rPr>
          <w:rFonts w:cs="Arial"/>
          <w:bCs/>
          <w:color w:val="000000"/>
          <w:sz w:val="22"/>
          <w:szCs w:val="22"/>
        </w:rPr>
        <w:t>SUSPENSIÓN DEL CONTRATO</w:t>
      </w:r>
      <w:r>
        <w:rPr>
          <w:rFonts w:cs="Arial"/>
          <w:bCs/>
          <w:color w:val="000000"/>
          <w:sz w:val="22"/>
          <w:szCs w:val="22"/>
        </w:rPr>
        <w:t>.</w:t>
      </w:r>
    </w:p>
    <w:p w:rsidR="00DE380A" w:rsidRPr="00E61144" w:rsidRDefault="00DE380A" w:rsidP="00DE380A">
      <w:pPr>
        <w:rPr>
          <w:lang w:val="es-ES_tradnl"/>
        </w:rPr>
      </w:pPr>
    </w:p>
    <w:p w:rsidR="00DE380A" w:rsidRDefault="00DE380A" w:rsidP="00DE380A">
      <w:pPr>
        <w:pStyle w:val="Body1"/>
        <w:ind w:firstLine="284"/>
        <w:jc w:val="both"/>
        <w:rPr>
          <w:rFonts w:ascii="Arial" w:hAnsi="Arial" w:cs="Arial"/>
          <w:sz w:val="22"/>
          <w:szCs w:val="22"/>
        </w:rPr>
      </w:pPr>
      <w:r w:rsidRPr="001B572E">
        <w:rPr>
          <w:rFonts w:ascii="Arial" w:hAnsi="Arial" w:cs="Arial"/>
          <w:sz w:val="22"/>
          <w:szCs w:val="22"/>
        </w:rPr>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DE380A" w:rsidRDefault="00DE380A" w:rsidP="00DE380A">
      <w:pPr>
        <w:pStyle w:val="Body1"/>
        <w:tabs>
          <w:tab w:val="left" w:pos="426"/>
        </w:tabs>
        <w:jc w:val="both"/>
        <w:rPr>
          <w:rFonts w:ascii="Arial" w:hAnsi="Arial" w:cs="Arial"/>
          <w:sz w:val="22"/>
          <w:szCs w:val="22"/>
        </w:rPr>
      </w:pPr>
    </w:p>
    <w:p w:rsidR="00DE380A" w:rsidRDefault="00DE380A" w:rsidP="00DE380A">
      <w:pPr>
        <w:pStyle w:val="Body1"/>
        <w:tabs>
          <w:tab w:val="left" w:pos="426"/>
        </w:tabs>
        <w:jc w:val="both"/>
        <w:rPr>
          <w:rFonts w:ascii="Arial" w:hAnsi="Arial" w:cs="Arial"/>
          <w:sz w:val="22"/>
          <w:szCs w:val="22"/>
        </w:rPr>
      </w:pPr>
    </w:p>
    <w:p w:rsidR="00DE380A" w:rsidRPr="0098428B" w:rsidRDefault="00DE380A" w:rsidP="00DE380A">
      <w:pPr>
        <w:outlineLvl w:val="0"/>
        <w:rPr>
          <w:rFonts w:cs="Arial"/>
          <w:b/>
          <w:sz w:val="22"/>
          <w:szCs w:val="22"/>
        </w:rPr>
      </w:pPr>
      <w:r>
        <w:rPr>
          <w:rFonts w:cs="Arial"/>
          <w:b/>
          <w:sz w:val="22"/>
          <w:szCs w:val="22"/>
        </w:rPr>
        <w:t>3.19.</w:t>
      </w:r>
      <w:r w:rsidRPr="0098428B">
        <w:rPr>
          <w:rFonts w:cs="Arial"/>
          <w:b/>
          <w:sz w:val="22"/>
          <w:szCs w:val="22"/>
        </w:rPr>
        <w:t xml:space="preserve"> PROTECCIÓN DE DATOS DE CARÁCTER PERSONAL</w:t>
      </w:r>
      <w:r>
        <w:rPr>
          <w:rFonts w:cs="Arial"/>
          <w:b/>
          <w:sz w:val="22"/>
          <w:szCs w:val="22"/>
        </w:rPr>
        <w:t>. SECRETO PROFESIONAL.</w:t>
      </w:r>
    </w:p>
    <w:p w:rsidR="00DE380A" w:rsidRPr="0098428B" w:rsidRDefault="00DE380A" w:rsidP="00DE380A">
      <w:pPr>
        <w:rPr>
          <w:rFonts w:cs="Arial"/>
          <w:sz w:val="22"/>
          <w:szCs w:val="22"/>
        </w:rPr>
      </w:pPr>
    </w:p>
    <w:p w:rsidR="007045F7" w:rsidRDefault="007045F7" w:rsidP="007045F7">
      <w:pPr>
        <w:autoSpaceDE w:val="0"/>
        <w:autoSpaceDN w:val="0"/>
        <w:adjustRightInd w:val="0"/>
        <w:ind w:firstLine="434"/>
        <w:rPr>
          <w:rFonts w:cs="Arial"/>
          <w:b/>
          <w:color w:val="000000"/>
          <w:sz w:val="22"/>
          <w:szCs w:val="22"/>
        </w:rPr>
      </w:pPr>
      <w:r>
        <w:rPr>
          <w:rFonts w:cs="Arial"/>
          <w:b/>
          <w:color w:val="000000"/>
          <w:sz w:val="22"/>
          <w:szCs w:val="22"/>
        </w:rPr>
        <w:t>3.19.1.- PROTECCIÓN DE DATOS DE CARÁCTER PERSONAL.</w:t>
      </w:r>
    </w:p>
    <w:p w:rsidR="007045F7" w:rsidRDefault="007045F7" w:rsidP="007045F7">
      <w:pPr>
        <w:autoSpaceDE w:val="0"/>
        <w:autoSpaceDN w:val="0"/>
        <w:adjustRightInd w:val="0"/>
        <w:ind w:firstLine="434"/>
        <w:rPr>
          <w:rFonts w:cs="Arial"/>
          <w:sz w:val="22"/>
          <w:szCs w:val="22"/>
        </w:rPr>
      </w:pPr>
      <w:r>
        <w:rPr>
          <w:rFonts w:cs="Arial"/>
          <w:color w:val="000000"/>
          <w:sz w:val="22"/>
          <w:szCs w:val="22"/>
        </w:rPr>
        <w:t>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3/2018, de 5 de diciembre, de Protección de Datos Personales y garantía de los derechos digitales (</w:t>
      </w:r>
      <w:r>
        <w:rPr>
          <w:rFonts w:cs="Arial"/>
          <w:sz w:val="22"/>
          <w:szCs w:val="22"/>
        </w:rPr>
        <w:t xml:space="preserve">LOPDPGDD) </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La participación en este procedimiento de contratación supone la aceptación del tratamiento de datos personales por parte de la Diputación Provincial de Palencia según se informa a través de la siguiente cláusula informativa:</w:t>
      </w:r>
      <w:bookmarkStart w:id="10" w:name="__DdeLink__1509_2103783519"/>
      <w:bookmarkStart w:id="11" w:name="__DdeLink__626_1133058705"/>
      <w:bookmarkEnd w:id="10"/>
      <w:bookmarkEnd w:id="11"/>
    </w:p>
    <w:p w:rsidR="007045F7" w:rsidRDefault="007045F7" w:rsidP="007045F7">
      <w:pPr>
        <w:autoSpaceDE w:val="0"/>
        <w:autoSpaceDN w:val="0"/>
        <w:adjustRightInd w:val="0"/>
        <w:ind w:firstLine="434"/>
        <w:rPr>
          <w:rFonts w:cs="Arial"/>
          <w:color w:val="000000"/>
          <w:sz w:val="22"/>
          <w:szCs w:val="22"/>
        </w:rPr>
      </w:pP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33" w:type="dxa"/>
          <w:bottom w:w="57" w:type="dxa"/>
          <w:right w:w="113" w:type="dxa"/>
        </w:tblCellMar>
        <w:tblLook w:val="04A0" w:firstRow="1" w:lastRow="0" w:firstColumn="1" w:lastColumn="0" w:noHBand="0" w:noVBand="1"/>
      </w:tblPr>
      <w:tblGrid>
        <w:gridCol w:w="2830"/>
        <w:gridCol w:w="7269"/>
      </w:tblGrid>
      <w:tr w:rsidR="007045F7" w:rsidRPr="002464DA" w:rsidTr="00DF4FFA">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bookmarkStart w:id="12" w:name="__DdeLink__142_1468148914"/>
            <w:bookmarkEnd w:id="12"/>
            <w:r w:rsidRPr="002464DA">
              <w:rPr>
                <w:rFonts w:cs="Arial"/>
                <w:b/>
                <w:bCs/>
                <w:color w:val="000000"/>
                <w:sz w:val="20"/>
                <w:szCs w:val="18"/>
              </w:rPr>
              <w:t>Información Básica sobre Protección de Datos</w:t>
            </w:r>
          </w:p>
        </w:tc>
      </w:tr>
      <w:tr w:rsidR="007045F7" w:rsidRPr="002464DA" w:rsidTr="00DF4FFA">
        <w:trPr>
          <w:jc w:val="center"/>
        </w:trPr>
        <w:tc>
          <w:tcPr>
            <w:tcW w:w="2830" w:type="dxa"/>
            <w:tcBorders>
              <w:top w:val="single" w:sz="4" w:space="0" w:color="000001"/>
              <w:left w:val="single" w:sz="4" w:space="0" w:color="000001"/>
              <w:bottom w:val="single" w:sz="4" w:space="0" w:color="auto"/>
              <w:right w:val="nil"/>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lastRenderedPageBreak/>
              <w:t>Responsable:</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DF4FFA">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DIPUTACIÓN PROVINCIAL DE PALENCIA</w:t>
            </w:r>
          </w:p>
        </w:tc>
      </w:tr>
      <w:tr w:rsidR="007045F7" w:rsidRPr="002464DA" w:rsidTr="00DF4FFA">
        <w:trPr>
          <w:jc w:val="center"/>
        </w:trPr>
        <w:tc>
          <w:tcPr>
            <w:tcW w:w="2830" w:type="dxa"/>
            <w:tcBorders>
              <w:top w:val="single" w:sz="4" w:space="0" w:color="auto"/>
              <w:left w:val="single" w:sz="4" w:space="0" w:color="000001"/>
              <w:bottom w:val="single" w:sz="4" w:space="0" w:color="000001"/>
              <w:right w:val="nil"/>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Finalidad:</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DF4FFA">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Gestión de pliegos y contratos. Los datos se conservarán por el tiempo necesario para cumplir la finalidad para la que fueron recabados y determinar posibles responsabilidades.</w:t>
            </w:r>
          </w:p>
        </w:tc>
      </w:tr>
      <w:tr w:rsidR="007045F7" w:rsidRPr="002464DA" w:rsidTr="00DF4FFA">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Legitimación:</w:t>
            </w:r>
          </w:p>
        </w:tc>
        <w:tc>
          <w:tcPr>
            <w:tcW w:w="7269" w:type="dxa"/>
            <w:tcBorders>
              <w:top w:val="single" w:sz="4" w:space="0" w:color="000001"/>
              <w:left w:val="single" w:sz="4" w:space="0" w:color="000001"/>
              <w:bottom w:val="single" w:sz="4" w:space="0" w:color="auto"/>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DF4FFA">
            <w:pPr>
              <w:autoSpaceDE w:val="0"/>
              <w:autoSpaceDN w:val="0"/>
              <w:adjustRightInd w:val="0"/>
              <w:spacing w:line="276" w:lineRule="auto"/>
              <w:ind w:firstLine="434"/>
              <w:rPr>
                <w:rFonts w:cs="Arial"/>
                <w:sz w:val="20"/>
                <w:szCs w:val="18"/>
              </w:rPr>
            </w:pPr>
            <w:r w:rsidRPr="002464DA">
              <w:rPr>
                <w:rFonts w:cs="Arial"/>
                <w:sz w:val="20"/>
                <w:szCs w:val="18"/>
              </w:rPr>
              <w:t>Cumplimiento obligación legal Disposición Adicional 25ª LCSP</w:t>
            </w:r>
          </w:p>
        </w:tc>
      </w:tr>
      <w:tr w:rsidR="007045F7" w:rsidRPr="002464DA" w:rsidTr="00DF4FFA">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Destinatarios:</w:t>
            </w:r>
          </w:p>
        </w:tc>
        <w:tc>
          <w:tcPr>
            <w:tcW w:w="7269" w:type="dxa"/>
            <w:tcBorders>
              <w:top w:val="single" w:sz="4" w:space="0" w:color="auto"/>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DF4FFA">
            <w:pPr>
              <w:autoSpaceDE w:val="0"/>
              <w:autoSpaceDN w:val="0"/>
              <w:adjustRightInd w:val="0"/>
              <w:spacing w:line="276" w:lineRule="auto"/>
              <w:ind w:firstLine="434"/>
              <w:rPr>
                <w:rFonts w:cs="Arial"/>
                <w:sz w:val="20"/>
                <w:szCs w:val="18"/>
              </w:rPr>
            </w:pPr>
            <w:r w:rsidRPr="002464DA">
              <w:rPr>
                <w:rFonts w:cs="Arial"/>
                <w:sz w:val="20"/>
                <w:szCs w:val="18"/>
              </w:rPr>
              <w:t>Están previstas cesiones de datos a: Administración pública con competencia en la materia; Diarios y Boletines oficiales; Otros organismos de la administración pública.</w:t>
            </w:r>
          </w:p>
        </w:tc>
      </w:tr>
      <w:tr w:rsidR="007045F7" w:rsidRPr="002464DA" w:rsidTr="00DF4FFA">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DF4FFA">
            <w:pPr>
              <w:autoSpaceDE w:val="0"/>
              <w:autoSpaceDN w:val="0"/>
              <w:adjustRightInd w:val="0"/>
              <w:spacing w:line="276" w:lineRule="auto"/>
              <w:ind w:firstLine="434"/>
              <w:rPr>
                <w:rFonts w:cs="Arial"/>
                <w:sz w:val="20"/>
                <w:szCs w:val="18"/>
              </w:rPr>
            </w:pPr>
            <w:r w:rsidRPr="002464DA">
              <w:rPr>
                <w:rFonts w:cs="Arial"/>
                <w:sz w:val="20"/>
                <w:szCs w:val="18"/>
              </w:rPr>
              <w:t xml:space="preserve">Tiene derecho a acceder, rectificar y suprimir los datos, así como otros derechos, indicados en la información adicional, que puede ejercer dirigiéndose a </w:t>
            </w:r>
            <w:hyperlink r:id="rId21" w:history="1">
              <w:r w:rsidRPr="002464DA">
                <w:rPr>
                  <w:rStyle w:val="Hipervnculo"/>
                  <w:rFonts w:cs="Arial"/>
                  <w:sz w:val="20"/>
                  <w:szCs w:val="18"/>
                </w:rPr>
                <w:t>dpd@diputaciondepalencia.es</w:t>
              </w:r>
            </w:hyperlink>
            <w:r w:rsidRPr="002464DA">
              <w:rPr>
                <w:sz w:val="20"/>
                <w:szCs w:val="18"/>
              </w:rPr>
              <w:t xml:space="preserve"> o a la Agencia Española de Protección de Datos (</w:t>
            </w:r>
            <w:r w:rsidRPr="002464DA">
              <w:rPr>
                <w:rFonts w:cs="Arial"/>
                <w:sz w:val="20"/>
                <w:szCs w:val="18"/>
              </w:rPr>
              <w:t>AEPD)</w:t>
            </w:r>
          </w:p>
        </w:tc>
      </w:tr>
      <w:tr w:rsidR="007045F7" w:rsidRPr="002464DA" w:rsidTr="00DF4FFA">
        <w:trPr>
          <w:jc w:val="center"/>
        </w:trPr>
        <w:tc>
          <w:tcPr>
            <w:tcW w:w="2830" w:type="dxa"/>
            <w:tcBorders>
              <w:top w:val="nil"/>
              <w:left w:val="single" w:sz="4" w:space="0" w:color="000001"/>
              <w:bottom w:val="single" w:sz="4" w:space="0" w:color="000001"/>
              <w:right w:val="nil"/>
            </w:tcBorders>
            <w:shd w:val="clear" w:color="auto" w:fill="FFFFFF"/>
            <w:vAlign w:val="center"/>
            <w:hideMark/>
          </w:tcPr>
          <w:p w:rsidR="007045F7" w:rsidRPr="002464DA" w:rsidRDefault="007045F7" w:rsidP="00DF4FFA">
            <w:pPr>
              <w:autoSpaceDE w:val="0"/>
              <w:autoSpaceDN w:val="0"/>
              <w:adjustRightInd w:val="0"/>
              <w:spacing w:line="276" w:lineRule="auto"/>
              <w:ind w:firstLine="434"/>
              <w:rPr>
                <w:rFonts w:cs="Arial"/>
                <w:b/>
                <w:bCs/>
                <w:color w:val="000000"/>
                <w:sz w:val="20"/>
                <w:szCs w:val="18"/>
              </w:rPr>
            </w:pPr>
            <w:r w:rsidRPr="002464DA">
              <w:rPr>
                <w:rFonts w:cs="Arial"/>
                <w:b/>
                <w:bCs/>
                <w:color w:val="000000"/>
                <w:sz w:val="20"/>
                <w:szCs w:val="18"/>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hideMark/>
          </w:tcPr>
          <w:p w:rsidR="007045F7" w:rsidRPr="002464DA" w:rsidRDefault="007045F7" w:rsidP="00DF4FFA">
            <w:pPr>
              <w:autoSpaceDE w:val="0"/>
              <w:autoSpaceDN w:val="0"/>
              <w:adjustRightInd w:val="0"/>
              <w:spacing w:line="276" w:lineRule="auto"/>
              <w:ind w:firstLine="434"/>
              <w:rPr>
                <w:rFonts w:cs="Arial"/>
                <w:color w:val="000000"/>
                <w:sz w:val="20"/>
                <w:szCs w:val="18"/>
              </w:rPr>
            </w:pPr>
            <w:r w:rsidRPr="002464DA">
              <w:rPr>
                <w:rFonts w:cs="Arial"/>
                <w:color w:val="000000"/>
                <w:sz w:val="20"/>
                <w:szCs w:val="18"/>
              </w:rPr>
              <w:t>Puede consultar información adicional y detallada sobre Protección de Datos aquí: www.diputaciondepalencia.es/politica-privacidad (REF: T-25)</w:t>
            </w:r>
          </w:p>
        </w:tc>
      </w:tr>
    </w:tbl>
    <w:p w:rsidR="007045F7" w:rsidRDefault="007045F7" w:rsidP="007045F7">
      <w:pPr>
        <w:autoSpaceDE w:val="0"/>
        <w:autoSpaceDN w:val="0"/>
        <w:adjustRightInd w:val="0"/>
        <w:ind w:firstLine="434"/>
        <w:rPr>
          <w:rFonts w:cs="Arial"/>
          <w:sz w:val="22"/>
          <w:szCs w:val="22"/>
        </w:rPr>
      </w:pPr>
    </w:p>
    <w:p w:rsidR="007045F7" w:rsidRDefault="007045F7" w:rsidP="007045F7">
      <w:pPr>
        <w:autoSpaceDE w:val="0"/>
        <w:autoSpaceDN w:val="0"/>
        <w:adjustRightInd w:val="0"/>
        <w:ind w:firstLine="434"/>
        <w:rPr>
          <w:rFonts w:cs="Arial"/>
          <w:sz w:val="22"/>
          <w:szCs w:val="22"/>
        </w:rPr>
      </w:pPr>
      <w:r>
        <w:rPr>
          <w:rFonts w:cs="Arial"/>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7045F7" w:rsidRDefault="007045F7" w:rsidP="007045F7">
      <w:pPr>
        <w:autoSpaceDE w:val="0"/>
        <w:autoSpaceDN w:val="0"/>
        <w:adjustRightInd w:val="0"/>
        <w:ind w:firstLine="434"/>
        <w:rPr>
          <w:rFonts w:cs="Arial"/>
          <w:color w:val="000000"/>
          <w:sz w:val="22"/>
          <w:szCs w:val="22"/>
        </w:rPr>
      </w:pPr>
    </w:p>
    <w:p w:rsidR="007045F7" w:rsidRDefault="007045F7" w:rsidP="007045F7">
      <w:pPr>
        <w:autoSpaceDE w:val="0"/>
        <w:autoSpaceDN w:val="0"/>
        <w:adjustRightInd w:val="0"/>
        <w:ind w:firstLine="434"/>
        <w:rPr>
          <w:rFonts w:cs="Arial"/>
          <w:color w:val="000000"/>
          <w:sz w:val="22"/>
          <w:szCs w:val="22"/>
        </w:rPr>
      </w:pPr>
    </w:p>
    <w:p w:rsidR="007045F7" w:rsidRDefault="007045F7" w:rsidP="007045F7">
      <w:pPr>
        <w:autoSpaceDE w:val="0"/>
        <w:autoSpaceDN w:val="0"/>
        <w:adjustRightInd w:val="0"/>
        <w:ind w:firstLine="434"/>
        <w:rPr>
          <w:rFonts w:cs="Arial"/>
          <w:b/>
          <w:color w:val="000000"/>
          <w:sz w:val="22"/>
          <w:szCs w:val="22"/>
        </w:rPr>
      </w:pPr>
      <w:r>
        <w:rPr>
          <w:rFonts w:cs="Arial"/>
          <w:b/>
          <w:color w:val="000000"/>
          <w:sz w:val="22"/>
          <w:szCs w:val="22"/>
        </w:rPr>
        <w:t>3.19.2.- SECRETO PROFESIONAL.</w:t>
      </w:r>
    </w:p>
    <w:p w:rsidR="007045F7" w:rsidRDefault="007045F7" w:rsidP="007045F7">
      <w:pPr>
        <w:autoSpaceDE w:val="0"/>
        <w:autoSpaceDN w:val="0"/>
        <w:adjustRightInd w:val="0"/>
        <w:ind w:firstLine="434"/>
        <w:rPr>
          <w:rFonts w:cs="Arial"/>
          <w:color w:val="000000"/>
          <w:sz w:val="22"/>
          <w:szCs w:val="22"/>
        </w:rPr>
      </w:pPr>
      <w:bookmarkStart w:id="13" w:name="_Hlk24371993"/>
      <w:r>
        <w:rPr>
          <w:rFonts w:cs="Arial"/>
          <w:color w:val="000000"/>
          <w:sz w:val="22"/>
          <w:szCs w:val="22"/>
        </w:rPr>
        <w:t>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en  la Ley Orgánica 3/2018, de 5 de diciembre, de Protección de Datos Personales y garantía de los derechos digitales (LOPDPGDD) y su normativa de desarrollo, todo ello de conformidad con la LCSP.</w:t>
      </w:r>
    </w:p>
    <w:p w:rsidR="007045F7" w:rsidRDefault="007045F7" w:rsidP="007045F7">
      <w:pPr>
        <w:autoSpaceDE w:val="0"/>
        <w:autoSpaceDN w:val="0"/>
        <w:adjustRightInd w:val="0"/>
        <w:ind w:firstLine="434"/>
        <w:rPr>
          <w:rFonts w:cs="Arial"/>
          <w:color w:val="000000"/>
          <w:sz w:val="22"/>
          <w:szCs w:val="22"/>
        </w:rPr>
      </w:pPr>
    </w:p>
    <w:p w:rsidR="007045F7" w:rsidRPr="007045F7" w:rsidRDefault="007045F7" w:rsidP="007045F7">
      <w:pPr>
        <w:autoSpaceDE w:val="0"/>
        <w:autoSpaceDN w:val="0"/>
        <w:adjustRightInd w:val="0"/>
        <w:ind w:firstLine="434"/>
        <w:rPr>
          <w:rFonts w:cs="Arial"/>
          <w:color w:val="000000"/>
          <w:sz w:val="22"/>
          <w:szCs w:val="22"/>
        </w:rPr>
      </w:pPr>
      <w:bookmarkStart w:id="14" w:name="_Hlk23939898"/>
      <w:r w:rsidRPr="007045F7">
        <w:rPr>
          <w:rFonts w:cs="Arial"/>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 xml:space="preserve">a) La cesión de los datos tendrá como única finalidad la ejecución de las prestaciones que constituyen el objeto del contrato. </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b) El contratista deberá someterse en todo caso a la normativa nacional y de la Unión Europea en materia de protección de datos.</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c) La empresa adjudicataria estará obligada a presentar antes de la formalización del contrato una declaración en la que ponga de manifiesto dónde van a estar ubicados los servidores y desde dónde se van a prestar los servicios asociados a los mismos.</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d) El contratista deberá comunicar cualquier cambio que se produzca, a lo largo de la vida del contrato, de la información facilitada en la declaración a que se refiere la letra c) anterior.</w:t>
      </w:r>
    </w:p>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lastRenderedPageBreak/>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bookmarkEnd w:id="14"/>
    <w:p w:rsidR="007045F7" w:rsidRP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7045F7" w:rsidRPr="007045F7" w:rsidRDefault="007045F7" w:rsidP="007045F7">
      <w:pPr>
        <w:autoSpaceDE w:val="0"/>
        <w:autoSpaceDN w:val="0"/>
        <w:adjustRightInd w:val="0"/>
        <w:ind w:firstLine="434"/>
        <w:rPr>
          <w:rFonts w:cs="Arial"/>
          <w:color w:val="000000"/>
          <w:sz w:val="22"/>
          <w:szCs w:val="22"/>
        </w:rPr>
      </w:pPr>
    </w:p>
    <w:p w:rsidR="007045F7" w:rsidRDefault="007045F7" w:rsidP="007045F7">
      <w:pPr>
        <w:autoSpaceDE w:val="0"/>
        <w:autoSpaceDN w:val="0"/>
        <w:adjustRightInd w:val="0"/>
        <w:ind w:firstLine="434"/>
        <w:rPr>
          <w:rFonts w:cs="Arial"/>
          <w:color w:val="000000"/>
          <w:sz w:val="22"/>
          <w:szCs w:val="22"/>
        </w:rPr>
      </w:pPr>
      <w:r w:rsidRPr="007045F7">
        <w:rPr>
          <w:rFonts w:cs="Arial"/>
          <w:color w:val="000000"/>
          <w:sz w:val="22"/>
          <w:szCs w:val="22"/>
        </w:rPr>
        <w:t>Además, si la realización de los trabajos relativos al objeto del contrato supone el tratamiento de datos de carácter personal, de personas</w:t>
      </w:r>
      <w:r>
        <w:rPr>
          <w:rFonts w:cs="Arial"/>
          <w:color w:val="000000"/>
          <w:sz w:val="22"/>
          <w:szCs w:val="22"/>
        </w:rPr>
        <w:t xml:space="preserve"> identificadas o identificables, por parte de la empresa adjudicataria, ésta tendrá además los siguientes deberes y obligaciones en relación con el tratamiento de los datos, tal y como se prevé en la normativa vigente sobre protección de datos.</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La empresa adjudicataria del contrato</w:t>
      </w:r>
      <w:r>
        <w:rPr>
          <w:rFonts w:cs="Arial"/>
          <w:sz w:val="22"/>
          <w:szCs w:val="22"/>
        </w:rPr>
        <w:t>, en virtud de la Disposición Adicional 25ª LCSP, tendrá la consideración de encargado</w:t>
      </w:r>
      <w:r>
        <w:rPr>
          <w:rFonts w:cs="Arial"/>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En el caso de que un tercero trate datos personales por cuenta del encargado del tratamiento, deberán cumplirse los requisitos previstos en el artículo 28.2 del RGPD y en el apartado 3º de la Disposición Adicional 25ª de la LCSP. En estos casos, el tercero tendrá también la consideración de encargado del tratamiento.</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7045F7" w:rsidRDefault="007045F7" w:rsidP="007045F7">
      <w:pPr>
        <w:autoSpaceDE w:val="0"/>
        <w:autoSpaceDN w:val="0"/>
        <w:adjustRightInd w:val="0"/>
        <w:ind w:firstLine="434"/>
        <w:rPr>
          <w:rFonts w:cs="Arial"/>
          <w:sz w:val="22"/>
          <w:szCs w:val="22"/>
        </w:rPr>
      </w:pPr>
      <w:r>
        <w:rPr>
          <w:rFonts w:cs="Arial"/>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proofErr w:type="gramStart"/>
      <w:r>
        <w:rPr>
          <w:rFonts w:cs="Arial"/>
          <w:sz w:val="22"/>
          <w:szCs w:val="22"/>
        </w:rPr>
        <w:t>quedando  prohibida</w:t>
      </w:r>
      <w:proofErr w:type="gramEnd"/>
      <w:r>
        <w:rPr>
          <w:rFonts w:cs="Arial"/>
          <w:sz w:val="22"/>
          <w:szCs w:val="22"/>
        </w:rPr>
        <w:t xml:space="preserve"> cualquier cesión, reproducción, comunicación, manipulación, o puesta a disposición de terceras personas físicas o jurídicas, no consentida expresamente por los órganos competentes de la Diputación.</w:t>
      </w:r>
    </w:p>
    <w:p w:rsidR="007045F7" w:rsidRDefault="007045F7" w:rsidP="007045F7">
      <w:pPr>
        <w:autoSpaceDE w:val="0"/>
        <w:autoSpaceDN w:val="0"/>
        <w:adjustRightInd w:val="0"/>
        <w:ind w:firstLine="434"/>
        <w:rPr>
          <w:rFonts w:cs="Arial"/>
          <w:color w:val="000000"/>
          <w:sz w:val="22"/>
          <w:szCs w:val="22"/>
        </w:rPr>
      </w:pPr>
      <w:r>
        <w:rPr>
          <w:rFonts w:cs="Arial"/>
          <w:color w:val="000000"/>
          <w:sz w:val="22"/>
          <w:szCs w:val="22"/>
        </w:rPr>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Pr>
          <w:rFonts w:cs="Arial"/>
          <w:sz w:val="22"/>
          <w:szCs w:val="22"/>
        </w:rPr>
        <w:t xml:space="preserve">a la que se accede en la dirección de Internet </w:t>
      </w:r>
      <w:hyperlink r:id="rId22" w:history="1">
        <w:r>
          <w:rPr>
            <w:rStyle w:val="Hipervnculo"/>
            <w:rFonts w:cs="Arial"/>
            <w:sz w:val="22"/>
            <w:szCs w:val="22"/>
          </w:rPr>
          <w:t>http://www.diputaciondepalencia.es</w:t>
        </w:r>
      </w:hyperlink>
      <w:r>
        <w:rPr>
          <w:rFonts w:cs="Arial"/>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bookmarkEnd w:id="13"/>
    <w:p w:rsidR="00DE380A" w:rsidRDefault="00DE380A" w:rsidP="00DE380A">
      <w:pPr>
        <w:pStyle w:val="Body1"/>
        <w:tabs>
          <w:tab w:val="left" w:pos="426"/>
        </w:tabs>
        <w:jc w:val="both"/>
        <w:rPr>
          <w:rFonts w:ascii="Arial" w:hAnsi="Arial" w:cs="Arial"/>
          <w:sz w:val="22"/>
          <w:szCs w:val="22"/>
        </w:rPr>
      </w:pPr>
    </w:p>
    <w:p w:rsidR="00DE380A" w:rsidRPr="001B572E" w:rsidRDefault="00DE380A" w:rsidP="00DE380A">
      <w:pPr>
        <w:pStyle w:val="Body1"/>
        <w:tabs>
          <w:tab w:val="left" w:pos="426"/>
        </w:tabs>
        <w:jc w:val="both"/>
        <w:rPr>
          <w:rFonts w:ascii="Arial" w:hAnsi="Arial" w:cs="Arial"/>
          <w:sz w:val="22"/>
          <w:szCs w:val="22"/>
        </w:rPr>
      </w:pPr>
    </w:p>
    <w:p w:rsidR="00DE380A" w:rsidRPr="000D759B" w:rsidRDefault="00DE380A" w:rsidP="00DE380A">
      <w:pPr>
        <w:pStyle w:val="Ttulo1"/>
        <w:jc w:val="both"/>
        <w:rPr>
          <w:rFonts w:ascii="Arial" w:hAnsi="Arial" w:cs="Arial"/>
          <w:bCs/>
          <w:color w:val="000000"/>
          <w:sz w:val="22"/>
          <w:szCs w:val="22"/>
          <w:u w:val="single"/>
        </w:rPr>
      </w:pPr>
      <w:r w:rsidRPr="000D759B">
        <w:rPr>
          <w:rFonts w:ascii="Arial" w:hAnsi="Arial" w:cs="Arial"/>
          <w:bCs/>
          <w:color w:val="000000"/>
          <w:sz w:val="22"/>
          <w:szCs w:val="22"/>
          <w:u w:val="single"/>
        </w:rPr>
        <w:t>4. CUMPLIMIENTO DEL CONTRATO</w:t>
      </w:r>
    </w:p>
    <w:p w:rsidR="00DE380A" w:rsidRPr="00E61144" w:rsidRDefault="00DE380A" w:rsidP="00DE380A">
      <w:pPr>
        <w:rPr>
          <w:lang w:val="es-ES_tradnl"/>
        </w:rPr>
      </w:pPr>
    </w:p>
    <w:p w:rsidR="00DE380A" w:rsidRPr="00957CC5" w:rsidRDefault="00DE380A" w:rsidP="00DE380A">
      <w:pPr>
        <w:pStyle w:val="Ttulo2"/>
        <w:jc w:val="both"/>
        <w:rPr>
          <w:rFonts w:cs="Arial"/>
          <w:bCs/>
          <w:color w:val="000000"/>
          <w:sz w:val="22"/>
          <w:szCs w:val="22"/>
        </w:rPr>
      </w:pPr>
      <w:r w:rsidRPr="000D759B">
        <w:rPr>
          <w:rFonts w:cs="Arial"/>
          <w:bCs/>
          <w:color w:val="000000"/>
          <w:sz w:val="22"/>
          <w:szCs w:val="22"/>
        </w:rPr>
        <w:t>4.1.</w:t>
      </w:r>
      <w:r w:rsidRPr="001B572E">
        <w:rPr>
          <w:rFonts w:cs="Arial"/>
          <w:b w:val="0"/>
          <w:bCs/>
          <w:color w:val="000000"/>
          <w:sz w:val="22"/>
          <w:szCs w:val="22"/>
        </w:rPr>
        <w:t xml:space="preserve"> </w:t>
      </w:r>
      <w:r w:rsidRPr="00957CC5">
        <w:rPr>
          <w:rFonts w:cs="Arial"/>
          <w:bCs/>
          <w:color w:val="000000"/>
          <w:sz w:val="22"/>
          <w:szCs w:val="22"/>
        </w:rPr>
        <w:t>CUMPLIMIENTO DEL CONTRATO Y RECEPCIÓN.</w:t>
      </w:r>
    </w:p>
    <w:p w:rsidR="00DE380A" w:rsidRPr="00957CC5" w:rsidRDefault="00DE380A" w:rsidP="00DE380A">
      <w:pPr>
        <w:pStyle w:val="NormalWeb"/>
        <w:spacing w:before="0" w:beforeAutospacing="0" w:after="0" w:afterAutospacing="0"/>
        <w:jc w:val="both"/>
        <w:rPr>
          <w:rFonts w:ascii="Arial" w:hAnsi="Arial" w:cs="Arial"/>
          <w:b/>
          <w:color w:val="000000"/>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lastRenderedPageBreak/>
        <w:t>El contrato se entenderá cumplido por el contratista cuando este haya realizado, de acuerdo con los términos del mismo y a satisfacción de la Diputación Provincial, la totalidad de la prestación.</w:t>
      </w:r>
    </w:p>
    <w:p w:rsidR="00A504F9" w:rsidRPr="001B572E"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La Diputación Provincial determinará si </w:t>
      </w:r>
      <w:r>
        <w:rPr>
          <w:rFonts w:ascii="Arial" w:hAnsi="Arial" w:cs="Arial"/>
          <w:color w:val="000000"/>
          <w:sz w:val="22"/>
          <w:szCs w:val="22"/>
        </w:rPr>
        <w:t xml:space="preserve">el suministro </w:t>
      </w:r>
      <w:r w:rsidRPr="001B572E">
        <w:rPr>
          <w:rFonts w:ascii="Arial" w:hAnsi="Arial" w:cs="Arial"/>
          <w:color w:val="000000"/>
          <w:sz w:val="22"/>
          <w:szCs w:val="22"/>
        </w:rPr>
        <w:t>realizad</w:t>
      </w:r>
      <w:r>
        <w:rPr>
          <w:rFonts w:ascii="Arial" w:hAnsi="Arial" w:cs="Arial"/>
          <w:color w:val="000000"/>
          <w:sz w:val="22"/>
          <w:szCs w:val="22"/>
        </w:rPr>
        <w:t>o</w:t>
      </w:r>
      <w:r w:rsidRPr="001B572E">
        <w:rPr>
          <w:rFonts w:ascii="Arial" w:hAnsi="Arial" w:cs="Arial"/>
          <w:color w:val="000000"/>
          <w:sz w:val="22"/>
          <w:szCs w:val="22"/>
        </w:rPr>
        <w:t xml:space="preserve"> por el contratista se ajusta a las prescripciones establecidas para su ejecución y cumplimiento, requiriendo, en su caso, la realización de las prestaciones contratadas y la subsanación de los defectos observados con ocasión de su recepción.</w:t>
      </w:r>
    </w:p>
    <w:p w:rsidR="00A504F9" w:rsidRPr="001B572E"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sz w:val="22"/>
          <w:szCs w:val="22"/>
        </w:rPr>
      </w:pPr>
      <w:r w:rsidRPr="001B572E">
        <w:rPr>
          <w:rFonts w:ascii="Arial" w:hAnsi="Arial" w:cs="Arial"/>
          <w:color w:val="000000"/>
          <w:sz w:val="22"/>
          <w:szCs w:val="22"/>
        </w:rPr>
        <w:t xml:space="preserve">La constatación del cumplimiento del contrato requerirá </w:t>
      </w:r>
      <w:r w:rsidRPr="001B572E">
        <w:rPr>
          <w:rFonts w:ascii="Arial" w:hAnsi="Arial" w:cs="Arial"/>
          <w:sz w:val="22"/>
          <w:szCs w:val="22"/>
        </w:rPr>
        <w:t xml:space="preserve">un informe de conformidad dentro del mes siguiente a la entrega o realización del objeto del contrato, en el que harán constar si el </w:t>
      </w:r>
      <w:r>
        <w:rPr>
          <w:rFonts w:ascii="Arial" w:hAnsi="Arial" w:cs="Arial"/>
          <w:sz w:val="22"/>
          <w:szCs w:val="22"/>
        </w:rPr>
        <w:t>suministro</w:t>
      </w:r>
      <w:r w:rsidRPr="001B572E">
        <w:rPr>
          <w:rFonts w:ascii="Arial" w:hAnsi="Arial" w:cs="Arial"/>
          <w:sz w:val="22"/>
          <w:szCs w:val="22"/>
        </w:rPr>
        <w:t xml:space="preserve"> objeto del contrato ha sido cumplido o no de conformidad con las cláusulas del mismo y especialmente con las condiciones técnicas. A la Intervención de la Administración le será comunicado, cuando ello sea preceptivo, la fecha y lugar del acto, para su eventual asistencia en ejercicio de sus funciones de comprobación de la inversión.</w:t>
      </w:r>
    </w:p>
    <w:p w:rsidR="00A504F9" w:rsidRPr="001B572E"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Si los </w:t>
      </w:r>
      <w:r w:rsidRPr="003745A6">
        <w:rPr>
          <w:rFonts w:ascii="Arial" w:hAnsi="Arial" w:cs="Arial"/>
          <w:color w:val="000000"/>
          <w:sz w:val="22"/>
          <w:szCs w:val="22"/>
        </w:rPr>
        <w:t>bienes</w:t>
      </w:r>
      <w:r w:rsidRPr="001B572E">
        <w:rPr>
          <w:rFonts w:ascii="Arial" w:hAnsi="Arial" w:cs="Arial"/>
          <w:color w:val="000000"/>
          <w:sz w:val="22"/>
          <w:szCs w:val="22"/>
        </w:rPr>
        <w:t xml:space="preserve"> no se </w:t>
      </w:r>
      <w:r w:rsidRPr="003745A6">
        <w:rPr>
          <w:rFonts w:ascii="Arial" w:hAnsi="Arial" w:cs="Arial"/>
          <w:color w:val="000000"/>
          <w:sz w:val="22"/>
          <w:szCs w:val="22"/>
        </w:rPr>
        <w:t>hallan en estado de ser recibidos se hará constar así en el acta de recepción y se darán las instrucciones precisas al contratista para que subsane los defectos observados o proceda</w:t>
      </w:r>
      <w:r w:rsidRPr="001B572E">
        <w:rPr>
          <w:rFonts w:ascii="Arial" w:hAnsi="Arial" w:cs="Arial"/>
          <w:color w:val="000000"/>
          <w:sz w:val="22"/>
          <w:szCs w:val="22"/>
        </w:rPr>
        <w:t xml:space="preserve"> a </w:t>
      </w:r>
      <w:r w:rsidRPr="003745A6">
        <w:rPr>
          <w:rFonts w:ascii="Arial" w:hAnsi="Arial" w:cs="Arial"/>
          <w:color w:val="000000"/>
          <w:sz w:val="22"/>
          <w:szCs w:val="22"/>
        </w:rPr>
        <w:t>un nuevo suministro de conformidad con lo pactado.</w:t>
      </w:r>
    </w:p>
    <w:p w:rsidR="00A504F9" w:rsidRDefault="00A504F9" w:rsidP="00A504F9">
      <w:pPr>
        <w:pStyle w:val="NormalWeb"/>
        <w:spacing w:before="0" w:beforeAutospacing="0" w:after="0" w:afterAutospacing="0"/>
        <w:jc w:val="both"/>
        <w:rPr>
          <w:rFonts w:ascii="Arial" w:hAnsi="Arial" w:cs="Arial"/>
          <w:color w:val="000000"/>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EA3021">
        <w:rPr>
          <w:rFonts w:ascii="Arial" w:hAnsi="Arial" w:cs="Arial"/>
          <w:color w:val="000000"/>
          <w:sz w:val="22"/>
          <w:szCs w:val="22"/>
        </w:rPr>
        <w:t xml:space="preserve">La </w:t>
      </w:r>
      <w:r>
        <w:rPr>
          <w:rFonts w:ascii="Arial" w:hAnsi="Arial" w:cs="Arial"/>
          <w:color w:val="000000"/>
          <w:sz w:val="22"/>
          <w:szCs w:val="22"/>
        </w:rPr>
        <w:t xml:space="preserve">Diputación </w:t>
      </w:r>
      <w:r w:rsidRPr="00EA3021">
        <w:rPr>
          <w:rFonts w:ascii="Arial" w:hAnsi="Arial" w:cs="Arial"/>
          <w:color w:val="000000"/>
          <w:sz w:val="22"/>
          <w:szCs w:val="22"/>
        </w:rPr>
        <w:t xml:space="preserve">tiene </w:t>
      </w:r>
      <w:r w:rsidRPr="001B572E">
        <w:rPr>
          <w:rFonts w:ascii="Arial" w:hAnsi="Arial" w:cs="Arial"/>
          <w:color w:val="000000"/>
          <w:sz w:val="22"/>
          <w:szCs w:val="22"/>
        </w:rPr>
        <w:t xml:space="preserve">la </w:t>
      </w:r>
      <w:r w:rsidRPr="00EA3021">
        <w:rPr>
          <w:rFonts w:ascii="Arial" w:hAnsi="Arial" w:cs="Arial"/>
          <w:color w:val="000000"/>
          <w:sz w:val="22"/>
          <w:szCs w:val="22"/>
        </w:rPr>
        <w:t>facultad de inspeccionar y de ser informada del proceso de fabricación o elaboración del producto que haya de ser entregado</w:t>
      </w:r>
      <w:r w:rsidRPr="001B572E">
        <w:rPr>
          <w:rFonts w:ascii="Arial" w:hAnsi="Arial" w:cs="Arial"/>
          <w:color w:val="000000"/>
          <w:sz w:val="22"/>
          <w:szCs w:val="22"/>
        </w:rPr>
        <w:t xml:space="preserve"> como consecuencia </w:t>
      </w:r>
      <w:r w:rsidRPr="00EA3021">
        <w:rPr>
          <w:rFonts w:ascii="Arial" w:hAnsi="Arial" w:cs="Arial"/>
          <w:color w:val="000000"/>
          <w:sz w:val="22"/>
          <w:szCs w:val="22"/>
        </w:rPr>
        <w:t>del contrato, pudiendo ordenar o realizar por sí</w:t>
      </w:r>
      <w:r w:rsidRPr="001B572E">
        <w:rPr>
          <w:rFonts w:ascii="Arial" w:hAnsi="Arial" w:cs="Arial"/>
          <w:color w:val="000000"/>
          <w:sz w:val="22"/>
          <w:szCs w:val="22"/>
        </w:rPr>
        <w:t xml:space="preserve"> misma </w:t>
      </w:r>
      <w:r w:rsidRPr="00EA3021">
        <w:rPr>
          <w:rFonts w:ascii="Arial" w:hAnsi="Arial" w:cs="Arial"/>
          <w:color w:val="000000"/>
          <w:sz w:val="22"/>
          <w:szCs w:val="22"/>
        </w:rPr>
        <w:t>análisis, ensayos y pruebas de los materiales que se vayan</w:t>
      </w:r>
      <w:r w:rsidRPr="001B572E">
        <w:rPr>
          <w:rFonts w:ascii="Arial" w:hAnsi="Arial" w:cs="Arial"/>
          <w:color w:val="000000"/>
          <w:sz w:val="22"/>
          <w:szCs w:val="22"/>
        </w:rPr>
        <w:t xml:space="preserve"> a </w:t>
      </w:r>
      <w:r w:rsidRPr="00EA3021">
        <w:rPr>
          <w:rFonts w:ascii="Arial" w:hAnsi="Arial" w:cs="Arial"/>
          <w:color w:val="000000"/>
          <w:sz w:val="22"/>
          <w:szCs w:val="22"/>
        </w:rPr>
        <w:t>emplear, establecer sistemas de control de calidad y dictar cuantas disposiciones estime oportunas para el estricto cumplimiento de lo convenido</w:t>
      </w:r>
      <w:r w:rsidRPr="001B572E">
        <w:rPr>
          <w:rFonts w:ascii="Arial" w:hAnsi="Arial" w:cs="Arial"/>
          <w:color w:val="000000"/>
          <w:sz w:val="22"/>
          <w:szCs w:val="22"/>
        </w:rPr>
        <w:t>.</w:t>
      </w:r>
    </w:p>
    <w:p w:rsidR="00A504F9" w:rsidRDefault="00A504F9" w:rsidP="00A504F9">
      <w:pPr>
        <w:pStyle w:val="NormalWeb"/>
        <w:spacing w:before="0" w:beforeAutospacing="0" w:after="0" w:afterAutospacing="0"/>
        <w:jc w:val="both"/>
        <w:rPr>
          <w:rFonts w:ascii="Arial" w:hAnsi="Arial" w:cs="Arial"/>
          <w:color w:val="000000"/>
          <w:sz w:val="22"/>
          <w:szCs w:val="22"/>
        </w:rPr>
      </w:pPr>
    </w:p>
    <w:p w:rsidR="00DE380A" w:rsidRPr="001B572E" w:rsidRDefault="00DE380A" w:rsidP="00DE380A">
      <w:pPr>
        <w:pStyle w:val="NormalWeb"/>
        <w:spacing w:before="0" w:beforeAutospacing="0" w:after="0" w:afterAutospacing="0"/>
        <w:jc w:val="both"/>
        <w:rPr>
          <w:rFonts w:ascii="Arial" w:hAnsi="Arial" w:cs="Arial"/>
          <w:color w:val="000000"/>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4.2.</w:t>
      </w:r>
      <w:r w:rsidRPr="001B572E">
        <w:rPr>
          <w:rFonts w:cs="Arial"/>
          <w:b w:val="0"/>
          <w:bCs/>
          <w:color w:val="000000"/>
          <w:sz w:val="22"/>
          <w:szCs w:val="22"/>
        </w:rPr>
        <w:t xml:space="preserve"> </w:t>
      </w:r>
      <w:r w:rsidRPr="001B572E">
        <w:rPr>
          <w:rFonts w:cs="Arial"/>
          <w:bCs/>
          <w:color w:val="000000"/>
          <w:sz w:val="22"/>
          <w:szCs w:val="22"/>
        </w:rPr>
        <w:t>PLAZO DE GARANTÍA VICIOS Y DEFECTOS</w:t>
      </w:r>
      <w:r w:rsidRPr="001B572E">
        <w:rPr>
          <w:rFonts w:cs="Arial"/>
          <w:b w:val="0"/>
          <w:bCs/>
          <w:color w:val="000000"/>
          <w:sz w:val="22"/>
          <w:szCs w:val="22"/>
        </w:rPr>
        <w:t>.</w:t>
      </w:r>
    </w:p>
    <w:p w:rsidR="00DE380A" w:rsidRPr="00E61144" w:rsidRDefault="00DE380A" w:rsidP="00DE380A">
      <w:pPr>
        <w:rPr>
          <w:lang w:val="es-ES_tradnl"/>
        </w:rPr>
      </w:pPr>
    </w:p>
    <w:p w:rsidR="00A504F9" w:rsidRDefault="00A504F9" w:rsidP="00A504F9">
      <w:pPr>
        <w:pStyle w:val="NormalWeb"/>
        <w:spacing w:before="0" w:beforeAutospacing="0" w:after="0" w:afterAutospacing="0"/>
        <w:ind w:firstLine="284"/>
        <w:jc w:val="both"/>
        <w:rPr>
          <w:rFonts w:ascii="Arial" w:hAnsi="Arial" w:cs="Arial"/>
          <w:spacing w:val="-3"/>
          <w:sz w:val="22"/>
          <w:szCs w:val="22"/>
        </w:rPr>
      </w:pPr>
      <w:r w:rsidRPr="001B572E">
        <w:rPr>
          <w:rFonts w:ascii="Arial" w:hAnsi="Arial" w:cs="Arial"/>
          <w:color w:val="000000"/>
          <w:sz w:val="22"/>
          <w:szCs w:val="22"/>
        </w:rPr>
        <w:t xml:space="preserve">El plazo de garantía se establece en el </w:t>
      </w:r>
      <w:r w:rsidRPr="00CF4625">
        <w:rPr>
          <w:rFonts w:ascii="Arial" w:hAnsi="Arial" w:cs="Arial"/>
          <w:b/>
          <w:color w:val="000000"/>
          <w:sz w:val="22"/>
          <w:szCs w:val="22"/>
        </w:rPr>
        <w:t xml:space="preserve">apartado </w:t>
      </w:r>
      <w:r>
        <w:rPr>
          <w:rFonts w:ascii="Arial" w:hAnsi="Arial" w:cs="Arial"/>
          <w:b/>
          <w:color w:val="000000"/>
          <w:sz w:val="22"/>
          <w:szCs w:val="22"/>
        </w:rPr>
        <w:t>P</w:t>
      </w:r>
      <w:r w:rsidRPr="00CF4625">
        <w:rPr>
          <w:rFonts w:ascii="Arial" w:hAnsi="Arial" w:cs="Arial"/>
          <w:b/>
          <w:color w:val="000000"/>
          <w:sz w:val="22"/>
          <w:szCs w:val="22"/>
        </w:rPr>
        <w:t xml:space="preserve"> del CCP</w:t>
      </w:r>
      <w:r w:rsidRPr="001B572E">
        <w:rPr>
          <w:rFonts w:ascii="Arial" w:hAnsi="Arial" w:cs="Arial"/>
          <w:color w:val="000000"/>
          <w:sz w:val="22"/>
          <w:szCs w:val="22"/>
        </w:rPr>
        <w:t xml:space="preserve"> atendiendo a la naturaleza y complejidad del contrato. </w:t>
      </w:r>
      <w:r w:rsidRPr="001B572E">
        <w:rPr>
          <w:rFonts w:ascii="Arial" w:hAnsi="Arial" w:cs="Arial"/>
          <w:sz w:val="22"/>
          <w:szCs w:val="22"/>
        </w:rPr>
        <w:t xml:space="preserve">Este plazo se computará </w:t>
      </w:r>
      <w:r w:rsidRPr="001B572E">
        <w:rPr>
          <w:rFonts w:ascii="Arial" w:hAnsi="Arial" w:cs="Arial"/>
          <w:spacing w:val="-3"/>
          <w:sz w:val="22"/>
          <w:szCs w:val="22"/>
        </w:rPr>
        <w:t>desde el día siguiente a la recepción de conformidad de todas las prestaciones que el adjudicatario haya de ejecutar.</w:t>
      </w:r>
    </w:p>
    <w:p w:rsidR="00A504F9" w:rsidRPr="001B572E" w:rsidRDefault="00A504F9" w:rsidP="00A504F9">
      <w:pPr>
        <w:pStyle w:val="NormalWeb"/>
        <w:spacing w:before="0" w:beforeAutospacing="0" w:after="0" w:afterAutospacing="0"/>
        <w:ind w:firstLine="284"/>
        <w:jc w:val="both"/>
        <w:rPr>
          <w:rFonts w:ascii="Arial" w:hAnsi="Arial" w:cs="Arial"/>
          <w:spacing w:val="-3"/>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 xml:space="preserve">Si durante el plazo de garantía se acreditase la existencia de vicios o defectos en los </w:t>
      </w:r>
      <w:r w:rsidRPr="003745A6">
        <w:rPr>
          <w:rFonts w:ascii="Arial" w:hAnsi="Arial" w:cs="Arial"/>
          <w:color w:val="000000"/>
          <w:sz w:val="22"/>
          <w:szCs w:val="22"/>
        </w:rPr>
        <w:t>bienes suministrados tendrá derecho la Administración a reclamar del contratista la reposición de los que resulten inadecuados o la reparación de los mismos si fuese suficiente.</w:t>
      </w:r>
    </w:p>
    <w:p w:rsidR="00A504F9" w:rsidRPr="003745A6" w:rsidRDefault="00A504F9" w:rsidP="00A504F9">
      <w:pPr>
        <w:pStyle w:val="NormalWeb"/>
        <w:spacing w:before="0" w:beforeAutospacing="0" w:after="0" w:afterAutospacing="0"/>
        <w:ind w:firstLine="284"/>
        <w:jc w:val="both"/>
        <w:rPr>
          <w:rFonts w:ascii="Arial" w:hAnsi="Arial" w:cs="Arial"/>
          <w:color w:val="000000"/>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3745A6">
        <w:rPr>
          <w:rFonts w:ascii="Arial" w:hAnsi="Arial" w:cs="Arial"/>
          <w:color w:val="000000"/>
          <w:sz w:val="22"/>
          <w:szCs w:val="22"/>
        </w:rPr>
        <w:t>Durante este plazo de garantía tendrá derecho el contratista a conocer y ser oído sobre la aplicación de los bienes suministrados.</w:t>
      </w:r>
    </w:p>
    <w:p w:rsidR="00A504F9" w:rsidRPr="003745A6" w:rsidRDefault="00A504F9" w:rsidP="00A504F9">
      <w:pPr>
        <w:pStyle w:val="NormalWeb"/>
        <w:spacing w:before="0" w:beforeAutospacing="0" w:after="0" w:afterAutospacing="0"/>
        <w:ind w:firstLine="284"/>
        <w:jc w:val="both"/>
        <w:rPr>
          <w:rFonts w:ascii="Arial" w:hAnsi="Arial" w:cs="Arial"/>
          <w:color w:val="000000"/>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3745A6">
        <w:rPr>
          <w:rFonts w:ascii="Arial" w:hAnsi="Arial" w:cs="Arial"/>
          <w:color w:val="000000"/>
          <w:sz w:val="22"/>
          <w:szCs w:val="22"/>
        </w:rPr>
        <w:t>Si</w:t>
      </w:r>
      <w:r w:rsidRPr="001B572E">
        <w:rPr>
          <w:rFonts w:ascii="Arial" w:hAnsi="Arial" w:cs="Arial"/>
          <w:color w:val="000000"/>
          <w:sz w:val="22"/>
          <w:szCs w:val="22"/>
        </w:rPr>
        <w:t xml:space="preserve"> el órgano de contratación </w:t>
      </w:r>
      <w:r w:rsidRPr="003745A6">
        <w:rPr>
          <w:rFonts w:ascii="Arial" w:hAnsi="Arial" w:cs="Arial"/>
          <w:color w:val="000000"/>
          <w:sz w:val="22"/>
          <w:szCs w:val="22"/>
        </w:rPr>
        <w:t xml:space="preserve">estimase, durante el plazo de garantía, que los bienes suministrados no son aptos para el fin pretendido, como consecuencia de los vicios o defectos observados en ellos e imputables </w:t>
      </w:r>
      <w:r w:rsidRPr="001B572E">
        <w:rPr>
          <w:rFonts w:ascii="Arial" w:hAnsi="Arial" w:cs="Arial"/>
          <w:color w:val="000000"/>
          <w:sz w:val="22"/>
          <w:szCs w:val="22"/>
        </w:rPr>
        <w:t xml:space="preserve">al contratista </w:t>
      </w:r>
      <w:r w:rsidRPr="003745A6">
        <w:rPr>
          <w:rFonts w:ascii="Arial" w:hAnsi="Arial" w:cs="Arial"/>
          <w:color w:val="000000"/>
          <w:sz w:val="22"/>
          <w:szCs w:val="22"/>
        </w:rPr>
        <w:t>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w:t>
      </w:r>
      <w:r w:rsidRPr="001B572E">
        <w:rPr>
          <w:rFonts w:ascii="Arial" w:hAnsi="Arial" w:cs="Arial"/>
          <w:color w:val="000000"/>
          <w:sz w:val="22"/>
          <w:szCs w:val="22"/>
        </w:rPr>
        <w:t>.</w:t>
      </w:r>
    </w:p>
    <w:p w:rsidR="00A504F9" w:rsidRPr="001B572E"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sz w:val="22"/>
          <w:szCs w:val="22"/>
        </w:rPr>
        <w:lastRenderedPageBreak/>
        <w:t xml:space="preserve">Transcurrido el plazo de garantía, personal de la Administración emitirá informe en el plazo de diez días. Si el informe fuera favorable, </w:t>
      </w:r>
      <w:r w:rsidRPr="001B572E">
        <w:rPr>
          <w:rFonts w:ascii="Arial" w:hAnsi="Arial" w:cs="Arial"/>
          <w:color w:val="000000"/>
          <w:sz w:val="22"/>
          <w:szCs w:val="22"/>
        </w:rPr>
        <w:t xml:space="preserve">sin que la Diputación Provincial haya formalizado reparo o denuncia, el contratista quedará exento de responsabilidad por razón de </w:t>
      </w:r>
      <w:r>
        <w:rPr>
          <w:rFonts w:ascii="Arial" w:hAnsi="Arial" w:cs="Arial"/>
          <w:color w:val="000000"/>
          <w:sz w:val="22"/>
          <w:szCs w:val="22"/>
        </w:rPr>
        <w:t>los bienes suministrados</w:t>
      </w:r>
      <w:r w:rsidRPr="001B572E">
        <w:rPr>
          <w:rFonts w:ascii="Arial" w:hAnsi="Arial" w:cs="Arial"/>
          <w:color w:val="000000"/>
          <w:sz w:val="22"/>
          <w:szCs w:val="22"/>
        </w:rPr>
        <w:t>.</w:t>
      </w: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0D759B" w:rsidRDefault="00DE380A" w:rsidP="00DE380A">
      <w:pPr>
        <w:pStyle w:val="Ttulo2"/>
        <w:jc w:val="both"/>
        <w:rPr>
          <w:rFonts w:cs="Arial"/>
          <w:b w:val="0"/>
          <w:bCs/>
          <w:color w:val="000000"/>
          <w:sz w:val="22"/>
          <w:szCs w:val="22"/>
        </w:rPr>
      </w:pPr>
      <w:r w:rsidRPr="000D759B">
        <w:rPr>
          <w:rFonts w:cs="Arial"/>
          <w:bCs/>
          <w:color w:val="000000"/>
          <w:sz w:val="22"/>
          <w:szCs w:val="22"/>
        </w:rPr>
        <w:t>4.3.</w:t>
      </w:r>
      <w:r w:rsidRPr="001B572E">
        <w:rPr>
          <w:rFonts w:cs="Arial"/>
          <w:b w:val="0"/>
          <w:bCs/>
          <w:color w:val="000000"/>
          <w:sz w:val="22"/>
          <w:szCs w:val="22"/>
        </w:rPr>
        <w:t xml:space="preserve"> </w:t>
      </w:r>
      <w:r w:rsidRPr="001B572E">
        <w:rPr>
          <w:rFonts w:cs="Arial"/>
          <w:bCs/>
          <w:color w:val="000000"/>
          <w:sz w:val="22"/>
          <w:szCs w:val="22"/>
        </w:rPr>
        <w:t>DEVOLUCIÓN DE LA GARANTÍA Y LIQUIDACIÓN DEL CONTRATO</w:t>
      </w:r>
      <w:r>
        <w:rPr>
          <w:rFonts w:cs="Arial"/>
          <w:b w:val="0"/>
          <w:bCs/>
          <w:color w:val="000000"/>
          <w:sz w:val="22"/>
          <w:szCs w:val="22"/>
        </w:rPr>
        <w:t>.</w:t>
      </w:r>
    </w:p>
    <w:p w:rsidR="00DE380A" w:rsidRPr="00E61144" w:rsidRDefault="00DE380A" w:rsidP="00DE380A">
      <w:pPr>
        <w:rPr>
          <w:lang w:val="es-ES_tradnl"/>
        </w:rPr>
      </w:pPr>
    </w:p>
    <w:p w:rsidR="00A504F9" w:rsidRDefault="00A504F9" w:rsidP="00A504F9">
      <w:pPr>
        <w:pStyle w:val="NormalWeb"/>
        <w:spacing w:before="0" w:beforeAutospacing="0" w:after="0" w:afterAutospacing="0"/>
        <w:ind w:firstLine="284"/>
        <w:jc w:val="both"/>
        <w:rPr>
          <w:rFonts w:ascii="Arial" w:hAnsi="Arial" w:cs="Arial"/>
          <w:sz w:val="22"/>
          <w:szCs w:val="22"/>
        </w:rPr>
      </w:pPr>
      <w:r w:rsidRPr="001B572E">
        <w:rPr>
          <w:rFonts w:ascii="Arial" w:hAnsi="Arial" w:cs="Arial"/>
          <w:sz w:val="22"/>
          <w:szCs w:val="22"/>
        </w:rPr>
        <w:t>La devolución y cancelación de las garantías definitivas se efectuarán de conformidad con lo dispuesto en los artículos 111 LCSP y 65.2 y 3 RGLCAP.</w:t>
      </w:r>
    </w:p>
    <w:p w:rsidR="00A504F9"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La garantía no será devuelta o cancelada hasta que se haya producido el vencimiento del plazo de garantía y cumplido satisfactoriamente el contrato, o hasta que se declare la resolución de este sin culpa del contratista.</w:t>
      </w: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Aprobada la liquidación del contrato y transcurrido el plazo de garantía, si no resultaren responsabilidades se devolverá la garantía constituida o se cancelará el aval o seguro de caución.</w:t>
      </w:r>
    </w:p>
    <w:p w:rsidR="00A504F9" w:rsidRPr="001B572E"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Si se produce la recepción parcial del objeto del contrato el contratista podrá solicitar la devolución o cancelación de la parte proporcional de la garantía.</w:t>
      </w:r>
    </w:p>
    <w:p w:rsidR="00A504F9" w:rsidRPr="001B572E"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En los casos de cesión de contratos no se procederá a la devolución o cancelación de la garantía prestada por el cedente hasta que se halle formalmente constituida la del cesionario.</w:t>
      </w:r>
    </w:p>
    <w:p w:rsidR="00A504F9" w:rsidRDefault="00A504F9" w:rsidP="00A504F9">
      <w:pPr>
        <w:pStyle w:val="NormalWeb"/>
        <w:spacing w:before="0" w:beforeAutospacing="0" w:after="0" w:afterAutospacing="0"/>
        <w:ind w:firstLine="284"/>
        <w:jc w:val="both"/>
        <w:rPr>
          <w:rFonts w:ascii="Arial" w:hAnsi="Arial" w:cs="Arial"/>
          <w:sz w:val="22"/>
          <w:szCs w:val="22"/>
        </w:rPr>
      </w:pPr>
    </w:p>
    <w:p w:rsidR="00A504F9" w:rsidRDefault="00A504F9" w:rsidP="00A504F9">
      <w:pPr>
        <w:pStyle w:val="NormalWeb"/>
        <w:spacing w:before="0" w:beforeAutospacing="0" w:after="0" w:afterAutospacing="0"/>
        <w:ind w:firstLine="284"/>
        <w:jc w:val="both"/>
        <w:rPr>
          <w:rFonts w:ascii="Arial" w:hAnsi="Arial" w:cs="Arial"/>
          <w:sz w:val="22"/>
          <w:szCs w:val="22"/>
        </w:rPr>
      </w:pPr>
      <w:r>
        <w:rPr>
          <w:rFonts w:ascii="Arial" w:hAnsi="Arial" w:cs="Arial"/>
          <w:sz w:val="22"/>
          <w:szCs w:val="22"/>
        </w:rPr>
        <w:t>Las entidades avalistas no podrán devolver o cancelar la garantía hasta que por la Diputación Provincial se autorice su cancelación o devolución.</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Pr="00957CC5" w:rsidRDefault="00DE380A" w:rsidP="00DE380A">
      <w:pPr>
        <w:pStyle w:val="Ttulo2"/>
        <w:jc w:val="both"/>
        <w:rPr>
          <w:rFonts w:cs="Arial"/>
          <w:b w:val="0"/>
          <w:bCs/>
          <w:color w:val="000000"/>
          <w:sz w:val="22"/>
          <w:szCs w:val="22"/>
        </w:rPr>
      </w:pPr>
      <w:r w:rsidRPr="000D759B">
        <w:rPr>
          <w:rFonts w:cs="Arial"/>
          <w:bCs/>
          <w:color w:val="000000"/>
          <w:sz w:val="22"/>
          <w:szCs w:val="22"/>
        </w:rPr>
        <w:t>4.4. RESOLUCIÓN</w:t>
      </w:r>
      <w:r w:rsidRPr="001B572E">
        <w:rPr>
          <w:rFonts w:cs="Arial"/>
          <w:bCs/>
          <w:color w:val="000000"/>
          <w:sz w:val="22"/>
          <w:szCs w:val="22"/>
        </w:rPr>
        <w:t xml:space="preserve"> DEL CONTRATO</w:t>
      </w:r>
      <w:r>
        <w:rPr>
          <w:rFonts w:cs="Arial"/>
          <w:b w:val="0"/>
          <w:bCs/>
          <w:color w:val="000000"/>
          <w:sz w:val="22"/>
          <w:szCs w:val="22"/>
        </w:rPr>
        <w:t>.</w:t>
      </w:r>
    </w:p>
    <w:p w:rsidR="00DE380A" w:rsidRPr="00E61144" w:rsidRDefault="00DE380A" w:rsidP="00DE380A">
      <w:pPr>
        <w:ind w:firstLine="284"/>
        <w:rPr>
          <w:lang w:val="es-ES_tradnl"/>
        </w:rPr>
      </w:pPr>
    </w:p>
    <w:p w:rsidR="00A504F9" w:rsidRPr="001B572E" w:rsidRDefault="00A504F9" w:rsidP="00A504F9">
      <w:pPr>
        <w:pStyle w:val="NormalWeb"/>
        <w:spacing w:before="0" w:beforeAutospacing="0" w:after="0" w:afterAutospacing="0"/>
        <w:ind w:firstLine="284"/>
        <w:jc w:val="both"/>
        <w:rPr>
          <w:rFonts w:ascii="Arial" w:hAnsi="Arial" w:cs="Arial"/>
          <w:color w:val="000000"/>
          <w:sz w:val="22"/>
          <w:szCs w:val="22"/>
        </w:rPr>
      </w:pPr>
      <w:r w:rsidRPr="001B572E">
        <w:rPr>
          <w:rFonts w:ascii="Arial" w:hAnsi="Arial" w:cs="Arial"/>
          <w:color w:val="000000"/>
          <w:sz w:val="22"/>
          <w:szCs w:val="22"/>
        </w:rPr>
        <w:t>Son causas de resolución del contrato: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Las contenidas en la Ley de Contratos del Sector Público con carácter general y las específicamente señaladas para el contrato de </w:t>
      </w:r>
      <w:r>
        <w:rPr>
          <w:rFonts w:cs="Arial"/>
          <w:sz w:val="22"/>
          <w:szCs w:val="22"/>
        </w:rPr>
        <w:t>suministro</w:t>
      </w:r>
      <w:r w:rsidRPr="001B572E">
        <w:rPr>
          <w:rFonts w:cs="Arial"/>
          <w:sz w:val="22"/>
          <w:szCs w:val="22"/>
        </w:rPr>
        <w:t>.</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por el adjudicatario de las obligaciones contractuales esenciales</w:t>
      </w:r>
      <w:r>
        <w:rPr>
          <w:rFonts w:cs="Arial"/>
          <w:sz w:val="22"/>
          <w:szCs w:val="22"/>
        </w:rPr>
        <w:t xml:space="preserve"> señaladas en los pliegos</w:t>
      </w:r>
      <w:r w:rsidRPr="001B572E">
        <w:rPr>
          <w:rFonts w:cs="Arial"/>
          <w:sz w:val="22"/>
          <w:szCs w:val="22"/>
        </w:rPr>
        <w:t xml:space="preserve">, y en general de cualquiera de las obligaciones establecidas en los </w:t>
      </w:r>
      <w:r>
        <w:rPr>
          <w:rFonts w:cs="Arial"/>
          <w:sz w:val="22"/>
          <w:szCs w:val="22"/>
        </w:rPr>
        <w:t>mismos</w:t>
      </w:r>
      <w:r w:rsidRPr="001B572E">
        <w:rPr>
          <w:rFonts w:cs="Arial"/>
          <w:sz w:val="22"/>
          <w:szCs w:val="22"/>
        </w:rPr>
        <w:t>, cuando no se opte por su sanción.</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No dar comienzo a la prestación del </w:t>
      </w:r>
      <w:r>
        <w:rPr>
          <w:rFonts w:cs="Arial"/>
          <w:sz w:val="22"/>
          <w:szCs w:val="22"/>
        </w:rPr>
        <w:t>suministro</w:t>
      </w:r>
      <w:r w:rsidRPr="001B572E">
        <w:rPr>
          <w:rFonts w:cs="Arial"/>
          <w:sz w:val="22"/>
          <w:szCs w:val="22"/>
        </w:rPr>
        <w:t xml:space="preserve"> dentro del plazo previsto para ello. </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napToGrid w:val="0"/>
          <w:sz w:val="22"/>
          <w:szCs w:val="22"/>
        </w:rPr>
        <w:t xml:space="preserve">El abandono injustificado por parte del contratista del </w:t>
      </w:r>
      <w:r>
        <w:rPr>
          <w:rFonts w:cs="Arial"/>
          <w:snapToGrid w:val="0"/>
          <w:sz w:val="22"/>
          <w:szCs w:val="22"/>
        </w:rPr>
        <w:t>suministro</w:t>
      </w:r>
      <w:r w:rsidRPr="001B572E">
        <w:rPr>
          <w:rFonts w:cs="Arial"/>
          <w:snapToGrid w:val="0"/>
          <w:sz w:val="22"/>
          <w:szCs w:val="22"/>
        </w:rPr>
        <w:t xml:space="preserve"> contratado. Se entenderá producido el abandono cuando l</w:t>
      </w:r>
      <w:r>
        <w:rPr>
          <w:rFonts w:cs="Arial"/>
          <w:snapToGrid w:val="0"/>
          <w:sz w:val="22"/>
          <w:szCs w:val="22"/>
        </w:rPr>
        <w:t>os</w:t>
      </w:r>
      <w:r w:rsidRPr="001B572E">
        <w:rPr>
          <w:rFonts w:cs="Arial"/>
          <w:snapToGrid w:val="0"/>
          <w:sz w:val="22"/>
          <w:szCs w:val="22"/>
        </w:rPr>
        <w:t xml:space="preserve"> </w:t>
      </w:r>
      <w:r>
        <w:rPr>
          <w:rFonts w:cs="Arial"/>
          <w:snapToGrid w:val="0"/>
          <w:sz w:val="22"/>
          <w:szCs w:val="22"/>
        </w:rPr>
        <w:t>suministros</w:t>
      </w:r>
      <w:r w:rsidRPr="001B572E">
        <w:rPr>
          <w:rFonts w:cs="Arial"/>
          <w:snapToGrid w:val="0"/>
          <w:sz w:val="22"/>
          <w:szCs w:val="22"/>
        </w:rPr>
        <w:t xml:space="preserve"> haya</w:t>
      </w:r>
      <w:r>
        <w:rPr>
          <w:rFonts w:cs="Arial"/>
          <w:snapToGrid w:val="0"/>
          <w:sz w:val="22"/>
          <w:szCs w:val="22"/>
        </w:rPr>
        <w:t>n</w:t>
      </w:r>
      <w:r w:rsidRPr="001B572E">
        <w:rPr>
          <w:rFonts w:cs="Arial"/>
          <w:snapToGrid w:val="0"/>
          <w:sz w:val="22"/>
          <w:szCs w:val="22"/>
        </w:rPr>
        <w:t xml:space="preserve"> dejado de </w:t>
      </w:r>
      <w:r>
        <w:rPr>
          <w:rFonts w:cs="Arial"/>
          <w:snapToGrid w:val="0"/>
          <w:sz w:val="22"/>
          <w:szCs w:val="22"/>
        </w:rPr>
        <w:t>entregarse</w:t>
      </w:r>
      <w:r w:rsidRPr="001B572E">
        <w:rPr>
          <w:rFonts w:cs="Arial"/>
          <w:snapToGrid w:val="0"/>
          <w:sz w:val="22"/>
          <w:szCs w:val="22"/>
        </w:rPr>
        <w:t xml:space="preserve">, no se </w:t>
      </w:r>
      <w:r>
        <w:rPr>
          <w:rFonts w:cs="Arial"/>
          <w:snapToGrid w:val="0"/>
          <w:sz w:val="22"/>
          <w:szCs w:val="22"/>
        </w:rPr>
        <w:t>entreguen</w:t>
      </w:r>
      <w:r w:rsidRPr="001B572E">
        <w:rPr>
          <w:rFonts w:cs="Arial"/>
          <w:snapToGrid w:val="0"/>
          <w:sz w:val="22"/>
          <w:szCs w:val="22"/>
        </w:rPr>
        <w:t xml:space="preserve"> con la diligencia adecuada o con los medios humanos o materiales precisos para la normal ejecución del contrato.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 paralización o no prestación del </w:t>
      </w:r>
      <w:r>
        <w:rPr>
          <w:rFonts w:cs="Arial"/>
          <w:sz w:val="22"/>
          <w:szCs w:val="22"/>
        </w:rPr>
        <w:t>suministro</w:t>
      </w:r>
      <w:r w:rsidRPr="001B572E">
        <w:rPr>
          <w:rFonts w:cs="Arial"/>
          <w:sz w:val="22"/>
          <w:szCs w:val="22"/>
        </w:rPr>
        <w:t xml:space="preserve"> contratado, excepto cuando </w:t>
      </w:r>
      <w:r>
        <w:rPr>
          <w:rFonts w:cs="Arial"/>
          <w:sz w:val="22"/>
          <w:szCs w:val="22"/>
        </w:rPr>
        <w:t>ello obedezca a causas de fuerza</w:t>
      </w:r>
      <w:r w:rsidRPr="001B572E">
        <w:rPr>
          <w:rFonts w:cs="Arial"/>
          <w:sz w:val="22"/>
          <w:szCs w:val="22"/>
        </w:rPr>
        <w:t xml:space="preserve"> mayor.</w:t>
      </w:r>
    </w:p>
    <w:p w:rsidR="00A504F9" w:rsidRPr="00A36656" w:rsidRDefault="00A504F9" w:rsidP="00A504F9">
      <w:pPr>
        <w:numPr>
          <w:ilvl w:val="0"/>
          <w:numId w:val="40"/>
        </w:numPr>
        <w:tabs>
          <w:tab w:val="clear" w:pos="1068"/>
        </w:tabs>
        <w:autoSpaceDE w:val="0"/>
        <w:autoSpaceDN w:val="0"/>
        <w:adjustRightInd w:val="0"/>
        <w:ind w:left="0" w:firstLine="284"/>
        <w:rPr>
          <w:rFonts w:cs="Arial"/>
          <w:sz w:val="22"/>
          <w:szCs w:val="22"/>
        </w:rPr>
      </w:pPr>
      <w:r w:rsidRPr="00A36656">
        <w:rPr>
          <w:rFonts w:cs="Arial"/>
          <w:sz w:val="22"/>
          <w:szCs w:val="22"/>
        </w:rPr>
        <w:t xml:space="preserve">La prestación manifiestamente defectuosa o irregular del </w:t>
      </w:r>
      <w:r w:rsidRPr="003745A6">
        <w:rPr>
          <w:rFonts w:cs="Arial"/>
          <w:sz w:val="22"/>
          <w:szCs w:val="22"/>
        </w:rPr>
        <w:t>suministro</w:t>
      </w:r>
      <w:r w:rsidRPr="00A36656">
        <w:rPr>
          <w:rFonts w:cs="Arial"/>
          <w:sz w:val="22"/>
          <w:szCs w:val="22"/>
        </w:rPr>
        <w:t>, no cumpliendo las condiciones establecidas y el retraso sistemático en el mismo.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comportamiento irregular del personal al servicio del adjudicatario.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 obstrucción a las facultades de dirección e inspección de la Administración.</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 xml:space="preserve">La desobediencia reiterada de las órdenes dadas al contratista por la Presidencia de la Excma. Diputación, Diputado en quien delegue o el responsable del contrato si se hubiera designado, respecto a </w:t>
      </w:r>
      <w:r w:rsidRPr="001B572E">
        <w:rPr>
          <w:rFonts w:cs="Arial"/>
          <w:sz w:val="22"/>
          <w:szCs w:val="22"/>
        </w:rPr>
        <w:lastRenderedPageBreak/>
        <w:t xml:space="preserve">la forma y régimen de prestación del </w:t>
      </w:r>
      <w:r>
        <w:rPr>
          <w:rFonts w:cs="Arial"/>
          <w:sz w:val="22"/>
          <w:szCs w:val="22"/>
        </w:rPr>
        <w:t>suministro</w:t>
      </w:r>
      <w:r w:rsidRPr="001B572E">
        <w:rPr>
          <w:rFonts w:cs="Arial"/>
          <w:sz w:val="22"/>
          <w:szCs w:val="22"/>
        </w:rPr>
        <w:t>, siempre que aquéllas no supongan modificación de las cláusulas del Pliego.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La pérdida sobrevenida de los requisitos para contratar con la Administración.</w:t>
      </w:r>
    </w:p>
    <w:p w:rsidR="00A504F9"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por el adjudicatario de las disposiciones legales vigentes en materia laboral, de seguridad social y de seguridad e higiene en el trabajo.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250240">
        <w:rPr>
          <w:rFonts w:cs="Arial"/>
          <w:sz w:val="22"/>
          <w:szCs w:val="22"/>
        </w:rPr>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sz w:val="22"/>
          <w:szCs w:val="22"/>
        </w:rPr>
        <w:t>El incumplimiento de la obligación del contratista de guardar sigilo respecto de los datos o antecedentes que, no siendo públicos o notorios, estén relacionados con el objeto del contrato y de los que tenga conocimiento con ocasión del mismo.</w:t>
      </w:r>
    </w:p>
    <w:p w:rsidR="00A504F9" w:rsidRPr="001B572E"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color w:val="000000"/>
          <w:sz w:val="22"/>
          <w:szCs w:val="22"/>
        </w:rPr>
        <w:t xml:space="preserve">El desistimiento antes de iniciar la prestación del </w:t>
      </w:r>
      <w:r>
        <w:rPr>
          <w:rFonts w:cs="Arial"/>
          <w:color w:val="000000"/>
          <w:sz w:val="22"/>
          <w:szCs w:val="22"/>
        </w:rPr>
        <w:t>suministro</w:t>
      </w:r>
      <w:r w:rsidRPr="001B572E">
        <w:rPr>
          <w:rFonts w:cs="Arial"/>
          <w:color w:val="000000"/>
          <w:sz w:val="22"/>
          <w:szCs w:val="22"/>
        </w:rPr>
        <w:t xml:space="preserve"> o la suspensión por causa imputable al órgano de contratación de la iniciación del contrato por plazo superior a cuatro meses a partir de la fecha señalada en el mismo para su comienzo.</w:t>
      </w:r>
    </w:p>
    <w:p w:rsidR="00A504F9" w:rsidRPr="00FC13EA" w:rsidRDefault="00A504F9" w:rsidP="00A504F9">
      <w:pPr>
        <w:numPr>
          <w:ilvl w:val="0"/>
          <w:numId w:val="40"/>
        </w:numPr>
        <w:tabs>
          <w:tab w:val="clear" w:pos="1068"/>
        </w:tabs>
        <w:autoSpaceDE w:val="0"/>
        <w:autoSpaceDN w:val="0"/>
        <w:adjustRightInd w:val="0"/>
        <w:ind w:left="0" w:firstLine="284"/>
        <w:rPr>
          <w:rFonts w:cs="Arial"/>
          <w:sz w:val="22"/>
          <w:szCs w:val="22"/>
        </w:rPr>
      </w:pPr>
      <w:r w:rsidRPr="001B572E">
        <w:rPr>
          <w:rFonts w:cs="Arial"/>
          <w:color w:val="000000"/>
          <w:sz w:val="22"/>
          <w:szCs w:val="22"/>
        </w:rPr>
        <w:t xml:space="preserve">El </w:t>
      </w:r>
      <w:proofErr w:type="gramStart"/>
      <w:r w:rsidRPr="001B572E">
        <w:rPr>
          <w:rFonts w:cs="Arial"/>
          <w:color w:val="000000"/>
          <w:sz w:val="22"/>
          <w:szCs w:val="22"/>
        </w:rPr>
        <w:t>desistimiento una vez iniciada</w:t>
      </w:r>
      <w:proofErr w:type="gramEnd"/>
      <w:r w:rsidRPr="001B572E">
        <w:rPr>
          <w:rFonts w:cs="Arial"/>
          <w:color w:val="000000"/>
          <w:sz w:val="22"/>
          <w:szCs w:val="22"/>
        </w:rPr>
        <w:t xml:space="preserve"> la prestación del </w:t>
      </w:r>
      <w:r>
        <w:rPr>
          <w:rFonts w:cs="Arial"/>
          <w:color w:val="000000"/>
          <w:sz w:val="22"/>
          <w:szCs w:val="22"/>
        </w:rPr>
        <w:t>suministro</w:t>
      </w:r>
      <w:r w:rsidRPr="001B572E">
        <w:rPr>
          <w:rFonts w:cs="Arial"/>
          <w:color w:val="000000"/>
          <w:sz w:val="22"/>
          <w:szCs w:val="22"/>
        </w:rPr>
        <w:t xml:space="preserve"> o la suspensión del contrato por plazo superior a ocho meses acordada por el órgano de contratación.</w:t>
      </w:r>
    </w:p>
    <w:p w:rsidR="00A504F9" w:rsidRPr="001B572E" w:rsidRDefault="00A504F9" w:rsidP="00A504F9">
      <w:pPr>
        <w:ind w:firstLine="284"/>
        <w:rPr>
          <w:rFonts w:cs="Arial"/>
          <w:sz w:val="22"/>
          <w:szCs w:val="22"/>
        </w:rPr>
      </w:pPr>
    </w:p>
    <w:p w:rsidR="00A504F9" w:rsidRPr="001B572E" w:rsidRDefault="00A504F9" w:rsidP="00A504F9">
      <w:pPr>
        <w:ind w:firstLine="284"/>
        <w:rPr>
          <w:rFonts w:cs="Arial"/>
          <w:sz w:val="22"/>
          <w:szCs w:val="22"/>
        </w:rPr>
      </w:pPr>
      <w:r w:rsidRPr="001B572E">
        <w:rPr>
          <w:rFonts w:cs="Arial"/>
          <w:sz w:val="22"/>
          <w:szCs w:val="22"/>
        </w:rPr>
        <w:t xml:space="preserve">Cuando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w:t>
      </w:r>
      <w:proofErr w:type="gramStart"/>
      <w:r w:rsidRPr="001B572E">
        <w:rPr>
          <w:rFonts w:cs="Arial"/>
          <w:sz w:val="22"/>
          <w:szCs w:val="22"/>
        </w:rPr>
        <w:t>mismo,  atendiendo</w:t>
      </w:r>
      <w:proofErr w:type="gramEnd"/>
      <w:r w:rsidRPr="001B572E">
        <w:rPr>
          <w:rFonts w:cs="Arial"/>
          <w:sz w:val="22"/>
          <w:szCs w:val="22"/>
        </w:rPr>
        <w:t>, entre otros factores, al retraso que implique para la inversión proyectada y a los mayores gastos que ocasione a la Diputación Provincial de Palencia.</w:t>
      </w:r>
    </w:p>
    <w:p w:rsidR="00DE380A" w:rsidRDefault="00DE380A" w:rsidP="00DE380A">
      <w:pPr>
        <w:autoSpaceDE w:val="0"/>
        <w:autoSpaceDN w:val="0"/>
        <w:adjustRightInd w:val="0"/>
        <w:rPr>
          <w:rFonts w:cs="Arial"/>
          <w:sz w:val="22"/>
          <w:szCs w:val="22"/>
        </w:rPr>
      </w:pPr>
    </w:p>
    <w:p w:rsidR="00DE380A" w:rsidRDefault="00DE380A" w:rsidP="00DE380A">
      <w:pPr>
        <w:autoSpaceDE w:val="0"/>
        <w:autoSpaceDN w:val="0"/>
        <w:adjustRightInd w:val="0"/>
        <w:rPr>
          <w:rFonts w:cs="Arial"/>
          <w:sz w:val="22"/>
          <w:szCs w:val="22"/>
        </w:rPr>
      </w:pPr>
    </w:p>
    <w:p w:rsidR="00DE380A" w:rsidRPr="001B572E" w:rsidRDefault="00DE380A" w:rsidP="00DE380A">
      <w:pPr>
        <w:pStyle w:val="Ttulo2"/>
        <w:jc w:val="both"/>
        <w:rPr>
          <w:rFonts w:cs="Arial"/>
          <w:sz w:val="22"/>
          <w:szCs w:val="22"/>
        </w:rPr>
      </w:pPr>
      <w:r w:rsidRPr="000D759B">
        <w:rPr>
          <w:rFonts w:cs="Arial"/>
          <w:bCs/>
          <w:color w:val="000000"/>
          <w:sz w:val="22"/>
          <w:szCs w:val="22"/>
        </w:rPr>
        <w:t>4.5.</w:t>
      </w:r>
      <w:r w:rsidRPr="001B572E">
        <w:rPr>
          <w:rFonts w:cs="Arial"/>
          <w:b w:val="0"/>
          <w:bCs/>
          <w:color w:val="000000"/>
          <w:sz w:val="22"/>
          <w:szCs w:val="22"/>
        </w:rPr>
        <w:t xml:space="preserve"> </w:t>
      </w:r>
      <w:r w:rsidRPr="001B572E">
        <w:rPr>
          <w:rFonts w:cs="Arial"/>
          <w:bCs/>
          <w:color w:val="000000"/>
          <w:sz w:val="22"/>
          <w:szCs w:val="22"/>
        </w:rPr>
        <w:t>PRERROGATIVAS DE LA ADMINISTRACIÓN</w:t>
      </w:r>
    </w:p>
    <w:p w:rsidR="00DE380A" w:rsidRDefault="00DE380A" w:rsidP="00DE380A">
      <w:pPr>
        <w:pStyle w:val="NormalWeb"/>
        <w:spacing w:before="0" w:beforeAutospacing="0" w:after="0" w:afterAutospacing="0"/>
        <w:ind w:firstLine="426"/>
        <w:jc w:val="both"/>
        <w:rPr>
          <w:rFonts w:ascii="Arial" w:hAnsi="Arial" w:cs="Arial"/>
          <w:color w:val="000000"/>
          <w:sz w:val="22"/>
          <w:szCs w:val="22"/>
        </w:rPr>
      </w:pPr>
    </w:p>
    <w:p w:rsidR="00A504F9" w:rsidRDefault="00A504F9" w:rsidP="00A504F9">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A504F9" w:rsidRPr="001B572E" w:rsidRDefault="00A504F9" w:rsidP="00A504F9">
      <w:pPr>
        <w:pStyle w:val="NormalWeb"/>
        <w:spacing w:before="0" w:beforeAutospacing="0" w:after="0" w:afterAutospacing="0"/>
        <w:ind w:firstLine="426"/>
        <w:jc w:val="both"/>
        <w:rPr>
          <w:rFonts w:ascii="Arial" w:hAnsi="Arial" w:cs="Arial"/>
          <w:sz w:val="22"/>
          <w:szCs w:val="22"/>
        </w:rPr>
      </w:pPr>
    </w:p>
    <w:p w:rsidR="00A504F9" w:rsidRDefault="00A504F9" w:rsidP="00A504F9">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En los procedimientos que se instruyan para la adopción de acuerdos relativos a las prerrogativas señaladas, deberá darse audiencia al contratista.</w:t>
      </w:r>
    </w:p>
    <w:p w:rsidR="00A504F9" w:rsidRPr="001B572E" w:rsidRDefault="00A504F9" w:rsidP="00A504F9">
      <w:pPr>
        <w:pStyle w:val="NormalWeb"/>
        <w:spacing w:before="0" w:beforeAutospacing="0" w:after="0" w:afterAutospacing="0"/>
        <w:ind w:firstLine="426"/>
        <w:jc w:val="both"/>
        <w:rPr>
          <w:rFonts w:ascii="Arial" w:hAnsi="Arial" w:cs="Arial"/>
          <w:sz w:val="22"/>
          <w:szCs w:val="22"/>
        </w:rPr>
      </w:pPr>
    </w:p>
    <w:p w:rsidR="00A504F9" w:rsidRDefault="00A504F9" w:rsidP="00A504F9">
      <w:pPr>
        <w:pStyle w:val="NormalWeb"/>
        <w:spacing w:before="0" w:beforeAutospacing="0" w:after="0" w:afterAutospacing="0"/>
        <w:ind w:firstLine="426"/>
        <w:jc w:val="both"/>
        <w:rPr>
          <w:rFonts w:ascii="Arial" w:hAnsi="Arial" w:cs="Arial"/>
          <w:color w:val="000000"/>
          <w:sz w:val="22"/>
          <w:szCs w:val="22"/>
        </w:rPr>
      </w:pPr>
      <w:r w:rsidRPr="001B572E">
        <w:rPr>
          <w:rFonts w:ascii="Arial" w:hAnsi="Arial" w:cs="Arial"/>
          <w:color w:val="000000"/>
          <w:sz w:val="22"/>
          <w:szCs w:val="22"/>
        </w:rPr>
        <w:t>Los acuerdos que adopte el órgano de contratación pondrán fin a la vía administrativa y serán inmediatamente ejecutivos.</w:t>
      </w:r>
    </w:p>
    <w:p w:rsidR="00DE380A" w:rsidRDefault="00DE380A" w:rsidP="00DE380A">
      <w:pPr>
        <w:pStyle w:val="NormalWeb"/>
        <w:spacing w:before="0" w:beforeAutospacing="0" w:after="0" w:afterAutospacing="0"/>
        <w:jc w:val="both"/>
        <w:rPr>
          <w:rFonts w:ascii="Arial" w:hAnsi="Arial" w:cs="Arial"/>
          <w:sz w:val="22"/>
          <w:szCs w:val="22"/>
        </w:rPr>
      </w:pPr>
    </w:p>
    <w:p w:rsidR="00DE380A" w:rsidRPr="001B572E" w:rsidRDefault="00DE380A" w:rsidP="00DE380A">
      <w:pPr>
        <w:pStyle w:val="NormalWeb"/>
        <w:spacing w:before="0" w:beforeAutospacing="0" w:after="0" w:afterAutospacing="0"/>
        <w:jc w:val="both"/>
        <w:rPr>
          <w:rFonts w:ascii="Arial" w:hAnsi="Arial" w:cs="Arial"/>
          <w:sz w:val="22"/>
          <w:szCs w:val="22"/>
        </w:rPr>
      </w:pPr>
    </w:p>
    <w:p w:rsidR="00DE380A" w:rsidRDefault="00DE380A" w:rsidP="00DE380A">
      <w:pPr>
        <w:pStyle w:val="Ttulo2"/>
        <w:jc w:val="both"/>
        <w:rPr>
          <w:rFonts w:cs="Arial"/>
          <w:b w:val="0"/>
          <w:bCs/>
          <w:color w:val="000000"/>
          <w:sz w:val="22"/>
          <w:szCs w:val="22"/>
        </w:rPr>
      </w:pPr>
      <w:r w:rsidRPr="000D759B">
        <w:rPr>
          <w:rFonts w:cs="Arial"/>
          <w:bCs/>
          <w:color w:val="000000"/>
          <w:sz w:val="22"/>
          <w:szCs w:val="22"/>
        </w:rPr>
        <w:t>4.6.</w:t>
      </w:r>
      <w:r w:rsidRPr="001B572E">
        <w:rPr>
          <w:rFonts w:cs="Arial"/>
          <w:b w:val="0"/>
          <w:bCs/>
          <w:color w:val="000000"/>
          <w:sz w:val="22"/>
          <w:szCs w:val="22"/>
        </w:rPr>
        <w:t xml:space="preserve"> </w:t>
      </w:r>
      <w:r w:rsidRPr="001B572E">
        <w:rPr>
          <w:rFonts w:cs="Arial"/>
          <w:bCs/>
          <w:color w:val="000000"/>
          <w:sz w:val="22"/>
          <w:szCs w:val="22"/>
        </w:rPr>
        <w:t>RÉGIMEN DE RECURSOS</w:t>
      </w:r>
      <w:r>
        <w:rPr>
          <w:rFonts w:cs="Arial"/>
          <w:bCs/>
          <w:color w:val="000000"/>
          <w:sz w:val="22"/>
          <w:szCs w:val="22"/>
        </w:rPr>
        <w:t>. TRIBUNALES COMPETENTES</w:t>
      </w:r>
    </w:p>
    <w:p w:rsidR="00DE380A" w:rsidRPr="00496F44" w:rsidRDefault="00DE380A" w:rsidP="00DE380A">
      <w:pPr>
        <w:ind w:firstLine="284"/>
        <w:rPr>
          <w:lang w:val="es-ES_tradnl"/>
        </w:rPr>
      </w:pP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el valor estimado del contrato señalado en el CCP sea superior a 100.000,00 €, podrá</w:t>
      </w:r>
      <w:r>
        <w:rPr>
          <w:rFonts w:ascii="Arial" w:hAnsi="Arial" w:cs="Arial"/>
          <w:color w:val="000000"/>
          <w:sz w:val="22"/>
          <w:szCs w:val="22"/>
        </w:rPr>
        <w:t xml:space="preserve">, </w:t>
      </w:r>
      <w:r w:rsidRPr="00CD7115">
        <w:rPr>
          <w:rFonts w:ascii="Arial" w:hAnsi="Arial" w:cs="Arial"/>
          <w:color w:val="000000"/>
          <w:sz w:val="22"/>
          <w:szCs w:val="22"/>
        </w:rPr>
        <w:t xml:space="preserve">interponerse potestativamente el recurso especial en materia de contratación regulado en el artículo 44 de la LCSP con anterioridad a la interposición del recurso contencioso administrativo, tal y como se indica en el </w:t>
      </w:r>
      <w:r w:rsidRPr="001F509E">
        <w:rPr>
          <w:rFonts w:ascii="Arial" w:hAnsi="Arial" w:cs="Arial"/>
          <w:b/>
          <w:color w:val="000000"/>
          <w:sz w:val="22"/>
          <w:szCs w:val="22"/>
        </w:rPr>
        <w:t xml:space="preserve">apartado </w:t>
      </w:r>
      <w:r w:rsidRPr="00D604B0">
        <w:rPr>
          <w:rFonts w:ascii="Arial" w:hAnsi="Arial" w:cs="Arial"/>
          <w:b/>
          <w:color w:val="000000"/>
          <w:sz w:val="22"/>
          <w:szCs w:val="22"/>
        </w:rPr>
        <w:t>B4 del CCP</w:t>
      </w:r>
      <w:r w:rsidRPr="00CD7115">
        <w:rPr>
          <w:rFonts w:ascii="Arial" w:hAnsi="Arial" w:cs="Arial"/>
          <w:color w:val="000000"/>
          <w:sz w:val="22"/>
          <w:szCs w:val="22"/>
        </w:rPr>
        <w:t>, siendo el órgano competente para su resolución el Tribunal Administrativo de Recursos Contractuales de Castilla y León con sede en Zamora.</w:t>
      </w:r>
    </w:p>
    <w:p w:rsidR="00DE380A"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p>
    <w:p w:rsidR="00DE380A" w:rsidRPr="00CD7115"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DE380A" w:rsidRPr="001B572E" w:rsidRDefault="00DE380A" w:rsidP="00DE380A">
      <w:pPr>
        <w:pStyle w:val="NormalWeb"/>
        <w:spacing w:before="0" w:beforeAutospacing="0" w:after="0" w:afterAutospacing="0"/>
        <w:ind w:firstLine="284"/>
        <w:jc w:val="both"/>
        <w:rPr>
          <w:rFonts w:ascii="Arial" w:hAnsi="Arial" w:cs="Arial"/>
          <w:color w:val="000000"/>
          <w:sz w:val="22"/>
          <w:szCs w:val="22"/>
        </w:rPr>
      </w:pPr>
      <w:r w:rsidRPr="00CD7115">
        <w:rPr>
          <w:rFonts w:ascii="Arial" w:hAnsi="Arial" w:cs="Arial"/>
          <w:color w:val="000000"/>
          <w:sz w:val="22"/>
          <w:szCs w:val="22"/>
        </w:rPr>
        <w:t>Todo ello sin perjuicio de que el interesado pueda ejercitar cualquier otro recurso que estime procedente.</w:t>
      </w:r>
    </w:p>
    <w:p w:rsidR="00DE380A" w:rsidRDefault="00DE380A" w:rsidP="00DE380A">
      <w:pPr>
        <w:rPr>
          <w:rFonts w:cs="Arial"/>
          <w:sz w:val="22"/>
          <w:szCs w:val="22"/>
        </w:rPr>
      </w:pPr>
    </w:p>
    <w:p w:rsidR="00DE380A" w:rsidRDefault="00DE380A" w:rsidP="00DE380A">
      <w:pPr>
        <w:rPr>
          <w:rFonts w:cs="Arial"/>
          <w:sz w:val="22"/>
          <w:szCs w:val="22"/>
        </w:rPr>
      </w:pPr>
    </w:p>
    <w:sectPr w:rsidR="00DE380A" w:rsidSect="00A2490F">
      <w:footerReference w:type="default" r:id="rId23"/>
      <w:pgSz w:w="11906" w:h="16838"/>
      <w:pgMar w:top="326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A7B" w:rsidRDefault="00007A7B" w:rsidP="00847FCB">
      <w:r>
        <w:separator/>
      </w:r>
    </w:p>
  </w:endnote>
  <w:endnote w:type="continuationSeparator" w:id="0">
    <w:p w:rsidR="00007A7B" w:rsidRDefault="00007A7B" w:rsidP="0084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66967404"/>
      <w:docPartObj>
        <w:docPartGallery w:val="Page Numbers (Bottom of Page)"/>
        <w:docPartUnique/>
      </w:docPartObj>
    </w:sdtPr>
    <w:sdtEndPr/>
    <w:sdtContent>
      <w:sdt>
        <w:sdtPr>
          <w:rPr>
            <w:sz w:val="18"/>
          </w:rPr>
          <w:id w:val="66967405"/>
          <w:docPartObj>
            <w:docPartGallery w:val="Page Numbers (Top of Page)"/>
            <w:docPartUnique/>
          </w:docPartObj>
        </w:sdtPr>
        <w:sdtEndPr/>
        <w:sdtContent>
          <w:p w:rsidR="00DF4FFA" w:rsidRPr="00E307C9" w:rsidRDefault="00DF4FFA">
            <w:pPr>
              <w:pStyle w:val="Piedepgina"/>
              <w:jc w:val="center"/>
              <w:rPr>
                <w:sz w:val="20"/>
              </w:rPr>
            </w:pPr>
            <w:r w:rsidRPr="00E307C9">
              <w:rPr>
                <w:sz w:val="18"/>
              </w:rPr>
              <w:t xml:space="preserve"> </w:t>
            </w:r>
            <w:r w:rsidRPr="00E307C9">
              <w:rPr>
                <w:b/>
                <w:sz w:val="18"/>
                <w:szCs w:val="24"/>
              </w:rPr>
              <w:fldChar w:fldCharType="begin"/>
            </w:r>
            <w:r w:rsidRPr="00E307C9">
              <w:rPr>
                <w:b/>
                <w:sz w:val="18"/>
              </w:rPr>
              <w:instrText>PAGE</w:instrText>
            </w:r>
            <w:r w:rsidRPr="00E307C9">
              <w:rPr>
                <w:b/>
                <w:sz w:val="18"/>
                <w:szCs w:val="24"/>
              </w:rPr>
              <w:fldChar w:fldCharType="separate"/>
            </w:r>
            <w:r>
              <w:rPr>
                <w:b/>
                <w:noProof/>
                <w:sz w:val="18"/>
              </w:rPr>
              <w:t>57</w:t>
            </w:r>
            <w:r w:rsidRPr="00E307C9">
              <w:rPr>
                <w:b/>
                <w:sz w:val="18"/>
                <w:szCs w:val="24"/>
              </w:rPr>
              <w:fldChar w:fldCharType="end"/>
            </w:r>
            <w:r w:rsidRPr="00E307C9">
              <w:rPr>
                <w:sz w:val="18"/>
              </w:rPr>
              <w:t xml:space="preserve"> / </w:t>
            </w:r>
            <w:r w:rsidRPr="00E307C9">
              <w:rPr>
                <w:b/>
                <w:sz w:val="18"/>
                <w:szCs w:val="24"/>
              </w:rPr>
              <w:fldChar w:fldCharType="begin"/>
            </w:r>
            <w:r w:rsidRPr="00E307C9">
              <w:rPr>
                <w:b/>
                <w:sz w:val="18"/>
              </w:rPr>
              <w:instrText>NUMPAGES</w:instrText>
            </w:r>
            <w:r w:rsidRPr="00E307C9">
              <w:rPr>
                <w:b/>
                <w:sz w:val="18"/>
                <w:szCs w:val="24"/>
              </w:rPr>
              <w:fldChar w:fldCharType="separate"/>
            </w:r>
            <w:r>
              <w:rPr>
                <w:b/>
                <w:noProof/>
                <w:sz w:val="18"/>
              </w:rPr>
              <w:t>57</w:t>
            </w:r>
            <w:r w:rsidRPr="00E307C9">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A7B" w:rsidRDefault="00007A7B" w:rsidP="00847FCB">
      <w:r>
        <w:separator/>
      </w:r>
    </w:p>
  </w:footnote>
  <w:footnote w:type="continuationSeparator" w:id="0">
    <w:p w:rsidR="00007A7B" w:rsidRDefault="00007A7B" w:rsidP="0084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start w:val="1"/>
      <w:numFmt w:val="bullet"/>
      <w:pStyle w:val="List0"/>
      <w:lvlText w:val="•"/>
      <w:lvlJc w:val="left"/>
      <w:pPr>
        <w:tabs>
          <w:tab w:val="num" w:pos="284"/>
        </w:tabs>
        <w:ind w:left="284"/>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 w15:restartNumberingAfterBreak="0">
    <w:nsid w:val="00000004"/>
    <w:multiLevelType w:val="multilevel"/>
    <w:tmpl w:val="894EE876"/>
    <w:lvl w:ilvl="0">
      <w:start w:val="1"/>
      <w:numFmt w:val="bullet"/>
      <w:pStyle w:val="ImportWordListStyleDefinition6"/>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3" w15:restartNumberingAfterBreak="0">
    <w:nsid w:val="00000006"/>
    <w:multiLevelType w:val="multilevel"/>
    <w:tmpl w:val="894EE878"/>
    <w:lvl w:ilvl="0">
      <w:start w:val="1"/>
      <w:numFmt w:val="bullet"/>
      <w:pStyle w:val="List1"/>
      <w:lvlText w:val="•"/>
      <w:lvlJc w:val="left"/>
      <w:pPr>
        <w:tabs>
          <w:tab w:val="num" w:pos="360"/>
        </w:tabs>
        <w:ind w:left="360"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1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Lista21"/>
      <w:lvlText w:val="•"/>
      <w:lvlJc w:val="left"/>
      <w:pPr>
        <w:tabs>
          <w:tab w:val="num" w:pos="336"/>
        </w:tabs>
        <w:ind w:left="336" w:firstLine="108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6" w15:restartNumberingAfterBreak="0">
    <w:nsid w:val="0000000E"/>
    <w:multiLevelType w:val="multilevel"/>
    <w:tmpl w:val="894EE880"/>
    <w:lvl w:ilvl="0">
      <w:start w:val="1"/>
      <w:numFmt w:val="lowerLetter"/>
      <w:pStyle w:val="Lista31"/>
      <w:lvlText w:val="%1."/>
      <w:lvlJc w:val="left"/>
      <w:pPr>
        <w:tabs>
          <w:tab w:val="num" w:pos="360"/>
        </w:tabs>
        <w:ind w:left="360"/>
      </w:pPr>
      <w:rPr>
        <w:rFonts w:cs="Times New Roman" w:hint="default"/>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7" w15:restartNumberingAfterBreak="0">
    <w:nsid w:val="0000000F"/>
    <w:multiLevelType w:val="multilevel"/>
    <w:tmpl w:val="894EE881"/>
    <w:lvl w:ilvl="0">
      <w:start w:val="1"/>
      <w:numFmt w:val="lowerLetter"/>
      <w:pStyle w:val="ImportWordListStyleDefinition3"/>
      <w:lvlText w:val="%1."/>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8" w15:restartNumberingAfterBreak="0">
    <w:nsid w:val="00000011"/>
    <w:multiLevelType w:val="multilevel"/>
    <w:tmpl w:val="894EE883"/>
    <w:lvl w:ilvl="0">
      <w:start w:val="1"/>
      <w:numFmt w:val="lowerLetter"/>
      <w:pStyle w:val="Lista41"/>
      <w:lvlText w:val="%1."/>
      <w:lvlJc w:val="left"/>
      <w:pPr>
        <w:tabs>
          <w:tab w:val="num" w:pos="348"/>
        </w:tabs>
        <w:ind w:left="348"/>
      </w:pPr>
      <w:rPr>
        <w:rFonts w:cs="Times New Roman" w:hint="default"/>
        <w:color w:val="auto"/>
        <w:position w:val="0"/>
        <w:sz w:val="22"/>
        <w:szCs w:val="22"/>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9" w15:restartNumberingAfterBreak="0">
    <w:nsid w:val="00000014"/>
    <w:multiLevelType w:val="multilevel"/>
    <w:tmpl w:val="894EE886"/>
    <w:lvl w:ilvl="0">
      <w:start w:val="1"/>
      <w:numFmt w:val="lowerLetter"/>
      <w:pStyle w:val="Lista51"/>
      <w:lvlText w:val="%1."/>
      <w:lvlJc w:val="left"/>
      <w:pPr>
        <w:tabs>
          <w:tab w:val="num" w:pos="393"/>
        </w:tabs>
        <w:ind w:left="393"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0" w15:restartNumberingAfterBreak="0">
    <w:nsid w:val="00000016"/>
    <w:multiLevelType w:val="multilevel"/>
    <w:tmpl w:val="894EE888"/>
    <w:lvl w:ilvl="0">
      <w:start w:val="1"/>
      <w:numFmt w:val="lowerLetter"/>
      <w:pStyle w:val="List6"/>
      <w:lvlText w:val="%1."/>
      <w:lvlJc w:val="left"/>
      <w:pPr>
        <w:tabs>
          <w:tab w:val="num" w:pos="66"/>
        </w:tabs>
        <w:ind w:left="66"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1" w15:restartNumberingAfterBreak="0">
    <w:nsid w:val="0000001D"/>
    <w:multiLevelType w:val="multilevel"/>
    <w:tmpl w:val="894EE88F"/>
    <w:lvl w:ilvl="0">
      <w:start w:val="1"/>
      <w:numFmt w:val="bullet"/>
      <w:pStyle w:val="List7"/>
      <w:lvlText w:val="•"/>
      <w:lvlJc w:val="left"/>
      <w:pPr>
        <w:tabs>
          <w:tab w:val="num" w:pos="1863"/>
        </w:tabs>
        <w:ind w:left="1863"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2" w15:restartNumberingAfterBreak="0">
    <w:nsid w:val="0000001E"/>
    <w:multiLevelType w:val="multilevel"/>
    <w:tmpl w:val="894EE890"/>
    <w:lvl w:ilvl="0">
      <w:start w:val="1"/>
      <w:numFmt w:val="bullet"/>
      <w:pStyle w:val="ImportWordListStyleDefinition13"/>
      <w:lvlText w:val="•"/>
      <w:lvlJc w:val="left"/>
      <w:pPr>
        <w:tabs>
          <w:tab w:val="num" w:pos="360"/>
        </w:tabs>
        <w:ind w:left="360" w:firstLine="1863"/>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13" w15:restartNumberingAfterBreak="0">
    <w:nsid w:val="00000020"/>
    <w:multiLevelType w:val="multilevel"/>
    <w:tmpl w:val="894EE892"/>
    <w:lvl w:ilvl="0">
      <w:start w:val="1"/>
      <w:numFmt w:val="bullet"/>
      <w:pStyle w:val="ImportWordListStyleDefinition4"/>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22"/>
    <w:multiLevelType w:val="multilevel"/>
    <w:tmpl w:val="894EE894"/>
    <w:lvl w:ilvl="0">
      <w:start w:val="1"/>
      <w:numFmt w:val="bullet"/>
      <w:pStyle w:val="List8"/>
      <w:lvlText w:val="•"/>
      <w:lvlJc w:val="left"/>
      <w:pPr>
        <w:tabs>
          <w:tab w:val="num" w:pos="380"/>
        </w:tabs>
        <w:ind w:left="38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5" w15:restartNumberingAfterBreak="0">
    <w:nsid w:val="00000023"/>
    <w:multiLevelType w:val="multilevel"/>
    <w:tmpl w:val="894EE895"/>
    <w:lvl w:ilvl="0">
      <w:start w:val="1"/>
      <w:numFmt w:val="bullet"/>
      <w:pStyle w:val="ImportWordListStyleDefinition10"/>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6" w15:restartNumberingAfterBreak="0">
    <w:nsid w:val="00000025"/>
    <w:multiLevelType w:val="multilevel"/>
    <w:tmpl w:val="894EE897"/>
    <w:lvl w:ilvl="0">
      <w:start w:val="1"/>
      <w:numFmt w:val="bullet"/>
      <w:pStyle w:val="List9"/>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17" w15:restartNumberingAfterBreak="0">
    <w:nsid w:val="00000026"/>
    <w:multiLevelType w:val="multilevel"/>
    <w:tmpl w:val="894EE898"/>
    <w:lvl w:ilvl="0">
      <w:start w:val="1"/>
      <w:numFmt w:val="bullet"/>
      <w:pStyle w:val="ImportWordListStyleDefinition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18" w15:restartNumberingAfterBreak="0">
    <w:nsid w:val="00000028"/>
    <w:multiLevelType w:val="multilevel"/>
    <w:tmpl w:val="894EE89A"/>
    <w:lvl w:ilvl="0">
      <w:start w:val="1"/>
      <w:numFmt w:val="decimal"/>
      <w:pStyle w:val="ImportWordListStyleDefinition7"/>
      <w:lvlText w:val="%1."/>
      <w:lvlJc w:val="left"/>
      <w:pPr>
        <w:tabs>
          <w:tab w:val="num" w:pos="360"/>
        </w:tabs>
        <w:ind w:left="360" w:firstLine="780"/>
      </w:pPr>
      <w:rPr>
        <w:rFonts w:cs="Times New Roman" w:hint="default"/>
        <w:b/>
        <w:position w:val="0"/>
        <w:sz w:val="22"/>
        <w:szCs w:val="22"/>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9" w15:restartNumberingAfterBreak="0">
    <w:nsid w:val="0000002A"/>
    <w:multiLevelType w:val="multilevel"/>
    <w:tmpl w:val="894EE89C"/>
    <w:lvl w:ilvl="0">
      <w:start w:val="1"/>
      <w:numFmt w:val="bullet"/>
      <w:pStyle w:val="List10"/>
      <w:lvlText w:val="•"/>
      <w:lvlJc w:val="left"/>
      <w:pPr>
        <w:tabs>
          <w:tab w:val="num" w:pos="308"/>
        </w:tabs>
        <w:ind w:left="308" w:firstLine="72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C"/>
    <w:multiLevelType w:val="multilevel"/>
    <w:tmpl w:val="894EE89E"/>
    <w:lvl w:ilvl="0">
      <w:start w:val="1"/>
      <w:numFmt w:val="bullet"/>
      <w:pStyle w:val="ImportWordListStyleDefinition0"/>
      <w:lvlText w:val="•"/>
      <w:lvlJc w:val="left"/>
      <w:pPr>
        <w:tabs>
          <w:tab w:val="num" w:pos="360"/>
        </w:tabs>
        <w:ind w:left="360" w:firstLine="1515"/>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1" w15:restartNumberingAfterBreak="0">
    <w:nsid w:val="0000002E"/>
    <w:multiLevelType w:val="multilevel"/>
    <w:tmpl w:val="894EE8A0"/>
    <w:lvl w:ilvl="0">
      <w:start w:val="1"/>
      <w:numFmt w:val="bullet"/>
      <w:pStyle w:val="List11"/>
      <w:lvlText w:val="•"/>
      <w:lvlJc w:val="left"/>
      <w:pPr>
        <w:tabs>
          <w:tab w:val="num" w:pos="281"/>
        </w:tabs>
        <w:ind w:left="281" w:firstLine="1843"/>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2" w15:restartNumberingAfterBreak="0">
    <w:nsid w:val="0000002F"/>
    <w:multiLevelType w:val="multilevel"/>
    <w:tmpl w:val="894EE8A1"/>
    <w:lvl w:ilvl="0">
      <w:start w:val="1"/>
      <w:numFmt w:val="bullet"/>
      <w:pStyle w:val="ImportWordListStyleDefinition9"/>
      <w:lvlText w:val="•"/>
      <w:lvlJc w:val="left"/>
      <w:pPr>
        <w:tabs>
          <w:tab w:val="num" w:pos="360"/>
        </w:tabs>
        <w:ind w:left="360" w:firstLine="223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3" w15:restartNumberingAfterBreak="0">
    <w:nsid w:val="00000031"/>
    <w:multiLevelType w:val="multilevel"/>
    <w:tmpl w:val="894EE8A3"/>
    <w:lvl w:ilvl="0">
      <w:start w:val="1"/>
      <w:numFmt w:val="bullet"/>
      <w:pStyle w:val="List12"/>
      <w:lvlText w:val="•"/>
      <w:lvlJc w:val="left"/>
      <w:pPr>
        <w:tabs>
          <w:tab w:val="num" w:pos="284"/>
        </w:tabs>
        <w:ind w:left="284" w:firstLine="709"/>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24" w15:restartNumberingAfterBreak="0">
    <w:nsid w:val="00000032"/>
    <w:multiLevelType w:val="multilevel"/>
    <w:tmpl w:val="894EE8A4"/>
    <w:lvl w:ilvl="0">
      <w:start w:val="1"/>
      <w:numFmt w:val="bullet"/>
      <w:pStyle w:val="ImportWordListStyleDefinition2"/>
      <w:lvlText w:val="•"/>
      <w:lvlJc w:val="left"/>
      <w:pPr>
        <w:tabs>
          <w:tab w:val="num" w:pos="360"/>
        </w:tabs>
        <w:ind w:left="360" w:firstLine="1065"/>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14:textOutline w14:w="0" w14:cap="rnd" w14:cmpd="sng" w14:algn="ctr">
          <w14:noFill/>
          <w14:prstDash w14:val="solid"/>
          <w14:bevel/>
        </w14:textOutline>
      </w:rPr>
    </w:lvl>
  </w:abstractNum>
  <w:abstractNum w:abstractNumId="25" w15:restartNumberingAfterBreak="0">
    <w:nsid w:val="00000034"/>
    <w:multiLevelType w:val="multilevel"/>
    <w:tmpl w:val="894EE8A6"/>
    <w:lvl w:ilvl="0">
      <w:start w:val="1"/>
      <w:numFmt w:val="bullet"/>
      <w:pStyle w:val="List13"/>
      <w:lvlText w:val="-"/>
      <w:lvlJc w:val="left"/>
      <w:pPr>
        <w:tabs>
          <w:tab w:val="num" w:pos="393"/>
        </w:tabs>
        <w:ind w:left="393"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26" w15:restartNumberingAfterBreak="0">
    <w:nsid w:val="00000035"/>
    <w:multiLevelType w:val="multilevel"/>
    <w:tmpl w:val="894EE8A7"/>
    <w:lvl w:ilvl="0">
      <w:start w:val="1"/>
      <w:numFmt w:val="bullet"/>
      <w:pStyle w:val="ImportWordListStyleDefinition14"/>
      <w:lvlText w:val="-"/>
      <w:lvlJc w:val="left"/>
      <w:pPr>
        <w:tabs>
          <w:tab w:val="num" w:pos="360"/>
        </w:tabs>
        <w:ind w:left="360" w:firstLine="7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o"/>
      <w:lvlJc w:val="left"/>
      <w:pPr>
        <w:tabs>
          <w:tab w:val="num" w:pos="360"/>
        </w:tabs>
        <w:ind w:left="360" w:firstLine="14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
      <w:lvlJc w:val="left"/>
      <w:pPr>
        <w:tabs>
          <w:tab w:val="num" w:pos="360"/>
        </w:tabs>
        <w:ind w:left="360" w:firstLine="21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
      <w:lvlJc w:val="left"/>
      <w:pPr>
        <w:tabs>
          <w:tab w:val="num" w:pos="360"/>
        </w:tabs>
        <w:ind w:left="360" w:firstLine="28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o"/>
      <w:lvlJc w:val="left"/>
      <w:pPr>
        <w:tabs>
          <w:tab w:val="num" w:pos="360"/>
        </w:tabs>
        <w:ind w:left="360" w:firstLine="358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
      <w:lvlJc w:val="left"/>
      <w:pPr>
        <w:tabs>
          <w:tab w:val="num" w:pos="360"/>
        </w:tabs>
        <w:ind w:left="360" w:firstLine="430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
      <w:lvlJc w:val="left"/>
      <w:pPr>
        <w:tabs>
          <w:tab w:val="num" w:pos="360"/>
        </w:tabs>
        <w:ind w:left="360" w:firstLine="502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o"/>
      <w:lvlJc w:val="left"/>
      <w:pPr>
        <w:tabs>
          <w:tab w:val="num" w:pos="360"/>
        </w:tabs>
        <w:ind w:left="360" w:firstLine="574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
      <w:lvlJc w:val="left"/>
      <w:pPr>
        <w:tabs>
          <w:tab w:val="num" w:pos="360"/>
        </w:tabs>
        <w:ind w:left="360" w:firstLine="6465"/>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7" w15:restartNumberingAfterBreak="0">
    <w:nsid w:val="00000038"/>
    <w:multiLevelType w:val="multilevel"/>
    <w:tmpl w:val="894EE8AA"/>
    <w:lvl w:ilvl="0">
      <w:start w:val="1"/>
      <w:numFmt w:val="lowerLetter"/>
      <w:pStyle w:val="List14"/>
      <w:lvlText w:val="%1."/>
      <w:lvlJc w:val="left"/>
      <w:pPr>
        <w:tabs>
          <w:tab w:val="num" w:pos="380"/>
        </w:tabs>
        <w:ind w:left="380" w:firstLine="360"/>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firstLine="180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28" w15:restartNumberingAfterBreak="0">
    <w:nsid w:val="00000039"/>
    <w:multiLevelType w:val="multilevel"/>
    <w:tmpl w:val="894EE8AB"/>
    <w:lvl w:ilvl="0">
      <w:start w:val="1"/>
      <w:numFmt w:val="lowerLetter"/>
      <w:pStyle w:val="ImportWordListStyleDefinition11"/>
      <w:lvlText w:val="%1."/>
      <w:lvlJc w:val="left"/>
      <w:pPr>
        <w:tabs>
          <w:tab w:val="num" w:pos="360"/>
        </w:tabs>
        <w:ind w:left="360" w:firstLine="3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decimal"/>
      <w:lvlText w:val="%2."/>
      <w:lvlJc w:val="left"/>
      <w:pPr>
        <w:tabs>
          <w:tab w:val="num" w:pos="360"/>
        </w:tabs>
        <w:ind w:left="360" w:firstLine="10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decimal"/>
      <w:lvlText w:val="%3."/>
      <w:lvlJc w:val="left"/>
      <w:pPr>
        <w:tabs>
          <w:tab w:val="num" w:pos="360"/>
        </w:tabs>
        <w:ind w:left="360" w:firstLine="18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decimal"/>
      <w:lvlText w:val="%5."/>
      <w:lvlJc w:val="left"/>
      <w:pPr>
        <w:tabs>
          <w:tab w:val="num" w:pos="360"/>
        </w:tabs>
        <w:ind w:left="360" w:firstLine="324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decimal"/>
      <w:lvlText w:val="%6."/>
      <w:lvlJc w:val="left"/>
      <w:pPr>
        <w:tabs>
          <w:tab w:val="num" w:pos="360"/>
        </w:tabs>
        <w:ind w:left="360" w:firstLine="396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decimal"/>
      <w:lvlText w:val="%8."/>
      <w:lvlJc w:val="left"/>
      <w:pPr>
        <w:tabs>
          <w:tab w:val="num" w:pos="360"/>
        </w:tabs>
        <w:ind w:left="360" w:firstLine="540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decimal"/>
      <w:lvlText w:val="%9."/>
      <w:lvlJc w:val="left"/>
      <w:pPr>
        <w:tabs>
          <w:tab w:val="num" w:pos="360"/>
        </w:tabs>
        <w:ind w:left="360" w:firstLine="6120"/>
      </w:pPr>
      <w:rPr>
        <w:rFonts w:ascii="Helvetica" w:eastAsia="Arial Unicode MS" w:hAnsi="Helvetica" w:cs="Times New Roman"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29" w15:restartNumberingAfterBreak="0">
    <w:nsid w:val="0000003B"/>
    <w:multiLevelType w:val="multilevel"/>
    <w:tmpl w:val="894EE8AD"/>
    <w:lvl w:ilvl="0">
      <w:start w:val="1"/>
      <w:numFmt w:val="bullet"/>
      <w:pStyle w:val="List15"/>
      <w:lvlText w:val="•"/>
      <w:lvlJc w:val="left"/>
      <w:pPr>
        <w:tabs>
          <w:tab w:val="num" w:pos="380"/>
        </w:tabs>
        <w:ind w:left="380" w:firstLine="360"/>
      </w:pPr>
      <w:rPr>
        <w:rFonts w:hint="default"/>
        <w:position w:val="0"/>
      </w:rPr>
    </w:lvl>
    <w:lvl w:ilvl="1">
      <w:start w:val="1"/>
      <w:numFmt w:val="bullet"/>
      <w:lvlText w:val="%2."/>
      <w:lvlJc w:val="left"/>
      <w:pPr>
        <w:tabs>
          <w:tab w:val="num" w:pos="360"/>
        </w:tabs>
        <w:ind w:left="360" w:firstLine="1080"/>
      </w:pPr>
      <w:rPr>
        <w:rFonts w:hint="default"/>
        <w:position w:val="0"/>
      </w:rPr>
    </w:lvl>
    <w:lvl w:ilvl="2">
      <w:start w:val="1"/>
      <w:numFmt w:val="bullet"/>
      <w:lvlText w:val="%3."/>
      <w:lvlJc w:val="left"/>
      <w:pPr>
        <w:tabs>
          <w:tab w:val="num" w:pos="360"/>
        </w:tabs>
        <w:ind w:left="360" w:firstLine="1800"/>
      </w:pPr>
      <w:rPr>
        <w:rFonts w:hint="default"/>
        <w:position w:val="0"/>
      </w:rPr>
    </w:lvl>
    <w:lvl w:ilvl="3">
      <w:start w:val="1"/>
      <w:numFmt w:val="bullet"/>
      <w:lvlText w:val="%4."/>
      <w:lvlJc w:val="left"/>
      <w:pPr>
        <w:tabs>
          <w:tab w:val="num" w:pos="360"/>
        </w:tabs>
        <w:ind w:left="360" w:firstLine="2520"/>
      </w:pPr>
      <w:rPr>
        <w:rFonts w:hint="default"/>
        <w:position w:val="0"/>
      </w:rPr>
    </w:lvl>
    <w:lvl w:ilvl="4">
      <w:start w:val="1"/>
      <w:numFmt w:val="bullet"/>
      <w:lvlText w:val="%5."/>
      <w:lvlJc w:val="left"/>
      <w:pPr>
        <w:tabs>
          <w:tab w:val="num" w:pos="360"/>
        </w:tabs>
        <w:ind w:left="360" w:firstLine="3240"/>
      </w:pPr>
      <w:rPr>
        <w:rFonts w:hint="default"/>
        <w:position w:val="0"/>
      </w:rPr>
    </w:lvl>
    <w:lvl w:ilvl="5">
      <w:start w:val="1"/>
      <w:numFmt w:val="bullet"/>
      <w:lvlText w:val="%6."/>
      <w:lvlJc w:val="left"/>
      <w:pPr>
        <w:tabs>
          <w:tab w:val="num" w:pos="360"/>
        </w:tabs>
        <w:ind w:left="360" w:firstLine="3960"/>
      </w:pPr>
      <w:rPr>
        <w:rFonts w:hint="default"/>
        <w:position w:val="0"/>
      </w:rPr>
    </w:lvl>
    <w:lvl w:ilvl="6">
      <w:start w:val="1"/>
      <w:numFmt w:val="bullet"/>
      <w:lvlText w:val="%7."/>
      <w:lvlJc w:val="left"/>
      <w:pPr>
        <w:tabs>
          <w:tab w:val="num" w:pos="360"/>
        </w:tabs>
        <w:ind w:left="360" w:firstLine="4680"/>
      </w:pPr>
      <w:rPr>
        <w:rFonts w:hint="default"/>
        <w:position w:val="0"/>
      </w:rPr>
    </w:lvl>
    <w:lvl w:ilvl="7">
      <w:start w:val="1"/>
      <w:numFmt w:val="bullet"/>
      <w:lvlText w:val="%8."/>
      <w:lvlJc w:val="left"/>
      <w:pPr>
        <w:tabs>
          <w:tab w:val="num" w:pos="360"/>
        </w:tabs>
        <w:ind w:left="360" w:firstLine="5400"/>
      </w:pPr>
      <w:rPr>
        <w:rFonts w:hint="default"/>
        <w:position w:val="0"/>
      </w:rPr>
    </w:lvl>
    <w:lvl w:ilvl="8">
      <w:start w:val="1"/>
      <w:numFmt w:val="bullet"/>
      <w:lvlText w:val="%9."/>
      <w:lvlJc w:val="left"/>
      <w:pPr>
        <w:tabs>
          <w:tab w:val="num" w:pos="360"/>
        </w:tabs>
        <w:ind w:left="360" w:firstLine="6120"/>
      </w:pPr>
      <w:rPr>
        <w:rFonts w:hint="default"/>
        <w:position w:val="0"/>
      </w:rPr>
    </w:lvl>
  </w:abstractNum>
  <w:abstractNum w:abstractNumId="30" w15:restartNumberingAfterBreak="0">
    <w:nsid w:val="0000003C"/>
    <w:multiLevelType w:val="multilevel"/>
    <w:tmpl w:val="894EE8AE"/>
    <w:lvl w:ilvl="0">
      <w:start w:val="1"/>
      <w:numFmt w:val="bullet"/>
      <w:pStyle w:val="ImportWordListStyleDefinition15"/>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1">
      <w:start w:val="1"/>
      <w:numFmt w:val="bullet"/>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2">
      <w:start w:val="1"/>
      <w:numFmt w:val="bullet"/>
      <w:lvlText w:val="%3."/>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3">
      <w:start w:val="1"/>
      <w:numFmt w:val="bullet"/>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4">
      <w:start w:val="1"/>
      <w:numFmt w:val="bullet"/>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5">
      <w:start w:val="1"/>
      <w:numFmt w:val="bullet"/>
      <w:lvlText w:val="%6."/>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6">
      <w:start w:val="1"/>
      <w:numFmt w:val="bullet"/>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7">
      <w:start w:val="1"/>
      <w:numFmt w:val="bullet"/>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lvl w:ilvl="8">
      <w:start w:val="1"/>
      <w:numFmt w:val="bullet"/>
      <w:lvlText w:val="%9."/>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14:textOutline w14:w="0" w14:cap="rnd" w14:cmpd="sng" w14:algn="ctr">
          <w14:noFill/>
          <w14:prstDash w14:val="solid"/>
          <w14:bevel/>
        </w14:textOutline>
      </w:rPr>
    </w:lvl>
  </w:abstractNum>
  <w:abstractNum w:abstractNumId="31" w15:restartNumberingAfterBreak="0">
    <w:nsid w:val="03B67BA6"/>
    <w:multiLevelType w:val="hybridMultilevel"/>
    <w:tmpl w:val="01C2E024"/>
    <w:lvl w:ilvl="0" w:tplc="E2CAED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04304CBA"/>
    <w:multiLevelType w:val="hybridMultilevel"/>
    <w:tmpl w:val="5EAEB8C0"/>
    <w:lvl w:ilvl="0" w:tplc="45F6463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9C01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7CE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F23B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C22C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70B2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06DB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C8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C09DA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21558DD"/>
    <w:multiLevelType w:val="hybridMultilevel"/>
    <w:tmpl w:val="5B1E0B80"/>
    <w:lvl w:ilvl="0" w:tplc="0C0A000F">
      <w:start w:val="1"/>
      <w:numFmt w:val="decimal"/>
      <w:lvlText w:val="%1."/>
      <w:lvlJc w:val="left"/>
      <w:pPr>
        <w:ind w:left="1023" w:hanging="360"/>
      </w:pPr>
    </w:lvl>
    <w:lvl w:ilvl="1" w:tplc="0C0A000F">
      <w:start w:val="1"/>
      <w:numFmt w:val="decimal"/>
      <w:lvlText w:val="%2."/>
      <w:lvlJc w:val="left"/>
      <w:pPr>
        <w:ind w:left="1743" w:hanging="360"/>
      </w:pPr>
    </w:lvl>
    <w:lvl w:ilvl="2" w:tplc="0C0A001B">
      <w:start w:val="1"/>
      <w:numFmt w:val="lowerRoman"/>
      <w:lvlText w:val="%3."/>
      <w:lvlJc w:val="right"/>
      <w:pPr>
        <w:ind w:left="2463" w:hanging="180"/>
      </w:pPr>
    </w:lvl>
    <w:lvl w:ilvl="3" w:tplc="0C0A000F" w:tentative="1">
      <w:start w:val="1"/>
      <w:numFmt w:val="decimal"/>
      <w:lvlText w:val="%4."/>
      <w:lvlJc w:val="left"/>
      <w:pPr>
        <w:ind w:left="3183" w:hanging="360"/>
      </w:pPr>
    </w:lvl>
    <w:lvl w:ilvl="4" w:tplc="0C0A0019" w:tentative="1">
      <w:start w:val="1"/>
      <w:numFmt w:val="lowerLetter"/>
      <w:lvlText w:val="%5."/>
      <w:lvlJc w:val="left"/>
      <w:pPr>
        <w:ind w:left="3903" w:hanging="360"/>
      </w:pPr>
    </w:lvl>
    <w:lvl w:ilvl="5" w:tplc="0C0A001B" w:tentative="1">
      <w:start w:val="1"/>
      <w:numFmt w:val="lowerRoman"/>
      <w:lvlText w:val="%6."/>
      <w:lvlJc w:val="right"/>
      <w:pPr>
        <w:ind w:left="4623" w:hanging="180"/>
      </w:pPr>
    </w:lvl>
    <w:lvl w:ilvl="6" w:tplc="0C0A000F" w:tentative="1">
      <w:start w:val="1"/>
      <w:numFmt w:val="decimal"/>
      <w:lvlText w:val="%7."/>
      <w:lvlJc w:val="left"/>
      <w:pPr>
        <w:ind w:left="5343" w:hanging="360"/>
      </w:pPr>
    </w:lvl>
    <w:lvl w:ilvl="7" w:tplc="0C0A0019" w:tentative="1">
      <w:start w:val="1"/>
      <w:numFmt w:val="lowerLetter"/>
      <w:lvlText w:val="%8."/>
      <w:lvlJc w:val="left"/>
      <w:pPr>
        <w:ind w:left="6063" w:hanging="360"/>
      </w:pPr>
    </w:lvl>
    <w:lvl w:ilvl="8" w:tplc="0C0A001B" w:tentative="1">
      <w:start w:val="1"/>
      <w:numFmt w:val="lowerRoman"/>
      <w:lvlText w:val="%9."/>
      <w:lvlJc w:val="right"/>
      <w:pPr>
        <w:ind w:left="6783" w:hanging="180"/>
      </w:pPr>
    </w:lvl>
  </w:abstractNum>
  <w:abstractNum w:abstractNumId="35" w15:restartNumberingAfterBreak="0">
    <w:nsid w:val="1BFA6969"/>
    <w:multiLevelType w:val="hybridMultilevel"/>
    <w:tmpl w:val="661EF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2AD0967"/>
    <w:multiLevelType w:val="hybridMultilevel"/>
    <w:tmpl w:val="C226C10C"/>
    <w:lvl w:ilvl="0" w:tplc="4C548DCC">
      <w:start w:val="1"/>
      <w:numFmt w:val="lowerLetter"/>
      <w:lvlText w:val="%1)"/>
      <w:lvlJc w:val="left"/>
      <w:pPr>
        <w:tabs>
          <w:tab w:val="num" w:pos="1068"/>
        </w:tabs>
        <w:ind w:left="1068" w:hanging="360"/>
      </w:pPr>
      <w:rPr>
        <w:rFonts w:hint="default"/>
        <w:color w:val="auto"/>
      </w:rPr>
    </w:lvl>
    <w:lvl w:ilvl="1" w:tplc="6E5082C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23886204"/>
    <w:multiLevelType w:val="multilevel"/>
    <w:tmpl w:val="0D22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19129C"/>
    <w:multiLevelType w:val="hybridMultilevel"/>
    <w:tmpl w:val="F3C8CB40"/>
    <w:lvl w:ilvl="0" w:tplc="A6B0590E">
      <w:start w:val="2"/>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FFB62C0"/>
    <w:multiLevelType w:val="hybridMultilevel"/>
    <w:tmpl w:val="4CCA4668"/>
    <w:lvl w:ilvl="0" w:tplc="4728277C">
      <w:start w:val="43"/>
      <w:numFmt w:val="bullet"/>
      <w:lvlText w:val="-"/>
      <w:lvlJc w:val="left"/>
      <w:pPr>
        <w:ind w:left="360" w:hanging="360"/>
      </w:pPr>
      <w:rPr>
        <w:rFonts w:ascii="Arial Narrow" w:eastAsia="Times New Roman" w:hAnsi="Arial Narrow"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351410A8"/>
    <w:multiLevelType w:val="hybridMultilevel"/>
    <w:tmpl w:val="03901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1A63B5F"/>
    <w:multiLevelType w:val="hybridMultilevel"/>
    <w:tmpl w:val="348AF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4A1047C"/>
    <w:multiLevelType w:val="hybridMultilevel"/>
    <w:tmpl w:val="522606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4CD327A"/>
    <w:multiLevelType w:val="hybridMultilevel"/>
    <w:tmpl w:val="93220D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F4974F2"/>
    <w:multiLevelType w:val="hybridMultilevel"/>
    <w:tmpl w:val="078E1664"/>
    <w:lvl w:ilvl="0" w:tplc="BA74A538">
      <w:start w:val="13"/>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AC02FEE"/>
    <w:multiLevelType w:val="multilevel"/>
    <w:tmpl w:val="5C1035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0D6383C"/>
    <w:multiLevelType w:val="multilevel"/>
    <w:tmpl w:val="1E12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C55898"/>
    <w:multiLevelType w:val="multilevel"/>
    <w:tmpl w:val="03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3AE6"/>
    <w:multiLevelType w:val="hybridMultilevel"/>
    <w:tmpl w:val="6592EA5A"/>
    <w:lvl w:ilvl="0" w:tplc="9244CF1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7"/>
  </w:num>
  <w:num w:numId="34">
    <w:abstractNumId w:val="47"/>
  </w:num>
  <w:num w:numId="35">
    <w:abstractNumId w:val="46"/>
  </w:num>
  <w:num w:numId="36">
    <w:abstractNumId w:val="31"/>
  </w:num>
  <w:num w:numId="37">
    <w:abstractNumId w:val="44"/>
  </w:num>
  <w:num w:numId="38">
    <w:abstractNumId w:val="48"/>
  </w:num>
  <w:num w:numId="39">
    <w:abstractNumId w:val="34"/>
  </w:num>
  <w:num w:numId="40">
    <w:abstractNumId w:val="36"/>
  </w:num>
  <w:num w:numId="41">
    <w:abstractNumId w:val="38"/>
  </w:num>
  <w:num w:numId="42">
    <w:abstractNumId w:val="45"/>
  </w:num>
  <w:num w:numId="43">
    <w:abstractNumId w:val="35"/>
  </w:num>
  <w:num w:numId="44">
    <w:abstractNumId w:val="42"/>
  </w:num>
  <w:num w:numId="45">
    <w:abstractNumId w:val="40"/>
  </w:num>
  <w:num w:numId="46">
    <w:abstractNumId w:val="39"/>
  </w:num>
  <w:num w:numId="47">
    <w:abstractNumId w:val="41"/>
  </w:num>
  <w:num w:numId="48">
    <w:abstractNumId w:val="43"/>
  </w:num>
  <w:num w:numId="49">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0F"/>
    <w:rsid w:val="00004EFD"/>
    <w:rsid w:val="00007241"/>
    <w:rsid w:val="00007A7B"/>
    <w:rsid w:val="00012981"/>
    <w:rsid w:val="00012B0D"/>
    <w:rsid w:val="00015A69"/>
    <w:rsid w:val="00015B3A"/>
    <w:rsid w:val="0001771F"/>
    <w:rsid w:val="000243CA"/>
    <w:rsid w:val="00027022"/>
    <w:rsid w:val="00030778"/>
    <w:rsid w:val="00030A52"/>
    <w:rsid w:val="000328D7"/>
    <w:rsid w:val="000376B7"/>
    <w:rsid w:val="000424D8"/>
    <w:rsid w:val="00044F22"/>
    <w:rsid w:val="00050A76"/>
    <w:rsid w:val="0005292C"/>
    <w:rsid w:val="00055A95"/>
    <w:rsid w:val="0006174B"/>
    <w:rsid w:val="000622B7"/>
    <w:rsid w:val="0006499E"/>
    <w:rsid w:val="00066062"/>
    <w:rsid w:val="00066D37"/>
    <w:rsid w:val="00072858"/>
    <w:rsid w:val="00072A43"/>
    <w:rsid w:val="000731CF"/>
    <w:rsid w:val="0007422C"/>
    <w:rsid w:val="0007571A"/>
    <w:rsid w:val="0007745B"/>
    <w:rsid w:val="00081DCC"/>
    <w:rsid w:val="000822FF"/>
    <w:rsid w:val="00083CB8"/>
    <w:rsid w:val="000846A0"/>
    <w:rsid w:val="000925FC"/>
    <w:rsid w:val="000935E4"/>
    <w:rsid w:val="00093F14"/>
    <w:rsid w:val="0009442A"/>
    <w:rsid w:val="00094617"/>
    <w:rsid w:val="00094C59"/>
    <w:rsid w:val="0009796F"/>
    <w:rsid w:val="000A12DD"/>
    <w:rsid w:val="000A1A2E"/>
    <w:rsid w:val="000A1D37"/>
    <w:rsid w:val="000A1F0B"/>
    <w:rsid w:val="000A23DD"/>
    <w:rsid w:val="000A28EC"/>
    <w:rsid w:val="000A6725"/>
    <w:rsid w:val="000B3BFB"/>
    <w:rsid w:val="000C394F"/>
    <w:rsid w:val="000C6D3C"/>
    <w:rsid w:val="000D12B2"/>
    <w:rsid w:val="000D1438"/>
    <w:rsid w:val="000D51BD"/>
    <w:rsid w:val="000D759B"/>
    <w:rsid w:val="000D78B6"/>
    <w:rsid w:val="000E0421"/>
    <w:rsid w:val="000E2B13"/>
    <w:rsid w:val="000E452C"/>
    <w:rsid w:val="000E7E67"/>
    <w:rsid w:val="000F311B"/>
    <w:rsid w:val="000F39A8"/>
    <w:rsid w:val="000F47AE"/>
    <w:rsid w:val="000F61C6"/>
    <w:rsid w:val="000F706D"/>
    <w:rsid w:val="00105D41"/>
    <w:rsid w:val="00107DB5"/>
    <w:rsid w:val="0011250F"/>
    <w:rsid w:val="00112D5A"/>
    <w:rsid w:val="001155B8"/>
    <w:rsid w:val="00116E05"/>
    <w:rsid w:val="00117F77"/>
    <w:rsid w:val="001205D0"/>
    <w:rsid w:val="00127302"/>
    <w:rsid w:val="00127357"/>
    <w:rsid w:val="001407D2"/>
    <w:rsid w:val="00140B3E"/>
    <w:rsid w:val="00141180"/>
    <w:rsid w:val="0014125C"/>
    <w:rsid w:val="0014274E"/>
    <w:rsid w:val="00144F12"/>
    <w:rsid w:val="0014797E"/>
    <w:rsid w:val="00151ACC"/>
    <w:rsid w:val="00151ADF"/>
    <w:rsid w:val="00152612"/>
    <w:rsid w:val="00152F11"/>
    <w:rsid w:val="0015502B"/>
    <w:rsid w:val="00155573"/>
    <w:rsid w:val="00155D84"/>
    <w:rsid w:val="0015774C"/>
    <w:rsid w:val="00160CCC"/>
    <w:rsid w:val="00162E42"/>
    <w:rsid w:val="00163CBD"/>
    <w:rsid w:val="00166160"/>
    <w:rsid w:val="001724D6"/>
    <w:rsid w:val="001734A6"/>
    <w:rsid w:val="00174E1E"/>
    <w:rsid w:val="00175C8D"/>
    <w:rsid w:val="00177B47"/>
    <w:rsid w:val="00182C70"/>
    <w:rsid w:val="00191891"/>
    <w:rsid w:val="001930B5"/>
    <w:rsid w:val="00194321"/>
    <w:rsid w:val="001951FA"/>
    <w:rsid w:val="00195DDC"/>
    <w:rsid w:val="001A09D1"/>
    <w:rsid w:val="001A1593"/>
    <w:rsid w:val="001A352D"/>
    <w:rsid w:val="001A4F2B"/>
    <w:rsid w:val="001A724A"/>
    <w:rsid w:val="001B0BC9"/>
    <w:rsid w:val="001B10FC"/>
    <w:rsid w:val="001B17D7"/>
    <w:rsid w:val="001B4EC0"/>
    <w:rsid w:val="001B572E"/>
    <w:rsid w:val="001B578C"/>
    <w:rsid w:val="001C1DFB"/>
    <w:rsid w:val="001C4FB9"/>
    <w:rsid w:val="001C6B03"/>
    <w:rsid w:val="001C7D8D"/>
    <w:rsid w:val="001D0511"/>
    <w:rsid w:val="001D0943"/>
    <w:rsid w:val="001D0B6A"/>
    <w:rsid w:val="001D2007"/>
    <w:rsid w:val="001D5890"/>
    <w:rsid w:val="001D64BB"/>
    <w:rsid w:val="001E267F"/>
    <w:rsid w:val="001E43CE"/>
    <w:rsid w:val="001F0330"/>
    <w:rsid w:val="001F183E"/>
    <w:rsid w:val="001F1A1D"/>
    <w:rsid w:val="001F2087"/>
    <w:rsid w:val="001F45F9"/>
    <w:rsid w:val="001F509E"/>
    <w:rsid w:val="002010D5"/>
    <w:rsid w:val="00203D5A"/>
    <w:rsid w:val="00205A62"/>
    <w:rsid w:val="002111FC"/>
    <w:rsid w:val="00211CC3"/>
    <w:rsid w:val="00212EE1"/>
    <w:rsid w:val="00213151"/>
    <w:rsid w:val="0021749C"/>
    <w:rsid w:val="002202AF"/>
    <w:rsid w:val="00220F3F"/>
    <w:rsid w:val="00230FC4"/>
    <w:rsid w:val="00232D1C"/>
    <w:rsid w:val="00236519"/>
    <w:rsid w:val="0023723A"/>
    <w:rsid w:val="00240DA5"/>
    <w:rsid w:val="00242543"/>
    <w:rsid w:val="002425A5"/>
    <w:rsid w:val="002436DB"/>
    <w:rsid w:val="00243FA5"/>
    <w:rsid w:val="00245010"/>
    <w:rsid w:val="002472F3"/>
    <w:rsid w:val="00250240"/>
    <w:rsid w:val="00250EB0"/>
    <w:rsid w:val="0025111A"/>
    <w:rsid w:val="0025159E"/>
    <w:rsid w:val="00251B72"/>
    <w:rsid w:val="00254FF4"/>
    <w:rsid w:val="002566D8"/>
    <w:rsid w:val="00261309"/>
    <w:rsid w:val="00265880"/>
    <w:rsid w:val="00267A5C"/>
    <w:rsid w:val="0027592D"/>
    <w:rsid w:val="00276424"/>
    <w:rsid w:val="00276778"/>
    <w:rsid w:val="002817BE"/>
    <w:rsid w:val="00283BDE"/>
    <w:rsid w:val="00283D71"/>
    <w:rsid w:val="002841EE"/>
    <w:rsid w:val="00287058"/>
    <w:rsid w:val="00287ECC"/>
    <w:rsid w:val="00290749"/>
    <w:rsid w:val="00291139"/>
    <w:rsid w:val="00292B7D"/>
    <w:rsid w:val="002934ED"/>
    <w:rsid w:val="002A07D4"/>
    <w:rsid w:val="002A58D3"/>
    <w:rsid w:val="002B0E30"/>
    <w:rsid w:val="002B49D0"/>
    <w:rsid w:val="002B5AA7"/>
    <w:rsid w:val="002B77DF"/>
    <w:rsid w:val="002C0969"/>
    <w:rsid w:val="002C3E4D"/>
    <w:rsid w:val="002C4A0D"/>
    <w:rsid w:val="002C4B0F"/>
    <w:rsid w:val="002C76DA"/>
    <w:rsid w:val="002D1087"/>
    <w:rsid w:val="002D202B"/>
    <w:rsid w:val="002D435B"/>
    <w:rsid w:val="002E0414"/>
    <w:rsid w:val="002E0CC1"/>
    <w:rsid w:val="002E2943"/>
    <w:rsid w:val="002E37C6"/>
    <w:rsid w:val="002E7115"/>
    <w:rsid w:val="002F0FA4"/>
    <w:rsid w:val="002F1180"/>
    <w:rsid w:val="002F1BAD"/>
    <w:rsid w:val="002F476A"/>
    <w:rsid w:val="00300350"/>
    <w:rsid w:val="00300401"/>
    <w:rsid w:val="00300647"/>
    <w:rsid w:val="00303012"/>
    <w:rsid w:val="00305532"/>
    <w:rsid w:val="003056FF"/>
    <w:rsid w:val="003071E8"/>
    <w:rsid w:val="00313D28"/>
    <w:rsid w:val="00316B05"/>
    <w:rsid w:val="00320EEE"/>
    <w:rsid w:val="00322278"/>
    <w:rsid w:val="00323E7C"/>
    <w:rsid w:val="003244CA"/>
    <w:rsid w:val="00325980"/>
    <w:rsid w:val="00326279"/>
    <w:rsid w:val="0033207C"/>
    <w:rsid w:val="00334549"/>
    <w:rsid w:val="003353CD"/>
    <w:rsid w:val="00335F39"/>
    <w:rsid w:val="003366A5"/>
    <w:rsid w:val="0033749B"/>
    <w:rsid w:val="003376D6"/>
    <w:rsid w:val="00340822"/>
    <w:rsid w:val="003412DF"/>
    <w:rsid w:val="00341DA6"/>
    <w:rsid w:val="0034243A"/>
    <w:rsid w:val="00346A3B"/>
    <w:rsid w:val="00350594"/>
    <w:rsid w:val="003505B4"/>
    <w:rsid w:val="00354E92"/>
    <w:rsid w:val="00356920"/>
    <w:rsid w:val="00360788"/>
    <w:rsid w:val="00360C7F"/>
    <w:rsid w:val="0036739A"/>
    <w:rsid w:val="00373860"/>
    <w:rsid w:val="00374A14"/>
    <w:rsid w:val="00374D6A"/>
    <w:rsid w:val="003817FC"/>
    <w:rsid w:val="00386C10"/>
    <w:rsid w:val="00386F62"/>
    <w:rsid w:val="00387928"/>
    <w:rsid w:val="00394362"/>
    <w:rsid w:val="003954F7"/>
    <w:rsid w:val="003A2036"/>
    <w:rsid w:val="003A4953"/>
    <w:rsid w:val="003A632D"/>
    <w:rsid w:val="003B1506"/>
    <w:rsid w:val="003B30CE"/>
    <w:rsid w:val="003B46D2"/>
    <w:rsid w:val="003B4A11"/>
    <w:rsid w:val="003B4AC7"/>
    <w:rsid w:val="003B4F7C"/>
    <w:rsid w:val="003B7EB9"/>
    <w:rsid w:val="003C1644"/>
    <w:rsid w:val="003C280F"/>
    <w:rsid w:val="003C6B42"/>
    <w:rsid w:val="003C7A7C"/>
    <w:rsid w:val="003D10F0"/>
    <w:rsid w:val="003D718D"/>
    <w:rsid w:val="003E1853"/>
    <w:rsid w:val="003E3977"/>
    <w:rsid w:val="003F02F6"/>
    <w:rsid w:val="003F124E"/>
    <w:rsid w:val="003F251F"/>
    <w:rsid w:val="003F339E"/>
    <w:rsid w:val="003F5E73"/>
    <w:rsid w:val="00402532"/>
    <w:rsid w:val="004031C7"/>
    <w:rsid w:val="00404D82"/>
    <w:rsid w:val="00407965"/>
    <w:rsid w:val="004135BF"/>
    <w:rsid w:val="0041716D"/>
    <w:rsid w:val="0042057B"/>
    <w:rsid w:val="00421386"/>
    <w:rsid w:val="00427527"/>
    <w:rsid w:val="00427A84"/>
    <w:rsid w:val="00430295"/>
    <w:rsid w:val="00432DD8"/>
    <w:rsid w:val="00435813"/>
    <w:rsid w:val="00436B96"/>
    <w:rsid w:val="004406CB"/>
    <w:rsid w:val="00441FB8"/>
    <w:rsid w:val="00444D45"/>
    <w:rsid w:val="00444D94"/>
    <w:rsid w:val="0044556D"/>
    <w:rsid w:val="00447664"/>
    <w:rsid w:val="00455B26"/>
    <w:rsid w:val="00457594"/>
    <w:rsid w:val="00460764"/>
    <w:rsid w:val="004609DB"/>
    <w:rsid w:val="00463AD8"/>
    <w:rsid w:val="00464D52"/>
    <w:rsid w:val="00465388"/>
    <w:rsid w:val="00471F02"/>
    <w:rsid w:val="0047422A"/>
    <w:rsid w:val="00476F18"/>
    <w:rsid w:val="00481F1A"/>
    <w:rsid w:val="00482EEA"/>
    <w:rsid w:val="004848DA"/>
    <w:rsid w:val="00485317"/>
    <w:rsid w:val="00485B5B"/>
    <w:rsid w:val="00490E90"/>
    <w:rsid w:val="00493F12"/>
    <w:rsid w:val="00494297"/>
    <w:rsid w:val="0049435B"/>
    <w:rsid w:val="00495F94"/>
    <w:rsid w:val="00496F44"/>
    <w:rsid w:val="0049718C"/>
    <w:rsid w:val="004A010A"/>
    <w:rsid w:val="004A0199"/>
    <w:rsid w:val="004A2BE9"/>
    <w:rsid w:val="004A34AE"/>
    <w:rsid w:val="004A3C1E"/>
    <w:rsid w:val="004A446C"/>
    <w:rsid w:val="004A7BA0"/>
    <w:rsid w:val="004B1669"/>
    <w:rsid w:val="004B1E7E"/>
    <w:rsid w:val="004B5836"/>
    <w:rsid w:val="004B784F"/>
    <w:rsid w:val="004C036E"/>
    <w:rsid w:val="004C0C51"/>
    <w:rsid w:val="004C1CD0"/>
    <w:rsid w:val="004C1D99"/>
    <w:rsid w:val="004C4B0C"/>
    <w:rsid w:val="004C54BE"/>
    <w:rsid w:val="004C713F"/>
    <w:rsid w:val="004C7F4B"/>
    <w:rsid w:val="004D31E2"/>
    <w:rsid w:val="004D6F11"/>
    <w:rsid w:val="004E16E0"/>
    <w:rsid w:val="004F09BE"/>
    <w:rsid w:val="004F3C52"/>
    <w:rsid w:val="004F596B"/>
    <w:rsid w:val="004F63F5"/>
    <w:rsid w:val="004F64DD"/>
    <w:rsid w:val="004F7F07"/>
    <w:rsid w:val="0050072B"/>
    <w:rsid w:val="005010FF"/>
    <w:rsid w:val="005015E9"/>
    <w:rsid w:val="00503A78"/>
    <w:rsid w:val="00503B18"/>
    <w:rsid w:val="0050706F"/>
    <w:rsid w:val="00510DB1"/>
    <w:rsid w:val="00511C18"/>
    <w:rsid w:val="00512607"/>
    <w:rsid w:val="00512A1F"/>
    <w:rsid w:val="0051354C"/>
    <w:rsid w:val="00513CC8"/>
    <w:rsid w:val="005147D7"/>
    <w:rsid w:val="00515D65"/>
    <w:rsid w:val="0051601C"/>
    <w:rsid w:val="00517831"/>
    <w:rsid w:val="005256F6"/>
    <w:rsid w:val="00526245"/>
    <w:rsid w:val="005328BC"/>
    <w:rsid w:val="00533025"/>
    <w:rsid w:val="00537696"/>
    <w:rsid w:val="005400B6"/>
    <w:rsid w:val="005455E1"/>
    <w:rsid w:val="00545DD0"/>
    <w:rsid w:val="0054615D"/>
    <w:rsid w:val="00552A9A"/>
    <w:rsid w:val="005561DA"/>
    <w:rsid w:val="00562160"/>
    <w:rsid w:val="00562A0B"/>
    <w:rsid w:val="00562DFE"/>
    <w:rsid w:val="00564439"/>
    <w:rsid w:val="0056708A"/>
    <w:rsid w:val="0056770D"/>
    <w:rsid w:val="00571E1A"/>
    <w:rsid w:val="00571FAA"/>
    <w:rsid w:val="00573ACA"/>
    <w:rsid w:val="00573AEC"/>
    <w:rsid w:val="00573D07"/>
    <w:rsid w:val="00575ECB"/>
    <w:rsid w:val="00577A8B"/>
    <w:rsid w:val="00577B3C"/>
    <w:rsid w:val="005829AE"/>
    <w:rsid w:val="00585173"/>
    <w:rsid w:val="005864B6"/>
    <w:rsid w:val="00590A48"/>
    <w:rsid w:val="005914C8"/>
    <w:rsid w:val="00591EB4"/>
    <w:rsid w:val="005926C7"/>
    <w:rsid w:val="00593393"/>
    <w:rsid w:val="005965DA"/>
    <w:rsid w:val="005A1798"/>
    <w:rsid w:val="005A1ABD"/>
    <w:rsid w:val="005A3908"/>
    <w:rsid w:val="005A5359"/>
    <w:rsid w:val="005A5BC3"/>
    <w:rsid w:val="005A6210"/>
    <w:rsid w:val="005A7EEE"/>
    <w:rsid w:val="005B0724"/>
    <w:rsid w:val="005B14FE"/>
    <w:rsid w:val="005B165B"/>
    <w:rsid w:val="005B3942"/>
    <w:rsid w:val="005B46B8"/>
    <w:rsid w:val="005B4779"/>
    <w:rsid w:val="005B602A"/>
    <w:rsid w:val="005C0CC9"/>
    <w:rsid w:val="005C1D41"/>
    <w:rsid w:val="005C2E9C"/>
    <w:rsid w:val="005C51BF"/>
    <w:rsid w:val="005C5ED2"/>
    <w:rsid w:val="005D17BE"/>
    <w:rsid w:val="005D78E2"/>
    <w:rsid w:val="005E11AA"/>
    <w:rsid w:val="005E13A5"/>
    <w:rsid w:val="005E1E47"/>
    <w:rsid w:val="005E2241"/>
    <w:rsid w:val="005E2E56"/>
    <w:rsid w:val="005E5680"/>
    <w:rsid w:val="005F1BD9"/>
    <w:rsid w:val="005F4595"/>
    <w:rsid w:val="005F52EE"/>
    <w:rsid w:val="00600C4F"/>
    <w:rsid w:val="0060307B"/>
    <w:rsid w:val="006037E2"/>
    <w:rsid w:val="00607A6E"/>
    <w:rsid w:val="00610B37"/>
    <w:rsid w:val="006116D6"/>
    <w:rsid w:val="00611DC5"/>
    <w:rsid w:val="00612C56"/>
    <w:rsid w:val="006142BC"/>
    <w:rsid w:val="00617738"/>
    <w:rsid w:val="00620B73"/>
    <w:rsid w:val="0062391C"/>
    <w:rsid w:val="00627043"/>
    <w:rsid w:val="0062741A"/>
    <w:rsid w:val="00627A46"/>
    <w:rsid w:val="00630311"/>
    <w:rsid w:val="00631C41"/>
    <w:rsid w:val="00642435"/>
    <w:rsid w:val="00642D2D"/>
    <w:rsid w:val="00646119"/>
    <w:rsid w:val="00647361"/>
    <w:rsid w:val="006526CE"/>
    <w:rsid w:val="00653B95"/>
    <w:rsid w:val="00660C03"/>
    <w:rsid w:val="006611E9"/>
    <w:rsid w:val="00666301"/>
    <w:rsid w:val="006678EA"/>
    <w:rsid w:val="0067153B"/>
    <w:rsid w:val="00671C8E"/>
    <w:rsid w:val="00675874"/>
    <w:rsid w:val="00676D0C"/>
    <w:rsid w:val="00680C0F"/>
    <w:rsid w:val="00682632"/>
    <w:rsid w:val="00682EAB"/>
    <w:rsid w:val="00686793"/>
    <w:rsid w:val="00686DC9"/>
    <w:rsid w:val="006875DF"/>
    <w:rsid w:val="00690337"/>
    <w:rsid w:val="00697490"/>
    <w:rsid w:val="00697A6E"/>
    <w:rsid w:val="006A05EF"/>
    <w:rsid w:val="006A0DFA"/>
    <w:rsid w:val="006A1223"/>
    <w:rsid w:val="006A23B5"/>
    <w:rsid w:val="006B0BE7"/>
    <w:rsid w:val="006B0E0A"/>
    <w:rsid w:val="006B560D"/>
    <w:rsid w:val="006B6E67"/>
    <w:rsid w:val="006B77F7"/>
    <w:rsid w:val="006C27B2"/>
    <w:rsid w:val="006C3301"/>
    <w:rsid w:val="006C3F92"/>
    <w:rsid w:val="006C47A9"/>
    <w:rsid w:val="006C5350"/>
    <w:rsid w:val="006C597E"/>
    <w:rsid w:val="006E128A"/>
    <w:rsid w:val="006E1F7D"/>
    <w:rsid w:val="006E6A51"/>
    <w:rsid w:val="006F4039"/>
    <w:rsid w:val="006F52FA"/>
    <w:rsid w:val="00700C8E"/>
    <w:rsid w:val="0070100D"/>
    <w:rsid w:val="0070428E"/>
    <w:rsid w:val="007045F7"/>
    <w:rsid w:val="00710338"/>
    <w:rsid w:val="007147C9"/>
    <w:rsid w:val="00715248"/>
    <w:rsid w:val="00717305"/>
    <w:rsid w:val="007207BF"/>
    <w:rsid w:val="00722E68"/>
    <w:rsid w:val="00726C41"/>
    <w:rsid w:val="00732CA5"/>
    <w:rsid w:val="00733D95"/>
    <w:rsid w:val="00745246"/>
    <w:rsid w:val="00745369"/>
    <w:rsid w:val="00747269"/>
    <w:rsid w:val="0075066E"/>
    <w:rsid w:val="00751C69"/>
    <w:rsid w:val="00753A7A"/>
    <w:rsid w:val="007555C2"/>
    <w:rsid w:val="007571AA"/>
    <w:rsid w:val="007620C8"/>
    <w:rsid w:val="0076316E"/>
    <w:rsid w:val="00767CB8"/>
    <w:rsid w:val="00767DFF"/>
    <w:rsid w:val="00773A64"/>
    <w:rsid w:val="00774331"/>
    <w:rsid w:val="00775019"/>
    <w:rsid w:val="00775A0F"/>
    <w:rsid w:val="00776321"/>
    <w:rsid w:val="00782245"/>
    <w:rsid w:val="00785480"/>
    <w:rsid w:val="00785EF1"/>
    <w:rsid w:val="007911CF"/>
    <w:rsid w:val="007913CD"/>
    <w:rsid w:val="007952A2"/>
    <w:rsid w:val="007956FD"/>
    <w:rsid w:val="00795888"/>
    <w:rsid w:val="007A492F"/>
    <w:rsid w:val="007A5C0F"/>
    <w:rsid w:val="007A75C6"/>
    <w:rsid w:val="007A7BDC"/>
    <w:rsid w:val="007B0AFA"/>
    <w:rsid w:val="007C5FE4"/>
    <w:rsid w:val="007D10D2"/>
    <w:rsid w:val="007D3259"/>
    <w:rsid w:val="007D4E84"/>
    <w:rsid w:val="007D4FBB"/>
    <w:rsid w:val="007D6435"/>
    <w:rsid w:val="007E12D4"/>
    <w:rsid w:val="007E3242"/>
    <w:rsid w:val="007E3D81"/>
    <w:rsid w:val="007F0A8A"/>
    <w:rsid w:val="007F5F1A"/>
    <w:rsid w:val="00802E58"/>
    <w:rsid w:val="00804181"/>
    <w:rsid w:val="008114BF"/>
    <w:rsid w:val="00822BB9"/>
    <w:rsid w:val="00823652"/>
    <w:rsid w:val="00831394"/>
    <w:rsid w:val="00831C87"/>
    <w:rsid w:val="0083473C"/>
    <w:rsid w:val="00834D16"/>
    <w:rsid w:val="00835EB8"/>
    <w:rsid w:val="008373EB"/>
    <w:rsid w:val="00841D7F"/>
    <w:rsid w:val="0084396D"/>
    <w:rsid w:val="00844088"/>
    <w:rsid w:val="00845701"/>
    <w:rsid w:val="00847198"/>
    <w:rsid w:val="00847FCB"/>
    <w:rsid w:val="0085043E"/>
    <w:rsid w:val="00850B90"/>
    <w:rsid w:val="00851A69"/>
    <w:rsid w:val="0085275C"/>
    <w:rsid w:val="00852790"/>
    <w:rsid w:val="008536A3"/>
    <w:rsid w:val="00854E09"/>
    <w:rsid w:val="00854FCD"/>
    <w:rsid w:val="0085500E"/>
    <w:rsid w:val="00860867"/>
    <w:rsid w:val="00864935"/>
    <w:rsid w:val="008649D4"/>
    <w:rsid w:val="00866C6F"/>
    <w:rsid w:val="00866D9C"/>
    <w:rsid w:val="00867770"/>
    <w:rsid w:val="00870508"/>
    <w:rsid w:val="00873861"/>
    <w:rsid w:val="00874592"/>
    <w:rsid w:val="008759B7"/>
    <w:rsid w:val="00880E5D"/>
    <w:rsid w:val="00882F40"/>
    <w:rsid w:val="00883894"/>
    <w:rsid w:val="00884C1F"/>
    <w:rsid w:val="008850A5"/>
    <w:rsid w:val="0088675A"/>
    <w:rsid w:val="00890BBB"/>
    <w:rsid w:val="00890D3D"/>
    <w:rsid w:val="00892545"/>
    <w:rsid w:val="008932BC"/>
    <w:rsid w:val="00895292"/>
    <w:rsid w:val="00896261"/>
    <w:rsid w:val="008A0585"/>
    <w:rsid w:val="008A2E8C"/>
    <w:rsid w:val="008A3323"/>
    <w:rsid w:val="008A4AE6"/>
    <w:rsid w:val="008A567F"/>
    <w:rsid w:val="008A6B92"/>
    <w:rsid w:val="008B2D56"/>
    <w:rsid w:val="008B5500"/>
    <w:rsid w:val="008B62FE"/>
    <w:rsid w:val="008C03FD"/>
    <w:rsid w:val="008C0853"/>
    <w:rsid w:val="008C24C6"/>
    <w:rsid w:val="008C2534"/>
    <w:rsid w:val="008C4AA0"/>
    <w:rsid w:val="008C4B11"/>
    <w:rsid w:val="008C5EF7"/>
    <w:rsid w:val="008D4828"/>
    <w:rsid w:val="008D7E2C"/>
    <w:rsid w:val="008E240C"/>
    <w:rsid w:val="008E5A3B"/>
    <w:rsid w:val="008E688B"/>
    <w:rsid w:val="008E6A4C"/>
    <w:rsid w:val="008E7CBC"/>
    <w:rsid w:val="008F04C4"/>
    <w:rsid w:val="008F0EFC"/>
    <w:rsid w:val="008F31C8"/>
    <w:rsid w:val="008F35A5"/>
    <w:rsid w:val="008F57CE"/>
    <w:rsid w:val="00900717"/>
    <w:rsid w:val="00900C10"/>
    <w:rsid w:val="00902F35"/>
    <w:rsid w:val="00903398"/>
    <w:rsid w:val="009035A9"/>
    <w:rsid w:val="00912888"/>
    <w:rsid w:val="00917F30"/>
    <w:rsid w:val="00920B99"/>
    <w:rsid w:val="00922DD0"/>
    <w:rsid w:val="009235BA"/>
    <w:rsid w:val="009262AC"/>
    <w:rsid w:val="00931F64"/>
    <w:rsid w:val="00935880"/>
    <w:rsid w:val="00936A19"/>
    <w:rsid w:val="009429EC"/>
    <w:rsid w:val="0094590F"/>
    <w:rsid w:val="009463CF"/>
    <w:rsid w:val="00950081"/>
    <w:rsid w:val="00951548"/>
    <w:rsid w:val="0095366B"/>
    <w:rsid w:val="00954070"/>
    <w:rsid w:val="00954F33"/>
    <w:rsid w:val="00957350"/>
    <w:rsid w:val="00957CC5"/>
    <w:rsid w:val="00963357"/>
    <w:rsid w:val="009666BD"/>
    <w:rsid w:val="009668A5"/>
    <w:rsid w:val="00972D73"/>
    <w:rsid w:val="009855C7"/>
    <w:rsid w:val="00994CE8"/>
    <w:rsid w:val="00995EE7"/>
    <w:rsid w:val="009975D9"/>
    <w:rsid w:val="009A0BD4"/>
    <w:rsid w:val="009A2C73"/>
    <w:rsid w:val="009A467A"/>
    <w:rsid w:val="009A7FAB"/>
    <w:rsid w:val="009B3212"/>
    <w:rsid w:val="009B3669"/>
    <w:rsid w:val="009B4303"/>
    <w:rsid w:val="009B5231"/>
    <w:rsid w:val="009B6905"/>
    <w:rsid w:val="009B77D0"/>
    <w:rsid w:val="009C04B7"/>
    <w:rsid w:val="009C2498"/>
    <w:rsid w:val="009C300A"/>
    <w:rsid w:val="009C49C1"/>
    <w:rsid w:val="009C79B2"/>
    <w:rsid w:val="009D23E3"/>
    <w:rsid w:val="009D2455"/>
    <w:rsid w:val="009D324C"/>
    <w:rsid w:val="009D32AF"/>
    <w:rsid w:val="009D4048"/>
    <w:rsid w:val="009D54E0"/>
    <w:rsid w:val="009D55C7"/>
    <w:rsid w:val="009D7BC5"/>
    <w:rsid w:val="009E0483"/>
    <w:rsid w:val="009E0E52"/>
    <w:rsid w:val="009E24F2"/>
    <w:rsid w:val="009E3637"/>
    <w:rsid w:val="009E48CE"/>
    <w:rsid w:val="009E676D"/>
    <w:rsid w:val="009F2246"/>
    <w:rsid w:val="009F245C"/>
    <w:rsid w:val="009F412A"/>
    <w:rsid w:val="009F4E00"/>
    <w:rsid w:val="009F71F3"/>
    <w:rsid w:val="00A010F5"/>
    <w:rsid w:val="00A011F1"/>
    <w:rsid w:val="00A0120F"/>
    <w:rsid w:val="00A07370"/>
    <w:rsid w:val="00A07C63"/>
    <w:rsid w:val="00A1096B"/>
    <w:rsid w:val="00A119A9"/>
    <w:rsid w:val="00A127AB"/>
    <w:rsid w:val="00A12819"/>
    <w:rsid w:val="00A146D0"/>
    <w:rsid w:val="00A239AF"/>
    <w:rsid w:val="00A2490F"/>
    <w:rsid w:val="00A260F5"/>
    <w:rsid w:val="00A304F8"/>
    <w:rsid w:val="00A30A77"/>
    <w:rsid w:val="00A31BBB"/>
    <w:rsid w:val="00A341E7"/>
    <w:rsid w:val="00A36656"/>
    <w:rsid w:val="00A37008"/>
    <w:rsid w:val="00A41BC2"/>
    <w:rsid w:val="00A45385"/>
    <w:rsid w:val="00A46EBA"/>
    <w:rsid w:val="00A504F9"/>
    <w:rsid w:val="00A51CFB"/>
    <w:rsid w:val="00A5211D"/>
    <w:rsid w:val="00A52379"/>
    <w:rsid w:val="00A53073"/>
    <w:rsid w:val="00A5542A"/>
    <w:rsid w:val="00A65165"/>
    <w:rsid w:val="00A65FBB"/>
    <w:rsid w:val="00A66DE1"/>
    <w:rsid w:val="00A67541"/>
    <w:rsid w:val="00A67EFF"/>
    <w:rsid w:val="00A71E3B"/>
    <w:rsid w:val="00A73B59"/>
    <w:rsid w:val="00A7613F"/>
    <w:rsid w:val="00A77915"/>
    <w:rsid w:val="00A82CB2"/>
    <w:rsid w:val="00A84C2E"/>
    <w:rsid w:val="00A8783D"/>
    <w:rsid w:val="00A902BB"/>
    <w:rsid w:val="00A90C55"/>
    <w:rsid w:val="00A915DD"/>
    <w:rsid w:val="00A943D5"/>
    <w:rsid w:val="00A9516A"/>
    <w:rsid w:val="00A9708A"/>
    <w:rsid w:val="00AA4561"/>
    <w:rsid w:val="00AA5DE2"/>
    <w:rsid w:val="00AB23A1"/>
    <w:rsid w:val="00AB3027"/>
    <w:rsid w:val="00AB3711"/>
    <w:rsid w:val="00AB56BE"/>
    <w:rsid w:val="00AB5E5A"/>
    <w:rsid w:val="00AC1B5C"/>
    <w:rsid w:val="00AC1C28"/>
    <w:rsid w:val="00AC5DDD"/>
    <w:rsid w:val="00AD12F2"/>
    <w:rsid w:val="00AD186B"/>
    <w:rsid w:val="00AD45E7"/>
    <w:rsid w:val="00AD477C"/>
    <w:rsid w:val="00AD6651"/>
    <w:rsid w:val="00AE01B7"/>
    <w:rsid w:val="00AE04A5"/>
    <w:rsid w:val="00AE1518"/>
    <w:rsid w:val="00AE46CB"/>
    <w:rsid w:val="00AE683A"/>
    <w:rsid w:val="00AE6970"/>
    <w:rsid w:val="00AF1391"/>
    <w:rsid w:val="00AF7435"/>
    <w:rsid w:val="00AF7BA3"/>
    <w:rsid w:val="00B003C5"/>
    <w:rsid w:val="00B03146"/>
    <w:rsid w:val="00B03693"/>
    <w:rsid w:val="00B07142"/>
    <w:rsid w:val="00B115B3"/>
    <w:rsid w:val="00B11B04"/>
    <w:rsid w:val="00B11DEF"/>
    <w:rsid w:val="00B13684"/>
    <w:rsid w:val="00B202AD"/>
    <w:rsid w:val="00B2156E"/>
    <w:rsid w:val="00B21F90"/>
    <w:rsid w:val="00B223B2"/>
    <w:rsid w:val="00B22C86"/>
    <w:rsid w:val="00B23AF8"/>
    <w:rsid w:val="00B2424E"/>
    <w:rsid w:val="00B26317"/>
    <w:rsid w:val="00B2793C"/>
    <w:rsid w:val="00B30881"/>
    <w:rsid w:val="00B30B83"/>
    <w:rsid w:val="00B31F1C"/>
    <w:rsid w:val="00B338B4"/>
    <w:rsid w:val="00B4053D"/>
    <w:rsid w:val="00B421C9"/>
    <w:rsid w:val="00B423E2"/>
    <w:rsid w:val="00B42B2F"/>
    <w:rsid w:val="00B43A7D"/>
    <w:rsid w:val="00B43B34"/>
    <w:rsid w:val="00B45CF2"/>
    <w:rsid w:val="00B504A4"/>
    <w:rsid w:val="00B5478B"/>
    <w:rsid w:val="00B55997"/>
    <w:rsid w:val="00B642E4"/>
    <w:rsid w:val="00B7108A"/>
    <w:rsid w:val="00B713DD"/>
    <w:rsid w:val="00B8156E"/>
    <w:rsid w:val="00B81F01"/>
    <w:rsid w:val="00B83DF0"/>
    <w:rsid w:val="00B84C5E"/>
    <w:rsid w:val="00B90DF0"/>
    <w:rsid w:val="00B95C6C"/>
    <w:rsid w:val="00B960FF"/>
    <w:rsid w:val="00B96443"/>
    <w:rsid w:val="00B97531"/>
    <w:rsid w:val="00BA1248"/>
    <w:rsid w:val="00BA17EE"/>
    <w:rsid w:val="00BA3819"/>
    <w:rsid w:val="00BA487E"/>
    <w:rsid w:val="00BA77B4"/>
    <w:rsid w:val="00BB04C0"/>
    <w:rsid w:val="00BB2328"/>
    <w:rsid w:val="00BB3437"/>
    <w:rsid w:val="00BB3FF9"/>
    <w:rsid w:val="00BB5BD9"/>
    <w:rsid w:val="00BB607E"/>
    <w:rsid w:val="00BB657C"/>
    <w:rsid w:val="00BC13C2"/>
    <w:rsid w:val="00BC159A"/>
    <w:rsid w:val="00BC4397"/>
    <w:rsid w:val="00BC6AE6"/>
    <w:rsid w:val="00BD5521"/>
    <w:rsid w:val="00BD6340"/>
    <w:rsid w:val="00BE33BE"/>
    <w:rsid w:val="00BE4393"/>
    <w:rsid w:val="00BE62AA"/>
    <w:rsid w:val="00BE77D2"/>
    <w:rsid w:val="00BF40A8"/>
    <w:rsid w:val="00BF49CC"/>
    <w:rsid w:val="00BF4C90"/>
    <w:rsid w:val="00BF729E"/>
    <w:rsid w:val="00BF7A63"/>
    <w:rsid w:val="00C02243"/>
    <w:rsid w:val="00C13EDC"/>
    <w:rsid w:val="00C16975"/>
    <w:rsid w:val="00C22078"/>
    <w:rsid w:val="00C23238"/>
    <w:rsid w:val="00C24BE6"/>
    <w:rsid w:val="00C273D7"/>
    <w:rsid w:val="00C30105"/>
    <w:rsid w:val="00C31076"/>
    <w:rsid w:val="00C42C7A"/>
    <w:rsid w:val="00C4673F"/>
    <w:rsid w:val="00C46980"/>
    <w:rsid w:val="00C53044"/>
    <w:rsid w:val="00C5599C"/>
    <w:rsid w:val="00C64DA6"/>
    <w:rsid w:val="00C710B9"/>
    <w:rsid w:val="00C74581"/>
    <w:rsid w:val="00C7513E"/>
    <w:rsid w:val="00C768D7"/>
    <w:rsid w:val="00C76FAE"/>
    <w:rsid w:val="00C80907"/>
    <w:rsid w:val="00C80B19"/>
    <w:rsid w:val="00C80E10"/>
    <w:rsid w:val="00C8429B"/>
    <w:rsid w:val="00C8523C"/>
    <w:rsid w:val="00C85742"/>
    <w:rsid w:val="00C938E0"/>
    <w:rsid w:val="00C959B0"/>
    <w:rsid w:val="00CA53B3"/>
    <w:rsid w:val="00CA6282"/>
    <w:rsid w:val="00CB0296"/>
    <w:rsid w:val="00CB1338"/>
    <w:rsid w:val="00CB4F0D"/>
    <w:rsid w:val="00CB5896"/>
    <w:rsid w:val="00CB7284"/>
    <w:rsid w:val="00CC1E6F"/>
    <w:rsid w:val="00CC5C6F"/>
    <w:rsid w:val="00CD0206"/>
    <w:rsid w:val="00CD577B"/>
    <w:rsid w:val="00CD7115"/>
    <w:rsid w:val="00CE07FA"/>
    <w:rsid w:val="00CE4423"/>
    <w:rsid w:val="00CE52BF"/>
    <w:rsid w:val="00CE53C8"/>
    <w:rsid w:val="00CF18BA"/>
    <w:rsid w:val="00D0283A"/>
    <w:rsid w:val="00D02C6F"/>
    <w:rsid w:val="00D14DBA"/>
    <w:rsid w:val="00D21063"/>
    <w:rsid w:val="00D21B30"/>
    <w:rsid w:val="00D23BAF"/>
    <w:rsid w:val="00D259BF"/>
    <w:rsid w:val="00D26E7F"/>
    <w:rsid w:val="00D27D43"/>
    <w:rsid w:val="00D324FD"/>
    <w:rsid w:val="00D3593A"/>
    <w:rsid w:val="00D3797B"/>
    <w:rsid w:val="00D4431F"/>
    <w:rsid w:val="00D45A4F"/>
    <w:rsid w:val="00D4739A"/>
    <w:rsid w:val="00D47BD3"/>
    <w:rsid w:val="00D51CB2"/>
    <w:rsid w:val="00D52C22"/>
    <w:rsid w:val="00D53099"/>
    <w:rsid w:val="00D540A8"/>
    <w:rsid w:val="00D54475"/>
    <w:rsid w:val="00D55325"/>
    <w:rsid w:val="00D55440"/>
    <w:rsid w:val="00D55A2C"/>
    <w:rsid w:val="00D55E2A"/>
    <w:rsid w:val="00D56036"/>
    <w:rsid w:val="00D56E66"/>
    <w:rsid w:val="00D57A01"/>
    <w:rsid w:val="00D57A70"/>
    <w:rsid w:val="00D604B0"/>
    <w:rsid w:val="00D60758"/>
    <w:rsid w:val="00D61F18"/>
    <w:rsid w:val="00D6427C"/>
    <w:rsid w:val="00D65E3F"/>
    <w:rsid w:val="00D701C9"/>
    <w:rsid w:val="00D73F6B"/>
    <w:rsid w:val="00D769EC"/>
    <w:rsid w:val="00D814B3"/>
    <w:rsid w:val="00D815E9"/>
    <w:rsid w:val="00D82AD6"/>
    <w:rsid w:val="00D832D5"/>
    <w:rsid w:val="00D84B3B"/>
    <w:rsid w:val="00D85A88"/>
    <w:rsid w:val="00D8660D"/>
    <w:rsid w:val="00D86AF1"/>
    <w:rsid w:val="00D87124"/>
    <w:rsid w:val="00D90264"/>
    <w:rsid w:val="00D90589"/>
    <w:rsid w:val="00D933E0"/>
    <w:rsid w:val="00D935C0"/>
    <w:rsid w:val="00D968BB"/>
    <w:rsid w:val="00D96B44"/>
    <w:rsid w:val="00D97912"/>
    <w:rsid w:val="00DA0A63"/>
    <w:rsid w:val="00DA1436"/>
    <w:rsid w:val="00DA32E3"/>
    <w:rsid w:val="00DA450B"/>
    <w:rsid w:val="00DA46BA"/>
    <w:rsid w:val="00DB0852"/>
    <w:rsid w:val="00DB2053"/>
    <w:rsid w:val="00DB280F"/>
    <w:rsid w:val="00DB4190"/>
    <w:rsid w:val="00DB6ABA"/>
    <w:rsid w:val="00DB708A"/>
    <w:rsid w:val="00DB73F4"/>
    <w:rsid w:val="00DC0582"/>
    <w:rsid w:val="00DC2286"/>
    <w:rsid w:val="00DC4030"/>
    <w:rsid w:val="00DC57B9"/>
    <w:rsid w:val="00DD09A8"/>
    <w:rsid w:val="00DD0EDC"/>
    <w:rsid w:val="00DD2631"/>
    <w:rsid w:val="00DD616C"/>
    <w:rsid w:val="00DD6727"/>
    <w:rsid w:val="00DE0593"/>
    <w:rsid w:val="00DE1F99"/>
    <w:rsid w:val="00DE29C8"/>
    <w:rsid w:val="00DE380A"/>
    <w:rsid w:val="00DE38A1"/>
    <w:rsid w:val="00DE49DE"/>
    <w:rsid w:val="00DE540F"/>
    <w:rsid w:val="00DF3EC8"/>
    <w:rsid w:val="00DF40C6"/>
    <w:rsid w:val="00DF4DC1"/>
    <w:rsid w:val="00DF4FFA"/>
    <w:rsid w:val="00DF5214"/>
    <w:rsid w:val="00DF64D4"/>
    <w:rsid w:val="00E0028F"/>
    <w:rsid w:val="00E00CE4"/>
    <w:rsid w:val="00E0192A"/>
    <w:rsid w:val="00E04E88"/>
    <w:rsid w:val="00E05C23"/>
    <w:rsid w:val="00E06353"/>
    <w:rsid w:val="00E101DD"/>
    <w:rsid w:val="00E11BCD"/>
    <w:rsid w:val="00E14016"/>
    <w:rsid w:val="00E15FDF"/>
    <w:rsid w:val="00E207B9"/>
    <w:rsid w:val="00E246BD"/>
    <w:rsid w:val="00E27600"/>
    <w:rsid w:val="00E307C9"/>
    <w:rsid w:val="00E30C56"/>
    <w:rsid w:val="00E32CAE"/>
    <w:rsid w:val="00E3383C"/>
    <w:rsid w:val="00E3507B"/>
    <w:rsid w:val="00E42D6C"/>
    <w:rsid w:val="00E440FF"/>
    <w:rsid w:val="00E5203E"/>
    <w:rsid w:val="00E52674"/>
    <w:rsid w:val="00E549E1"/>
    <w:rsid w:val="00E54B4B"/>
    <w:rsid w:val="00E552DC"/>
    <w:rsid w:val="00E60F75"/>
    <w:rsid w:val="00E61144"/>
    <w:rsid w:val="00E6126F"/>
    <w:rsid w:val="00E61C90"/>
    <w:rsid w:val="00E61D71"/>
    <w:rsid w:val="00E62388"/>
    <w:rsid w:val="00E636B1"/>
    <w:rsid w:val="00E63841"/>
    <w:rsid w:val="00E64689"/>
    <w:rsid w:val="00E65BA8"/>
    <w:rsid w:val="00E6793A"/>
    <w:rsid w:val="00E67FE2"/>
    <w:rsid w:val="00E724BD"/>
    <w:rsid w:val="00E73D00"/>
    <w:rsid w:val="00E7658C"/>
    <w:rsid w:val="00E80221"/>
    <w:rsid w:val="00E824DB"/>
    <w:rsid w:val="00E853A3"/>
    <w:rsid w:val="00E85796"/>
    <w:rsid w:val="00E90792"/>
    <w:rsid w:val="00E92F4E"/>
    <w:rsid w:val="00E93605"/>
    <w:rsid w:val="00E95086"/>
    <w:rsid w:val="00E9557D"/>
    <w:rsid w:val="00E95C87"/>
    <w:rsid w:val="00E961CB"/>
    <w:rsid w:val="00E9726A"/>
    <w:rsid w:val="00EA1916"/>
    <w:rsid w:val="00EA7523"/>
    <w:rsid w:val="00EB0523"/>
    <w:rsid w:val="00EB33C7"/>
    <w:rsid w:val="00EB3F59"/>
    <w:rsid w:val="00EB46ED"/>
    <w:rsid w:val="00EB4FC1"/>
    <w:rsid w:val="00EB72F5"/>
    <w:rsid w:val="00EC0004"/>
    <w:rsid w:val="00EC0E12"/>
    <w:rsid w:val="00EC1AE1"/>
    <w:rsid w:val="00EC1D28"/>
    <w:rsid w:val="00EC281E"/>
    <w:rsid w:val="00ED0645"/>
    <w:rsid w:val="00ED31E5"/>
    <w:rsid w:val="00ED341D"/>
    <w:rsid w:val="00ED5780"/>
    <w:rsid w:val="00EE0B26"/>
    <w:rsid w:val="00EE4567"/>
    <w:rsid w:val="00EE4E3E"/>
    <w:rsid w:val="00EE6A17"/>
    <w:rsid w:val="00EE7F3F"/>
    <w:rsid w:val="00EF0CA9"/>
    <w:rsid w:val="00EF3092"/>
    <w:rsid w:val="00EF4CC5"/>
    <w:rsid w:val="00EF56F8"/>
    <w:rsid w:val="00EF7090"/>
    <w:rsid w:val="00EF7848"/>
    <w:rsid w:val="00EF7AD7"/>
    <w:rsid w:val="00F02F9F"/>
    <w:rsid w:val="00F10549"/>
    <w:rsid w:val="00F12F2F"/>
    <w:rsid w:val="00F154BA"/>
    <w:rsid w:val="00F159D3"/>
    <w:rsid w:val="00F16D7F"/>
    <w:rsid w:val="00F21AA5"/>
    <w:rsid w:val="00F27E27"/>
    <w:rsid w:val="00F32B95"/>
    <w:rsid w:val="00F34919"/>
    <w:rsid w:val="00F44CDF"/>
    <w:rsid w:val="00F47BEF"/>
    <w:rsid w:val="00F50FF2"/>
    <w:rsid w:val="00F5369E"/>
    <w:rsid w:val="00F55DEB"/>
    <w:rsid w:val="00F5693B"/>
    <w:rsid w:val="00F57990"/>
    <w:rsid w:val="00F60448"/>
    <w:rsid w:val="00F60D24"/>
    <w:rsid w:val="00F65553"/>
    <w:rsid w:val="00F73375"/>
    <w:rsid w:val="00F73A7F"/>
    <w:rsid w:val="00F75938"/>
    <w:rsid w:val="00F76971"/>
    <w:rsid w:val="00F76DAE"/>
    <w:rsid w:val="00F76F41"/>
    <w:rsid w:val="00F808EF"/>
    <w:rsid w:val="00F82512"/>
    <w:rsid w:val="00F83641"/>
    <w:rsid w:val="00F91A3C"/>
    <w:rsid w:val="00F93421"/>
    <w:rsid w:val="00F94A67"/>
    <w:rsid w:val="00F94ED2"/>
    <w:rsid w:val="00F9637C"/>
    <w:rsid w:val="00FA026F"/>
    <w:rsid w:val="00FA2A6A"/>
    <w:rsid w:val="00FA3D91"/>
    <w:rsid w:val="00FA7A23"/>
    <w:rsid w:val="00FB04F9"/>
    <w:rsid w:val="00FB0E57"/>
    <w:rsid w:val="00FB41F4"/>
    <w:rsid w:val="00FB5819"/>
    <w:rsid w:val="00FB5D02"/>
    <w:rsid w:val="00FC0910"/>
    <w:rsid w:val="00FC1336"/>
    <w:rsid w:val="00FC13EA"/>
    <w:rsid w:val="00FC6119"/>
    <w:rsid w:val="00FC6D6C"/>
    <w:rsid w:val="00FD24F1"/>
    <w:rsid w:val="00FD36A6"/>
    <w:rsid w:val="00FD4E97"/>
    <w:rsid w:val="00FD5159"/>
    <w:rsid w:val="00FD57FC"/>
    <w:rsid w:val="00FD5A54"/>
    <w:rsid w:val="00FD64FC"/>
    <w:rsid w:val="00FE1415"/>
    <w:rsid w:val="00FE3471"/>
    <w:rsid w:val="00FE389E"/>
    <w:rsid w:val="00FE450E"/>
    <w:rsid w:val="00FE450F"/>
    <w:rsid w:val="00FE7E62"/>
    <w:rsid w:val="00FF2570"/>
    <w:rsid w:val="00FF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F6C2"/>
  <w15:docId w15:val="{81082E42-5865-4C53-96CA-B436A648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D2"/>
    <w:rPr>
      <w:rFonts w:eastAsia="Times New Roman" w:cs="Times New Roman"/>
      <w:sz w:val="24"/>
      <w:szCs w:val="20"/>
      <w:lang w:eastAsia="es-ES"/>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qFormat/>
    <w:rsid w:val="00A2490F"/>
    <w:pPr>
      <w:keepNext/>
      <w:jc w:val="center"/>
      <w:outlineLvl w:val="1"/>
    </w:pPr>
    <w:rPr>
      <w:b/>
      <w:lang w:val="es-ES_tradnl"/>
    </w:rPr>
  </w:style>
  <w:style w:type="paragraph" w:styleId="Ttulo3">
    <w:name w:val="heading 3"/>
    <w:basedOn w:val="Normal"/>
    <w:next w:val="Normal"/>
    <w:link w:val="Ttulo3Car"/>
    <w:uiPriority w:val="9"/>
    <w:qFormat/>
    <w:rsid w:val="00A2490F"/>
    <w:pPr>
      <w:keepNext/>
      <w:jc w:val="center"/>
      <w:outlineLvl w:val="2"/>
    </w:pPr>
    <w:rPr>
      <w:lang w:val="es-ES_tradnl"/>
    </w:rPr>
  </w:style>
  <w:style w:type="paragraph" w:styleId="Ttulo4">
    <w:name w:val="heading 4"/>
    <w:basedOn w:val="Normal"/>
    <w:next w:val="Normal"/>
    <w:link w:val="Ttulo4Car"/>
    <w:qFormat/>
    <w:rsid w:val="00A2490F"/>
    <w:pPr>
      <w:keepNext/>
      <w:outlineLvl w:val="3"/>
    </w:pPr>
    <w:rPr>
      <w:i/>
      <w:sz w:val="12"/>
      <w:lang w:val="es-ES_tradnl"/>
    </w:rPr>
  </w:style>
  <w:style w:type="paragraph" w:styleId="Ttulo5">
    <w:name w:val="heading 5"/>
    <w:basedOn w:val="Normal"/>
    <w:next w:val="Normal"/>
    <w:link w:val="Ttulo5Car"/>
    <w:qFormat/>
    <w:rsid w:val="00A2490F"/>
    <w:pPr>
      <w:keepNext/>
      <w:outlineLvl w:val="4"/>
    </w:pPr>
    <w:rPr>
      <w:sz w:val="16"/>
    </w:rPr>
  </w:style>
  <w:style w:type="paragraph" w:styleId="Ttulo6">
    <w:name w:val="heading 6"/>
    <w:basedOn w:val="Normal"/>
    <w:next w:val="Normal"/>
    <w:link w:val="Ttulo6Car"/>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lang w:eastAsia="es-ES"/>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 w:val="24"/>
      <w:szCs w:val="20"/>
      <w:u w:color="000000"/>
      <w:lang w:eastAsia="es-ES"/>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sz w:val="24"/>
      <w:lang w:eastAsia="es-ES"/>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lang w:eastAsia="es-ES"/>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lang w:eastAsia="es-ES"/>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lang w:eastAsia="es-ES"/>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lang w:eastAsia="es-ES"/>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pPr>
      <w:numPr>
        <w:numId w:val="13"/>
      </w:numPr>
    </w:pPr>
  </w:style>
  <w:style w:type="paragraph" w:customStyle="1" w:styleId="ImportWordListStyleDefinition13">
    <w:name w:val="Import Word List Style Definition 13"/>
    <w:uiPriority w:val="99"/>
    <w:rsid w:val="00A2490F"/>
    <w:pPr>
      <w:numPr>
        <w:numId w:val="14"/>
      </w:numPr>
      <w:jc w:val="left"/>
    </w:pPr>
    <w:rPr>
      <w:rFonts w:ascii="Times New Roman" w:eastAsia="Times New Roman" w:hAnsi="Times New Roman" w:cs="Times New Roman"/>
      <w:sz w:val="20"/>
      <w:szCs w:val="20"/>
      <w:lang w:eastAsia="es-ES"/>
    </w:rPr>
  </w:style>
  <w:style w:type="paragraph" w:customStyle="1" w:styleId="ImportWordListStyleDefinition4">
    <w:name w:val="Import Word List Style Definition 4"/>
    <w:uiPriority w:val="99"/>
    <w:rsid w:val="00A2490F"/>
    <w:pPr>
      <w:numPr>
        <w:numId w:val="15"/>
      </w:numPr>
      <w:jc w:val="left"/>
    </w:pPr>
    <w:rPr>
      <w:rFonts w:ascii="Times New Roman" w:eastAsia="Times New Roman" w:hAnsi="Times New Roman" w:cs="Times New Roman"/>
      <w:sz w:val="20"/>
      <w:szCs w:val="20"/>
      <w:lang w:eastAsia="es-ES"/>
    </w:rPr>
  </w:style>
  <w:style w:type="paragraph" w:customStyle="1" w:styleId="List8">
    <w:name w:val="List 8"/>
    <w:basedOn w:val="ImportWordListStyleDefinition10"/>
    <w:uiPriority w:val="99"/>
    <w:semiHidden/>
    <w:rsid w:val="00A2490F"/>
    <w:pPr>
      <w:numPr>
        <w:numId w:val="16"/>
      </w:numPr>
    </w:pPr>
  </w:style>
  <w:style w:type="paragraph" w:customStyle="1" w:styleId="ImportWordListStyleDefinition10">
    <w:name w:val="Import Word List Style Definition 10"/>
    <w:autoRedefine/>
    <w:uiPriority w:val="99"/>
    <w:rsid w:val="00A2490F"/>
    <w:pPr>
      <w:numPr>
        <w:numId w:val="17"/>
      </w:numPr>
      <w:jc w:val="left"/>
    </w:pPr>
    <w:rPr>
      <w:rFonts w:ascii="Times New Roman" w:eastAsia="Times New Roman" w:hAnsi="Times New Roman" w:cs="Times New Roman"/>
      <w:sz w:val="20"/>
      <w:szCs w:val="20"/>
      <w:lang w:eastAsia="es-ES"/>
    </w:rPr>
  </w:style>
  <w:style w:type="paragraph" w:customStyle="1" w:styleId="List9">
    <w:name w:val="List 9"/>
    <w:basedOn w:val="ImportWordListStyleDefinition5"/>
    <w:uiPriority w:val="99"/>
    <w:semiHidden/>
    <w:rsid w:val="00A2490F"/>
    <w:pPr>
      <w:numPr>
        <w:numId w:val="18"/>
      </w:numPr>
    </w:pPr>
  </w:style>
  <w:style w:type="paragraph" w:customStyle="1" w:styleId="ImportWordListStyleDefinition5">
    <w:name w:val="Import Word List Style Definition 5"/>
    <w:uiPriority w:val="99"/>
    <w:rsid w:val="00A2490F"/>
    <w:pPr>
      <w:numPr>
        <w:numId w:val="19"/>
      </w:numPr>
      <w:jc w:val="left"/>
    </w:pPr>
    <w:rPr>
      <w:rFonts w:ascii="Times New Roman" w:eastAsia="Times New Roman" w:hAnsi="Times New Roman" w:cs="Times New Roman"/>
      <w:sz w:val="20"/>
      <w:szCs w:val="20"/>
      <w:lang w:eastAsia="es-ES"/>
    </w:rPr>
  </w:style>
  <w:style w:type="paragraph" w:customStyle="1" w:styleId="ImportWordListStyleDefinition7">
    <w:name w:val="Import Word List Style Definition 7"/>
    <w:uiPriority w:val="99"/>
    <w:rsid w:val="00A2490F"/>
    <w:pPr>
      <w:numPr>
        <w:numId w:val="20"/>
      </w:numPr>
      <w:jc w:val="left"/>
    </w:pPr>
    <w:rPr>
      <w:rFonts w:ascii="Times New Roman" w:eastAsia="Times New Roman" w:hAnsi="Times New Roman" w:cs="Times New Roman"/>
      <w:sz w:val="20"/>
      <w:szCs w:val="20"/>
      <w:lang w:eastAsia="es-ES"/>
    </w:rPr>
  </w:style>
  <w:style w:type="paragraph" w:customStyle="1" w:styleId="List10">
    <w:name w:val="List 10"/>
    <w:basedOn w:val="ImportWordListStyleDefinition4"/>
    <w:uiPriority w:val="99"/>
    <w:semiHidden/>
    <w:rsid w:val="00A2490F"/>
    <w:pPr>
      <w:numPr>
        <w:numId w:val="21"/>
      </w:numPr>
    </w:pPr>
  </w:style>
  <w:style w:type="paragraph" w:customStyle="1" w:styleId="ImportWordListStyleDefinition0">
    <w:name w:val="Import Word List Style Definition 0"/>
    <w:uiPriority w:val="99"/>
    <w:rsid w:val="00A2490F"/>
    <w:pPr>
      <w:numPr>
        <w:numId w:val="22"/>
      </w:numPr>
      <w:jc w:val="left"/>
    </w:pPr>
    <w:rPr>
      <w:rFonts w:ascii="Times New Roman" w:eastAsia="Times New Roman" w:hAnsi="Times New Roman" w:cs="Times New Roman"/>
      <w:sz w:val="20"/>
      <w:szCs w:val="20"/>
      <w:lang w:eastAsia="es-ES"/>
    </w:rPr>
  </w:style>
  <w:style w:type="paragraph" w:customStyle="1" w:styleId="List11">
    <w:name w:val="List 11"/>
    <w:basedOn w:val="ImportWordListStyleDefinition9"/>
    <w:autoRedefine/>
    <w:uiPriority w:val="99"/>
    <w:semiHidden/>
    <w:rsid w:val="00A2490F"/>
    <w:pPr>
      <w:numPr>
        <w:numId w:val="23"/>
      </w:numPr>
    </w:pPr>
  </w:style>
  <w:style w:type="paragraph" w:customStyle="1" w:styleId="ImportWordListStyleDefinition9">
    <w:name w:val="Import Word List Style Definition 9"/>
    <w:uiPriority w:val="99"/>
    <w:rsid w:val="00A2490F"/>
    <w:pPr>
      <w:numPr>
        <w:numId w:val="24"/>
      </w:numPr>
      <w:jc w:val="left"/>
    </w:pPr>
    <w:rPr>
      <w:rFonts w:ascii="Times New Roman" w:eastAsia="Times New Roman" w:hAnsi="Times New Roman" w:cs="Times New Roman"/>
      <w:sz w:val="20"/>
      <w:szCs w:val="20"/>
      <w:lang w:eastAsia="es-ES"/>
    </w:rPr>
  </w:style>
  <w:style w:type="paragraph" w:customStyle="1" w:styleId="List12">
    <w:name w:val="List 12"/>
    <w:basedOn w:val="ImportWordListStyleDefinition2"/>
    <w:uiPriority w:val="99"/>
    <w:semiHidden/>
    <w:rsid w:val="00A2490F"/>
    <w:pPr>
      <w:numPr>
        <w:numId w:val="25"/>
      </w:numPr>
    </w:pPr>
  </w:style>
  <w:style w:type="paragraph" w:customStyle="1" w:styleId="ImportWordListStyleDefinition2">
    <w:name w:val="Import Word List Style Definition 2"/>
    <w:uiPriority w:val="99"/>
    <w:rsid w:val="00A2490F"/>
    <w:pPr>
      <w:numPr>
        <w:numId w:val="26"/>
      </w:numPr>
      <w:jc w:val="left"/>
    </w:pPr>
    <w:rPr>
      <w:rFonts w:ascii="Times New Roman" w:eastAsia="Times New Roman" w:hAnsi="Times New Roman" w:cs="Times New Roman"/>
      <w:sz w:val="20"/>
      <w:szCs w:val="20"/>
      <w:lang w:eastAsia="es-ES"/>
    </w:rPr>
  </w:style>
  <w:style w:type="paragraph" w:customStyle="1" w:styleId="List13">
    <w:name w:val="List 13"/>
    <w:basedOn w:val="ImportWordListStyleDefinition14"/>
    <w:uiPriority w:val="99"/>
    <w:semiHidden/>
    <w:rsid w:val="00A2490F"/>
    <w:pPr>
      <w:numPr>
        <w:numId w:val="27"/>
      </w:numPr>
    </w:pPr>
  </w:style>
  <w:style w:type="paragraph" w:customStyle="1" w:styleId="ImportWordListStyleDefinition14">
    <w:name w:val="Import Word List Style Definition 14"/>
    <w:autoRedefine/>
    <w:uiPriority w:val="99"/>
    <w:rsid w:val="00A2490F"/>
    <w:pPr>
      <w:numPr>
        <w:numId w:val="28"/>
      </w:numPr>
      <w:jc w:val="left"/>
    </w:pPr>
    <w:rPr>
      <w:rFonts w:ascii="Times New Roman" w:eastAsia="Times New Roman" w:hAnsi="Times New Roman" w:cs="Times New Roman"/>
      <w:sz w:val="20"/>
      <w:szCs w:val="20"/>
      <w:lang w:eastAsia="es-ES"/>
    </w:rPr>
  </w:style>
  <w:style w:type="paragraph" w:customStyle="1" w:styleId="List14">
    <w:name w:val="List 14"/>
    <w:basedOn w:val="ImportWordListStyleDefinition11"/>
    <w:uiPriority w:val="99"/>
    <w:semiHidden/>
    <w:rsid w:val="00A2490F"/>
    <w:pPr>
      <w:numPr>
        <w:numId w:val="29"/>
      </w:numPr>
    </w:pPr>
  </w:style>
  <w:style w:type="paragraph" w:customStyle="1" w:styleId="ImportWordListStyleDefinition11">
    <w:name w:val="Import Word List Style Definition 11"/>
    <w:uiPriority w:val="99"/>
    <w:rsid w:val="00A2490F"/>
    <w:pPr>
      <w:numPr>
        <w:numId w:val="30"/>
      </w:numPr>
      <w:jc w:val="left"/>
    </w:pPr>
    <w:rPr>
      <w:rFonts w:ascii="Times New Roman" w:eastAsia="Times New Roman" w:hAnsi="Times New Roman" w:cs="Times New Roman"/>
      <w:sz w:val="20"/>
      <w:szCs w:val="20"/>
      <w:lang w:eastAsia="es-ES"/>
    </w:rPr>
  </w:style>
  <w:style w:type="paragraph" w:customStyle="1" w:styleId="List15">
    <w:name w:val="List 15"/>
    <w:basedOn w:val="ImportWordListStyleDefinition15"/>
    <w:uiPriority w:val="99"/>
    <w:semiHidden/>
    <w:rsid w:val="00A2490F"/>
    <w:pPr>
      <w:numPr>
        <w:numId w:val="31"/>
      </w:numPr>
    </w:pPr>
  </w:style>
  <w:style w:type="paragraph" w:customStyle="1" w:styleId="ImportWordListStyleDefinition15">
    <w:name w:val="Import Word List Style Definition 15"/>
    <w:autoRedefine/>
    <w:uiPriority w:val="99"/>
    <w:rsid w:val="00A2490F"/>
    <w:pPr>
      <w:numPr>
        <w:numId w:val="32"/>
      </w:numPr>
      <w:jc w:val="left"/>
    </w:pPr>
    <w:rPr>
      <w:rFonts w:ascii="Times New Roman" w:eastAsia="Times New Roman" w:hAnsi="Times New Roman" w:cs="Times New Roman"/>
      <w:sz w:val="20"/>
      <w:szCs w:val="20"/>
      <w:lang w:eastAsia="es-ES"/>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lang w:eastAsia="es-ES"/>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FC0910"/>
  </w:style>
  <w:style w:type="paragraph" w:customStyle="1" w:styleId="Standard">
    <w:name w:val="Standard"/>
    <w:rsid w:val="0060307B"/>
    <w:pPr>
      <w:suppressAutoHyphens/>
      <w:autoSpaceDN w:val="0"/>
      <w:spacing w:line="100" w:lineRule="atLeast"/>
      <w:jc w:val="left"/>
      <w:textAlignment w:val="baseline"/>
    </w:pPr>
    <w:rPr>
      <w:rFonts w:ascii="Times New Roman" w:eastAsia="Times New Roman" w:hAnsi="Times New Roman" w:cs="Times New Roman"/>
      <w:color w:val="00000A"/>
      <w:kern w:val="3"/>
      <w:sz w:val="24"/>
      <w:lang w:eastAsia="es-ES"/>
    </w:rPr>
  </w:style>
  <w:style w:type="character" w:styleId="Mencinsinresolver">
    <w:name w:val="Unresolved Mention"/>
    <w:basedOn w:val="Fuentedeprrafopredeter"/>
    <w:uiPriority w:val="99"/>
    <w:semiHidden/>
    <w:unhideWhenUsed/>
    <w:rsid w:val="00FA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775">
      <w:bodyDiv w:val="1"/>
      <w:marLeft w:val="0"/>
      <w:marRight w:val="0"/>
      <w:marTop w:val="0"/>
      <w:marBottom w:val="0"/>
      <w:divBdr>
        <w:top w:val="none" w:sz="0" w:space="0" w:color="auto"/>
        <w:left w:val="none" w:sz="0" w:space="0" w:color="auto"/>
        <w:bottom w:val="none" w:sz="0" w:space="0" w:color="auto"/>
        <w:right w:val="none" w:sz="0" w:space="0" w:color="auto"/>
      </w:divBdr>
    </w:div>
    <w:div w:id="81605714">
      <w:bodyDiv w:val="1"/>
      <w:marLeft w:val="0"/>
      <w:marRight w:val="0"/>
      <w:marTop w:val="0"/>
      <w:marBottom w:val="0"/>
      <w:divBdr>
        <w:top w:val="none" w:sz="0" w:space="0" w:color="auto"/>
        <w:left w:val="none" w:sz="0" w:space="0" w:color="auto"/>
        <w:bottom w:val="none" w:sz="0" w:space="0" w:color="auto"/>
        <w:right w:val="none" w:sz="0" w:space="0" w:color="auto"/>
      </w:divBdr>
    </w:div>
    <w:div w:id="94139251">
      <w:bodyDiv w:val="1"/>
      <w:marLeft w:val="0"/>
      <w:marRight w:val="0"/>
      <w:marTop w:val="0"/>
      <w:marBottom w:val="0"/>
      <w:divBdr>
        <w:top w:val="none" w:sz="0" w:space="0" w:color="auto"/>
        <w:left w:val="none" w:sz="0" w:space="0" w:color="auto"/>
        <w:bottom w:val="none" w:sz="0" w:space="0" w:color="auto"/>
        <w:right w:val="none" w:sz="0" w:space="0" w:color="auto"/>
      </w:divBdr>
    </w:div>
    <w:div w:id="130833845">
      <w:bodyDiv w:val="1"/>
      <w:marLeft w:val="0"/>
      <w:marRight w:val="0"/>
      <w:marTop w:val="0"/>
      <w:marBottom w:val="0"/>
      <w:divBdr>
        <w:top w:val="none" w:sz="0" w:space="0" w:color="auto"/>
        <w:left w:val="none" w:sz="0" w:space="0" w:color="auto"/>
        <w:bottom w:val="none" w:sz="0" w:space="0" w:color="auto"/>
        <w:right w:val="none" w:sz="0" w:space="0" w:color="auto"/>
      </w:divBdr>
    </w:div>
    <w:div w:id="202056465">
      <w:bodyDiv w:val="1"/>
      <w:marLeft w:val="0"/>
      <w:marRight w:val="0"/>
      <w:marTop w:val="0"/>
      <w:marBottom w:val="0"/>
      <w:divBdr>
        <w:top w:val="none" w:sz="0" w:space="0" w:color="auto"/>
        <w:left w:val="none" w:sz="0" w:space="0" w:color="auto"/>
        <w:bottom w:val="none" w:sz="0" w:space="0" w:color="auto"/>
        <w:right w:val="none" w:sz="0" w:space="0" w:color="auto"/>
      </w:divBdr>
    </w:div>
    <w:div w:id="291327827">
      <w:bodyDiv w:val="1"/>
      <w:marLeft w:val="0"/>
      <w:marRight w:val="0"/>
      <w:marTop w:val="0"/>
      <w:marBottom w:val="0"/>
      <w:divBdr>
        <w:top w:val="none" w:sz="0" w:space="0" w:color="auto"/>
        <w:left w:val="none" w:sz="0" w:space="0" w:color="auto"/>
        <w:bottom w:val="none" w:sz="0" w:space="0" w:color="auto"/>
        <w:right w:val="none" w:sz="0" w:space="0" w:color="auto"/>
      </w:divBdr>
    </w:div>
    <w:div w:id="298145712">
      <w:bodyDiv w:val="1"/>
      <w:marLeft w:val="0"/>
      <w:marRight w:val="0"/>
      <w:marTop w:val="0"/>
      <w:marBottom w:val="0"/>
      <w:divBdr>
        <w:top w:val="none" w:sz="0" w:space="0" w:color="auto"/>
        <w:left w:val="none" w:sz="0" w:space="0" w:color="auto"/>
        <w:bottom w:val="none" w:sz="0" w:space="0" w:color="auto"/>
        <w:right w:val="none" w:sz="0" w:space="0" w:color="auto"/>
      </w:divBdr>
    </w:div>
    <w:div w:id="417559554">
      <w:bodyDiv w:val="1"/>
      <w:marLeft w:val="0"/>
      <w:marRight w:val="0"/>
      <w:marTop w:val="0"/>
      <w:marBottom w:val="0"/>
      <w:divBdr>
        <w:top w:val="none" w:sz="0" w:space="0" w:color="auto"/>
        <w:left w:val="none" w:sz="0" w:space="0" w:color="auto"/>
        <w:bottom w:val="none" w:sz="0" w:space="0" w:color="auto"/>
        <w:right w:val="none" w:sz="0" w:space="0" w:color="auto"/>
      </w:divBdr>
    </w:div>
    <w:div w:id="471557511">
      <w:bodyDiv w:val="1"/>
      <w:marLeft w:val="0"/>
      <w:marRight w:val="0"/>
      <w:marTop w:val="0"/>
      <w:marBottom w:val="0"/>
      <w:divBdr>
        <w:top w:val="none" w:sz="0" w:space="0" w:color="auto"/>
        <w:left w:val="none" w:sz="0" w:space="0" w:color="auto"/>
        <w:bottom w:val="none" w:sz="0" w:space="0" w:color="auto"/>
        <w:right w:val="none" w:sz="0" w:space="0" w:color="auto"/>
      </w:divBdr>
    </w:div>
    <w:div w:id="471680960">
      <w:bodyDiv w:val="1"/>
      <w:marLeft w:val="0"/>
      <w:marRight w:val="0"/>
      <w:marTop w:val="0"/>
      <w:marBottom w:val="0"/>
      <w:divBdr>
        <w:top w:val="none" w:sz="0" w:space="0" w:color="auto"/>
        <w:left w:val="none" w:sz="0" w:space="0" w:color="auto"/>
        <w:bottom w:val="none" w:sz="0" w:space="0" w:color="auto"/>
        <w:right w:val="none" w:sz="0" w:space="0" w:color="auto"/>
      </w:divBdr>
    </w:div>
    <w:div w:id="518280849">
      <w:bodyDiv w:val="1"/>
      <w:marLeft w:val="0"/>
      <w:marRight w:val="0"/>
      <w:marTop w:val="0"/>
      <w:marBottom w:val="0"/>
      <w:divBdr>
        <w:top w:val="none" w:sz="0" w:space="0" w:color="auto"/>
        <w:left w:val="none" w:sz="0" w:space="0" w:color="auto"/>
        <w:bottom w:val="none" w:sz="0" w:space="0" w:color="auto"/>
        <w:right w:val="none" w:sz="0" w:space="0" w:color="auto"/>
      </w:divBdr>
    </w:div>
    <w:div w:id="549073180">
      <w:bodyDiv w:val="1"/>
      <w:marLeft w:val="0"/>
      <w:marRight w:val="0"/>
      <w:marTop w:val="0"/>
      <w:marBottom w:val="0"/>
      <w:divBdr>
        <w:top w:val="none" w:sz="0" w:space="0" w:color="auto"/>
        <w:left w:val="none" w:sz="0" w:space="0" w:color="auto"/>
        <w:bottom w:val="none" w:sz="0" w:space="0" w:color="auto"/>
        <w:right w:val="none" w:sz="0" w:space="0" w:color="auto"/>
      </w:divBdr>
    </w:div>
    <w:div w:id="580022948">
      <w:bodyDiv w:val="1"/>
      <w:marLeft w:val="0"/>
      <w:marRight w:val="0"/>
      <w:marTop w:val="0"/>
      <w:marBottom w:val="0"/>
      <w:divBdr>
        <w:top w:val="none" w:sz="0" w:space="0" w:color="auto"/>
        <w:left w:val="none" w:sz="0" w:space="0" w:color="auto"/>
        <w:bottom w:val="none" w:sz="0" w:space="0" w:color="auto"/>
        <w:right w:val="none" w:sz="0" w:space="0" w:color="auto"/>
      </w:divBdr>
    </w:div>
    <w:div w:id="740761831">
      <w:bodyDiv w:val="1"/>
      <w:marLeft w:val="0"/>
      <w:marRight w:val="0"/>
      <w:marTop w:val="0"/>
      <w:marBottom w:val="0"/>
      <w:divBdr>
        <w:top w:val="none" w:sz="0" w:space="0" w:color="auto"/>
        <w:left w:val="none" w:sz="0" w:space="0" w:color="auto"/>
        <w:bottom w:val="none" w:sz="0" w:space="0" w:color="auto"/>
        <w:right w:val="none" w:sz="0" w:space="0" w:color="auto"/>
      </w:divBdr>
    </w:div>
    <w:div w:id="816143854">
      <w:bodyDiv w:val="1"/>
      <w:marLeft w:val="0"/>
      <w:marRight w:val="0"/>
      <w:marTop w:val="0"/>
      <w:marBottom w:val="0"/>
      <w:divBdr>
        <w:top w:val="none" w:sz="0" w:space="0" w:color="auto"/>
        <w:left w:val="none" w:sz="0" w:space="0" w:color="auto"/>
        <w:bottom w:val="none" w:sz="0" w:space="0" w:color="auto"/>
        <w:right w:val="none" w:sz="0" w:space="0" w:color="auto"/>
      </w:divBdr>
    </w:div>
    <w:div w:id="834031015">
      <w:bodyDiv w:val="1"/>
      <w:marLeft w:val="0"/>
      <w:marRight w:val="0"/>
      <w:marTop w:val="0"/>
      <w:marBottom w:val="0"/>
      <w:divBdr>
        <w:top w:val="none" w:sz="0" w:space="0" w:color="auto"/>
        <w:left w:val="none" w:sz="0" w:space="0" w:color="auto"/>
        <w:bottom w:val="none" w:sz="0" w:space="0" w:color="auto"/>
        <w:right w:val="none" w:sz="0" w:space="0" w:color="auto"/>
      </w:divBdr>
    </w:div>
    <w:div w:id="836384913">
      <w:bodyDiv w:val="1"/>
      <w:marLeft w:val="0"/>
      <w:marRight w:val="0"/>
      <w:marTop w:val="0"/>
      <w:marBottom w:val="0"/>
      <w:divBdr>
        <w:top w:val="none" w:sz="0" w:space="0" w:color="auto"/>
        <w:left w:val="none" w:sz="0" w:space="0" w:color="auto"/>
        <w:bottom w:val="none" w:sz="0" w:space="0" w:color="auto"/>
        <w:right w:val="none" w:sz="0" w:space="0" w:color="auto"/>
      </w:divBdr>
    </w:div>
    <w:div w:id="857813779">
      <w:bodyDiv w:val="1"/>
      <w:marLeft w:val="0"/>
      <w:marRight w:val="0"/>
      <w:marTop w:val="0"/>
      <w:marBottom w:val="0"/>
      <w:divBdr>
        <w:top w:val="none" w:sz="0" w:space="0" w:color="auto"/>
        <w:left w:val="none" w:sz="0" w:space="0" w:color="auto"/>
        <w:bottom w:val="none" w:sz="0" w:space="0" w:color="auto"/>
        <w:right w:val="none" w:sz="0" w:space="0" w:color="auto"/>
      </w:divBdr>
    </w:div>
    <w:div w:id="881483882">
      <w:bodyDiv w:val="1"/>
      <w:marLeft w:val="0"/>
      <w:marRight w:val="0"/>
      <w:marTop w:val="0"/>
      <w:marBottom w:val="0"/>
      <w:divBdr>
        <w:top w:val="none" w:sz="0" w:space="0" w:color="auto"/>
        <w:left w:val="none" w:sz="0" w:space="0" w:color="auto"/>
        <w:bottom w:val="none" w:sz="0" w:space="0" w:color="auto"/>
        <w:right w:val="none" w:sz="0" w:space="0" w:color="auto"/>
      </w:divBdr>
    </w:div>
    <w:div w:id="925455801">
      <w:bodyDiv w:val="1"/>
      <w:marLeft w:val="0"/>
      <w:marRight w:val="0"/>
      <w:marTop w:val="0"/>
      <w:marBottom w:val="0"/>
      <w:divBdr>
        <w:top w:val="none" w:sz="0" w:space="0" w:color="auto"/>
        <w:left w:val="none" w:sz="0" w:space="0" w:color="auto"/>
        <w:bottom w:val="none" w:sz="0" w:space="0" w:color="auto"/>
        <w:right w:val="none" w:sz="0" w:space="0" w:color="auto"/>
      </w:divBdr>
    </w:div>
    <w:div w:id="947350496">
      <w:bodyDiv w:val="1"/>
      <w:marLeft w:val="0"/>
      <w:marRight w:val="0"/>
      <w:marTop w:val="0"/>
      <w:marBottom w:val="0"/>
      <w:divBdr>
        <w:top w:val="none" w:sz="0" w:space="0" w:color="auto"/>
        <w:left w:val="none" w:sz="0" w:space="0" w:color="auto"/>
        <w:bottom w:val="none" w:sz="0" w:space="0" w:color="auto"/>
        <w:right w:val="none" w:sz="0" w:space="0" w:color="auto"/>
      </w:divBdr>
    </w:div>
    <w:div w:id="964891052">
      <w:bodyDiv w:val="1"/>
      <w:marLeft w:val="0"/>
      <w:marRight w:val="0"/>
      <w:marTop w:val="0"/>
      <w:marBottom w:val="0"/>
      <w:divBdr>
        <w:top w:val="none" w:sz="0" w:space="0" w:color="auto"/>
        <w:left w:val="none" w:sz="0" w:space="0" w:color="auto"/>
        <w:bottom w:val="none" w:sz="0" w:space="0" w:color="auto"/>
        <w:right w:val="none" w:sz="0" w:space="0" w:color="auto"/>
      </w:divBdr>
    </w:div>
    <w:div w:id="1154640845">
      <w:bodyDiv w:val="1"/>
      <w:marLeft w:val="0"/>
      <w:marRight w:val="0"/>
      <w:marTop w:val="0"/>
      <w:marBottom w:val="0"/>
      <w:divBdr>
        <w:top w:val="none" w:sz="0" w:space="0" w:color="auto"/>
        <w:left w:val="none" w:sz="0" w:space="0" w:color="auto"/>
        <w:bottom w:val="none" w:sz="0" w:space="0" w:color="auto"/>
        <w:right w:val="none" w:sz="0" w:space="0" w:color="auto"/>
      </w:divBdr>
    </w:div>
    <w:div w:id="1169909883">
      <w:bodyDiv w:val="1"/>
      <w:marLeft w:val="0"/>
      <w:marRight w:val="0"/>
      <w:marTop w:val="0"/>
      <w:marBottom w:val="0"/>
      <w:divBdr>
        <w:top w:val="none" w:sz="0" w:space="0" w:color="auto"/>
        <w:left w:val="none" w:sz="0" w:space="0" w:color="auto"/>
        <w:bottom w:val="none" w:sz="0" w:space="0" w:color="auto"/>
        <w:right w:val="none" w:sz="0" w:space="0" w:color="auto"/>
      </w:divBdr>
    </w:div>
    <w:div w:id="1198204835">
      <w:bodyDiv w:val="1"/>
      <w:marLeft w:val="0"/>
      <w:marRight w:val="0"/>
      <w:marTop w:val="0"/>
      <w:marBottom w:val="0"/>
      <w:divBdr>
        <w:top w:val="none" w:sz="0" w:space="0" w:color="auto"/>
        <w:left w:val="none" w:sz="0" w:space="0" w:color="auto"/>
        <w:bottom w:val="none" w:sz="0" w:space="0" w:color="auto"/>
        <w:right w:val="none" w:sz="0" w:space="0" w:color="auto"/>
      </w:divBdr>
    </w:div>
    <w:div w:id="1297763647">
      <w:bodyDiv w:val="1"/>
      <w:marLeft w:val="0"/>
      <w:marRight w:val="0"/>
      <w:marTop w:val="0"/>
      <w:marBottom w:val="0"/>
      <w:divBdr>
        <w:top w:val="none" w:sz="0" w:space="0" w:color="auto"/>
        <w:left w:val="none" w:sz="0" w:space="0" w:color="auto"/>
        <w:bottom w:val="none" w:sz="0" w:space="0" w:color="auto"/>
        <w:right w:val="none" w:sz="0" w:space="0" w:color="auto"/>
      </w:divBdr>
    </w:div>
    <w:div w:id="1333486261">
      <w:bodyDiv w:val="1"/>
      <w:marLeft w:val="0"/>
      <w:marRight w:val="0"/>
      <w:marTop w:val="0"/>
      <w:marBottom w:val="0"/>
      <w:divBdr>
        <w:top w:val="none" w:sz="0" w:space="0" w:color="auto"/>
        <w:left w:val="none" w:sz="0" w:space="0" w:color="auto"/>
        <w:bottom w:val="none" w:sz="0" w:space="0" w:color="auto"/>
        <w:right w:val="none" w:sz="0" w:space="0" w:color="auto"/>
      </w:divBdr>
    </w:div>
    <w:div w:id="1354384229">
      <w:bodyDiv w:val="1"/>
      <w:marLeft w:val="0"/>
      <w:marRight w:val="0"/>
      <w:marTop w:val="0"/>
      <w:marBottom w:val="0"/>
      <w:divBdr>
        <w:top w:val="none" w:sz="0" w:space="0" w:color="auto"/>
        <w:left w:val="none" w:sz="0" w:space="0" w:color="auto"/>
        <w:bottom w:val="none" w:sz="0" w:space="0" w:color="auto"/>
        <w:right w:val="none" w:sz="0" w:space="0" w:color="auto"/>
      </w:divBdr>
    </w:div>
    <w:div w:id="1429303225">
      <w:bodyDiv w:val="1"/>
      <w:marLeft w:val="0"/>
      <w:marRight w:val="0"/>
      <w:marTop w:val="0"/>
      <w:marBottom w:val="0"/>
      <w:divBdr>
        <w:top w:val="none" w:sz="0" w:space="0" w:color="auto"/>
        <w:left w:val="none" w:sz="0" w:space="0" w:color="auto"/>
        <w:bottom w:val="none" w:sz="0" w:space="0" w:color="auto"/>
        <w:right w:val="none" w:sz="0" w:space="0" w:color="auto"/>
      </w:divBdr>
    </w:div>
    <w:div w:id="1439593944">
      <w:bodyDiv w:val="1"/>
      <w:marLeft w:val="0"/>
      <w:marRight w:val="0"/>
      <w:marTop w:val="0"/>
      <w:marBottom w:val="0"/>
      <w:divBdr>
        <w:top w:val="none" w:sz="0" w:space="0" w:color="auto"/>
        <w:left w:val="none" w:sz="0" w:space="0" w:color="auto"/>
        <w:bottom w:val="none" w:sz="0" w:space="0" w:color="auto"/>
        <w:right w:val="none" w:sz="0" w:space="0" w:color="auto"/>
      </w:divBdr>
    </w:div>
    <w:div w:id="1477915104">
      <w:bodyDiv w:val="1"/>
      <w:marLeft w:val="0"/>
      <w:marRight w:val="0"/>
      <w:marTop w:val="0"/>
      <w:marBottom w:val="0"/>
      <w:divBdr>
        <w:top w:val="none" w:sz="0" w:space="0" w:color="auto"/>
        <w:left w:val="none" w:sz="0" w:space="0" w:color="auto"/>
        <w:bottom w:val="none" w:sz="0" w:space="0" w:color="auto"/>
        <w:right w:val="none" w:sz="0" w:space="0" w:color="auto"/>
      </w:divBdr>
    </w:div>
    <w:div w:id="1500120600">
      <w:bodyDiv w:val="1"/>
      <w:marLeft w:val="0"/>
      <w:marRight w:val="0"/>
      <w:marTop w:val="0"/>
      <w:marBottom w:val="0"/>
      <w:divBdr>
        <w:top w:val="none" w:sz="0" w:space="0" w:color="auto"/>
        <w:left w:val="none" w:sz="0" w:space="0" w:color="auto"/>
        <w:bottom w:val="none" w:sz="0" w:space="0" w:color="auto"/>
        <w:right w:val="none" w:sz="0" w:space="0" w:color="auto"/>
      </w:divBdr>
    </w:div>
    <w:div w:id="1521354879">
      <w:bodyDiv w:val="1"/>
      <w:marLeft w:val="0"/>
      <w:marRight w:val="0"/>
      <w:marTop w:val="0"/>
      <w:marBottom w:val="0"/>
      <w:divBdr>
        <w:top w:val="none" w:sz="0" w:space="0" w:color="auto"/>
        <w:left w:val="none" w:sz="0" w:space="0" w:color="auto"/>
        <w:bottom w:val="none" w:sz="0" w:space="0" w:color="auto"/>
        <w:right w:val="none" w:sz="0" w:space="0" w:color="auto"/>
      </w:divBdr>
    </w:div>
    <w:div w:id="1543251350">
      <w:bodyDiv w:val="1"/>
      <w:marLeft w:val="0"/>
      <w:marRight w:val="0"/>
      <w:marTop w:val="0"/>
      <w:marBottom w:val="0"/>
      <w:divBdr>
        <w:top w:val="none" w:sz="0" w:space="0" w:color="auto"/>
        <w:left w:val="none" w:sz="0" w:space="0" w:color="auto"/>
        <w:bottom w:val="none" w:sz="0" w:space="0" w:color="auto"/>
        <w:right w:val="none" w:sz="0" w:space="0" w:color="auto"/>
      </w:divBdr>
    </w:div>
    <w:div w:id="1544753022">
      <w:bodyDiv w:val="1"/>
      <w:marLeft w:val="0"/>
      <w:marRight w:val="0"/>
      <w:marTop w:val="0"/>
      <w:marBottom w:val="0"/>
      <w:divBdr>
        <w:top w:val="none" w:sz="0" w:space="0" w:color="auto"/>
        <w:left w:val="none" w:sz="0" w:space="0" w:color="auto"/>
        <w:bottom w:val="none" w:sz="0" w:space="0" w:color="auto"/>
        <w:right w:val="none" w:sz="0" w:space="0" w:color="auto"/>
      </w:divBdr>
    </w:div>
    <w:div w:id="1557621270">
      <w:bodyDiv w:val="1"/>
      <w:marLeft w:val="0"/>
      <w:marRight w:val="0"/>
      <w:marTop w:val="0"/>
      <w:marBottom w:val="0"/>
      <w:divBdr>
        <w:top w:val="none" w:sz="0" w:space="0" w:color="auto"/>
        <w:left w:val="none" w:sz="0" w:space="0" w:color="auto"/>
        <w:bottom w:val="none" w:sz="0" w:space="0" w:color="auto"/>
        <w:right w:val="none" w:sz="0" w:space="0" w:color="auto"/>
      </w:divBdr>
    </w:div>
    <w:div w:id="1596744961">
      <w:bodyDiv w:val="1"/>
      <w:marLeft w:val="0"/>
      <w:marRight w:val="0"/>
      <w:marTop w:val="0"/>
      <w:marBottom w:val="0"/>
      <w:divBdr>
        <w:top w:val="none" w:sz="0" w:space="0" w:color="auto"/>
        <w:left w:val="none" w:sz="0" w:space="0" w:color="auto"/>
        <w:bottom w:val="none" w:sz="0" w:space="0" w:color="auto"/>
        <w:right w:val="none" w:sz="0" w:space="0" w:color="auto"/>
      </w:divBdr>
    </w:div>
    <w:div w:id="1617249531">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798833326">
      <w:bodyDiv w:val="1"/>
      <w:marLeft w:val="0"/>
      <w:marRight w:val="0"/>
      <w:marTop w:val="0"/>
      <w:marBottom w:val="0"/>
      <w:divBdr>
        <w:top w:val="none" w:sz="0" w:space="0" w:color="auto"/>
        <w:left w:val="none" w:sz="0" w:space="0" w:color="auto"/>
        <w:bottom w:val="none" w:sz="0" w:space="0" w:color="auto"/>
        <w:right w:val="none" w:sz="0" w:space="0" w:color="auto"/>
      </w:divBdr>
    </w:div>
    <w:div w:id="1881473193">
      <w:bodyDiv w:val="1"/>
      <w:marLeft w:val="0"/>
      <w:marRight w:val="0"/>
      <w:marTop w:val="0"/>
      <w:marBottom w:val="0"/>
      <w:divBdr>
        <w:top w:val="none" w:sz="0" w:space="0" w:color="auto"/>
        <w:left w:val="none" w:sz="0" w:space="0" w:color="auto"/>
        <w:bottom w:val="none" w:sz="0" w:space="0" w:color="auto"/>
        <w:right w:val="none" w:sz="0" w:space="0" w:color="auto"/>
      </w:divBdr>
    </w:div>
    <w:div w:id="1952932665">
      <w:bodyDiv w:val="1"/>
      <w:marLeft w:val="0"/>
      <w:marRight w:val="0"/>
      <w:marTop w:val="0"/>
      <w:marBottom w:val="0"/>
      <w:divBdr>
        <w:top w:val="none" w:sz="0" w:space="0" w:color="auto"/>
        <w:left w:val="none" w:sz="0" w:space="0" w:color="auto"/>
        <w:bottom w:val="none" w:sz="0" w:space="0" w:color="auto"/>
        <w:right w:val="none" w:sz="0" w:space="0" w:color="auto"/>
      </w:divBdr>
    </w:div>
    <w:div w:id="2025283447">
      <w:bodyDiv w:val="1"/>
      <w:marLeft w:val="0"/>
      <w:marRight w:val="0"/>
      <w:marTop w:val="0"/>
      <w:marBottom w:val="0"/>
      <w:divBdr>
        <w:top w:val="none" w:sz="0" w:space="0" w:color="auto"/>
        <w:left w:val="none" w:sz="0" w:space="0" w:color="auto"/>
        <w:bottom w:val="none" w:sz="0" w:space="0" w:color="auto"/>
        <w:right w:val="none" w:sz="0" w:space="0" w:color="auto"/>
      </w:divBdr>
    </w:div>
    <w:div w:id="2050567575">
      <w:bodyDiv w:val="1"/>
      <w:marLeft w:val="0"/>
      <w:marRight w:val="0"/>
      <w:marTop w:val="0"/>
      <w:marBottom w:val="0"/>
      <w:divBdr>
        <w:top w:val="none" w:sz="0" w:space="0" w:color="auto"/>
        <w:left w:val="none" w:sz="0" w:space="0" w:color="auto"/>
        <w:bottom w:val="none" w:sz="0" w:space="0" w:color="auto"/>
        <w:right w:val="none" w:sz="0" w:space="0" w:color="auto"/>
      </w:divBdr>
    </w:div>
    <w:div w:id="2096507465">
      <w:bodyDiv w:val="1"/>
      <w:marLeft w:val="0"/>
      <w:marRight w:val="0"/>
      <w:marTop w:val="0"/>
      <w:marBottom w:val="0"/>
      <w:divBdr>
        <w:top w:val="none" w:sz="0" w:space="0" w:color="auto"/>
        <w:left w:val="none" w:sz="0" w:space="0" w:color="auto"/>
        <w:bottom w:val="none" w:sz="0" w:space="0" w:color="auto"/>
        <w:right w:val="none" w:sz="0" w:space="0" w:color="auto"/>
      </w:divBdr>
    </w:div>
    <w:div w:id="2116094442">
      <w:bodyDiv w:val="1"/>
      <w:marLeft w:val="0"/>
      <w:marRight w:val="0"/>
      <w:marTop w:val="0"/>
      <w:marBottom w:val="0"/>
      <w:divBdr>
        <w:top w:val="none" w:sz="0" w:space="0" w:color="auto"/>
        <w:left w:val="none" w:sz="0" w:space="0" w:color="auto"/>
        <w:bottom w:val="none" w:sz="0" w:space="0" w:color="auto"/>
        <w:right w:val="none" w:sz="0" w:space="0" w:color="auto"/>
      </w:divBdr>
    </w:div>
    <w:div w:id="21458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 TargetMode="External"/><Relationship Id="rId13" Type="http://schemas.openxmlformats.org/officeDocument/2006/relationships/hyperlink" Target="https://contrataciondelestado.es/wps/portal/guiasAyuda" TargetMode="External"/><Relationship Id="rId18" Type="http://schemas.openxmlformats.org/officeDocument/2006/relationships/hyperlink" Target="https://sede.diputaciondepalencia.es" TargetMode="External"/><Relationship Id="rId3" Type="http://schemas.openxmlformats.org/officeDocument/2006/relationships/styles" Target="styles.xml"/><Relationship Id="rId21" Type="http://schemas.openxmlformats.org/officeDocument/2006/relationships/hyperlink" Target="mailto:dpd@diputaciondepalencia.es" TargetMode="External"/><Relationship Id="rId7" Type="http://schemas.openxmlformats.org/officeDocument/2006/relationships/endnotes" Target="endnotes.xml"/><Relationship Id="rId12" Type="http://schemas.openxmlformats.org/officeDocument/2006/relationships/hyperlink" Target="https://contrataciondelestado.es" TargetMode="External"/><Relationship Id="rId17" Type="http://schemas.openxmlformats.org/officeDocument/2006/relationships/hyperlink" Target="https://registrodelicitadores.gob.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sor.registrodelicitadores.gob.es/espd-web/filter?lang=es" TargetMode="External"/><Relationship Id="rId20" Type="http://schemas.openxmlformats.org/officeDocument/2006/relationships/hyperlink" Target="https://face.gob.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diputaciondepalencia.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tratacionypatrimonio@diputaciondepalencia.es" TargetMode="External"/><Relationship Id="rId23" Type="http://schemas.openxmlformats.org/officeDocument/2006/relationships/footer" Target="footer1.xml"/><Relationship Id="rId10" Type="http://schemas.openxmlformats.org/officeDocument/2006/relationships/hyperlink" Target="http://www.diputaciondepalencia.es" TargetMode="External"/><Relationship Id="rId19" Type="http://schemas.openxmlformats.org/officeDocument/2006/relationships/hyperlink" Target="https://www.diputaciondepalencia.es/sitio/hacienda/procedimiento-designacion-cuenta-bancaria-pagos-ordenar-diputacion" TargetMode="External"/><Relationship Id="rId4" Type="http://schemas.openxmlformats.org/officeDocument/2006/relationships/settings" Target="settings.xml"/><Relationship Id="rId9" Type="http://schemas.openxmlformats.org/officeDocument/2006/relationships/hyperlink" Target="https://contrataciondelestado.es" TargetMode="External"/><Relationship Id="rId14" Type="http://schemas.openxmlformats.org/officeDocument/2006/relationships/hyperlink" Target="https://sede.diputaciondepalencia.es" TargetMode="External"/><Relationship Id="rId22" Type="http://schemas.openxmlformats.org/officeDocument/2006/relationships/hyperlink" Target="http://www.diputaciondepalenc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447D8-BAFF-4B78-8880-95091B2A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23514</Words>
  <Characters>129331</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Javier Martín Lagunilla</cp:lastModifiedBy>
  <cp:revision>44</cp:revision>
  <cp:lastPrinted>2018-05-17T11:11:00Z</cp:lastPrinted>
  <dcterms:created xsi:type="dcterms:W3CDTF">2020-11-19T08:19:00Z</dcterms:created>
  <dcterms:modified xsi:type="dcterms:W3CDTF">2024-12-19T12:42:00Z</dcterms:modified>
</cp:coreProperties>
</file>