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octava del proceso selectivo para el ingreso como personal funcionario de carrera/laboral fijo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</w:sdtPr>
        <w:sdtEndPr/>
        <w:sdtContent>
          <w:r w:rsidR="00E856FE">
            <w:rPr>
              <w:rFonts w:ascii="Arial" w:hAnsi="Arial" w:cs="Arial"/>
              <w:szCs w:val="22"/>
            </w:rPr>
            <w:t>Auxiliar de Clínica/Enfermería</w:t>
          </w:r>
        </w:sdtContent>
      </w:sdt>
      <w:r w:rsidRPr="00CD7E8F">
        <w:rPr>
          <w:rFonts w:ascii="Arial" w:hAnsi="Arial" w:cs="Arial"/>
          <w:szCs w:val="22"/>
        </w:rPr>
        <w:t xml:space="preserve">, convocado por Acuerdo de la Junta de Gobierno </w:t>
      </w:r>
      <w:bookmarkStart w:id="0" w:name="_GoBack"/>
      <w:bookmarkEnd w:id="0"/>
      <w:r w:rsidRPr="00CD7E8F">
        <w:rPr>
          <w:rFonts w:ascii="Arial" w:hAnsi="Arial" w:cs="Arial"/>
          <w:szCs w:val="22"/>
        </w:rPr>
        <w:t xml:space="preserve">de 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</w:sdtPr>
        <w:sdtEndPr/>
        <w:sdtContent>
          <w:r w:rsidR="00E856FE">
            <w:rPr>
              <w:rFonts w:ascii="Arial" w:hAnsi="Arial" w:cs="Arial"/>
              <w:szCs w:val="22"/>
            </w:rPr>
            <w:t>12de diciembre de 2022</w:t>
          </w:r>
        </w:sdtContent>
      </w:sdt>
      <w:r w:rsidRPr="00CD7E8F">
        <w:rPr>
          <w:rFonts w:ascii="Arial" w:hAnsi="Arial" w:cs="Arial"/>
          <w:szCs w:val="22"/>
        </w:rPr>
        <w:t>, (Expte.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="00E856FE">
            <w:rPr>
              <w:rFonts w:ascii="Arial" w:hAnsi="Arial" w:cs="Arial"/>
              <w:szCs w:val="22"/>
            </w:rPr>
            <w:t>13871</w:t>
          </w:r>
        </w:sdtContent>
      </w:sdt>
      <w:r w:rsidRPr="00CD7E8F">
        <w:rPr>
          <w:rFonts w:ascii="Arial" w:hAnsi="Arial" w:cs="Arial"/>
          <w:szCs w:val="22"/>
        </w:rPr>
        <w:t xml:space="preserve">/2022),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 para el acceso al empleo público, presentado por D./</w:t>
      </w:r>
      <w:proofErr w:type="spellStart"/>
      <w:r w:rsidRPr="00CD7E8F">
        <w:rPr>
          <w:rFonts w:ascii="Arial" w:hAnsi="Arial" w:cs="Arial"/>
          <w:szCs w:val="22"/>
        </w:rPr>
        <w:t>Dña</w:t>
      </w:r>
      <w:proofErr w:type="spellEnd"/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405451731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ED7" w:rsidRDefault="00E35ED7" w:rsidP="006116DD">
      <w:r>
        <w:separator/>
      </w:r>
    </w:p>
  </w:endnote>
  <w:endnote w:type="continuationSeparator" w:id="0">
    <w:p w:rsidR="00E35ED7" w:rsidRDefault="00E35ED7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ED7" w:rsidRDefault="00E35ED7" w:rsidP="006116DD">
      <w:r>
        <w:separator/>
      </w:r>
    </w:p>
  </w:footnote>
  <w:footnote w:type="continuationSeparator" w:id="0">
    <w:p w:rsidR="00E35ED7" w:rsidRDefault="00E35ED7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6116DD"/>
    <w:rsid w:val="00E35ED7"/>
    <w:rsid w:val="00E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E64D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BD7461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BD7461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507CB5"/>
    <w:rsid w:val="005A2AA4"/>
    <w:rsid w:val="00B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María José Rapino García</cp:lastModifiedBy>
  <cp:revision>2</cp:revision>
  <dcterms:created xsi:type="dcterms:W3CDTF">2025-03-07T12:32:00Z</dcterms:created>
  <dcterms:modified xsi:type="dcterms:W3CDTF">2025-03-07T12:32:00Z</dcterms:modified>
</cp:coreProperties>
</file>