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jc w:val="center"/>
        <w:tblInd w:w="1300" w:type="dxa"/>
        <w:tblCellMar>
          <w:left w:w="0" w:type="dxa"/>
          <w:right w:w="0" w:type="dxa"/>
        </w:tblCellMar>
        <w:tblLook w:val="0000"/>
      </w:tblPr>
      <w:tblGrid>
        <w:gridCol w:w="3388"/>
        <w:gridCol w:w="1439"/>
        <w:gridCol w:w="1439"/>
        <w:gridCol w:w="3094"/>
      </w:tblGrid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divId w:val="1880848838"/>
              <w:rPr>
                <w:rFonts w:ascii="Calibri" w:hAnsi="Calibri"/>
                <w:b/>
                <w:bCs/>
                <w:color w:val="632423"/>
                <w:sz w:val="28"/>
                <w:szCs w:val="28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 w:val="28"/>
                <w:szCs w:val="28"/>
              </w:rPr>
              <w:t>Ficha informativa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>Procedimiento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05" w:rsidRPr="00B53705" w:rsidRDefault="007653D3" w:rsidP="00B53705">
            <w:pPr>
              <w:pStyle w:val="BodyText"/>
              <w:tabs>
                <w:tab w:val="left" w:pos="709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647"/>
              </w:tabs>
              <w:ind w:right="-8"/>
              <w:jc w:val="both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Convocatoria del </w:t>
            </w:r>
            <w:r w:rsidR="00D67A32">
              <w:rPr>
                <w:rFonts w:ascii="Calibri" w:hAnsi="Calibri"/>
                <w:sz w:val="22"/>
                <w:szCs w:val="22"/>
                <w:lang w:val="es-ES"/>
              </w:rPr>
              <w:t>XI Concurso Provincial de Belenes</w:t>
            </w:r>
          </w:p>
          <w:p w:rsidR="00E23FC9" w:rsidRPr="00E23FC9" w:rsidRDefault="00E23FC9" w:rsidP="00152A90">
            <w:pPr>
              <w:jc w:val="left"/>
              <w:rPr>
                <w:rFonts w:ascii="Calibri" w:hAnsi="Calibri"/>
                <w:szCs w:val="22"/>
              </w:rPr>
            </w:pPr>
          </w:p>
        </w:tc>
      </w:tr>
      <w:tr w:rsidR="00E23FC9" w:rsidRPr="00E23FC9" w:rsidTr="00410B93">
        <w:trPr>
          <w:jc w:val="center"/>
        </w:trPr>
        <w:tc>
          <w:tcPr>
            <w:tcW w:w="4827" w:type="dxa"/>
            <w:gridSpan w:val="2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>Referencia</w:t>
            </w:r>
          </w:p>
        </w:tc>
        <w:tc>
          <w:tcPr>
            <w:tcW w:w="4533" w:type="dxa"/>
            <w:gridSpan w:val="2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>Versión y fecha de la última actualización</w:t>
            </w:r>
          </w:p>
        </w:tc>
      </w:tr>
      <w:tr w:rsidR="00E23FC9" w:rsidRPr="00E23FC9" w:rsidTr="00410B93">
        <w:trPr>
          <w:jc w:val="center"/>
        </w:trPr>
        <w:tc>
          <w:tcPr>
            <w:tcW w:w="4827" w:type="dxa"/>
            <w:gridSpan w:val="2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FC9" w:rsidRPr="00E23FC9" w:rsidRDefault="00E23FC9" w:rsidP="00E23FC9">
            <w:pPr>
              <w:spacing w:before="100" w:after="100"/>
              <w:jc w:val="left"/>
              <w:rPr>
                <w:rFonts w:ascii="Calibri" w:hAnsi="Calibri"/>
                <w:sz w:val="20"/>
                <w:szCs w:val="20"/>
              </w:rPr>
            </w:pPr>
            <w:r w:rsidRPr="00E23FC9">
              <w:rPr>
                <w:rFonts w:ascii="Calibri" w:hAnsi="Calibri"/>
                <w:sz w:val="20"/>
                <w:szCs w:val="20"/>
              </w:rPr>
              <w:t xml:space="preserve">  </w:t>
            </w:r>
            <w:r w:rsidR="00374499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533" w:type="dxa"/>
            <w:gridSpan w:val="2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pacing w:before="100" w:after="10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>Descripción del procedimiento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23" w:rsidRPr="00185623" w:rsidRDefault="00F226C8" w:rsidP="00185623">
            <w:pPr>
              <w:ind w:right="177" w:firstLine="708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Se trata de una</w:t>
            </w:r>
            <w:r w:rsidR="00E22C23" w:rsidRPr="00185623">
              <w:rPr>
                <w:rFonts w:ascii="Calibri" w:hAnsi="Calibri" w:cs="Calibri"/>
                <w:szCs w:val="22"/>
              </w:rPr>
              <w:t xml:space="preserve"> convocatoria </w:t>
            </w:r>
            <w:r w:rsidR="004B509D" w:rsidRPr="00185623">
              <w:rPr>
                <w:rFonts w:ascii="Calibri" w:hAnsi="Calibri" w:cs="Calibri"/>
                <w:b/>
                <w:szCs w:val="22"/>
              </w:rPr>
              <w:t>abierta</w:t>
            </w:r>
            <w:r w:rsidR="004B509D" w:rsidRPr="00185623"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 xml:space="preserve">con el formato de concurso </w:t>
            </w:r>
            <w:r w:rsidR="00D67A32">
              <w:rPr>
                <w:rFonts w:ascii="Calibri" w:hAnsi="Calibri" w:cs="Calibri"/>
                <w:szCs w:val="22"/>
              </w:rPr>
              <w:t>para premiar los mejores belenes provinciales, con el fin de estimular el esfuerzo que realizan numerosos colectivos y partic</w:t>
            </w:r>
            <w:r w:rsidR="00D67A32">
              <w:rPr>
                <w:rFonts w:ascii="Calibri" w:hAnsi="Calibri" w:cs="Calibri"/>
                <w:szCs w:val="22"/>
              </w:rPr>
              <w:t>u</w:t>
            </w:r>
            <w:r w:rsidR="00D67A32">
              <w:rPr>
                <w:rFonts w:ascii="Calibri" w:hAnsi="Calibri" w:cs="Calibri"/>
                <w:szCs w:val="22"/>
              </w:rPr>
              <w:t>lares en las fechas navideñas, instalando en sus domicilios o locales de reunión los tradicionales belenes y nacimientos, tan arraigados en la cultura popular española.</w:t>
            </w:r>
          </w:p>
          <w:p w:rsidR="007653D3" w:rsidRPr="00E23FC9" w:rsidRDefault="00D67A32" w:rsidP="00D67A32">
            <w:pPr>
              <w:tabs>
                <w:tab w:val="left" w:pos="7256"/>
              </w:tabs>
              <w:ind w:right="177" w:firstLine="708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ab/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Forma de inicio </w:t>
            </w:r>
          </w:p>
        </w:tc>
      </w:tr>
      <w:tr w:rsidR="00E23FC9" w:rsidRPr="00E23FC9" w:rsidTr="00410B93">
        <w:trPr>
          <w:jc w:val="center"/>
        </w:trPr>
        <w:tc>
          <w:tcPr>
            <w:tcW w:w="3388" w:type="dxa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FC9" w:rsidRPr="00E23FC9" w:rsidRDefault="00E23FC9" w:rsidP="00E22C23">
            <w:pPr>
              <w:spacing w:before="100" w:after="100"/>
              <w:jc w:val="left"/>
              <w:rPr>
                <w:rFonts w:ascii="Calibri" w:hAnsi="Calibri"/>
                <w:sz w:val="20"/>
                <w:szCs w:val="20"/>
              </w:rPr>
            </w:pPr>
            <w:r w:rsidRPr="00E23FC9">
              <w:rPr>
                <w:rFonts w:ascii="Calibri" w:hAnsi="Calibri"/>
                <w:sz w:val="20"/>
                <w:szCs w:val="20"/>
              </w:rPr>
              <w:t xml:space="preserve">Instancia de parte  </w:t>
            </w:r>
            <w:r w:rsidR="00DD1FB8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FC9" w:rsidRPr="00E23FC9" w:rsidRDefault="00E23FC9" w:rsidP="00DD1FB8">
            <w:pPr>
              <w:spacing w:before="100" w:after="100"/>
              <w:jc w:val="left"/>
              <w:rPr>
                <w:rFonts w:ascii="Calibri" w:hAnsi="Calibri"/>
                <w:sz w:val="20"/>
                <w:szCs w:val="20"/>
              </w:rPr>
            </w:pPr>
            <w:r w:rsidRPr="00E23FC9">
              <w:rPr>
                <w:rFonts w:ascii="Calibri" w:hAnsi="Calibri"/>
                <w:sz w:val="20"/>
                <w:szCs w:val="20"/>
              </w:rPr>
              <w:t xml:space="preserve">Oficio </w:t>
            </w:r>
            <w:bookmarkStart w:id="0" w:name="Casilla1"/>
            <w:bookmarkEnd w:id="0"/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FC9" w:rsidRPr="00E23FC9" w:rsidRDefault="00E23FC9" w:rsidP="00E23FC9">
            <w:pPr>
              <w:spacing w:before="100" w:after="100"/>
              <w:jc w:val="left"/>
              <w:rPr>
                <w:rFonts w:ascii="Calibri" w:hAnsi="Calibri"/>
                <w:sz w:val="20"/>
                <w:szCs w:val="20"/>
              </w:rPr>
            </w:pPr>
            <w:r w:rsidRPr="00E23FC9">
              <w:rPr>
                <w:rFonts w:ascii="Calibri" w:hAnsi="Calibri"/>
                <w:sz w:val="20"/>
                <w:szCs w:val="20"/>
              </w:rPr>
              <w:t xml:space="preserve">Ambas </w:t>
            </w:r>
            <w:bookmarkStart w:id="1" w:name="Casilla2"/>
            <w:bookmarkEnd w:id="1"/>
          </w:p>
        </w:tc>
      </w:tr>
      <w:tr w:rsidR="00E23FC9" w:rsidRPr="00E23FC9" w:rsidTr="007653D3">
        <w:trPr>
          <w:trHeight w:val="417"/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Sujeto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3D3" w:rsidRDefault="00E22C23" w:rsidP="007653D3">
            <w:pPr>
              <w:pStyle w:val="Prrafodelista"/>
              <w:spacing w:after="200" w:line="276" w:lineRule="auto"/>
              <w:ind w:left="0" w:right="-292"/>
              <w:contextualSpacing/>
              <w:jc w:val="both"/>
              <w:rPr>
                <w:rFonts w:cs="Arial"/>
              </w:rPr>
            </w:pPr>
            <w:r w:rsidRPr="00E22C23">
              <w:rPr>
                <w:rFonts w:cs="Arial"/>
              </w:rPr>
              <w:t>P</w:t>
            </w:r>
            <w:r w:rsidR="007653D3">
              <w:rPr>
                <w:rFonts w:cs="Arial"/>
              </w:rPr>
              <w:t>odrán ser beneficiarios de este Certamen:</w:t>
            </w:r>
          </w:p>
          <w:p w:rsidR="00D67A32" w:rsidRPr="00D67A32" w:rsidRDefault="00D67A32" w:rsidP="007653D3">
            <w:pPr>
              <w:pStyle w:val="Prrafodelista"/>
              <w:numPr>
                <w:ilvl w:val="0"/>
                <w:numId w:val="14"/>
              </w:numPr>
              <w:spacing w:after="200" w:line="276" w:lineRule="auto"/>
              <w:ind w:right="-292"/>
              <w:contextualSpacing/>
              <w:jc w:val="both"/>
            </w:pPr>
            <w:r>
              <w:rPr>
                <w:rFonts w:cs="Calibri"/>
              </w:rPr>
              <w:t>Entidades: Entidades públicas y privadas, asociaciones, parroquias, centros docentes y establec</w:t>
            </w:r>
            <w:r>
              <w:rPr>
                <w:rFonts w:cs="Calibri"/>
              </w:rPr>
              <w:t>i</w:t>
            </w:r>
            <w:r>
              <w:rPr>
                <w:rFonts w:cs="Calibri"/>
              </w:rPr>
              <w:t>mientos comerciales de localidades de menos de 20.000 habitantes, con unas dimensiones mínimas de 6 m2.</w:t>
            </w:r>
          </w:p>
          <w:p w:rsidR="00DD1FB8" w:rsidRPr="00B53705" w:rsidRDefault="00D67A32" w:rsidP="007653D3">
            <w:pPr>
              <w:pStyle w:val="Prrafodelista"/>
              <w:numPr>
                <w:ilvl w:val="0"/>
                <w:numId w:val="14"/>
              </w:numPr>
              <w:spacing w:after="200" w:line="276" w:lineRule="auto"/>
              <w:ind w:right="-292"/>
              <w:contextualSpacing/>
              <w:jc w:val="both"/>
            </w:pPr>
            <w:r>
              <w:rPr>
                <w:rFonts w:cs="Calibri"/>
              </w:rPr>
              <w:t>Familiares: Podrán participar belenes instalados en domicilios particulares de localidades de m</w:t>
            </w:r>
            <w:r>
              <w:rPr>
                <w:rFonts w:cs="Calibri"/>
              </w:rPr>
              <w:t>e</w:t>
            </w:r>
            <w:r>
              <w:rPr>
                <w:rFonts w:cs="Calibri"/>
              </w:rPr>
              <w:t>nos de 20.000 habitantes, con unas dimensiones mínimas de 3 m2.</w:t>
            </w:r>
            <w:r w:rsidR="00E22C23" w:rsidRPr="007653D3">
              <w:rPr>
                <w:rFonts w:cs="Calibri"/>
              </w:rPr>
              <w:t xml:space="preserve">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CE22AA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CE22AA">
              <w:rPr>
                <w:rFonts w:ascii="Calibri" w:hAnsi="Calibri"/>
                <w:b/>
                <w:bCs/>
                <w:color w:val="632423"/>
                <w:szCs w:val="22"/>
              </w:rPr>
              <w:t xml:space="preserve">Plazo de presentación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58" w:rsidRPr="009A7458" w:rsidRDefault="0057023A" w:rsidP="009A7458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/>
                <w:szCs w:val="22"/>
              </w:rPr>
              <w:t>Hasta el</w:t>
            </w:r>
            <w:r w:rsidR="00D67A32">
              <w:rPr>
                <w:rFonts w:ascii="Calibri" w:hAnsi="Calibri"/>
                <w:szCs w:val="22"/>
              </w:rPr>
              <w:t>7 de diciembre</w:t>
            </w:r>
          </w:p>
          <w:p w:rsidR="009A7458" w:rsidRPr="00CE22AA" w:rsidRDefault="009A7458" w:rsidP="009A7458">
            <w:pPr>
              <w:pStyle w:val="BodyText"/>
              <w:tabs>
                <w:tab w:val="left" w:pos="851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360"/>
              </w:tabs>
              <w:ind w:right="-8"/>
              <w:jc w:val="both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Documentación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C09" w:rsidRDefault="00D67A32" w:rsidP="00561DD6">
            <w:pPr>
              <w:ind w:right="17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Solicitud con los correspondientes anexos.</w:t>
            </w:r>
          </w:p>
          <w:p w:rsidR="00F226C8" w:rsidRPr="00B53705" w:rsidRDefault="00F226C8" w:rsidP="00561DD6">
            <w:pPr>
              <w:ind w:right="177" w:firstLine="708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Lugar de presentación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3D3" w:rsidRPr="007653D3" w:rsidRDefault="007653D3" w:rsidP="00561DD6">
            <w:pPr>
              <w:spacing w:after="200" w:line="276" w:lineRule="auto"/>
              <w:ind w:right="177"/>
              <w:rPr>
                <w:rFonts w:ascii="Calibri" w:hAnsi="Calibri" w:cs="Calibri"/>
                <w:szCs w:val="22"/>
              </w:rPr>
            </w:pPr>
            <w:r w:rsidRPr="007653D3">
              <w:rPr>
                <w:rFonts w:ascii="Calibri" w:hAnsi="Calibri" w:cs="Calibri"/>
                <w:szCs w:val="22"/>
              </w:rPr>
              <w:t>Registro General de la Diputación de Palencia (C/ Burgos 1, Registro. 34001 Palencia</w:t>
            </w:r>
            <w:r w:rsidR="00561DD6">
              <w:rPr>
                <w:rFonts w:ascii="Calibri" w:hAnsi="Calibri" w:cs="Calibri"/>
                <w:szCs w:val="22"/>
              </w:rPr>
              <w:t xml:space="preserve"> </w:t>
            </w:r>
            <w:r w:rsidRPr="007653D3">
              <w:rPr>
                <w:rFonts w:ascii="Calibri" w:hAnsi="Calibri" w:cs="Calibri"/>
                <w:szCs w:val="22"/>
              </w:rPr>
              <w:t>y de acuerdo con lo establecido en las Leyes 39/2015 del Proced</w:t>
            </w:r>
            <w:r w:rsidRPr="007653D3">
              <w:rPr>
                <w:rFonts w:ascii="Calibri" w:hAnsi="Calibri" w:cs="Calibri"/>
                <w:szCs w:val="22"/>
              </w:rPr>
              <w:t>i</w:t>
            </w:r>
            <w:r w:rsidRPr="007653D3">
              <w:rPr>
                <w:rFonts w:ascii="Calibri" w:hAnsi="Calibri" w:cs="Calibri"/>
                <w:szCs w:val="22"/>
              </w:rPr>
              <w:t>miento Administrativo Común y 40/2015 de Régimen Jurídico del Sector Público (se consideran días inhábiles los sáb</w:t>
            </w:r>
            <w:r w:rsidRPr="007653D3">
              <w:rPr>
                <w:rFonts w:ascii="Calibri" w:hAnsi="Calibri" w:cs="Calibri"/>
                <w:szCs w:val="22"/>
              </w:rPr>
              <w:t>a</w:t>
            </w:r>
            <w:r w:rsidRPr="007653D3">
              <w:rPr>
                <w:rFonts w:ascii="Calibri" w:hAnsi="Calibri" w:cs="Calibri"/>
                <w:szCs w:val="22"/>
              </w:rPr>
              <w:t>dos, domingos y festivos).</w:t>
            </w:r>
          </w:p>
          <w:p w:rsidR="00C27BC1" w:rsidRPr="00A60386" w:rsidRDefault="00C27BC1" w:rsidP="008157A4">
            <w:pPr>
              <w:spacing w:after="200" w:line="276" w:lineRule="auto"/>
              <w:ind w:right="177" w:firstLine="708"/>
              <w:rPr>
                <w:rFonts w:ascii="Calibri" w:hAnsi="Calibri"/>
                <w:szCs w:val="22"/>
              </w:rPr>
            </w:pP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Tributos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374499" w:rsidP="00E23FC9">
            <w:pPr>
              <w:spacing w:after="200" w:line="276" w:lineRule="auto"/>
              <w:jc w:val="left"/>
              <w:rPr>
                <w:rFonts w:ascii="Calibri" w:hAnsi="Calibri"/>
                <w:color w:val="00B050"/>
                <w:szCs w:val="22"/>
              </w:rPr>
            </w:pPr>
            <w:r>
              <w:rPr>
                <w:rFonts w:ascii="Calibri" w:hAnsi="Calibri"/>
                <w:color w:val="00B050"/>
                <w:szCs w:val="22"/>
              </w:rPr>
              <w:t xml:space="preserve"> </w:t>
            </w:r>
            <w:r w:rsidR="00E23FC9" w:rsidRPr="00E23FC9">
              <w:rPr>
                <w:rFonts w:ascii="Calibri" w:hAnsi="Calibri"/>
                <w:color w:val="00B050"/>
                <w:szCs w:val="22"/>
              </w:rPr>
              <w:t xml:space="preserve">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Órgano gestor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jc w:val="left"/>
              <w:rPr>
                <w:rFonts w:ascii="Calibri" w:hAnsi="Calibri"/>
                <w:szCs w:val="22"/>
              </w:rPr>
            </w:pPr>
          </w:p>
          <w:p w:rsidR="00E23FC9" w:rsidRPr="00E23FC9" w:rsidRDefault="00374499" w:rsidP="00E23FC9">
            <w:pPr>
              <w:spacing w:after="200" w:line="276" w:lineRule="auto"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</w:t>
            </w:r>
            <w:r w:rsidR="00C27BC1">
              <w:rPr>
                <w:rFonts w:ascii="Calibri" w:hAnsi="Calibri"/>
                <w:szCs w:val="22"/>
              </w:rPr>
              <w:t>Servicio de Cultura</w:t>
            </w:r>
            <w:r w:rsidR="00D67A32">
              <w:rPr>
                <w:rFonts w:ascii="Calibri" w:hAnsi="Calibri"/>
                <w:szCs w:val="22"/>
              </w:rPr>
              <w:t xml:space="preserve"> con la colaboración de la Asociación </w:t>
            </w:r>
            <w:proofErr w:type="spellStart"/>
            <w:r w:rsidR="00D67A32">
              <w:rPr>
                <w:rFonts w:ascii="Calibri" w:hAnsi="Calibri"/>
                <w:szCs w:val="22"/>
              </w:rPr>
              <w:t>Belenista</w:t>
            </w:r>
            <w:proofErr w:type="spellEnd"/>
            <w:r w:rsidR="00D67A32">
              <w:rPr>
                <w:rFonts w:ascii="Calibri" w:hAnsi="Calibri"/>
                <w:szCs w:val="22"/>
              </w:rPr>
              <w:t xml:space="preserve"> Francisco de </w:t>
            </w:r>
            <w:proofErr w:type="spellStart"/>
            <w:r w:rsidR="00D67A32">
              <w:rPr>
                <w:rFonts w:ascii="Calibri" w:hAnsi="Calibri"/>
                <w:szCs w:val="22"/>
              </w:rPr>
              <w:t>Asis</w:t>
            </w:r>
            <w:proofErr w:type="spellEnd"/>
            <w:r w:rsidR="00D67A32">
              <w:rPr>
                <w:rFonts w:ascii="Calibri" w:hAnsi="Calibri"/>
                <w:szCs w:val="22"/>
              </w:rPr>
              <w:t xml:space="preserve"> de Palencia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Órgano que resuelve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374499" w:rsidP="00E23FC9">
            <w:pPr>
              <w:jc w:val="left"/>
              <w:rPr>
                <w:rFonts w:ascii="Calibri" w:hAnsi="Calibri"/>
                <w:color w:val="FF0000"/>
                <w:szCs w:val="22"/>
              </w:rPr>
            </w:pPr>
            <w:r>
              <w:rPr>
                <w:rFonts w:ascii="Calibri" w:hAnsi="Calibri"/>
                <w:color w:val="FF0000"/>
                <w:szCs w:val="22"/>
              </w:rPr>
              <w:t xml:space="preserve"> </w:t>
            </w:r>
          </w:p>
          <w:p w:rsidR="00E23FC9" w:rsidRPr="00E23FC9" w:rsidRDefault="00D67A32" w:rsidP="00E23FC9">
            <w:pPr>
              <w:spacing w:after="200" w:line="276" w:lineRule="auto"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Ilma. Sra. Presidenta de la Diputación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Plazo máximo de resolución y notificación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374499" w:rsidP="00E23FC9">
            <w:pPr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lastRenderedPageBreak/>
              <w:t xml:space="preserve"> </w:t>
            </w:r>
          </w:p>
          <w:p w:rsidR="00E23FC9" w:rsidRPr="00E23FC9" w:rsidRDefault="00D67A32" w:rsidP="009A7458">
            <w:pPr>
              <w:spacing w:after="200" w:line="276" w:lineRule="auto"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31 de enero de 2017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Efectos del silencio administrativo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374499" w:rsidP="00E23FC9">
            <w:pPr>
              <w:spacing w:after="200" w:line="276" w:lineRule="auto"/>
              <w:jc w:val="left"/>
              <w:rPr>
                <w:rFonts w:ascii="Calibri" w:hAnsi="Calibri"/>
                <w:color w:val="00B050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</w:t>
            </w:r>
            <w:r w:rsidR="00E23FC9" w:rsidRPr="00E23FC9">
              <w:rPr>
                <w:rFonts w:ascii="Calibri" w:hAnsi="Calibri"/>
                <w:color w:val="00B050"/>
                <w:szCs w:val="22"/>
              </w:rPr>
              <w:t xml:space="preserve"> </w:t>
            </w:r>
            <w:r w:rsidR="00152A90">
              <w:rPr>
                <w:rFonts w:ascii="Calibri" w:hAnsi="Calibri"/>
                <w:color w:val="00B050"/>
                <w:szCs w:val="22"/>
              </w:rPr>
              <w:t>Desestimatorios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Recursos posibles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A90" w:rsidRDefault="00374499" w:rsidP="00152A9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</w:t>
            </w:r>
            <w:r w:rsidR="00152A90" w:rsidRPr="004351BC">
              <w:rPr>
                <w:rFonts w:ascii="Calibri" w:hAnsi="Calibri"/>
                <w:szCs w:val="22"/>
              </w:rPr>
              <w:t>Contra este acto, que pone fin a la vía administrativa, podrá interponer potestativamente recurso de reposición, ante el mismo órgano administrativo que lo hubiere dictado en un plazo de UN MES, o directamente recurso contencioso- administrativo, ante el Juzgado de lo Contencioso administrativo que por turno corresponda, en el plazo de DOS MESES; en ambos casos, el plazo que se dice se co</w:t>
            </w:r>
            <w:r w:rsidR="00152A90" w:rsidRPr="004351BC">
              <w:rPr>
                <w:rFonts w:ascii="Calibri" w:hAnsi="Calibri"/>
                <w:szCs w:val="22"/>
              </w:rPr>
              <w:t>n</w:t>
            </w:r>
            <w:r w:rsidR="00152A90" w:rsidRPr="004351BC">
              <w:rPr>
                <w:rFonts w:ascii="Calibri" w:hAnsi="Calibri"/>
                <w:szCs w:val="22"/>
              </w:rPr>
              <w:t xml:space="preserve">tará a partir del día siguiente al de la fecha de recepción de la presente notificación (art </w:t>
            </w:r>
            <w:r w:rsidR="008F26E8">
              <w:rPr>
                <w:rFonts w:ascii="Calibri" w:hAnsi="Calibri"/>
                <w:szCs w:val="22"/>
              </w:rPr>
              <w:t>123</w:t>
            </w:r>
            <w:r w:rsidR="00152A90" w:rsidRPr="004351BC">
              <w:rPr>
                <w:rFonts w:ascii="Calibri" w:hAnsi="Calibri"/>
                <w:szCs w:val="22"/>
              </w:rPr>
              <w:t xml:space="preserve"> y </w:t>
            </w:r>
            <w:r w:rsidR="008F26E8">
              <w:rPr>
                <w:rFonts w:ascii="Calibri" w:hAnsi="Calibri"/>
                <w:szCs w:val="22"/>
              </w:rPr>
              <w:t>124</w:t>
            </w:r>
            <w:r w:rsidR="00152A90" w:rsidRPr="004351BC">
              <w:rPr>
                <w:rFonts w:ascii="Calibri" w:hAnsi="Calibri"/>
                <w:szCs w:val="22"/>
              </w:rPr>
              <w:t xml:space="preserve"> de la ley </w:t>
            </w:r>
            <w:r w:rsidR="00185623">
              <w:rPr>
                <w:rFonts w:ascii="Calibri" w:hAnsi="Calibri"/>
                <w:szCs w:val="22"/>
              </w:rPr>
              <w:t>39/2015</w:t>
            </w:r>
            <w:r w:rsidR="00152A90" w:rsidRPr="004351BC">
              <w:rPr>
                <w:rFonts w:ascii="Calibri" w:hAnsi="Calibri"/>
                <w:szCs w:val="22"/>
              </w:rPr>
              <w:t xml:space="preserve">, de </w:t>
            </w:r>
            <w:r w:rsidR="00185623">
              <w:rPr>
                <w:rFonts w:ascii="Calibri" w:hAnsi="Calibri"/>
                <w:szCs w:val="22"/>
              </w:rPr>
              <w:t>1 de octubre</w:t>
            </w:r>
            <w:r w:rsidR="00152A90" w:rsidRPr="004351BC">
              <w:rPr>
                <w:rFonts w:ascii="Calibri" w:hAnsi="Calibri"/>
                <w:szCs w:val="22"/>
              </w:rPr>
              <w:t>, del Procedimiento Administrativo Común</w:t>
            </w:r>
            <w:r w:rsidR="00185623">
              <w:rPr>
                <w:rFonts w:ascii="Calibri" w:hAnsi="Calibri"/>
                <w:szCs w:val="22"/>
              </w:rPr>
              <w:t xml:space="preserve"> de las Administraciones Públicas</w:t>
            </w:r>
            <w:r w:rsidR="00152A90" w:rsidRPr="004351BC">
              <w:rPr>
                <w:rFonts w:ascii="Calibri" w:hAnsi="Calibri"/>
                <w:szCs w:val="22"/>
              </w:rPr>
              <w:t xml:space="preserve">.; y artículos 8 y 46 de la Ley 29/1998, de 13 de Julio Reguladora de </w:t>
            </w:r>
            <w:smartTag w:uri="urn:schemas-microsoft-com:office:smarttags" w:element="PersonName">
              <w:smartTagPr>
                <w:attr w:name="ProductID" w:val="la Jurisdicci￳n Contencioso Administrativa"/>
              </w:smartTagPr>
              <w:r w:rsidR="00152A90" w:rsidRPr="004351BC">
                <w:rPr>
                  <w:rFonts w:ascii="Calibri" w:hAnsi="Calibri"/>
                  <w:szCs w:val="22"/>
                </w:rPr>
                <w:t>la Jurisdicción Contenci</w:t>
              </w:r>
              <w:r w:rsidR="00152A90" w:rsidRPr="004351BC">
                <w:rPr>
                  <w:rFonts w:ascii="Calibri" w:hAnsi="Calibri"/>
                  <w:szCs w:val="22"/>
                </w:rPr>
                <w:t>o</w:t>
              </w:r>
              <w:r w:rsidR="00152A90" w:rsidRPr="004351BC">
                <w:rPr>
                  <w:rFonts w:ascii="Calibri" w:hAnsi="Calibri"/>
                  <w:szCs w:val="22"/>
                </w:rPr>
                <w:t>so Administrativa</w:t>
              </w:r>
            </w:smartTag>
            <w:r w:rsidR="00152A90" w:rsidRPr="004351BC">
              <w:rPr>
                <w:rFonts w:ascii="Calibri" w:hAnsi="Calibri"/>
                <w:szCs w:val="22"/>
              </w:rPr>
              <w:t>)</w:t>
            </w:r>
            <w:r w:rsidR="00152A90">
              <w:rPr>
                <w:rFonts w:ascii="Calibri" w:hAnsi="Calibri"/>
                <w:szCs w:val="22"/>
              </w:rPr>
              <w:t>.</w:t>
            </w:r>
          </w:p>
          <w:p w:rsidR="00152A90" w:rsidRPr="004351BC" w:rsidRDefault="00152A90" w:rsidP="00152A90">
            <w:pPr>
              <w:rPr>
                <w:rFonts w:ascii="Calibri" w:hAnsi="Calibri"/>
                <w:szCs w:val="22"/>
              </w:rPr>
            </w:pPr>
          </w:p>
          <w:p w:rsidR="00152A90" w:rsidRDefault="00152A90" w:rsidP="00152A90">
            <w:pPr>
              <w:rPr>
                <w:rFonts w:ascii="Calibri" w:hAnsi="Calibri"/>
                <w:szCs w:val="22"/>
              </w:rPr>
            </w:pPr>
            <w:r w:rsidRPr="004351BC">
              <w:rPr>
                <w:rFonts w:ascii="Calibri" w:hAnsi="Calibri"/>
                <w:szCs w:val="22"/>
              </w:rPr>
              <w:t>Si opta por la interposición del recurso de reposición, no podrá interponer el recurso contencioso administrativo hasta la resolución expresa o desestimación presunta del recurso de reposición inte</w:t>
            </w:r>
            <w:r w:rsidRPr="004351BC">
              <w:rPr>
                <w:rFonts w:ascii="Calibri" w:hAnsi="Calibri"/>
                <w:szCs w:val="22"/>
              </w:rPr>
              <w:t>r</w:t>
            </w:r>
            <w:r w:rsidRPr="004351BC">
              <w:rPr>
                <w:rFonts w:ascii="Calibri" w:hAnsi="Calibri"/>
                <w:szCs w:val="22"/>
              </w:rPr>
              <w:t>puesto. Transcurrido el plazo de un mes, desde su presentación, sin que se hubiera notificado la res</w:t>
            </w:r>
            <w:r w:rsidRPr="004351BC">
              <w:rPr>
                <w:rFonts w:ascii="Calibri" w:hAnsi="Calibri"/>
                <w:szCs w:val="22"/>
              </w:rPr>
              <w:t>o</w:t>
            </w:r>
            <w:r w:rsidRPr="004351BC">
              <w:rPr>
                <w:rFonts w:ascii="Calibri" w:hAnsi="Calibri"/>
                <w:szCs w:val="22"/>
              </w:rPr>
              <w:t>lución se entenderá desestimado, a los efectos de interponer el recurso contencioso administrativo.</w:t>
            </w:r>
          </w:p>
          <w:p w:rsidR="00185623" w:rsidRPr="004351BC" w:rsidRDefault="00185623" w:rsidP="00152A90">
            <w:pPr>
              <w:rPr>
                <w:rFonts w:ascii="Calibri" w:hAnsi="Calibri"/>
                <w:szCs w:val="22"/>
              </w:rPr>
            </w:pPr>
          </w:p>
          <w:p w:rsidR="00152A90" w:rsidRPr="004351BC" w:rsidRDefault="00152A90" w:rsidP="00152A90">
            <w:pPr>
              <w:rPr>
                <w:rFonts w:ascii="Calibri" w:hAnsi="Calibri"/>
                <w:szCs w:val="22"/>
              </w:rPr>
            </w:pPr>
            <w:r w:rsidRPr="004351BC">
              <w:rPr>
                <w:rFonts w:ascii="Calibri" w:hAnsi="Calibri"/>
                <w:szCs w:val="22"/>
              </w:rPr>
              <w:t xml:space="preserve">Contra resolución del recurso de reposición podrá interponer el recurso contencioso administrativo, ante el órgano de </w:t>
            </w:r>
            <w:smartTag w:uri="urn:schemas-microsoft-com:office:smarttags" w:element="PersonName">
              <w:smartTagPr>
                <w:attr w:name="ProductID" w:val="la Jurisdicci￳n Contencioso Administrativo"/>
              </w:smartTagPr>
              <w:r w:rsidRPr="004351BC">
                <w:rPr>
                  <w:rFonts w:ascii="Calibri" w:hAnsi="Calibri"/>
                  <w:szCs w:val="22"/>
                </w:rPr>
                <w:t>la Jurisdicción Contencioso Administrativo</w:t>
              </w:r>
            </w:smartTag>
            <w:r w:rsidRPr="004351BC">
              <w:rPr>
                <w:rFonts w:ascii="Calibri" w:hAnsi="Calibri"/>
                <w:szCs w:val="22"/>
              </w:rPr>
              <w:t xml:space="preserve"> antes citado, en el plazo de DOS MESES, contados a partir del día siguiente al de su notificación si fuera expresa </w:t>
            </w:r>
            <w:r w:rsidR="00185623" w:rsidRPr="004351BC">
              <w:rPr>
                <w:rFonts w:ascii="Calibri" w:hAnsi="Calibri"/>
                <w:szCs w:val="22"/>
              </w:rPr>
              <w:t>y,</w:t>
            </w:r>
            <w:r w:rsidRPr="004351BC">
              <w:rPr>
                <w:rFonts w:ascii="Calibri" w:hAnsi="Calibri"/>
                <w:szCs w:val="22"/>
              </w:rPr>
              <w:t xml:space="preserve"> si no lo </w:t>
            </w:r>
            <w:r w:rsidR="00185623" w:rsidRPr="004351BC">
              <w:rPr>
                <w:rFonts w:ascii="Calibri" w:hAnsi="Calibri"/>
                <w:szCs w:val="22"/>
              </w:rPr>
              <w:t>fuera,</w:t>
            </w:r>
            <w:r w:rsidRPr="004351BC">
              <w:rPr>
                <w:rFonts w:ascii="Calibri" w:hAnsi="Calibri"/>
                <w:szCs w:val="22"/>
              </w:rPr>
              <w:t xml:space="preserve"> en el plazo de SEIS MESES, contados a partir del día siguiente a aquel en el que se produzca la desestimación presu</w:t>
            </w:r>
            <w:r w:rsidRPr="004351BC">
              <w:rPr>
                <w:rFonts w:ascii="Calibri" w:hAnsi="Calibri"/>
                <w:szCs w:val="22"/>
              </w:rPr>
              <w:t>n</w:t>
            </w:r>
            <w:r w:rsidRPr="004351BC">
              <w:rPr>
                <w:rFonts w:ascii="Calibri" w:hAnsi="Calibri"/>
                <w:szCs w:val="22"/>
              </w:rPr>
              <w:t>ta.</w:t>
            </w:r>
          </w:p>
          <w:p w:rsidR="00152A90" w:rsidRPr="00E23FC9" w:rsidRDefault="00152A90" w:rsidP="00152A90">
            <w:pPr>
              <w:rPr>
                <w:rFonts w:ascii="Calibri" w:hAnsi="Calibri"/>
                <w:szCs w:val="22"/>
              </w:rPr>
            </w:pPr>
            <w:r w:rsidRPr="004351BC">
              <w:rPr>
                <w:rFonts w:ascii="Calibri" w:hAnsi="Calibri"/>
                <w:szCs w:val="22"/>
              </w:rPr>
              <w:t>Todo ello sin perjuicio de su derecho a interponer, cualquier otro recurso que se estime procedente.</w:t>
            </w:r>
          </w:p>
          <w:p w:rsidR="00E23FC9" w:rsidRPr="00E23FC9" w:rsidRDefault="00E23FC9" w:rsidP="00152A90">
            <w:pPr>
              <w:rPr>
                <w:rFonts w:ascii="Calibri" w:hAnsi="Calibri"/>
                <w:szCs w:val="22"/>
              </w:rPr>
            </w:pP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Observaciones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jc w:val="left"/>
              <w:rPr>
                <w:rFonts w:ascii="Calibri" w:hAnsi="Calibri"/>
                <w:szCs w:val="22"/>
              </w:rPr>
            </w:pPr>
          </w:p>
          <w:p w:rsidR="00E23FC9" w:rsidRPr="00E23FC9" w:rsidRDefault="00E23FC9" w:rsidP="00E23FC9">
            <w:pPr>
              <w:spacing w:after="200" w:line="276" w:lineRule="auto"/>
              <w:jc w:val="left"/>
              <w:rPr>
                <w:rFonts w:ascii="Calibri" w:hAnsi="Calibri"/>
                <w:szCs w:val="22"/>
              </w:rPr>
            </w:pP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C9" w:rsidRPr="00E23FC9" w:rsidRDefault="00E23FC9" w:rsidP="00E23FC9">
            <w:pPr>
              <w:shd w:val="clear" w:color="auto" w:fill="F2F2F2"/>
              <w:jc w:val="left"/>
              <w:rPr>
                <w:rFonts w:ascii="Calibri" w:hAnsi="Calibri"/>
                <w:b/>
                <w:bCs/>
                <w:color w:val="632423"/>
                <w:szCs w:val="22"/>
              </w:rPr>
            </w:pPr>
            <w:r w:rsidRPr="00E23FC9">
              <w:rPr>
                <w:rFonts w:ascii="Calibri" w:hAnsi="Calibri"/>
                <w:b/>
                <w:bCs/>
                <w:color w:val="632423"/>
                <w:szCs w:val="22"/>
              </w:rPr>
              <w:t xml:space="preserve">Legislación </w:t>
            </w:r>
          </w:p>
        </w:tc>
      </w:tr>
      <w:tr w:rsidR="00E23FC9" w:rsidRPr="00E23FC9" w:rsidTr="00E23FC9">
        <w:trPr>
          <w:jc w:val="center"/>
        </w:trPr>
        <w:tc>
          <w:tcPr>
            <w:tcW w:w="9360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458" w:rsidRPr="009A7458" w:rsidRDefault="00374499" w:rsidP="009A7458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20" w:hanging="283"/>
              <w:contextualSpacing/>
              <w:jc w:val="both"/>
              <w:rPr>
                <w:rFonts w:cs="Arial"/>
              </w:rPr>
            </w:pPr>
            <w:r w:rsidRPr="009A7458">
              <w:t xml:space="preserve"> </w:t>
            </w:r>
            <w:r w:rsidR="009A7458" w:rsidRPr="009A7458">
              <w:rPr>
                <w:rFonts w:cs="Arial"/>
              </w:rPr>
              <w:t>La Ley 38/2003, de 17 de noviembre, General de Subvenciones.</w:t>
            </w:r>
          </w:p>
          <w:p w:rsidR="009A7458" w:rsidRPr="009A7458" w:rsidRDefault="009A7458" w:rsidP="009A7458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20" w:hanging="283"/>
              <w:contextualSpacing/>
              <w:jc w:val="both"/>
              <w:rPr>
                <w:rFonts w:cs="Arial"/>
              </w:rPr>
            </w:pPr>
            <w:r w:rsidRPr="009A7458">
              <w:rPr>
                <w:rFonts w:cs="Arial"/>
              </w:rPr>
              <w:t>Real Decreto 887/2006, de 21 de julio, por el que se aprueba el Reglamento de la Ley 38/2003, de 17 de noviembre, General de Subvenciones.</w:t>
            </w:r>
          </w:p>
          <w:p w:rsidR="00E23FC9" w:rsidRPr="00E23FC9" w:rsidRDefault="009A7458" w:rsidP="00285EDA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120"/>
              <w:ind w:left="320" w:hanging="283"/>
              <w:contextualSpacing/>
              <w:jc w:val="both"/>
            </w:pPr>
            <w:r w:rsidRPr="009A7458">
              <w:rPr>
                <w:rFonts w:cs="Arial"/>
              </w:rPr>
              <w:t>La Ordenanza de Subvención de la Diputación de Palencia publicada en el B.O.P. nº 82 del 9 de julio de 2014.</w:t>
            </w:r>
          </w:p>
        </w:tc>
      </w:tr>
      <w:tr w:rsidR="00E23FC9" w:rsidRPr="00E23FC9" w:rsidTr="00410B93">
        <w:trPr>
          <w:jc w:val="center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FC9" w:rsidRPr="00E23FC9" w:rsidRDefault="00E23FC9" w:rsidP="00E23FC9">
            <w:pPr>
              <w:jc w:val="left"/>
              <w:rPr>
                <w:rFonts w:ascii="Times New Roman" w:hAnsi="Times New Roman"/>
                <w:sz w:val="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FC9" w:rsidRPr="00E23FC9" w:rsidRDefault="00E23FC9" w:rsidP="00E23FC9">
            <w:pPr>
              <w:jc w:val="left"/>
              <w:rPr>
                <w:rFonts w:ascii="Times New Roman" w:hAnsi="Times New Roman"/>
                <w:sz w:val="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FC9" w:rsidRPr="00E23FC9" w:rsidRDefault="00E23FC9" w:rsidP="00E23FC9">
            <w:pPr>
              <w:jc w:val="left"/>
              <w:rPr>
                <w:rFonts w:ascii="Times New Roman" w:hAnsi="Times New Roman"/>
                <w:sz w:val="1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FC9" w:rsidRPr="00E23FC9" w:rsidRDefault="00E23FC9" w:rsidP="00E23FC9">
            <w:pPr>
              <w:jc w:val="left"/>
              <w:rPr>
                <w:rFonts w:ascii="Times New Roman" w:hAnsi="Times New Roman"/>
                <w:sz w:val="1"/>
              </w:rPr>
            </w:pPr>
          </w:p>
        </w:tc>
      </w:tr>
    </w:tbl>
    <w:p w:rsidR="00542E89" w:rsidRDefault="00542E89" w:rsidP="00285EDA"/>
    <w:sectPr w:rsidR="00542E89" w:rsidSect="00EE31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larendon Condensed">
    <w:panose1 w:val="0204070604070504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2C2"/>
    <w:multiLevelType w:val="hybridMultilevel"/>
    <w:tmpl w:val="128277B6"/>
    <w:lvl w:ilvl="0" w:tplc="893095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F2ACE"/>
    <w:multiLevelType w:val="hybridMultilevel"/>
    <w:tmpl w:val="CE0C3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90FC4"/>
    <w:multiLevelType w:val="hybridMultilevel"/>
    <w:tmpl w:val="0BC037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920EB"/>
    <w:multiLevelType w:val="hybridMultilevel"/>
    <w:tmpl w:val="549A0C46"/>
    <w:lvl w:ilvl="0" w:tplc="46CC58C0">
      <w:start w:val="1"/>
      <w:numFmt w:val="bullet"/>
      <w:lvlText w:val="-"/>
      <w:lvlJc w:val="left"/>
      <w:pPr>
        <w:ind w:left="1070" w:hanging="360"/>
      </w:pPr>
      <w:rPr>
        <w:rFonts w:ascii="Helvetica" w:eastAsia="Times New Roman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C383D27"/>
    <w:multiLevelType w:val="hybridMultilevel"/>
    <w:tmpl w:val="1EAE7DB4"/>
    <w:lvl w:ilvl="0" w:tplc="E320E7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9B14EB"/>
    <w:multiLevelType w:val="hybridMultilevel"/>
    <w:tmpl w:val="46EC2EB8"/>
    <w:lvl w:ilvl="0" w:tplc="C3CC17E2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70A6E6D"/>
    <w:multiLevelType w:val="hybridMultilevel"/>
    <w:tmpl w:val="2D686D5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60188"/>
    <w:multiLevelType w:val="hybridMultilevel"/>
    <w:tmpl w:val="BB9E3CC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D621C5"/>
    <w:multiLevelType w:val="hybridMultilevel"/>
    <w:tmpl w:val="A950E724"/>
    <w:lvl w:ilvl="0" w:tplc="0C0A0019">
      <w:start w:val="1"/>
      <w:numFmt w:val="lowerLetter"/>
      <w:lvlText w:val="%1."/>
      <w:lvlJc w:val="left"/>
      <w:pPr>
        <w:tabs>
          <w:tab w:val="num" w:pos="2137"/>
        </w:tabs>
        <w:ind w:left="213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9">
    <w:nsid w:val="500D40EF"/>
    <w:multiLevelType w:val="hybridMultilevel"/>
    <w:tmpl w:val="AED48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7F1F7D"/>
    <w:multiLevelType w:val="hybridMultilevel"/>
    <w:tmpl w:val="4D9489B8"/>
    <w:lvl w:ilvl="0" w:tplc="623CEF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C465E1"/>
    <w:multiLevelType w:val="hybridMultilevel"/>
    <w:tmpl w:val="4AEEDD76"/>
    <w:lvl w:ilvl="0" w:tplc="22D49B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7C810EB"/>
    <w:multiLevelType w:val="hybridMultilevel"/>
    <w:tmpl w:val="6776714A"/>
    <w:lvl w:ilvl="0" w:tplc="A142F172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11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autoHyphenation/>
  <w:hyphenationZone w:val="425"/>
  <w:characterSpacingControl w:val="doNotCompress"/>
  <w:compat/>
  <w:rsids>
    <w:rsidRoot w:val="00E23FC9"/>
    <w:rsid w:val="0000060D"/>
    <w:rsid w:val="00000980"/>
    <w:rsid w:val="00000A8E"/>
    <w:rsid w:val="00000D47"/>
    <w:rsid w:val="00002226"/>
    <w:rsid w:val="000042C8"/>
    <w:rsid w:val="00006504"/>
    <w:rsid w:val="00007BC9"/>
    <w:rsid w:val="000100FE"/>
    <w:rsid w:val="0001022B"/>
    <w:rsid w:val="000103BF"/>
    <w:rsid w:val="00014EE4"/>
    <w:rsid w:val="00015E32"/>
    <w:rsid w:val="00016227"/>
    <w:rsid w:val="00020562"/>
    <w:rsid w:val="00020E96"/>
    <w:rsid w:val="00023AFB"/>
    <w:rsid w:val="00023C45"/>
    <w:rsid w:val="000254B7"/>
    <w:rsid w:val="00027035"/>
    <w:rsid w:val="000302D7"/>
    <w:rsid w:val="00030691"/>
    <w:rsid w:val="000306B5"/>
    <w:rsid w:val="000308A3"/>
    <w:rsid w:val="00030E56"/>
    <w:rsid w:val="000318EF"/>
    <w:rsid w:val="00033EEC"/>
    <w:rsid w:val="00034518"/>
    <w:rsid w:val="0003775F"/>
    <w:rsid w:val="00037EB2"/>
    <w:rsid w:val="00040660"/>
    <w:rsid w:val="0004449B"/>
    <w:rsid w:val="00044C3B"/>
    <w:rsid w:val="000475E1"/>
    <w:rsid w:val="0005037A"/>
    <w:rsid w:val="000513C9"/>
    <w:rsid w:val="00052FC3"/>
    <w:rsid w:val="000536E8"/>
    <w:rsid w:val="000539F9"/>
    <w:rsid w:val="000557CA"/>
    <w:rsid w:val="000559C5"/>
    <w:rsid w:val="00055EC7"/>
    <w:rsid w:val="00056A8E"/>
    <w:rsid w:val="000604DF"/>
    <w:rsid w:val="000605FE"/>
    <w:rsid w:val="0006084B"/>
    <w:rsid w:val="00060B51"/>
    <w:rsid w:val="00061A7A"/>
    <w:rsid w:val="00061B1F"/>
    <w:rsid w:val="00062607"/>
    <w:rsid w:val="00067D70"/>
    <w:rsid w:val="00071966"/>
    <w:rsid w:val="00072071"/>
    <w:rsid w:val="000728E7"/>
    <w:rsid w:val="00072999"/>
    <w:rsid w:val="00073AB8"/>
    <w:rsid w:val="00074AAD"/>
    <w:rsid w:val="0007540A"/>
    <w:rsid w:val="00075A94"/>
    <w:rsid w:val="00075ABC"/>
    <w:rsid w:val="0007652E"/>
    <w:rsid w:val="00076A30"/>
    <w:rsid w:val="000772A7"/>
    <w:rsid w:val="00077C09"/>
    <w:rsid w:val="00081092"/>
    <w:rsid w:val="00083B1A"/>
    <w:rsid w:val="00084A03"/>
    <w:rsid w:val="00090BCF"/>
    <w:rsid w:val="00092867"/>
    <w:rsid w:val="00092F8E"/>
    <w:rsid w:val="00094C07"/>
    <w:rsid w:val="000953E9"/>
    <w:rsid w:val="000972BD"/>
    <w:rsid w:val="00097F30"/>
    <w:rsid w:val="000A00AC"/>
    <w:rsid w:val="000A14B9"/>
    <w:rsid w:val="000A22AE"/>
    <w:rsid w:val="000A4669"/>
    <w:rsid w:val="000A482D"/>
    <w:rsid w:val="000A62B0"/>
    <w:rsid w:val="000B0B30"/>
    <w:rsid w:val="000B1020"/>
    <w:rsid w:val="000B1582"/>
    <w:rsid w:val="000B2628"/>
    <w:rsid w:val="000B29E9"/>
    <w:rsid w:val="000B36EF"/>
    <w:rsid w:val="000B3CFB"/>
    <w:rsid w:val="000B7F3A"/>
    <w:rsid w:val="000C6816"/>
    <w:rsid w:val="000C79E1"/>
    <w:rsid w:val="000C7C8A"/>
    <w:rsid w:val="000D109E"/>
    <w:rsid w:val="000D2DBE"/>
    <w:rsid w:val="000D45F2"/>
    <w:rsid w:val="000D5511"/>
    <w:rsid w:val="000D6FD2"/>
    <w:rsid w:val="000D748E"/>
    <w:rsid w:val="000E25E3"/>
    <w:rsid w:val="000E35B0"/>
    <w:rsid w:val="000E3D6B"/>
    <w:rsid w:val="000E3F4A"/>
    <w:rsid w:val="000E3F92"/>
    <w:rsid w:val="000E430E"/>
    <w:rsid w:val="000E5BB8"/>
    <w:rsid w:val="000E6592"/>
    <w:rsid w:val="000E7F2C"/>
    <w:rsid w:val="000F0115"/>
    <w:rsid w:val="000F09D4"/>
    <w:rsid w:val="000F1058"/>
    <w:rsid w:val="000F4D6F"/>
    <w:rsid w:val="000F5398"/>
    <w:rsid w:val="000F59AB"/>
    <w:rsid w:val="000F6FF3"/>
    <w:rsid w:val="000F74E6"/>
    <w:rsid w:val="000F75BE"/>
    <w:rsid w:val="000F764F"/>
    <w:rsid w:val="000F7FD4"/>
    <w:rsid w:val="00100593"/>
    <w:rsid w:val="00101A85"/>
    <w:rsid w:val="00101BB1"/>
    <w:rsid w:val="0010208E"/>
    <w:rsid w:val="00103EC6"/>
    <w:rsid w:val="0010425F"/>
    <w:rsid w:val="00104362"/>
    <w:rsid w:val="0010514A"/>
    <w:rsid w:val="00106462"/>
    <w:rsid w:val="00107A9A"/>
    <w:rsid w:val="001104A6"/>
    <w:rsid w:val="001120A8"/>
    <w:rsid w:val="00112695"/>
    <w:rsid w:val="00112AD4"/>
    <w:rsid w:val="00114955"/>
    <w:rsid w:val="00117B9B"/>
    <w:rsid w:val="00120347"/>
    <w:rsid w:val="001204A6"/>
    <w:rsid w:val="001213DE"/>
    <w:rsid w:val="00123F7E"/>
    <w:rsid w:val="001244E5"/>
    <w:rsid w:val="00126551"/>
    <w:rsid w:val="00127C6B"/>
    <w:rsid w:val="0013138F"/>
    <w:rsid w:val="0013279C"/>
    <w:rsid w:val="001369FC"/>
    <w:rsid w:val="00140DFD"/>
    <w:rsid w:val="0014364C"/>
    <w:rsid w:val="001439C5"/>
    <w:rsid w:val="00143BD1"/>
    <w:rsid w:val="001449EA"/>
    <w:rsid w:val="00151A3A"/>
    <w:rsid w:val="00151B29"/>
    <w:rsid w:val="00152A90"/>
    <w:rsid w:val="00153F45"/>
    <w:rsid w:val="00157F52"/>
    <w:rsid w:val="00160583"/>
    <w:rsid w:val="00162C02"/>
    <w:rsid w:val="0016391E"/>
    <w:rsid w:val="00164293"/>
    <w:rsid w:val="00165AFF"/>
    <w:rsid w:val="00166AB5"/>
    <w:rsid w:val="001678A5"/>
    <w:rsid w:val="001678C0"/>
    <w:rsid w:val="00170169"/>
    <w:rsid w:val="00173111"/>
    <w:rsid w:val="00173C05"/>
    <w:rsid w:val="001746B1"/>
    <w:rsid w:val="00174908"/>
    <w:rsid w:val="00174C0A"/>
    <w:rsid w:val="00174C13"/>
    <w:rsid w:val="001767F4"/>
    <w:rsid w:val="0018081A"/>
    <w:rsid w:val="0018141B"/>
    <w:rsid w:val="0018444C"/>
    <w:rsid w:val="00185623"/>
    <w:rsid w:val="001858FD"/>
    <w:rsid w:val="00186918"/>
    <w:rsid w:val="00186F60"/>
    <w:rsid w:val="0019008A"/>
    <w:rsid w:val="00191096"/>
    <w:rsid w:val="00196771"/>
    <w:rsid w:val="001A1A62"/>
    <w:rsid w:val="001A1E9B"/>
    <w:rsid w:val="001A55B7"/>
    <w:rsid w:val="001A606F"/>
    <w:rsid w:val="001A6E7E"/>
    <w:rsid w:val="001A7DAA"/>
    <w:rsid w:val="001B08C8"/>
    <w:rsid w:val="001B212A"/>
    <w:rsid w:val="001B2685"/>
    <w:rsid w:val="001B2702"/>
    <w:rsid w:val="001B6533"/>
    <w:rsid w:val="001C10C4"/>
    <w:rsid w:val="001C11BD"/>
    <w:rsid w:val="001C1842"/>
    <w:rsid w:val="001C1ABC"/>
    <w:rsid w:val="001C1FF2"/>
    <w:rsid w:val="001C3977"/>
    <w:rsid w:val="001C61FB"/>
    <w:rsid w:val="001C6E8F"/>
    <w:rsid w:val="001D00AF"/>
    <w:rsid w:val="001D1282"/>
    <w:rsid w:val="001D5D79"/>
    <w:rsid w:val="001D5F4C"/>
    <w:rsid w:val="001D626A"/>
    <w:rsid w:val="001D6444"/>
    <w:rsid w:val="001D7447"/>
    <w:rsid w:val="001D78D6"/>
    <w:rsid w:val="001E386F"/>
    <w:rsid w:val="001E42AD"/>
    <w:rsid w:val="001E6CE5"/>
    <w:rsid w:val="001F047B"/>
    <w:rsid w:val="001F079B"/>
    <w:rsid w:val="001F108D"/>
    <w:rsid w:val="001F3DB9"/>
    <w:rsid w:val="001F5932"/>
    <w:rsid w:val="001F7C6A"/>
    <w:rsid w:val="0020176A"/>
    <w:rsid w:val="00201EA0"/>
    <w:rsid w:val="00203154"/>
    <w:rsid w:val="00204B6C"/>
    <w:rsid w:val="00210736"/>
    <w:rsid w:val="002111ED"/>
    <w:rsid w:val="002116B7"/>
    <w:rsid w:val="0021204B"/>
    <w:rsid w:val="00214950"/>
    <w:rsid w:val="00214F2B"/>
    <w:rsid w:val="002156C5"/>
    <w:rsid w:val="00216DEB"/>
    <w:rsid w:val="002171F9"/>
    <w:rsid w:val="002175E6"/>
    <w:rsid w:val="00221958"/>
    <w:rsid w:val="002243CF"/>
    <w:rsid w:val="00232794"/>
    <w:rsid w:val="0023367E"/>
    <w:rsid w:val="0023417E"/>
    <w:rsid w:val="002342D5"/>
    <w:rsid w:val="002358B2"/>
    <w:rsid w:val="00237D8B"/>
    <w:rsid w:val="00242515"/>
    <w:rsid w:val="002524AC"/>
    <w:rsid w:val="00252927"/>
    <w:rsid w:val="00252A41"/>
    <w:rsid w:val="00252FED"/>
    <w:rsid w:val="00253875"/>
    <w:rsid w:val="00254466"/>
    <w:rsid w:val="00255195"/>
    <w:rsid w:val="0026150B"/>
    <w:rsid w:val="00262025"/>
    <w:rsid w:val="002651BA"/>
    <w:rsid w:val="002651C7"/>
    <w:rsid w:val="00265D75"/>
    <w:rsid w:val="00266441"/>
    <w:rsid w:val="00266763"/>
    <w:rsid w:val="00266CFC"/>
    <w:rsid w:val="002679DD"/>
    <w:rsid w:val="0027061B"/>
    <w:rsid w:val="0027093D"/>
    <w:rsid w:val="00272031"/>
    <w:rsid w:val="00272844"/>
    <w:rsid w:val="00273448"/>
    <w:rsid w:val="00273C23"/>
    <w:rsid w:val="00275003"/>
    <w:rsid w:val="0027502E"/>
    <w:rsid w:val="00275CA2"/>
    <w:rsid w:val="00282B5D"/>
    <w:rsid w:val="00285D42"/>
    <w:rsid w:val="00285EDA"/>
    <w:rsid w:val="00285FA6"/>
    <w:rsid w:val="0028781B"/>
    <w:rsid w:val="00292534"/>
    <w:rsid w:val="002941A0"/>
    <w:rsid w:val="00295885"/>
    <w:rsid w:val="002A067D"/>
    <w:rsid w:val="002A3223"/>
    <w:rsid w:val="002A4FFE"/>
    <w:rsid w:val="002A5441"/>
    <w:rsid w:val="002A5723"/>
    <w:rsid w:val="002A675F"/>
    <w:rsid w:val="002B216E"/>
    <w:rsid w:val="002B2AD4"/>
    <w:rsid w:val="002B2F12"/>
    <w:rsid w:val="002B39A8"/>
    <w:rsid w:val="002B3C41"/>
    <w:rsid w:val="002B3EFB"/>
    <w:rsid w:val="002B3F56"/>
    <w:rsid w:val="002B5F44"/>
    <w:rsid w:val="002B6B74"/>
    <w:rsid w:val="002B75AF"/>
    <w:rsid w:val="002C14AF"/>
    <w:rsid w:val="002C42AE"/>
    <w:rsid w:val="002C65DB"/>
    <w:rsid w:val="002C7A42"/>
    <w:rsid w:val="002C7FF1"/>
    <w:rsid w:val="002D0856"/>
    <w:rsid w:val="002D0F60"/>
    <w:rsid w:val="002D1131"/>
    <w:rsid w:val="002D2271"/>
    <w:rsid w:val="002D268B"/>
    <w:rsid w:val="002D2F4A"/>
    <w:rsid w:val="002D3162"/>
    <w:rsid w:val="002D653D"/>
    <w:rsid w:val="002D75AF"/>
    <w:rsid w:val="002E1725"/>
    <w:rsid w:val="002E1971"/>
    <w:rsid w:val="002E1ADB"/>
    <w:rsid w:val="002E29C1"/>
    <w:rsid w:val="002E3A5B"/>
    <w:rsid w:val="002F0E25"/>
    <w:rsid w:val="002F0EDE"/>
    <w:rsid w:val="002F1242"/>
    <w:rsid w:val="002F1635"/>
    <w:rsid w:val="002F6DC1"/>
    <w:rsid w:val="002F76E1"/>
    <w:rsid w:val="0030092D"/>
    <w:rsid w:val="00301840"/>
    <w:rsid w:val="003046A8"/>
    <w:rsid w:val="003067C3"/>
    <w:rsid w:val="00310A9C"/>
    <w:rsid w:val="00311006"/>
    <w:rsid w:val="0031453E"/>
    <w:rsid w:val="003154A2"/>
    <w:rsid w:val="003160EA"/>
    <w:rsid w:val="003166B7"/>
    <w:rsid w:val="003170FE"/>
    <w:rsid w:val="00317241"/>
    <w:rsid w:val="00317B35"/>
    <w:rsid w:val="0032254B"/>
    <w:rsid w:val="003227FD"/>
    <w:rsid w:val="0032575E"/>
    <w:rsid w:val="00325CEB"/>
    <w:rsid w:val="00326802"/>
    <w:rsid w:val="003318C6"/>
    <w:rsid w:val="00332782"/>
    <w:rsid w:val="00332D42"/>
    <w:rsid w:val="00335884"/>
    <w:rsid w:val="00335C95"/>
    <w:rsid w:val="003375BB"/>
    <w:rsid w:val="0034094E"/>
    <w:rsid w:val="00340C5F"/>
    <w:rsid w:val="00343978"/>
    <w:rsid w:val="003454A3"/>
    <w:rsid w:val="003457D4"/>
    <w:rsid w:val="00345E45"/>
    <w:rsid w:val="00347239"/>
    <w:rsid w:val="003503FC"/>
    <w:rsid w:val="00352DB2"/>
    <w:rsid w:val="0035608E"/>
    <w:rsid w:val="00357669"/>
    <w:rsid w:val="00361947"/>
    <w:rsid w:val="00361FED"/>
    <w:rsid w:val="00362414"/>
    <w:rsid w:val="00362EBC"/>
    <w:rsid w:val="003677F8"/>
    <w:rsid w:val="003706CB"/>
    <w:rsid w:val="00374499"/>
    <w:rsid w:val="003746A0"/>
    <w:rsid w:val="00381DBD"/>
    <w:rsid w:val="00382EB7"/>
    <w:rsid w:val="00384DFB"/>
    <w:rsid w:val="00385683"/>
    <w:rsid w:val="0038611C"/>
    <w:rsid w:val="003929B3"/>
    <w:rsid w:val="003931A4"/>
    <w:rsid w:val="00396084"/>
    <w:rsid w:val="003974AC"/>
    <w:rsid w:val="003A0198"/>
    <w:rsid w:val="003A0387"/>
    <w:rsid w:val="003A064F"/>
    <w:rsid w:val="003A0F07"/>
    <w:rsid w:val="003A13A5"/>
    <w:rsid w:val="003A3272"/>
    <w:rsid w:val="003A511E"/>
    <w:rsid w:val="003A5DF3"/>
    <w:rsid w:val="003A6671"/>
    <w:rsid w:val="003A6BEC"/>
    <w:rsid w:val="003A7F8D"/>
    <w:rsid w:val="003B2404"/>
    <w:rsid w:val="003B28DB"/>
    <w:rsid w:val="003C002C"/>
    <w:rsid w:val="003C0074"/>
    <w:rsid w:val="003C0395"/>
    <w:rsid w:val="003C29EB"/>
    <w:rsid w:val="003C372C"/>
    <w:rsid w:val="003C4FE1"/>
    <w:rsid w:val="003C576C"/>
    <w:rsid w:val="003D4111"/>
    <w:rsid w:val="003D49EB"/>
    <w:rsid w:val="003D5327"/>
    <w:rsid w:val="003D66B0"/>
    <w:rsid w:val="003E171C"/>
    <w:rsid w:val="003E20A3"/>
    <w:rsid w:val="003E2912"/>
    <w:rsid w:val="003E4636"/>
    <w:rsid w:val="003E47E4"/>
    <w:rsid w:val="003E4862"/>
    <w:rsid w:val="003F0B6A"/>
    <w:rsid w:val="003F2B85"/>
    <w:rsid w:val="003F2D77"/>
    <w:rsid w:val="003F3BDA"/>
    <w:rsid w:val="003F3E22"/>
    <w:rsid w:val="003F74A9"/>
    <w:rsid w:val="0040242E"/>
    <w:rsid w:val="0040496D"/>
    <w:rsid w:val="004050B5"/>
    <w:rsid w:val="00407109"/>
    <w:rsid w:val="00410B93"/>
    <w:rsid w:val="00410DF4"/>
    <w:rsid w:val="00412284"/>
    <w:rsid w:val="00412424"/>
    <w:rsid w:val="00412A2E"/>
    <w:rsid w:val="00412B8B"/>
    <w:rsid w:val="00416770"/>
    <w:rsid w:val="00416918"/>
    <w:rsid w:val="0041769C"/>
    <w:rsid w:val="0041794A"/>
    <w:rsid w:val="00425E90"/>
    <w:rsid w:val="004308FD"/>
    <w:rsid w:val="00435809"/>
    <w:rsid w:val="004369F9"/>
    <w:rsid w:val="0043762C"/>
    <w:rsid w:val="00437953"/>
    <w:rsid w:val="00437E85"/>
    <w:rsid w:val="00441CD9"/>
    <w:rsid w:val="00442FC9"/>
    <w:rsid w:val="00444739"/>
    <w:rsid w:val="00444850"/>
    <w:rsid w:val="00444A4C"/>
    <w:rsid w:val="00444E87"/>
    <w:rsid w:val="004461F1"/>
    <w:rsid w:val="0045172C"/>
    <w:rsid w:val="00451E53"/>
    <w:rsid w:val="00453E9F"/>
    <w:rsid w:val="004545CB"/>
    <w:rsid w:val="00455249"/>
    <w:rsid w:val="0045739E"/>
    <w:rsid w:val="004604BD"/>
    <w:rsid w:val="00460628"/>
    <w:rsid w:val="00460719"/>
    <w:rsid w:val="004656E2"/>
    <w:rsid w:val="00465F10"/>
    <w:rsid w:val="00467B0C"/>
    <w:rsid w:val="00471C77"/>
    <w:rsid w:val="00474BB3"/>
    <w:rsid w:val="00477E9B"/>
    <w:rsid w:val="004832A4"/>
    <w:rsid w:val="00483896"/>
    <w:rsid w:val="00484453"/>
    <w:rsid w:val="004851F5"/>
    <w:rsid w:val="00485F15"/>
    <w:rsid w:val="004868FA"/>
    <w:rsid w:val="00486A43"/>
    <w:rsid w:val="00487610"/>
    <w:rsid w:val="00487622"/>
    <w:rsid w:val="004901C1"/>
    <w:rsid w:val="00490903"/>
    <w:rsid w:val="0049188B"/>
    <w:rsid w:val="00492C2F"/>
    <w:rsid w:val="00493513"/>
    <w:rsid w:val="00496BD1"/>
    <w:rsid w:val="00497050"/>
    <w:rsid w:val="00497299"/>
    <w:rsid w:val="00497DAF"/>
    <w:rsid w:val="00497FB2"/>
    <w:rsid w:val="004A0B66"/>
    <w:rsid w:val="004A1A27"/>
    <w:rsid w:val="004A3133"/>
    <w:rsid w:val="004A53DB"/>
    <w:rsid w:val="004A7EF2"/>
    <w:rsid w:val="004B0111"/>
    <w:rsid w:val="004B0BEE"/>
    <w:rsid w:val="004B0D8B"/>
    <w:rsid w:val="004B24AB"/>
    <w:rsid w:val="004B24DE"/>
    <w:rsid w:val="004B509D"/>
    <w:rsid w:val="004B5568"/>
    <w:rsid w:val="004B6837"/>
    <w:rsid w:val="004C076D"/>
    <w:rsid w:val="004C1515"/>
    <w:rsid w:val="004C16EC"/>
    <w:rsid w:val="004C741C"/>
    <w:rsid w:val="004C752D"/>
    <w:rsid w:val="004C7833"/>
    <w:rsid w:val="004D4BEF"/>
    <w:rsid w:val="004D791E"/>
    <w:rsid w:val="004E041A"/>
    <w:rsid w:val="004E2102"/>
    <w:rsid w:val="004E2BA3"/>
    <w:rsid w:val="004E5FC4"/>
    <w:rsid w:val="004F3074"/>
    <w:rsid w:val="004F3604"/>
    <w:rsid w:val="004F43B0"/>
    <w:rsid w:val="004F6923"/>
    <w:rsid w:val="004F6AB7"/>
    <w:rsid w:val="004F78F3"/>
    <w:rsid w:val="0050077A"/>
    <w:rsid w:val="00501646"/>
    <w:rsid w:val="005018CE"/>
    <w:rsid w:val="00501A70"/>
    <w:rsid w:val="00501E46"/>
    <w:rsid w:val="00502247"/>
    <w:rsid w:val="00502F75"/>
    <w:rsid w:val="00503332"/>
    <w:rsid w:val="00504005"/>
    <w:rsid w:val="005064DB"/>
    <w:rsid w:val="005104E5"/>
    <w:rsid w:val="00510D49"/>
    <w:rsid w:val="0051194E"/>
    <w:rsid w:val="00511EFD"/>
    <w:rsid w:val="00513BD7"/>
    <w:rsid w:val="005166F0"/>
    <w:rsid w:val="005241F3"/>
    <w:rsid w:val="0052624C"/>
    <w:rsid w:val="00527C9A"/>
    <w:rsid w:val="005314A0"/>
    <w:rsid w:val="005331A4"/>
    <w:rsid w:val="00533841"/>
    <w:rsid w:val="0053504F"/>
    <w:rsid w:val="005402F1"/>
    <w:rsid w:val="00542E89"/>
    <w:rsid w:val="00543D39"/>
    <w:rsid w:val="005443A6"/>
    <w:rsid w:val="00545805"/>
    <w:rsid w:val="00546D4D"/>
    <w:rsid w:val="0055027F"/>
    <w:rsid w:val="00556075"/>
    <w:rsid w:val="00561DD6"/>
    <w:rsid w:val="005635F1"/>
    <w:rsid w:val="005641F4"/>
    <w:rsid w:val="0056463D"/>
    <w:rsid w:val="00564BD2"/>
    <w:rsid w:val="005655C8"/>
    <w:rsid w:val="005658D0"/>
    <w:rsid w:val="00567BB9"/>
    <w:rsid w:val="00567DBF"/>
    <w:rsid w:val="0057023A"/>
    <w:rsid w:val="00570E37"/>
    <w:rsid w:val="00572A23"/>
    <w:rsid w:val="0057350D"/>
    <w:rsid w:val="005757A9"/>
    <w:rsid w:val="0057591E"/>
    <w:rsid w:val="00577164"/>
    <w:rsid w:val="00577618"/>
    <w:rsid w:val="00577FA9"/>
    <w:rsid w:val="00580B4C"/>
    <w:rsid w:val="00581602"/>
    <w:rsid w:val="005822AB"/>
    <w:rsid w:val="00583829"/>
    <w:rsid w:val="00584205"/>
    <w:rsid w:val="005856FB"/>
    <w:rsid w:val="00585848"/>
    <w:rsid w:val="00585EA8"/>
    <w:rsid w:val="0058737A"/>
    <w:rsid w:val="00587DCB"/>
    <w:rsid w:val="00591355"/>
    <w:rsid w:val="00591558"/>
    <w:rsid w:val="00591A41"/>
    <w:rsid w:val="00592867"/>
    <w:rsid w:val="005929D6"/>
    <w:rsid w:val="005930C4"/>
    <w:rsid w:val="00597544"/>
    <w:rsid w:val="0059762C"/>
    <w:rsid w:val="00597C46"/>
    <w:rsid w:val="005A096A"/>
    <w:rsid w:val="005A0DD3"/>
    <w:rsid w:val="005A1FC7"/>
    <w:rsid w:val="005A1FEF"/>
    <w:rsid w:val="005A39F3"/>
    <w:rsid w:val="005A542B"/>
    <w:rsid w:val="005A652C"/>
    <w:rsid w:val="005A690E"/>
    <w:rsid w:val="005A6DCC"/>
    <w:rsid w:val="005B1E3E"/>
    <w:rsid w:val="005B1F9B"/>
    <w:rsid w:val="005B2928"/>
    <w:rsid w:val="005B5F4A"/>
    <w:rsid w:val="005B5F83"/>
    <w:rsid w:val="005B6B64"/>
    <w:rsid w:val="005C0770"/>
    <w:rsid w:val="005C139F"/>
    <w:rsid w:val="005C4D0C"/>
    <w:rsid w:val="005C5E60"/>
    <w:rsid w:val="005C6A4A"/>
    <w:rsid w:val="005D153A"/>
    <w:rsid w:val="005D1ACF"/>
    <w:rsid w:val="005D223D"/>
    <w:rsid w:val="005D290F"/>
    <w:rsid w:val="005D3690"/>
    <w:rsid w:val="005D5E1E"/>
    <w:rsid w:val="005E0322"/>
    <w:rsid w:val="005E0462"/>
    <w:rsid w:val="005E0513"/>
    <w:rsid w:val="005E2DB3"/>
    <w:rsid w:val="005E46A2"/>
    <w:rsid w:val="005E5AD8"/>
    <w:rsid w:val="005E5C69"/>
    <w:rsid w:val="005F0473"/>
    <w:rsid w:val="005F0F6E"/>
    <w:rsid w:val="005F4870"/>
    <w:rsid w:val="005F703D"/>
    <w:rsid w:val="005F744C"/>
    <w:rsid w:val="005F7473"/>
    <w:rsid w:val="005F7580"/>
    <w:rsid w:val="005F79EB"/>
    <w:rsid w:val="005F7EC2"/>
    <w:rsid w:val="00601794"/>
    <w:rsid w:val="00602737"/>
    <w:rsid w:val="00603038"/>
    <w:rsid w:val="00603C8D"/>
    <w:rsid w:val="00603E3B"/>
    <w:rsid w:val="00605198"/>
    <w:rsid w:val="00605583"/>
    <w:rsid w:val="006068AB"/>
    <w:rsid w:val="00611D54"/>
    <w:rsid w:val="0061302A"/>
    <w:rsid w:val="006134A4"/>
    <w:rsid w:val="00615419"/>
    <w:rsid w:val="006165B2"/>
    <w:rsid w:val="00616C47"/>
    <w:rsid w:val="00616D53"/>
    <w:rsid w:val="00620F62"/>
    <w:rsid w:val="00622ADF"/>
    <w:rsid w:val="00622C7F"/>
    <w:rsid w:val="0062402D"/>
    <w:rsid w:val="00625A98"/>
    <w:rsid w:val="00625F3B"/>
    <w:rsid w:val="0062606E"/>
    <w:rsid w:val="00626DB3"/>
    <w:rsid w:val="00631E79"/>
    <w:rsid w:val="00632348"/>
    <w:rsid w:val="00633FD7"/>
    <w:rsid w:val="006342E9"/>
    <w:rsid w:val="006357DF"/>
    <w:rsid w:val="00637605"/>
    <w:rsid w:val="0063767D"/>
    <w:rsid w:val="006402B9"/>
    <w:rsid w:val="006411FD"/>
    <w:rsid w:val="00641CBF"/>
    <w:rsid w:val="00642F5A"/>
    <w:rsid w:val="0064310A"/>
    <w:rsid w:val="00646560"/>
    <w:rsid w:val="00646D95"/>
    <w:rsid w:val="00647C0A"/>
    <w:rsid w:val="00650246"/>
    <w:rsid w:val="00651ED0"/>
    <w:rsid w:val="0065360F"/>
    <w:rsid w:val="006539AF"/>
    <w:rsid w:val="0065656E"/>
    <w:rsid w:val="006616FF"/>
    <w:rsid w:val="00661FF0"/>
    <w:rsid w:val="00664A26"/>
    <w:rsid w:val="006651EA"/>
    <w:rsid w:val="00665FB5"/>
    <w:rsid w:val="00666FBF"/>
    <w:rsid w:val="00667E9D"/>
    <w:rsid w:val="00671224"/>
    <w:rsid w:val="00673AFC"/>
    <w:rsid w:val="00673E7C"/>
    <w:rsid w:val="00674B40"/>
    <w:rsid w:val="00676478"/>
    <w:rsid w:val="00677D62"/>
    <w:rsid w:val="00682531"/>
    <w:rsid w:val="00682694"/>
    <w:rsid w:val="00682CC6"/>
    <w:rsid w:val="00683636"/>
    <w:rsid w:val="00687816"/>
    <w:rsid w:val="006900B1"/>
    <w:rsid w:val="00690315"/>
    <w:rsid w:val="006A0015"/>
    <w:rsid w:val="006A070C"/>
    <w:rsid w:val="006A3663"/>
    <w:rsid w:val="006A441D"/>
    <w:rsid w:val="006A5042"/>
    <w:rsid w:val="006A6628"/>
    <w:rsid w:val="006B1D06"/>
    <w:rsid w:val="006B1D19"/>
    <w:rsid w:val="006B1D8C"/>
    <w:rsid w:val="006B2529"/>
    <w:rsid w:val="006B324A"/>
    <w:rsid w:val="006B3987"/>
    <w:rsid w:val="006B41C2"/>
    <w:rsid w:val="006B56E3"/>
    <w:rsid w:val="006C13D9"/>
    <w:rsid w:val="006C1C31"/>
    <w:rsid w:val="006C27D8"/>
    <w:rsid w:val="006C2CF4"/>
    <w:rsid w:val="006C3275"/>
    <w:rsid w:val="006C3506"/>
    <w:rsid w:val="006C4B21"/>
    <w:rsid w:val="006C5670"/>
    <w:rsid w:val="006C7C27"/>
    <w:rsid w:val="006D0B99"/>
    <w:rsid w:val="006D1AB0"/>
    <w:rsid w:val="006D24CA"/>
    <w:rsid w:val="006D2D19"/>
    <w:rsid w:val="006D315D"/>
    <w:rsid w:val="006D53E8"/>
    <w:rsid w:val="006D558D"/>
    <w:rsid w:val="006D5E39"/>
    <w:rsid w:val="006D7186"/>
    <w:rsid w:val="006E0281"/>
    <w:rsid w:val="006E083F"/>
    <w:rsid w:val="006E1FB2"/>
    <w:rsid w:val="006E50D6"/>
    <w:rsid w:val="006E5D33"/>
    <w:rsid w:val="006E5DEB"/>
    <w:rsid w:val="006E71FC"/>
    <w:rsid w:val="006F1B49"/>
    <w:rsid w:val="006F3248"/>
    <w:rsid w:val="006F342B"/>
    <w:rsid w:val="006F75D8"/>
    <w:rsid w:val="00704927"/>
    <w:rsid w:val="0070668C"/>
    <w:rsid w:val="00711228"/>
    <w:rsid w:val="00711C30"/>
    <w:rsid w:val="0071205F"/>
    <w:rsid w:val="0071238A"/>
    <w:rsid w:val="0071397A"/>
    <w:rsid w:val="00713ABA"/>
    <w:rsid w:val="007152A6"/>
    <w:rsid w:val="00716144"/>
    <w:rsid w:val="007162B2"/>
    <w:rsid w:val="00716C15"/>
    <w:rsid w:val="00720FE2"/>
    <w:rsid w:val="007214C8"/>
    <w:rsid w:val="007218FF"/>
    <w:rsid w:val="00721B38"/>
    <w:rsid w:val="00727ABE"/>
    <w:rsid w:val="007300C9"/>
    <w:rsid w:val="0073200A"/>
    <w:rsid w:val="0073283B"/>
    <w:rsid w:val="007328DF"/>
    <w:rsid w:val="00733663"/>
    <w:rsid w:val="00733C6E"/>
    <w:rsid w:val="00735782"/>
    <w:rsid w:val="00735B57"/>
    <w:rsid w:val="00737462"/>
    <w:rsid w:val="00737A70"/>
    <w:rsid w:val="007413A0"/>
    <w:rsid w:val="00742594"/>
    <w:rsid w:val="00742927"/>
    <w:rsid w:val="007431B3"/>
    <w:rsid w:val="00744086"/>
    <w:rsid w:val="00744503"/>
    <w:rsid w:val="00746077"/>
    <w:rsid w:val="00746711"/>
    <w:rsid w:val="00746788"/>
    <w:rsid w:val="00746869"/>
    <w:rsid w:val="00746FE5"/>
    <w:rsid w:val="00750ABD"/>
    <w:rsid w:val="0075120E"/>
    <w:rsid w:val="007517EA"/>
    <w:rsid w:val="00753641"/>
    <w:rsid w:val="00753816"/>
    <w:rsid w:val="00755A59"/>
    <w:rsid w:val="007605C7"/>
    <w:rsid w:val="00760AD2"/>
    <w:rsid w:val="00760DD1"/>
    <w:rsid w:val="007628CF"/>
    <w:rsid w:val="00762F09"/>
    <w:rsid w:val="007653D3"/>
    <w:rsid w:val="00766A4D"/>
    <w:rsid w:val="00766C1A"/>
    <w:rsid w:val="007678D1"/>
    <w:rsid w:val="00767A91"/>
    <w:rsid w:val="00771A74"/>
    <w:rsid w:val="0077221F"/>
    <w:rsid w:val="007740AB"/>
    <w:rsid w:val="0077682A"/>
    <w:rsid w:val="00781ABA"/>
    <w:rsid w:val="00784D94"/>
    <w:rsid w:val="00785FC2"/>
    <w:rsid w:val="007901BE"/>
    <w:rsid w:val="00792554"/>
    <w:rsid w:val="007926F3"/>
    <w:rsid w:val="00792879"/>
    <w:rsid w:val="00793812"/>
    <w:rsid w:val="00794F29"/>
    <w:rsid w:val="00795265"/>
    <w:rsid w:val="007A0FCA"/>
    <w:rsid w:val="007A285E"/>
    <w:rsid w:val="007A2CF0"/>
    <w:rsid w:val="007A4871"/>
    <w:rsid w:val="007A5E3E"/>
    <w:rsid w:val="007A6950"/>
    <w:rsid w:val="007A7CBB"/>
    <w:rsid w:val="007B0B21"/>
    <w:rsid w:val="007B48A0"/>
    <w:rsid w:val="007B6340"/>
    <w:rsid w:val="007C0DA8"/>
    <w:rsid w:val="007C1D4D"/>
    <w:rsid w:val="007C21AF"/>
    <w:rsid w:val="007C3566"/>
    <w:rsid w:val="007D0E0A"/>
    <w:rsid w:val="007D267C"/>
    <w:rsid w:val="007D4B53"/>
    <w:rsid w:val="007D5E97"/>
    <w:rsid w:val="007D7446"/>
    <w:rsid w:val="007E03CC"/>
    <w:rsid w:val="007E072D"/>
    <w:rsid w:val="007E2B56"/>
    <w:rsid w:val="007E2CC7"/>
    <w:rsid w:val="007E37FA"/>
    <w:rsid w:val="007E3EE5"/>
    <w:rsid w:val="007E5861"/>
    <w:rsid w:val="007E5870"/>
    <w:rsid w:val="007E60DE"/>
    <w:rsid w:val="007E6266"/>
    <w:rsid w:val="007F392E"/>
    <w:rsid w:val="007F4DAE"/>
    <w:rsid w:val="007F5240"/>
    <w:rsid w:val="007F5A35"/>
    <w:rsid w:val="007F77F2"/>
    <w:rsid w:val="0080309C"/>
    <w:rsid w:val="0081026E"/>
    <w:rsid w:val="0081029D"/>
    <w:rsid w:val="0081086C"/>
    <w:rsid w:val="008126A8"/>
    <w:rsid w:val="00812A1D"/>
    <w:rsid w:val="00812ED1"/>
    <w:rsid w:val="00813236"/>
    <w:rsid w:val="00814E5C"/>
    <w:rsid w:val="008153B8"/>
    <w:rsid w:val="008157A4"/>
    <w:rsid w:val="0081695F"/>
    <w:rsid w:val="00817735"/>
    <w:rsid w:val="00822D63"/>
    <w:rsid w:val="00824DB9"/>
    <w:rsid w:val="00826D5C"/>
    <w:rsid w:val="008350D7"/>
    <w:rsid w:val="00836565"/>
    <w:rsid w:val="00837946"/>
    <w:rsid w:val="00840B10"/>
    <w:rsid w:val="00841E5A"/>
    <w:rsid w:val="00841E7D"/>
    <w:rsid w:val="00842441"/>
    <w:rsid w:val="0084310F"/>
    <w:rsid w:val="00844922"/>
    <w:rsid w:val="00845B0B"/>
    <w:rsid w:val="0084669E"/>
    <w:rsid w:val="00847754"/>
    <w:rsid w:val="00850223"/>
    <w:rsid w:val="00850991"/>
    <w:rsid w:val="00850D8A"/>
    <w:rsid w:val="008511B8"/>
    <w:rsid w:val="0085195D"/>
    <w:rsid w:val="00855525"/>
    <w:rsid w:val="0086005F"/>
    <w:rsid w:val="00861292"/>
    <w:rsid w:val="00862123"/>
    <w:rsid w:val="008625A8"/>
    <w:rsid w:val="008631D3"/>
    <w:rsid w:val="0086361E"/>
    <w:rsid w:val="008649FA"/>
    <w:rsid w:val="00865292"/>
    <w:rsid w:val="00866567"/>
    <w:rsid w:val="00870A4B"/>
    <w:rsid w:val="008712A2"/>
    <w:rsid w:val="00873441"/>
    <w:rsid w:val="00873CA0"/>
    <w:rsid w:val="008740AE"/>
    <w:rsid w:val="008773FB"/>
    <w:rsid w:val="0087795F"/>
    <w:rsid w:val="00877C1D"/>
    <w:rsid w:val="008803B0"/>
    <w:rsid w:val="00880F8E"/>
    <w:rsid w:val="00881166"/>
    <w:rsid w:val="00886BE6"/>
    <w:rsid w:val="00886C00"/>
    <w:rsid w:val="00886F4A"/>
    <w:rsid w:val="00887964"/>
    <w:rsid w:val="00891C36"/>
    <w:rsid w:val="00891DED"/>
    <w:rsid w:val="00892C9A"/>
    <w:rsid w:val="00893964"/>
    <w:rsid w:val="00893CDC"/>
    <w:rsid w:val="00895183"/>
    <w:rsid w:val="00895D75"/>
    <w:rsid w:val="00895EAA"/>
    <w:rsid w:val="00897AEA"/>
    <w:rsid w:val="008A1A08"/>
    <w:rsid w:val="008A24D2"/>
    <w:rsid w:val="008A3029"/>
    <w:rsid w:val="008A7EB8"/>
    <w:rsid w:val="008B2386"/>
    <w:rsid w:val="008B3428"/>
    <w:rsid w:val="008B634D"/>
    <w:rsid w:val="008B7515"/>
    <w:rsid w:val="008C0206"/>
    <w:rsid w:val="008C1261"/>
    <w:rsid w:val="008C2C3A"/>
    <w:rsid w:val="008C35A8"/>
    <w:rsid w:val="008C3A22"/>
    <w:rsid w:val="008C6AA8"/>
    <w:rsid w:val="008D095A"/>
    <w:rsid w:val="008D0B17"/>
    <w:rsid w:val="008D37C4"/>
    <w:rsid w:val="008D7466"/>
    <w:rsid w:val="008E356C"/>
    <w:rsid w:val="008E5BA1"/>
    <w:rsid w:val="008E6768"/>
    <w:rsid w:val="008F0DAA"/>
    <w:rsid w:val="008F1334"/>
    <w:rsid w:val="008F1AB8"/>
    <w:rsid w:val="008F1DEE"/>
    <w:rsid w:val="008F26E8"/>
    <w:rsid w:val="008F408B"/>
    <w:rsid w:val="008F68CE"/>
    <w:rsid w:val="008F7D17"/>
    <w:rsid w:val="00900841"/>
    <w:rsid w:val="00900C11"/>
    <w:rsid w:val="00901D33"/>
    <w:rsid w:val="0090298F"/>
    <w:rsid w:val="00906F1A"/>
    <w:rsid w:val="00907966"/>
    <w:rsid w:val="009102D8"/>
    <w:rsid w:val="0091165C"/>
    <w:rsid w:val="009125A8"/>
    <w:rsid w:val="0091431D"/>
    <w:rsid w:val="0091661D"/>
    <w:rsid w:val="0091678B"/>
    <w:rsid w:val="009209CD"/>
    <w:rsid w:val="00925B4D"/>
    <w:rsid w:val="009305E5"/>
    <w:rsid w:val="00932F80"/>
    <w:rsid w:val="009335B3"/>
    <w:rsid w:val="0093388A"/>
    <w:rsid w:val="00933C98"/>
    <w:rsid w:val="00934CB7"/>
    <w:rsid w:val="00935B37"/>
    <w:rsid w:val="00935F61"/>
    <w:rsid w:val="009368DF"/>
    <w:rsid w:val="009373DD"/>
    <w:rsid w:val="00940243"/>
    <w:rsid w:val="00942666"/>
    <w:rsid w:val="00943F0B"/>
    <w:rsid w:val="00947100"/>
    <w:rsid w:val="00953D45"/>
    <w:rsid w:val="0095653C"/>
    <w:rsid w:val="00957207"/>
    <w:rsid w:val="0095760C"/>
    <w:rsid w:val="00960533"/>
    <w:rsid w:val="009610B0"/>
    <w:rsid w:val="00961EC0"/>
    <w:rsid w:val="00965404"/>
    <w:rsid w:val="00966C69"/>
    <w:rsid w:val="009703A5"/>
    <w:rsid w:val="00972575"/>
    <w:rsid w:val="00976AF6"/>
    <w:rsid w:val="00976C31"/>
    <w:rsid w:val="009800F0"/>
    <w:rsid w:val="00982403"/>
    <w:rsid w:val="0098499E"/>
    <w:rsid w:val="00984D76"/>
    <w:rsid w:val="009861AB"/>
    <w:rsid w:val="009867AC"/>
    <w:rsid w:val="009910FB"/>
    <w:rsid w:val="0099249C"/>
    <w:rsid w:val="009942DB"/>
    <w:rsid w:val="0099780A"/>
    <w:rsid w:val="00997A30"/>
    <w:rsid w:val="009A0F89"/>
    <w:rsid w:val="009A2571"/>
    <w:rsid w:val="009A3F3A"/>
    <w:rsid w:val="009A4543"/>
    <w:rsid w:val="009A7458"/>
    <w:rsid w:val="009A783E"/>
    <w:rsid w:val="009B053A"/>
    <w:rsid w:val="009B05C7"/>
    <w:rsid w:val="009B0A32"/>
    <w:rsid w:val="009B1C83"/>
    <w:rsid w:val="009B31A5"/>
    <w:rsid w:val="009B4828"/>
    <w:rsid w:val="009B5D74"/>
    <w:rsid w:val="009B6383"/>
    <w:rsid w:val="009B791C"/>
    <w:rsid w:val="009C0453"/>
    <w:rsid w:val="009C4621"/>
    <w:rsid w:val="009C4AAC"/>
    <w:rsid w:val="009D0676"/>
    <w:rsid w:val="009D218A"/>
    <w:rsid w:val="009D4074"/>
    <w:rsid w:val="009D7942"/>
    <w:rsid w:val="009E0380"/>
    <w:rsid w:val="009E0438"/>
    <w:rsid w:val="009E1310"/>
    <w:rsid w:val="009E6A5D"/>
    <w:rsid w:val="009E72D5"/>
    <w:rsid w:val="009F1218"/>
    <w:rsid w:val="009F1D01"/>
    <w:rsid w:val="009F2503"/>
    <w:rsid w:val="009F2C52"/>
    <w:rsid w:val="009F3D11"/>
    <w:rsid w:val="009F5BC8"/>
    <w:rsid w:val="009F7FD5"/>
    <w:rsid w:val="00A009B3"/>
    <w:rsid w:val="00A01FA8"/>
    <w:rsid w:val="00A0325F"/>
    <w:rsid w:val="00A05477"/>
    <w:rsid w:val="00A058B7"/>
    <w:rsid w:val="00A05EF1"/>
    <w:rsid w:val="00A123B6"/>
    <w:rsid w:val="00A149F1"/>
    <w:rsid w:val="00A15E9E"/>
    <w:rsid w:val="00A160DD"/>
    <w:rsid w:val="00A17EF0"/>
    <w:rsid w:val="00A20652"/>
    <w:rsid w:val="00A21A94"/>
    <w:rsid w:val="00A23508"/>
    <w:rsid w:val="00A23A8D"/>
    <w:rsid w:val="00A25697"/>
    <w:rsid w:val="00A31B6E"/>
    <w:rsid w:val="00A345CD"/>
    <w:rsid w:val="00A3688F"/>
    <w:rsid w:val="00A40C9D"/>
    <w:rsid w:val="00A40ED7"/>
    <w:rsid w:val="00A40EF5"/>
    <w:rsid w:val="00A42948"/>
    <w:rsid w:val="00A4295D"/>
    <w:rsid w:val="00A4334F"/>
    <w:rsid w:val="00A4478C"/>
    <w:rsid w:val="00A4642A"/>
    <w:rsid w:val="00A4704E"/>
    <w:rsid w:val="00A47AD8"/>
    <w:rsid w:val="00A50E11"/>
    <w:rsid w:val="00A50F33"/>
    <w:rsid w:val="00A512B5"/>
    <w:rsid w:val="00A54B16"/>
    <w:rsid w:val="00A550C0"/>
    <w:rsid w:val="00A60386"/>
    <w:rsid w:val="00A613EA"/>
    <w:rsid w:val="00A63875"/>
    <w:rsid w:val="00A65B71"/>
    <w:rsid w:val="00A664CC"/>
    <w:rsid w:val="00A67A9B"/>
    <w:rsid w:val="00A765D8"/>
    <w:rsid w:val="00A80DAF"/>
    <w:rsid w:val="00A8204B"/>
    <w:rsid w:val="00A842A2"/>
    <w:rsid w:val="00A85EA5"/>
    <w:rsid w:val="00A90FA8"/>
    <w:rsid w:val="00A93403"/>
    <w:rsid w:val="00A944B1"/>
    <w:rsid w:val="00A95F4B"/>
    <w:rsid w:val="00A97E1C"/>
    <w:rsid w:val="00AA0095"/>
    <w:rsid w:val="00AA027C"/>
    <w:rsid w:val="00AA031B"/>
    <w:rsid w:val="00AA1717"/>
    <w:rsid w:val="00AA2BD9"/>
    <w:rsid w:val="00AA2C4C"/>
    <w:rsid w:val="00AA43EB"/>
    <w:rsid w:val="00AA7F31"/>
    <w:rsid w:val="00AB185F"/>
    <w:rsid w:val="00AB24E4"/>
    <w:rsid w:val="00AB2949"/>
    <w:rsid w:val="00AB376A"/>
    <w:rsid w:val="00AB55FD"/>
    <w:rsid w:val="00AB5C7C"/>
    <w:rsid w:val="00AB5F17"/>
    <w:rsid w:val="00AC0550"/>
    <w:rsid w:val="00AC3197"/>
    <w:rsid w:val="00AC3395"/>
    <w:rsid w:val="00AC49BD"/>
    <w:rsid w:val="00AC4D71"/>
    <w:rsid w:val="00AC5A14"/>
    <w:rsid w:val="00AC6C59"/>
    <w:rsid w:val="00AD02EB"/>
    <w:rsid w:val="00AD15DB"/>
    <w:rsid w:val="00AD2F06"/>
    <w:rsid w:val="00AD3037"/>
    <w:rsid w:val="00AD3364"/>
    <w:rsid w:val="00AD42D4"/>
    <w:rsid w:val="00AD57AA"/>
    <w:rsid w:val="00AD6D18"/>
    <w:rsid w:val="00AD6DD1"/>
    <w:rsid w:val="00AD7B00"/>
    <w:rsid w:val="00AE0052"/>
    <w:rsid w:val="00AE0487"/>
    <w:rsid w:val="00AE491D"/>
    <w:rsid w:val="00AE5808"/>
    <w:rsid w:val="00AE5DD1"/>
    <w:rsid w:val="00AE5FD8"/>
    <w:rsid w:val="00AF124F"/>
    <w:rsid w:val="00AF135B"/>
    <w:rsid w:val="00AF2D92"/>
    <w:rsid w:val="00AF2EEF"/>
    <w:rsid w:val="00AF32EA"/>
    <w:rsid w:val="00AF388D"/>
    <w:rsid w:val="00AF4B9A"/>
    <w:rsid w:val="00AF72B4"/>
    <w:rsid w:val="00AF72ED"/>
    <w:rsid w:val="00AF7A5E"/>
    <w:rsid w:val="00B00708"/>
    <w:rsid w:val="00B00D31"/>
    <w:rsid w:val="00B01BF7"/>
    <w:rsid w:val="00B0239D"/>
    <w:rsid w:val="00B03308"/>
    <w:rsid w:val="00B03594"/>
    <w:rsid w:val="00B038C5"/>
    <w:rsid w:val="00B03D0D"/>
    <w:rsid w:val="00B04380"/>
    <w:rsid w:val="00B044B3"/>
    <w:rsid w:val="00B04B63"/>
    <w:rsid w:val="00B04D49"/>
    <w:rsid w:val="00B0574A"/>
    <w:rsid w:val="00B05F55"/>
    <w:rsid w:val="00B06203"/>
    <w:rsid w:val="00B062E0"/>
    <w:rsid w:val="00B108E0"/>
    <w:rsid w:val="00B10E2F"/>
    <w:rsid w:val="00B11662"/>
    <w:rsid w:val="00B13184"/>
    <w:rsid w:val="00B13B1D"/>
    <w:rsid w:val="00B15454"/>
    <w:rsid w:val="00B21A61"/>
    <w:rsid w:val="00B234AC"/>
    <w:rsid w:val="00B255B8"/>
    <w:rsid w:val="00B267EA"/>
    <w:rsid w:val="00B27305"/>
    <w:rsid w:val="00B276AF"/>
    <w:rsid w:val="00B311C0"/>
    <w:rsid w:val="00B31E9F"/>
    <w:rsid w:val="00B328BC"/>
    <w:rsid w:val="00B36ABB"/>
    <w:rsid w:val="00B40A7B"/>
    <w:rsid w:val="00B41563"/>
    <w:rsid w:val="00B454A6"/>
    <w:rsid w:val="00B476F8"/>
    <w:rsid w:val="00B5096B"/>
    <w:rsid w:val="00B519B5"/>
    <w:rsid w:val="00B51C6F"/>
    <w:rsid w:val="00B525CF"/>
    <w:rsid w:val="00B53705"/>
    <w:rsid w:val="00B53BF9"/>
    <w:rsid w:val="00B55C0E"/>
    <w:rsid w:val="00B601E2"/>
    <w:rsid w:val="00B60D94"/>
    <w:rsid w:val="00B60EEB"/>
    <w:rsid w:val="00B61F55"/>
    <w:rsid w:val="00B62837"/>
    <w:rsid w:val="00B6308F"/>
    <w:rsid w:val="00B63DEE"/>
    <w:rsid w:val="00B64115"/>
    <w:rsid w:val="00B65A7F"/>
    <w:rsid w:val="00B67D49"/>
    <w:rsid w:val="00B709F0"/>
    <w:rsid w:val="00B70E9E"/>
    <w:rsid w:val="00B71E30"/>
    <w:rsid w:val="00B74CB0"/>
    <w:rsid w:val="00B76110"/>
    <w:rsid w:val="00B80132"/>
    <w:rsid w:val="00B81377"/>
    <w:rsid w:val="00B81D75"/>
    <w:rsid w:val="00B85BDB"/>
    <w:rsid w:val="00B862D2"/>
    <w:rsid w:val="00B8690A"/>
    <w:rsid w:val="00B87990"/>
    <w:rsid w:val="00B925B6"/>
    <w:rsid w:val="00B925EE"/>
    <w:rsid w:val="00B9299C"/>
    <w:rsid w:val="00B94C0F"/>
    <w:rsid w:val="00B96607"/>
    <w:rsid w:val="00B970E2"/>
    <w:rsid w:val="00BA091D"/>
    <w:rsid w:val="00BA0CCE"/>
    <w:rsid w:val="00BA1658"/>
    <w:rsid w:val="00BA28B2"/>
    <w:rsid w:val="00BA6332"/>
    <w:rsid w:val="00BA69E4"/>
    <w:rsid w:val="00BB0271"/>
    <w:rsid w:val="00BB1C24"/>
    <w:rsid w:val="00BB3562"/>
    <w:rsid w:val="00BB3C03"/>
    <w:rsid w:val="00BB486D"/>
    <w:rsid w:val="00BB5268"/>
    <w:rsid w:val="00BC5CFC"/>
    <w:rsid w:val="00BC611E"/>
    <w:rsid w:val="00BC639D"/>
    <w:rsid w:val="00BC64AA"/>
    <w:rsid w:val="00BC719B"/>
    <w:rsid w:val="00BD4036"/>
    <w:rsid w:val="00BD45B1"/>
    <w:rsid w:val="00BD4737"/>
    <w:rsid w:val="00BD4923"/>
    <w:rsid w:val="00BE418B"/>
    <w:rsid w:val="00BE5682"/>
    <w:rsid w:val="00BE68EC"/>
    <w:rsid w:val="00BF021A"/>
    <w:rsid w:val="00BF0417"/>
    <w:rsid w:val="00BF0AD0"/>
    <w:rsid w:val="00BF1A98"/>
    <w:rsid w:val="00BF2C03"/>
    <w:rsid w:val="00BF2EDE"/>
    <w:rsid w:val="00BF6833"/>
    <w:rsid w:val="00BF70B5"/>
    <w:rsid w:val="00C01377"/>
    <w:rsid w:val="00C02B4F"/>
    <w:rsid w:val="00C03679"/>
    <w:rsid w:val="00C04882"/>
    <w:rsid w:val="00C0587F"/>
    <w:rsid w:val="00C06001"/>
    <w:rsid w:val="00C06B15"/>
    <w:rsid w:val="00C06DAF"/>
    <w:rsid w:val="00C12458"/>
    <w:rsid w:val="00C1290B"/>
    <w:rsid w:val="00C13872"/>
    <w:rsid w:val="00C139F5"/>
    <w:rsid w:val="00C16DC4"/>
    <w:rsid w:val="00C17F3F"/>
    <w:rsid w:val="00C20C33"/>
    <w:rsid w:val="00C20CE6"/>
    <w:rsid w:val="00C21AB2"/>
    <w:rsid w:val="00C21EFB"/>
    <w:rsid w:val="00C223DF"/>
    <w:rsid w:val="00C229DC"/>
    <w:rsid w:val="00C235E2"/>
    <w:rsid w:val="00C23D5C"/>
    <w:rsid w:val="00C25BA2"/>
    <w:rsid w:val="00C25FB5"/>
    <w:rsid w:val="00C26942"/>
    <w:rsid w:val="00C27BC1"/>
    <w:rsid w:val="00C30284"/>
    <w:rsid w:val="00C30EB3"/>
    <w:rsid w:val="00C35626"/>
    <w:rsid w:val="00C40165"/>
    <w:rsid w:val="00C40AFD"/>
    <w:rsid w:val="00C41639"/>
    <w:rsid w:val="00C434B7"/>
    <w:rsid w:val="00C442C0"/>
    <w:rsid w:val="00C47573"/>
    <w:rsid w:val="00C51818"/>
    <w:rsid w:val="00C524A6"/>
    <w:rsid w:val="00C52AA9"/>
    <w:rsid w:val="00C547B1"/>
    <w:rsid w:val="00C56A25"/>
    <w:rsid w:val="00C57597"/>
    <w:rsid w:val="00C57887"/>
    <w:rsid w:val="00C57B41"/>
    <w:rsid w:val="00C62968"/>
    <w:rsid w:val="00C62A5E"/>
    <w:rsid w:val="00C63324"/>
    <w:rsid w:val="00C63F8E"/>
    <w:rsid w:val="00C64542"/>
    <w:rsid w:val="00C64ACB"/>
    <w:rsid w:val="00C64E54"/>
    <w:rsid w:val="00C65105"/>
    <w:rsid w:val="00C6528F"/>
    <w:rsid w:val="00C67B91"/>
    <w:rsid w:val="00C711AA"/>
    <w:rsid w:val="00C71549"/>
    <w:rsid w:val="00C72603"/>
    <w:rsid w:val="00C74B36"/>
    <w:rsid w:val="00C74B5A"/>
    <w:rsid w:val="00C75E5F"/>
    <w:rsid w:val="00C76592"/>
    <w:rsid w:val="00C76702"/>
    <w:rsid w:val="00C80A3F"/>
    <w:rsid w:val="00C816CE"/>
    <w:rsid w:val="00C82311"/>
    <w:rsid w:val="00C83975"/>
    <w:rsid w:val="00C848BD"/>
    <w:rsid w:val="00C92076"/>
    <w:rsid w:val="00C92CE6"/>
    <w:rsid w:val="00C943A8"/>
    <w:rsid w:val="00C948E4"/>
    <w:rsid w:val="00C95A44"/>
    <w:rsid w:val="00C979BF"/>
    <w:rsid w:val="00CA02D1"/>
    <w:rsid w:val="00CA1330"/>
    <w:rsid w:val="00CA1936"/>
    <w:rsid w:val="00CA1FB3"/>
    <w:rsid w:val="00CA231A"/>
    <w:rsid w:val="00CA2926"/>
    <w:rsid w:val="00CA3BAD"/>
    <w:rsid w:val="00CA5DD0"/>
    <w:rsid w:val="00CA6842"/>
    <w:rsid w:val="00CA771A"/>
    <w:rsid w:val="00CB044D"/>
    <w:rsid w:val="00CB1A77"/>
    <w:rsid w:val="00CB4D8A"/>
    <w:rsid w:val="00CB6596"/>
    <w:rsid w:val="00CB6B80"/>
    <w:rsid w:val="00CB70E9"/>
    <w:rsid w:val="00CC0BE8"/>
    <w:rsid w:val="00CC65C9"/>
    <w:rsid w:val="00CC69CD"/>
    <w:rsid w:val="00CD0876"/>
    <w:rsid w:val="00CD15CA"/>
    <w:rsid w:val="00CD4305"/>
    <w:rsid w:val="00CD69BD"/>
    <w:rsid w:val="00CD72B7"/>
    <w:rsid w:val="00CD76C9"/>
    <w:rsid w:val="00CD7C16"/>
    <w:rsid w:val="00CE0A86"/>
    <w:rsid w:val="00CE182C"/>
    <w:rsid w:val="00CE22AA"/>
    <w:rsid w:val="00CE33D1"/>
    <w:rsid w:val="00CE4764"/>
    <w:rsid w:val="00CE51BF"/>
    <w:rsid w:val="00CE6BA3"/>
    <w:rsid w:val="00CE7CB7"/>
    <w:rsid w:val="00CE7FB8"/>
    <w:rsid w:val="00CF0E31"/>
    <w:rsid w:val="00CF257D"/>
    <w:rsid w:val="00CF2D9D"/>
    <w:rsid w:val="00CF5DA2"/>
    <w:rsid w:val="00D0052D"/>
    <w:rsid w:val="00D005F7"/>
    <w:rsid w:val="00D01B45"/>
    <w:rsid w:val="00D0411B"/>
    <w:rsid w:val="00D0689B"/>
    <w:rsid w:val="00D06DDB"/>
    <w:rsid w:val="00D073CE"/>
    <w:rsid w:val="00D078E2"/>
    <w:rsid w:val="00D1126D"/>
    <w:rsid w:val="00D11B13"/>
    <w:rsid w:val="00D11F92"/>
    <w:rsid w:val="00D12067"/>
    <w:rsid w:val="00D16792"/>
    <w:rsid w:val="00D22C19"/>
    <w:rsid w:val="00D2387D"/>
    <w:rsid w:val="00D2477F"/>
    <w:rsid w:val="00D25BA1"/>
    <w:rsid w:val="00D26B7D"/>
    <w:rsid w:val="00D30A14"/>
    <w:rsid w:val="00D3391C"/>
    <w:rsid w:val="00D34AC4"/>
    <w:rsid w:val="00D427CB"/>
    <w:rsid w:val="00D42E03"/>
    <w:rsid w:val="00D4521C"/>
    <w:rsid w:val="00D501F6"/>
    <w:rsid w:val="00D5335D"/>
    <w:rsid w:val="00D576BC"/>
    <w:rsid w:val="00D60FFA"/>
    <w:rsid w:val="00D62816"/>
    <w:rsid w:val="00D6772F"/>
    <w:rsid w:val="00D67A32"/>
    <w:rsid w:val="00D7287B"/>
    <w:rsid w:val="00D73C81"/>
    <w:rsid w:val="00D73CC7"/>
    <w:rsid w:val="00D75354"/>
    <w:rsid w:val="00D75EFB"/>
    <w:rsid w:val="00D82403"/>
    <w:rsid w:val="00D82934"/>
    <w:rsid w:val="00D84077"/>
    <w:rsid w:val="00D852CB"/>
    <w:rsid w:val="00D86426"/>
    <w:rsid w:val="00D902A5"/>
    <w:rsid w:val="00D915EB"/>
    <w:rsid w:val="00D9446D"/>
    <w:rsid w:val="00D94877"/>
    <w:rsid w:val="00D94CE8"/>
    <w:rsid w:val="00D96DC9"/>
    <w:rsid w:val="00D97170"/>
    <w:rsid w:val="00DA2000"/>
    <w:rsid w:val="00DA4BD7"/>
    <w:rsid w:val="00DA5464"/>
    <w:rsid w:val="00DA750D"/>
    <w:rsid w:val="00DB2B3C"/>
    <w:rsid w:val="00DB4596"/>
    <w:rsid w:val="00DB4E0C"/>
    <w:rsid w:val="00DB58AD"/>
    <w:rsid w:val="00DB6266"/>
    <w:rsid w:val="00DB7FEB"/>
    <w:rsid w:val="00DC0851"/>
    <w:rsid w:val="00DC339C"/>
    <w:rsid w:val="00DC33DB"/>
    <w:rsid w:val="00DC48F2"/>
    <w:rsid w:val="00DC4E69"/>
    <w:rsid w:val="00DC6885"/>
    <w:rsid w:val="00DC6955"/>
    <w:rsid w:val="00DC7B41"/>
    <w:rsid w:val="00DD06B3"/>
    <w:rsid w:val="00DD163F"/>
    <w:rsid w:val="00DD1FB8"/>
    <w:rsid w:val="00DD3BCF"/>
    <w:rsid w:val="00DD41F8"/>
    <w:rsid w:val="00DD5CDD"/>
    <w:rsid w:val="00DD6F34"/>
    <w:rsid w:val="00DE181B"/>
    <w:rsid w:val="00DE1C6A"/>
    <w:rsid w:val="00DE22C8"/>
    <w:rsid w:val="00DE4C50"/>
    <w:rsid w:val="00DE6609"/>
    <w:rsid w:val="00DE79C1"/>
    <w:rsid w:val="00DF0EEC"/>
    <w:rsid w:val="00DF238A"/>
    <w:rsid w:val="00DF432B"/>
    <w:rsid w:val="00DF51A6"/>
    <w:rsid w:val="00DF6062"/>
    <w:rsid w:val="00DF68DE"/>
    <w:rsid w:val="00DF7DA7"/>
    <w:rsid w:val="00E00D00"/>
    <w:rsid w:val="00E012E9"/>
    <w:rsid w:val="00E04563"/>
    <w:rsid w:val="00E05244"/>
    <w:rsid w:val="00E0553B"/>
    <w:rsid w:val="00E07B56"/>
    <w:rsid w:val="00E12EDE"/>
    <w:rsid w:val="00E131D4"/>
    <w:rsid w:val="00E13C9B"/>
    <w:rsid w:val="00E15929"/>
    <w:rsid w:val="00E179FB"/>
    <w:rsid w:val="00E2019D"/>
    <w:rsid w:val="00E20880"/>
    <w:rsid w:val="00E20E04"/>
    <w:rsid w:val="00E20F59"/>
    <w:rsid w:val="00E218BE"/>
    <w:rsid w:val="00E22C23"/>
    <w:rsid w:val="00E23970"/>
    <w:rsid w:val="00E23FC9"/>
    <w:rsid w:val="00E24E8D"/>
    <w:rsid w:val="00E2525B"/>
    <w:rsid w:val="00E26A5D"/>
    <w:rsid w:val="00E26FF2"/>
    <w:rsid w:val="00E3247F"/>
    <w:rsid w:val="00E339C9"/>
    <w:rsid w:val="00E33C66"/>
    <w:rsid w:val="00E418C3"/>
    <w:rsid w:val="00E4289B"/>
    <w:rsid w:val="00E42E19"/>
    <w:rsid w:val="00E44171"/>
    <w:rsid w:val="00E45450"/>
    <w:rsid w:val="00E45637"/>
    <w:rsid w:val="00E474FD"/>
    <w:rsid w:val="00E51748"/>
    <w:rsid w:val="00E55A27"/>
    <w:rsid w:val="00E56A1B"/>
    <w:rsid w:val="00E570AE"/>
    <w:rsid w:val="00E5756F"/>
    <w:rsid w:val="00E604BA"/>
    <w:rsid w:val="00E63689"/>
    <w:rsid w:val="00E64060"/>
    <w:rsid w:val="00E64B69"/>
    <w:rsid w:val="00E664DA"/>
    <w:rsid w:val="00E66837"/>
    <w:rsid w:val="00E71854"/>
    <w:rsid w:val="00E71948"/>
    <w:rsid w:val="00E73C30"/>
    <w:rsid w:val="00E80C13"/>
    <w:rsid w:val="00E83633"/>
    <w:rsid w:val="00E848E9"/>
    <w:rsid w:val="00E8582D"/>
    <w:rsid w:val="00E87974"/>
    <w:rsid w:val="00E91A27"/>
    <w:rsid w:val="00E91BCF"/>
    <w:rsid w:val="00E92262"/>
    <w:rsid w:val="00E95433"/>
    <w:rsid w:val="00EA1540"/>
    <w:rsid w:val="00EA21D1"/>
    <w:rsid w:val="00EA30A0"/>
    <w:rsid w:val="00EA4AD3"/>
    <w:rsid w:val="00EA7136"/>
    <w:rsid w:val="00EB07E3"/>
    <w:rsid w:val="00EB0FAE"/>
    <w:rsid w:val="00EB4531"/>
    <w:rsid w:val="00EB47E9"/>
    <w:rsid w:val="00EB521D"/>
    <w:rsid w:val="00EB7402"/>
    <w:rsid w:val="00EC14BB"/>
    <w:rsid w:val="00EC33A2"/>
    <w:rsid w:val="00EC5EBC"/>
    <w:rsid w:val="00ED0054"/>
    <w:rsid w:val="00ED0AEE"/>
    <w:rsid w:val="00ED2503"/>
    <w:rsid w:val="00ED557E"/>
    <w:rsid w:val="00ED6626"/>
    <w:rsid w:val="00ED6DA9"/>
    <w:rsid w:val="00ED7273"/>
    <w:rsid w:val="00EE17B5"/>
    <w:rsid w:val="00EE1D17"/>
    <w:rsid w:val="00EE313F"/>
    <w:rsid w:val="00EE3407"/>
    <w:rsid w:val="00EE50FD"/>
    <w:rsid w:val="00EE58F7"/>
    <w:rsid w:val="00EE59B1"/>
    <w:rsid w:val="00EE5BD9"/>
    <w:rsid w:val="00EF1918"/>
    <w:rsid w:val="00EF5181"/>
    <w:rsid w:val="00EF686D"/>
    <w:rsid w:val="00EF6AA2"/>
    <w:rsid w:val="00EF6D7B"/>
    <w:rsid w:val="00EF7477"/>
    <w:rsid w:val="00EF778C"/>
    <w:rsid w:val="00F0077C"/>
    <w:rsid w:val="00F02C29"/>
    <w:rsid w:val="00F03895"/>
    <w:rsid w:val="00F044A8"/>
    <w:rsid w:val="00F053D2"/>
    <w:rsid w:val="00F10D83"/>
    <w:rsid w:val="00F11359"/>
    <w:rsid w:val="00F15E3B"/>
    <w:rsid w:val="00F17074"/>
    <w:rsid w:val="00F200BF"/>
    <w:rsid w:val="00F20167"/>
    <w:rsid w:val="00F20B8A"/>
    <w:rsid w:val="00F20EBC"/>
    <w:rsid w:val="00F20FE0"/>
    <w:rsid w:val="00F226C8"/>
    <w:rsid w:val="00F24602"/>
    <w:rsid w:val="00F246E8"/>
    <w:rsid w:val="00F25661"/>
    <w:rsid w:val="00F26F7F"/>
    <w:rsid w:val="00F273DA"/>
    <w:rsid w:val="00F2763E"/>
    <w:rsid w:val="00F3125B"/>
    <w:rsid w:val="00F31DD8"/>
    <w:rsid w:val="00F36C9B"/>
    <w:rsid w:val="00F37793"/>
    <w:rsid w:val="00F37A01"/>
    <w:rsid w:val="00F37BA4"/>
    <w:rsid w:val="00F4073D"/>
    <w:rsid w:val="00F409E9"/>
    <w:rsid w:val="00F43D1F"/>
    <w:rsid w:val="00F44E13"/>
    <w:rsid w:val="00F50343"/>
    <w:rsid w:val="00F52602"/>
    <w:rsid w:val="00F52674"/>
    <w:rsid w:val="00F5289F"/>
    <w:rsid w:val="00F52B5E"/>
    <w:rsid w:val="00F53F4F"/>
    <w:rsid w:val="00F54924"/>
    <w:rsid w:val="00F54DAC"/>
    <w:rsid w:val="00F55926"/>
    <w:rsid w:val="00F56C23"/>
    <w:rsid w:val="00F57123"/>
    <w:rsid w:val="00F6084A"/>
    <w:rsid w:val="00F6095F"/>
    <w:rsid w:val="00F620E5"/>
    <w:rsid w:val="00F6246C"/>
    <w:rsid w:val="00F639F3"/>
    <w:rsid w:val="00F648DB"/>
    <w:rsid w:val="00F657E4"/>
    <w:rsid w:val="00F660BB"/>
    <w:rsid w:val="00F707F5"/>
    <w:rsid w:val="00F7088F"/>
    <w:rsid w:val="00F723C3"/>
    <w:rsid w:val="00F73F52"/>
    <w:rsid w:val="00F74E57"/>
    <w:rsid w:val="00F7523D"/>
    <w:rsid w:val="00F773E9"/>
    <w:rsid w:val="00F775D7"/>
    <w:rsid w:val="00F81E8C"/>
    <w:rsid w:val="00F81F3F"/>
    <w:rsid w:val="00F82DEC"/>
    <w:rsid w:val="00F83648"/>
    <w:rsid w:val="00F84045"/>
    <w:rsid w:val="00F86579"/>
    <w:rsid w:val="00F87DF6"/>
    <w:rsid w:val="00F90060"/>
    <w:rsid w:val="00F9210A"/>
    <w:rsid w:val="00F92A83"/>
    <w:rsid w:val="00F93116"/>
    <w:rsid w:val="00F9485C"/>
    <w:rsid w:val="00F958EA"/>
    <w:rsid w:val="00F96CF6"/>
    <w:rsid w:val="00F973E2"/>
    <w:rsid w:val="00F97D5E"/>
    <w:rsid w:val="00FA106C"/>
    <w:rsid w:val="00FA2154"/>
    <w:rsid w:val="00FA378B"/>
    <w:rsid w:val="00FA5F36"/>
    <w:rsid w:val="00FA649E"/>
    <w:rsid w:val="00FA67AA"/>
    <w:rsid w:val="00FA7C12"/>
    <w:rsid w:val="00FB06DF"/>
    <w:rsid w:val="00FB19FA"/>
    <w:rsid w:val="00FB1BE3"/>
    <w:rsid w:val="00FB420D"/>
    <w:rsid w:val="00FB782B"/>
    <w:rsid w:val="00FC0D3B"/>
    <w:rsid w:val="00FC218F"/>
    <w:rsid w:val="00FC28B4"/>
    <w:rsid w:val="00FC2963"/>
    <w:rsid w:val="00FC3388"/>
    <w:rsid w:val="00FC3DF8"/>
    <w:rsid w:val="00FC66FE"/>
    <w:rsid w:val="00FC717D"/>
    <w:rsid w:val="00FC747D"/>
    <w:rsid w:val="00FD0638"/>
    <w:rsid w:val="00FD0AA5"/>
    <w:rsid w:val="00FD22DC"/>
    <w:rsid w:val="00FD3E64"/>
    <w:rsid w:val="00FD52AF"/>
    <w:rsid w:val="00FD6C07"/>
    <w:rsid w:val="00FD6F49"/>
    <w:rsid w:val="00FD7D6D"/>
    <w:rsid w:val="00FE3E01"/>
    <w:rsid w:val="00FE4336"/>
    <w:rsid w:val="00FE4972"/>
    <w:rsid w:val="00FE58C1"/>
    <w:rsid w:val="00FE698D"/>
    <w:rsid w:val="00FE6A0F"/>
    <w:rsid w:val="00FE6FDB"/>
    <w:rsid w:val="00FF33AE"/>
    <w:rsid w:val="00FF37F4"/>
    <w:rsid w:val="00FF5437"/>
    <w:rsid w:val="00FF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1A62"/>
    <w:pPr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ficha-cEpigrafetabla">
    <w:name w:val="ficha-c. Epigrafe tabla"/>
    <w:basedOn w:val="Normal"/>
    <w:rsid w:val="00E23FC9"/>
    <w:pPr>
      <w:shd w:val="clear" w:color="auto" w:fill="F2F2F2"/>
      <w:jc w:val="left"/>
    </w:pPr>
    <w:rPr>
      <w:rFonts w:ascii="Calibri" w:hAnsi="Calibri"/>
      <w:b/>
      <w:bCs/>
      <w:color w:val="632423"/>
      <w:szCs w:val="22"/>
    </w:rPr>
  </w:style>
  <w:style w:type="paragraph" w:customStyle="1" w:styleId="ficha-c2">
    <w:name w:val="ficha-c2"/>
    <w:basedOn w:val="Normal"/>
    <w:rsid w:val="00E23FC9"/>
    <w:pPr>
      <w:spacing w:before="100" w:after="100"/>
      <w:jc w:val="left"/>
    </w:pPr>
    <w:rPr>
      <w:rFonts w:ascii="Calibri" w:hAnsi="Calibri"/>
      <w:sz w:val="20"/>
      <w:szCs w:val="20"/>
    </w:rPr>
  </w:style>
  <w:style w:type="paragraph" w:customStyle="1" w:styleId="BodyText">
    <w:name w:val="Body Text"/>
    <w:rsid w:val="007413A0"/>
    <w:rPr>
      <w:rFonts w:ascii="CG Times" w:hAnsi="CG Times" w:cs="CG Times"/>
      <w:color w:val="000000"/>
      <w:sz w:val="24"/>
      <w:lang w:val="en-US"/>
    </w:rPr>
  </w:style>
  <w:style w:type="paragraph" w:customStyle="1" w:styleId="Nzmeros">
    <w:name w:val="N&lt;/z&gt;meros"/>
    <w:rsid w:val="00C27BC1"/>
    <w:pPr>
      <w:tabs>
        <w:tab w:val="left" w:pos="578"/>
      </w:tabs>
    </w:pPr>
    <w:rPr>
      <w:color w:val="000000"/>
      <w:sz w:val="24"/>
      <w:lang w:val="en-US"/>
    </w:rPr>
  </w:style>
  <w:style w:type="character" w:styleId="Hipervnculo">
    <w:name w:val="Hyperlink"/>
    <w:basedOn w:val="Fuentedeprrafopredeter"/>
    <w:rsid w:val="00C27BC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B53705"/>
    <w:pPr>
      <w:jc w:val="center"/>
    </w:pPr>
    <w:rPr>
      <w:rFonts w:ascii="Clarendon Condensed" w:hAnsi="Clarendon Condensed"/>
      <w:b/>
      <w:bCs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B53705"/>
    <w:rPr>
      <w:rFonts w:ascii="Clarendon Condensed" w:hAnsi="Clarendon Condensed"/>
      <w:b/>
      <w:bCs/>
      <w:lang w:val="en-US"/>
    </w:rPr>
  </w:style>
  <w:style w:type="paragraph" w:customStyle="1" w:styleId="Topo">
    <w:name w:val="Topo"/>
    <w:rsid w:val="00B53705"/>
    <w:pPr>
      <w:ind w:left="289" w:hanging="289"/>
    </w:pPr>
    <w:rPr>
      <w:color w:val="000000"/>
      <w:sz w:val="24"/>
      <w:lang w:val="en-US"/>
    </w:rPr>
  </w:style>
  <w:style w:type="paragraph" w:styleId="Prrafodelista">
    <w:name w:val="List Paragraph"/>
    <w:basedOn w:val="Normal"/>
    <w:uiPriority w:val="99"/>
    <w:qFormat/>
    <w:rsid w:val="009A7458"/>
    <w:pPr>
      <w:ind w:left="720"/>
      <w:jc w:val="left"/>
    </w:pPr>
    <w:rPr>
      <w:rFonts w:ascii="Calibri" w:eastAsia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3532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74131300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70805727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331687379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344602294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368917103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436100441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449204543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469858870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537594245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569536485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705570698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825244652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827135738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858398473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863520259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932595331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086997057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274744744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281649057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288394775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347904297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354571513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381441536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555703386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568153910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574730635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583299161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606811655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616207919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633826881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880848838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894123901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1985160817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2000881037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  <w:div w:id="2143888395">
          <w:marLeft w:val="0"/>
          <w:marRight w:val="0"/>
          <w:marTop w:val="0"/>
          <w:marBottom w:val="0"/>
          <w:divBdr>
            <w:top w:val="single" w:sz="18" w:space="1" w:color="F2F2F2"/>
            <w:left w:val="single" w:sz="18" w:space="4" w:color="F2F2F2"/>
            <w:bottom w:val="single" w:sz="18" w:space="1" w:color="F2F2F2"/>
            <w:right w:val="single" w:sz="18" w:space="4" w:color="F2F2F2"/>
          </w:divBdr>
        </w:div>
      </w:divsChild>
    </w:div>
    <w:div w:id="1409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47660-CDCE-4B39-9EA9-A5B169DA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informativa</vt:lpstr>
    </vt:vector>
  </TitlesOfParts>
  <Company>Diputación de Palencia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informativa</dc:title>
  <dc:creator>b_bahillo</dc:creator>
  <cp:lastModifiedBy>jm_gutierrez</cp:lastModifiedBy>
  <cp:revision>2</cp:revision>
  <cp:lastPrinted>2016-01-26T12:14:00Z</cp:lastPrinted>
  <dcterms:created xsi:type="dcterms:W3CDTF">2016-11-30T12:05:00Z</dcterms:created>
  <dcterms:modified xsi:type="dcterms:W3CDTF">2016-11-30T12:05:00Z</dcterms:modified>
</cp:coreProperties>
</file>