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8" w:rsidRDefault="00CA5318" w:rsidP="00CA5318">
      <w:pPr>
        <w:jc w:val="center"/>
      </w:pPr>
      <w:r>
        <w:rPr>
          <w:noProof/>
          <w:lang w:eastAsia="es-ES"/>
        </w:rPr>
        <w:drawing>
          <wp:inline distT="0" distB="0" distL="0" distR="0">
            <wp:extent cx="2162175" cy="647700"/>
            <wp:effectExtent l="19050" t="0" r="9525" b="0"/>
            <wp:docPr id="1" name="Imagen 1" descr="S:\Modelos\Logotipos Diputacion\Logo Lar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delos\Logotipos Diputacion\Logo Largo Color.jpg"/>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CA5318" w:rsidRDefault="00CA5318" w:rsidP="00CA5318">
      <w:pPr>
        <w:jc w:val="center"/>
      </w:pPr>
    </w:p>
    <w:p w:rsidR="00CA5318" w:rsidRPr="00CA5318" w:rsidRDefault="00911551" w:rsidP="00CA5318">
      <w:pPr>
        <w:pStyle w:val="Ttulo"/>
        <w:jc w:val="center"/>
      </w:pPr>
      <w:r>
        <w:t>4</w:t>
      </w:r>
      <w:r w:rsidR="00CA5318" w:rsidRPr="00CA5318">
        <w:t xml:space="preserve">º CONCURSO PROVINCIAL DE </w:t>
      </w:r>
      <w:r w:rsidR="00CA5318">
        <w:t xml:space="preserve">                                                    </w:t>
      </w:r>
      <w:r w:rsidR="00CA5318" w:rsidRPr="00CA5318">
        <w:t>MICORELATOS</w:t>
      </w:r>
    </w:p>
    <w:p w:rsidR="000E619F" w:rsidRDefault="00CA5318" w:rsidP="00CA5318">
      <w:pPr>
        <w:jc w:val="center"/>
      </w:pPr>
      <w:r>
        <w:rPr>
          <w:noProof/>
          <w:lang w:eastAsia="es-ES"/>
        </w:rPr>
        <w:drawing>
          <wp:inline distT="0" distB="0" distL="0" distR="0">
            <wp:extent cx="4712757" cy="6652260"/>
            <wp:effectExtent l="19050" t="0" r="0" b="0"/>
            <wp:docPr id="2" name="Imagen 2" descr="Y:\MedAmbi\SANTI\CORRO DE BRU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dAmbi\SANTI\CORRO DE BRUJAS.JPG"/>
                    <pic:cNvPicPr>
                      <a:picLocks noChangeAspect="1" noChangeArrowheads="1"/>
                    </pic:cNvPicPr>
                  </pic:nvPicPr>
                  <pic:blipFill>
                    <a:blip r:embed="rId8" cstate="print"/>
                    <a:srcRect/>
                    <a:stretch>
                      <a:fillRect/>
                    </a:stretch>
                  </pic:blipFill>
                  <pic:spPr bwMode="auto">
                    <a:xfrm>
                      <a:off x="0" y="0"/>
                      <a:ext cx="4712757" cy="6652260"/>
                    </a:xfrm>
                    <a:prstGeom prst="rect">
                      <a:avLst/>
                    </a:prstGeom>
                    <a:noFill/>
                    <a:ln w="9525">
                      <a:noFill/>
                      <a:miter lim="800000"/>
                      <a:headEnd/>
                      <a:tailEnd/>
                    </a:ln>
                  </pic:spPr>
                </pic:pic>
              </a:graphicData>
            </a:graphic>
          </wp:inline>
        </w:drawing>
      </w:r>
    </w:p>
    <w:p w:rsidR="00CA5318" w:rsidRDefault="00CA5318" w:rsidP="00CA5318"/>
    <w:p w:rsidR="00CA5318" w:rsidRDefault="00CA5318" w:rsidP="00CA5318"/>
    <w:p w:rsidR="00CA5318" w:rsidRDefault="00911551" w:rsidP="00CA5318">
      <w:pPr>
        <w:jc w:val="center"/>
        <w:rPr>
          <w:b/>
          <w:color w:val="000000"/>
          <w:sz w:val="28"/>
          <w:szCs w:val="28"/>
          <w:u w:val="single"/>
        </w:rPr>
      </w:pPr>
      <w:r>
        <w:rPr>
          <w:b/>
          <w:color w:val="000000"/>
          <w:sz w:val="28"/>
          <w:szCs w:val="28"/>
          <w:u w:val="single"/>
        </w:rPr>
        <w:t>BASES QUE REGULAN EL 4</w:t>
      </w:r>
      <w:r w:rsidR="00CA5318">
        <w:rPr>
          <w:b/>
          <w:color w:val="000000"/>
          <w:sz w:val="28"/>
          <w:szCs w:val="28"/>
          <w:u w:val="single"/>
        </w:rPr>
        <w:t>º CONCURSO PROVINCIAL DE MICORELATOS</w:t>
      </w:r>
    </w:p>
    <w:p w:rsidR="00CA5318" w:rsidRDefault="00911551" w:rsidP="00CA5318">
      <w:pPr>
        <w:jc w:val="center"/>
        <w:rPr>
          <w:b/>
          <w:color w:val="000000"/>
          <w:sz w:val="28"/>
          <w:szCs w:val="28"/>
          <w:u w:val="single"/>
        </w:rPr>
      </w:pPr>
      <w:r>
        <w:rPr>
          <w:b/>
          <w:color w:val="000000"/>
          <w:sz w:val="28"/>
          <w:szCs w:val="28"/>
          <w:u w:val="single"/>
        </w:rPr>
        <w:t>CURSO 2015/2016</w:t>
      </w:r>
    </w:p>
    <w:p w:rsidR="00CA5318" w:rsidRDefault="00CA5318" w:rsidP="00CA5318">
      <w:pPr>
        <w:jc w:val="center"/>
        <w:rPr>
          <w:b/>
          <w:color w:val="000000"/>
          <w:sz w:val="28"/>
          <w:szCs w:val="28"/>
          <w:u w:val="single"/>
        </w:rPr>
      </w:pPr>
    </w:p>
    <w:p w:rsidR="00CA5318" w:rsidRDefault="00CA5318" w:rsidP="00CA5318">
      <w:pPr>
        <w:rPr>
          <w:b/>
          <w:color w:val="000000"/>
          <w:sz w:val="28"/>
          <w:szCs w:val="28"/>
        </w:rPr>
      </w:pPr>
      <w:r>
        <w:rPr>
          <w:b/>
          <w:color w:val="000000"/>
          <w:sz w:val="28"/>
          <w:szCs w:val="28"/>
        </w:rPr>
        <w:t>PARTICIPANTES</w:t>
      </w:r>
    </w:p>
    <w:p w:rsidR="00CA5318" w:rsidRPr="008575D8" w:rsidRDefault="00917793" w:rsidP="00917793">
      <w:pPr>
        <w:pStyle w:val="Prrafodelista"/>
        <w:numPr>
          <w:ilvl w:val="0"/>
          <w:numId w:val="1"/>
        </w:numPr>
        <w:rPr>
          <w:color w:val="000000"/>
          <w:sz w:val="28"/>
          <w:szCs w:val="28"/>
        </w:rPr>
      </w:pPr>
      <w:r>
        <w:rPr>
          <w:color w:val="000000"/>
          <w:sz w:val="24"/>
          <w:szCs w:val="24"/>
        </w:rPr>
        <w:t xml:space="preserve">Podrán participar todos los alumnos/as de los colegios que han intervenido en la actividad micológica </w:t>
      </w:r>
      <w:r w:rsidR="008575D8">
        <w:rPr>
          <w:color w:val="000000"/>
          <w:sz w:val="24"/>
          <w:szCs w:val="24"/>
        </w:rPr>
        <w:t>“Patrulla Verde”, ofertada por la Diputación de Palencia e impartida por la Asociación de Guías Micológicos Corro de</w:t>
      </w:r>
      <w:r w:rsidR="00911551">
        <w:rPr>
          <w:color w:val="000000"/>
          <w:sz w:val="24"/>
          <w:szCs w:val="24"/>
        </w:rPr>
        <w:t xml:space="preserve"> Brujas, durante este curso 2015/2016</w:t>
      </w:r>
      <w:r w:rsidR="008575D8">
        <w:rPr>
          <w:color w:val="000000"/>
          <w:sz w:val="24"/>
          <w:szCs w:val="24"/>
        </w:rPr>
        <w:t>.</w:t>
      </w:r>
    </w:p>
    <w:p w:rsidR="008575D8" w:rsidRDefault="008575D8" w:rsidP="008575D8">
      <w:pPr>
        <w:ind w:left="45"/>
        <w:rPr>
          <w:b/>
          <w:color w:val="000000"/>
          <w:sz w:val="28"/>
          <w:szCs w:val="28"/>
        </w:rPr>
      </w:pPr>
      <w:r>
        <w:rPr>
          <w:b/>
          <w:color w:val="000000"/>
          <w:sz w:val="28"/>
          <w:szCs w:val="28"/>
        </w:rPr>
        <w:t>OBRAS</w:t>
      </w:r>
    </w:p>
    <w:p w:rsidR="008575D8" w:rsidRDefault="008575D8" w:rsidP="008575D8">
      <w:pPr>
        <w:pStyle w:val="Prrafodelista"/>
        <w:numPr>
          <w:ilvl w:val="0"/>
          <w:numId w:val="1"/>
        </w:numPr>
        <w:rPr>
          <w:color w:val="000000"/>
          <w:sz w:val="24"/>
          <w:szCs w:val="24"/>
        </w:rPr>
      </w:pPr>
      <w:r w:rsidRPr="008575D8">
        <w:rPr>
          <w:color w:val="000000"/>
          <w:sz w:val="24"/>
          <w:szCs w:val="24"/>
        </w:rPr>
        <w:t xml:space="preserve">Los alumnos </w:t>
      </w:r>
      <w:r>
        <w:rPr>
          <w:color w:val="000000"/>
          <w:sz w:val="24"/>
          <w:szCs w:val="24"/>
        </w:rPr>
        <w:t>participantes redactarán una historia o relato basada en la actividad desarrollada y en el ámbito de la micología.</w:t>
      </w:r>
    </w:p>
    <w:p w:rsidR="008575D8" w:rsidRDefault="008575D8" w:rsidP="008575D8">
      <w:pPr>
        <w:pStyle w:val="Prrafodelista"/>
        <w:ind w:left="405"/>
        <w:rPr>
          <w:color w:val="000000"/>
          <w:sz w:val="24"/>
          <w:szCs w:val="24"/>
        </w:rPr>
      </w:pPr>
      <w:r>
        <w:rPr>
          <w:color w:val="000000"/>
          <w:sz w:val="24"/>
          <w:szCs w:val="24"/>
        </w:rPr>
        <w:t>Las obras deberán estar escritas en castellano, con un tamaño de letra legible y con una extensión máxima de las dos caras de la hoja Modelo 2.</w:t>
      </w:r>
    </w:p>
    <w:p w:rsidR="008575D8" w:rsidRDefault="008575D8" w:rsidP="008575D8">
      <w:pPr>
        <w:pStyle w:val="Prrafodelista"/>
        <w:ind w:left="405"/>
        <w:rPr>
          <w:color w:val="000000"/>
          <w:sz w:val="24"/>
          <w:szCs w:val="24"/>
        </w:rPr>
      </w:pPr>
      <w:r>
        <w:rPr>
          <w:color w:val="000000"/>
          <w:sz w:val="24"/>
          <w:szCs w:val="24"/>
        </w:rPr>
        <w:t xml:space="preserve">Todos los trabajos estarán escritos en </w:t>
      </w:r>
      <w:r w:rsidR="009D62BF">
        <w:rPr>
          <w:color w:val="000000"/>
          <w:sz w:val="24"/>
          <w:szCs w:val="24"/>
        </w:rPr>
        <w:t>la hoja Modelo 2, pudiendo incluir el autor algún dibujo si lo estima ilustrativo.</w:t>
      </w:r>
    </w:p>
    <w:p w:rsidR="009D62BF" w:rsidRDefault="009D62BF" w:rsidP="009D62BF">
      <w:pPr>
        <w:rPr>
          <w:b/>
          <w:color w:val="000000"/>
          <w:sz w:val="28"/>
          <w:szCs w:val="28"/>
        </w:rPr>
      </w:pPr>
      <w:r>
        <w:rPr>
          <w:b/>
          <w:color w:val="000000"/>
          <w:sz w:val="28"/>
          <w:szCs w:val="28"/>
        </w:rPr>
        <w:t>MODALIDADES</w:t>
      </w:r>
    </w:p>
    <w:p w:rsidR="009D62BF" w:rsidRDefault="009D62BF" w:rsidP="009D62BF">
      <w:pPr>
        <w:pStyle w:val="Prrafodelista"/>
        <w:numPr>
          <w:ilvl w:val="0"/>
          <w:numId w:val="1"/>
        </w:numPr>
        <w:rPr>
          <w:color w:val="000000"/>
          <w:sz w:val="24"/>
          <w:szCs w:val="24"/>
        </w:rPr>
      </w:pPr>
      <w:r>
        <w:rPr>
          <w:color w:val="000000"/>
          <w:sz w:val="24"/>
          <w:szCs w:val="24"/>
        </w:rPr>
        <w:t>En función de los cursos académicos de los niños participantes, las modalidades son:</w:t>
      </w:r>
    </w:p>
    <w:p w:rsidR="009D62BF" w:rsidRDefault="009D62BF" w:rsidP="009D62BF">
      <w:pPr>
        <w:pStyle w:val="Prrafodelista"/>
        <w:ind w:left="405"/>
        <w:rPr>
          <w:color w:val="000000"/>
          <w:sz w:val="24"/>
          <w:szCs w:val="24"/>
        </w:rPr>
      </w:pPr>
      <w:r w:rsidRPr="00BF48BA">
        <w:rPr>
          <w:color w:val="000000"/>
          <w:sz w:val="24"/>
          <w:szCs w:val="24"/>
          <w:highlight w:val="lightGray"/>
        </w:rPr>
        <w:t>Modalidad 1</w:t>
      </w:r>
      <w:r w:rsidR="00B941FF">
        <w:rPr>
          <w:color w:val="000000"/>
          <w:sz w:val="24"/>
          <w:szCs w:val="24"/>
        </w:rPr>
        <w:t>:</w:t>
      </w:r>
      <w:r w:rsidR="008A7D7F">
        <w:rPr>
          <w:color w:val="000000"/>
          <w:sz w:val="24"/>
          <w:szCs w:val="24"/>
        </w:rPr>
        <w:t xml:space="preserve"> </w:t>
      </w:r>
      <w:r w:rsidR="000E619F">
        <w:rPr>
          <w:color w:val="000000"/>
          <w:sz w:val="24"/>
          <w:szCs w:val="24"/>
        </w:rPr>
        <w:t>1˚ y 2˚</w:t>
      </w:r>
      <w:r>
        <w:rPr>
          <w:color w:val="000000"/>
          <w:sz w:val="24"/>
          <w:szCs w:val="24"/>
        </w:rPr>
        <w:t xml:space="preserve"> de educación primaria.</w:t>
      </w:r>
    </w:p>
    <w:p w:rsidR="009D62BF" w:rsidRDefault="009D62BF" w:rsidP="009D62BF">
      <w:pPr>
        <w:pStyle w:val="Prrafodelista"/>
        <w:ind w:left="405"/>
        <w:rPr>
          <w:color w:val="000000"/>
          <w:sz w:val="24"/>
          <w:szCs w:val="24"/>
        </w:rPr>
      </w:pPr>
      <w:r w:rsidRPr="00BF48BA">
        <w:rPr>
          <w:color w:val="000000"/>
          <w:sz w:val="24"/>
          <w:szCs w:val="24"/>
          <w:highlight w:val="lightGray"/>
        </w:rPr>
        <w:t>Modalidad 2</w:t>
      </w:r>
      <w:r w:rsidR="000E619F">
        <w:rPr>
          <w:color w:val="000000"/>
          <w:sz w:val="24"/>
          <w:szCs w:val="24"/>
        </w:rPr>
        <w:t>: 3˚ y 4</w:t>
      </w:r>
      <w:r>
        <w:rPr>
          <w:color w:val="000000"/>
          <w:sz w:val="24"/>
          <w:szCs w:val="24"/>
        </w:rPr>
        <w:t>˚ de educación primaria.</w:t>
      </w:r>
    </w:p>
    <w:p w:rsidR="000E619F" w:rsidRDefault="000E619F" w:rsidP="009D62BF">
      <w:pPr>
        <w:pStyle w:val="Prrafodelista"/>
        <w:ind w:left="405"/>
        <w:rPr>
          <w:color w:val="000000"/>
          <w:sz w:val="24"/>
          <w:szCs w:val="24"/>
        </w:rPr>
      </w:pPr>
      <w:r w:rsidRPr="00BF48BA">
        <w:rPr>
          <w:color w:val="000000"/>
          <w:sz w:val="24"/>
          <w:szCs w:val="24"/>
          <w:highlight w:val="lightGray"/>
        </w:rPr>
        <w:t>Modalidad 3</w:t>
      </w:r>
      <w:r w:rsidR="008A7D7F">
        <w:rPr>
          <w:color w:val="000000"/>
          <w:sz w:val="24"/>
          <w:szCs w:val="24"/>
        </w:rPr>
        <w:t>: 5</w:t>
      </w:r>
      <w:r w:rsidR="008A7D7F" w:rsidRPr="008A7D7F">
        <w:rPr>
          <w:color w:val="000000"/>
          <w:sz w:val="24"/>
          <w:szCs w:val="24"/>
        </w:rPr>
        <w:t>˚</w:t>
      </w:r>
      <w:r w:rsidR="008A7D7F">
        <w:rPr>
          <w:color w:val="000000"/>
          <w:sz w:val="24"/>
          <w:szCs w:val="24"/>
        </w:rPr>
        <w:t xml:space="preserve"> y 6</w:t>
      </w:r>
      <w:r w:rsidR="008A7D7F" w:rsidRPr="008A7D7F">
        <w:rPr>
          <w:color w:val="000000"/>
          <w:sz w:val="24"/>
          <w:szCs w:val="24"/>
        </w:rPr>
        <w:t>˚</w:t>
      </w:r>
      <w:r w:rsidR="008A7D7F">
        <w:rPr>
          <w:color w:val="000000"/>
          <w:sz w:val="24"/>
          <w:szCs w:val="24"/>
        </w:rPr>
        <w:t xml:space="preserve"> de educación primaria.</w:t>
      </w:r>
    </w:p>
    <w:p w:rsidR="009D62BF" w:rsidRDefault="000E619F" w:rsidP="009D62BF">
      <w:pPr>
        <w:pStyle w:val="Prrafodelista"/>
        <w:ind w:left="405"/>
        <w:rPr>
          <w:color w:val="000000"/>
          <w:sz w:val="24"/>
          <w:szCs w:val="24"/>
        </w:rPr>
      </w:pPr>
      <w:r w:rsidRPr="008A7D7F">
        <w:rPr>
          <w:color w:val="000000"/>
          <w:sz w:val="24"/>
          <w:szCs w:val="24"/>
          <w:highlight w:val="lightGray"/>
        </w:rPr>
        <w:t>Modalidad 4</w:t>
      </w:r>
      <w:r w:rsidR="00B941FF">
        <w:rPr>
          <w:color w:val="000000"/>
          <w:sz w:val="24"/>
          <w:szCs w:val="24"/>
        </w:rPr>
        <w:t>: 1</w:t>
      </w:r>
      <w:r w:rsidR="009D62BF">
        <w:rPr>
          <w:color w:val="000000"/>
          <w:sz w:val="24"/>
          <w:szCs w:val="24"/>
        </w:rPr>
        <w:t>˚ y 2˚ de ESO.</w:t>
      </w:r>
    </w:p>
    <w:p w:rsidR="009D62BF" w:rsidRDefault="000E619F" w:rsidP="009D62BF">
      <w:pPr>
        <w:pStyle w:val="Prrafodelista"/>
        <w:ind w:left="405"/>
        <w:rPr>
          <w:color w:val="000000"/>
          <w:sz w:val="24"/>
          <w:szCs w:val="24"/>
        </w:rPr>
      </w:pPr>
      <w:r w:rsidRPr="008A7D7F">
        <w:rPr>
          <w:color w:val="000000"/>
          <w:sz w:val="24"/>
          <w:szCs w:val="24"/>
          <w:highlight w:val="lightGray"/>
        </w:rPr>
        <w:t>Modalidad 5</w:t>
      </w:r>
      <w:r w:rsidR="00B941FF">
        <w:rPr>
          <w:color w:val="000000"/>
          <w:sz w:val="24"/>
          <w:szCs w:val="24"/>
        </w:rPr>
        <w:t>: 3</w:t>
      </w:r>
      <w:r w:rsidR="009D62BF">
        <w:rPr>
          <w:color w:val="000000"/>
          <w:sz w:val="24"/>
          <w:szCs w:val="24"/>
        </w:rPr>
        <w:t>˚ y 4˚ de ESO.</w:t>
      </w:r>
    </w:p>
    <w:p w:rsidR="00BF48BA" w:rsidRDefault="00BF48BA" w:rsidP="00BF48BA">
      <w:pPr>
        <w:rPr>
          <w:b/>
          <w:color w:val="000000"/>
          <w:sz w:val="28"/>
          <w:szCs w:val="28"/>
        </w:rPr>
      </w:pPr>
      <w:r>
        <w:rPr>
          <w:b/>
          <w:color w:val="000000"/>
          <w:sz w:val="28"/>
          <w:szCs w:val="28"/>
        </w:rPr>
        <w:t>PRESENTACION DE LOS TRABAJOS</w:t>
      </w:r>
    </w:p>
    <w:p w:rsidR="00BF48BA" w:rsidRDefault="00BF48BA" w:rsidP="00BF48BA">
      <w:pPr>
        <w:pStyle w:val="Prrafodelista"/>
        <w:numPr>
          <w:ilvl w:val="0"/>
          <w:numId w:val="1"/>
        </w:numPr>
        <w:rPr>
          <w:color w:val="000000"/>
          <w:sz w:val="24"/>
          <w:szCs w:val="24"/>
        </w:rPr>
      </w:pPr>
      <w:r>
        <w:rPr>
          <w:color w:val="000000"/>
          <w:sz w:val="24"/>
          <w:szCs w:val="24"/>
        </w:rPr>
        <w:t>Cada Centro Educativo que concurse presentará un sobre grande por cada una de las modalidades en las que participe. Dentro de cada uno de los sobres se incluirán los relatos originales precedidos todos por la hoja Modelo 1 que cumplimentará el responsable de esta actividad en el Centro Educativo.</w:t>
      </w:r>
    </w:p>
    <w:p w:rsidR="00BF48BA" w:rsidRDefault="00BF48BA" w:rsidP="00BF48BA">
      <w:pPr>
        <w:pStyle w:val="Prrafodelista"/>
        <w:ind w:left="405"/>
        <w:rPr>
          <w:color w:val="000000"/>
          <w:sz w:val="24"/>
          <w:szCs w:val="24"/>
        </w:rPr>
      </w:pPr>
    </w:p>
    <w:p w:rsidR="00BF48BA" w:rsidRDefault="00BF48BA" w:rsidP="00BF48BA">
      <w:pPr>
        <w:pStyle w:val="Prrafodelista"/>
        <w:numPr>
          <w:ilvl w:val="0"/>
          <w:numId w:val="1"/>
        </w:numPr>
        <w:rPr>
          <w:color w:val="000000"/>
          <w:sz w:val="24"/>
          <w:szCs w:val="24"/>
        </w:rPr>
      </w:pPr>
      <w:r>
        <w:rPr>
          <w:color w:val="000000"/>
          <w:sz w:val="24"/>
          <w:szCs w:val="24"/>
        </w:rPr>
        <w:t xml:space="preserve">Cada micorelato escrito en la hoja Modelo </w:t>
      </w:r>
      <w:r w:rsidR="00B941FF">
        <w:rPr>
          <w:color w:val="000000"/>
          <w:sz w:val="24"/>
          <w:szCs w:val="24"/>
        </w:rPr>
        <w:t>2,</w:t>
      </w:r>
      <w:r>
        <w:rPr>
          <w:color w:val="000000"/>
          <w:sz w:val="24"/>
          <w:szCs w:val="24"/>
        </w:rPr>
        <w:t xml:space="preserve"> tendrá los datos del nombre del centro, nombre del autor, curso, edad y título de la obra.</w:t>
      </w:r>
    </w:p>
    <w:p w:rsidR="001C7A58" w:rsidRPr="001C7A58" w:rsidRDefault="001C7A58" w:rsidP="001C7A58">
      <w:pPr>
        <w:pStyle w:val="Prrafodelista"/>
        <w:rPr>
          <w:color w:val="000000"/>
          <w:sz w:val="24"/>
          <w:szCs w:val="24"/>
        </w:rPr>
      </w:pPr>
    </w:p>
    <w:p w:rsidR="001C7A58" w:rsidRDefault="001C7A58" w:rsidP="001C7A58">
      <w:pPr>
        <w:rPr>
          <w:b/>
          <w:color w:val="000000"/>
          <w:sz w:val="28"/>
          <w:szCs w:val="28"/>
        </w:rPr>
      </w:pPr>
      <w:r>
        <w:rPr>
          <w:b/>
          <w:color w:val="000000"/>
          <w:sz w:val="28"/>
          <w:szCs w:val="28"/>
        </w:rPr>
        <w:t>ENVIO DE LOS TRABAJOS</w:t>
      </w:r>
    </w:p>
    <w:p w:rsidR="001C7A58" w:rsidRDefault="001C7A58" w:rsidP="001C7A58">
      <w:pPr>
        <w:pStyle w:val="Prrafodelista"/>
        <w:numPr>
          <w:ilvl w:val="0"/>
          <w:numId w:val="1"/>
        </w:numPr>
        <w:rPr>
          <w:color w:val="000000"/>
          <w:sz w:val="24"/>
          <w:szCs w:val="24"/>
        </w:rPr>
      </w:pPr>
      <w:r>
        <w:rPr>
          <w:color w:val="000000"/>
          <w:sz w:val="24"/>
          <w:szCs w:val="24"/>
        </w:rPr>
        <w:t>Los sobres deberán enviarse o presentarse en:</w:t>
      </w:r>
    </w:p>
    <w:p w:rsidR="001C7A58" w:rsidRDefault="001C7A58" w:rsidP="001C7A58">
      <w:pPr>
        <w:pStyle w:val="Prrafodelista"/>
        <w:ind w:left="405"/>
        <w:rPr>
          <w:color w:val="000000"/>
          <w:sz w:val="24"/>
          <w:szCs w:val="24"/>
        </w:rPr>
      </w:pPr>
    </w:p>
    <w:p w:rsidR="001C7A58" w:rsidRDefault="001C7A58" w:rsidP="001C7A58">
      <w:pPr>
        <w:pStyle w:val="Prrafodelista"/>
        <w:ind w:left="405"/>
        <w:rPr>
          <w:color w:val="000000"/>
          <w:sz w:val="24"/>
          <w:szCs w:val="24"/>
        </w:rPr>
      </w:pPr>
      <w:r>
        <w:rPr>
          <w:color w:val="000000"/>
          <w:sz w:val="24"/>
          <w:szCs w:val="24"/>
        </w:rPr>
        <w:t xml:space="preserve">          DIPUTACION DE PALENCIA</w:t>
      </w:r>
    </w:p>
    <w:p w:rsidR="001C7A58" w:rsidRDefault="001C7A58" w:rsidP="001C7A58">
      <w:pPr>
        <w:pStyle w:val="Prrafodelista"/>
        <w:ind w:left="405"/>
        <w:rPr>
          <w:color w:val="000000"/>
          <w:sz w:val="24"/>
          <w:szCs w:val="24"/>
        </w:rPr>
      </w:pPr>
      <w:r>
        <w:rPr>
          <w:color w:val="000000"/>
          <w:sz w:val="24"/>
          <w:szCs w:val="24"/>
        </w:rPr>
        <w:t xml:space="preserve">         Servicio de Medio Ambiente</w:t>
      </w:r>
    </w:p>
    <w:p w:rsidR="001C7A58" w:rsidRPr="001C7A58" w:rsidRDefault="0034385D" w:rsidP="001C7A58">
      <w:pPr>
        <w:pStyle w:val="Prrafodelista"/>
        <w:ind w:left="405"/>
        <w:rPr>
          <w:b/>
          <w:color w:val="000000"/>
          <w:sz w:val="24"/>
          <w:szCs w:val="24"/>
        </w:rPr>
      </w:pPr>
      <w:r>
        <w:rPr>
          <w:b/>
          <w:color w:val="000000"/>
          <w:sz w:val="24"/>
          <w:szCs w:val="24"/>
        </w:rPr>
        <w:t>4</w:t>
      </w:r>
      <w:r w:rsidR="001C7A58">
        <w:rPr>
          <w:b/>
          <w:color w:val="000000"/>
          <w:sz w:val="24"/>
          <w:szCs w:val="24"/>
        </w:rPr>
        <w:t>˚ Concurso Provincial de Micorrelatos</w:t>
      </w:r>
    </w:p>
    <w:p w:rsidR="001C7A58" w:rsidRDefault="001C7A58" w:rsidP="001C7A58">
      <w:pPr>
        <w:pStyle w:val="Prrafodelista"/>
        <w:ind w:left="405"/>
        <w:rPr>
          <w:color w:val="000000"/>
          <w:sz w:val="24"/>
          <w:szCs w:val="24"/>
        </w:rPr>
      </w:pPr>
      <w:r>
        <w:rPr>
          <w:color w:val="000000"/>
          <w:sz w:val="24"/>
          <w:szCs w:val="24"/>
        </w:rPr>
        <w:t xml:space="preserve">                     c/ Burgos, 1</w:t>
      </w:r>
    </w:p>
    <w:p w:rsidR="001C7A58" w:rsidRDefault="001C7A58" w:rsidP="001C7A58">
      <w:pPr>
        <w:pStyle w:val="Prrafodelista"/>
        <w:ind w:left="405"/>
        <w:rPr>
          <w:color w:val="000000"/>
          <w:sz w:val="24"/>
          <w:szCs w:val="24"/>
        </w:rPr>
      </w:pPr>
      <w:r>
        <w:rPr>
          <w:color w:val="000000"/>
          <w:sz w:val="24"/>
          <w:szCs w:val="24"/>
        </w:rPr>
        <w:t xml:space="preserve">                34001  PALENCIA</w:t>
      </w:r>
    </w:p>
    <w:p w:rsidR="001C7A58" w:rsidRDefault="001C7A58" w:rsidP="001C7A58">
      <w:pPr>
        <w:pStyle w:val="Prrafodelista"/>
        <w:ind w:left="405"/>
        <w:rPr>
          <w:color w:val="000000"/>
          <w:sz w:val="24"/>
          <w:szCs w:val="24"/>
        </w:rPr>
      </w:pPr>
    </w:p>
    <w:p w:rsidR="001C7A58" w:rsidRDefault="001C7A58" w:rsidP="001C7A58">
      <w:pPr>
        <w:pStyle w:val="Prrafodelista"/>
        <w:ind w:left="405"/>
        <w:rPr>
          <w:color w:val="000000"/>
          <w:sz w:val="24"/>
          <w:szCs w:val="24"/>
        </w:rPr>
      </w:pPr>
      <w:r>
        <w:rPr>
          <w:color w:val="000000"/>
          <w:sz w:val="24"/>
          <w:szCs w:val="24"/>
        </w:rPr>
        <w:t>Pudiendo ser entregados en mano o por correo posta</w:t>
      </w:r>
      <w:r w:rsidR="00AF58AF">
        <w:rPr>
          <w:color w:val="000000"/>
          <w:sz w:val="24"/>
          <w:szCs w:val="24"/>
        </w:rPr>
        <w:t>l</w:t>
      </w:r>
      <w:r>
        <w:rPr>
          <w:color w:val="000000"/>
          <w:sz w:val="24"/>
          <w:szCs w:val="24"/>
        </w:rPr>
        <w:t>.</w:t>
      </w:r>
    </w:p>
    <w:p w:rsidR="001C7A58" w:rsidRDefault="001C7A58" w:rsidP="001C7A58">
      <w:pPr>
        <w:rPr>
          <w:b/>
          <w:color w:val="000000"/>
          <w:sz w:val="28"/>
          <w:szCs w:val="28"/>
        </w:rPr>
      </w:pPr>
      <w:r>
        <w:rPr>
          <w:b/>
          <w:color w:val="000000"/>
          <w:sz w:val="28"/>
          <w:szCs w:val="28"/>
        </w:rPr>
        <w:t>PLAZO</w:t>
      </w:r>
    </w:p>
    <w:p w:rsidR="001C7A58" w:rsidRDefault="0034385D" w:rsidP="001C7A58">
      <w:pPr>
        <w:pStyle w:val="Prrafodelista"/>
        <w:numPr>
          <w:ilvl w:val="0"/>
          <w:numId w:val="1"/>
        </w:numPr>
        <w:rPr>
          <w:color w:val="000000"/>
          <w:sz w:val="24"/>
          <w:szCs w:val="24"/>
        </w:rPr>
      </w:pPr>
      <w:r>
        <w:rPr>
          <w:color w:val="000000"/>
          <w:sz w:val="24"/>
          <w:szCs w:val="24"/>
        </w:rPr>
        <w:t>El plazo para entregar</w:t>
      </w:r>
      <w:r w:rsidR="008A7D7F">
        <w:rPr>
          <w:color w:val="000000"/>
          <w:sz w:val="24"/>
          <w:szCs w:val="24"/>
        </w:rPr>
        <w:t xml:space="preserve"> los trabajos finaliza el </w:t>
      </w:r>
      <w:r w:rsidR="007B1DF8">
        <w:rPr>
          <w:b/>
          <w:color w:val="000000"/>
          <w:sz w:val="24"/>
          <w:szCs w:val="24"/>
        </w:rPr>
        <w:t>30 de enero</w:t>
      </w:r>
      <w:r w:rsidR="008A7D7F" w:rsidRPr="008A7D7F">
        <w:rPr>
          <w:b/>
          <w:color w:val="000000"/>
          <w:sz w:val="24"/>
          <w:szCs w:val="24"/>
        </w:rPr>
        <w:t xml:space="preserve"> de 201</w:t>
      </w:r>
      <w:r w:rsidR="007B1DF8">
        <w:rPr>
          <w:b/>
          <w:color w:val="000000"/>
          <w:sz w:val="24"/>
          <w:szCs w:val="24"/>
        </w:rPr>
        <w:t>6</w:t>
      </w:r>
      <w:r w:rsidR="008A7D7F">
        <w:rPr>
          <w:color w:val="000000"/>
          <w:sz w:val="24"/>
          <w:szCs w:val="24"/>
        </w:rPr>
        <w:t>.</w:t>
      </w:r>
    </w:p>
    <w:p w:rsidR="001C7A58" w:rsidRDefault="001C7A58" w:rsidP="001C7A58">
      <w:pPr>
        <w:rPr>
          <w:b/>
          <w:color w:val="000000"/>
          <w:sz w:val="28"/>
          <w:szCs w:val="28"/>
        </w:rPr>
      </w:pPr>
      <w:r>
        <w:rPr>
          <w:b/>
          <w:color w:val="000000"/>
          <w:sz w:val="28"/>
          <w:szCs w:val="28"/>
        </w:rPr>
        <w:t>JURADO</w:t>
      </w:r>
    </w:p>
    <w:p w:rsidR="001C7A58" w:rsidRDefault="001C7A58" w:rsidP="001C7A58">
      <w:pPr>
        <w:pStyle w:val="Prrafodelista"/>
        <w:numPr>
          <w:ilvl w:val="0"/>
          <w:numId w:val="1"/>
        </w:numPr>
        <w:rPr>
          <w:color w:val="000000"/>
          <w:sz w:val="24"/>
          <w:szCs w:val="24"/>
        </w:rPr>
      </w:pPr>
      <w:r>
        <w:rPr>
          <w:color w:val="000000"/>
          <w:sz w:val="24"/>
          <w:szCs w:val="24"/>
        </w:rPr>
        <w:t>El jurado será nombrado por la Diputación de Palencia y estará compuesto por personas vinculadas al mundo de la educación, el medio ambiente y la micología.</w:t>
      </w:r>
    </w:p>
    <w:p w:rsidR="001C7A58" w:rsidRDefault="001C7A58" w:rsidP="001C7A58">
      <w:pPr>
        <w:pStyle w:val="Prrafodelista"/>
        <w:ind w:left="405"/>
        <w:rPr>
          <w:color w:val="000000"/>
          <w:sz w:val="24"/>
          <w:szCs w:val="24"/>
        </w:rPr>
      </w:pPr>
      <w:r>
        <w:rPr>
          <w:color w:val="000000"/>
          <w:sz w:val="24"/>
          <w:szCs w:val="24"/>
        </w:rPr>
        <w:t xml:space="preserve">El jurado se reserva el derecho de declarar </w:t>
      </w:r>
      <w:r w:rsidR="00C821CC">
        <w:rPr>
          <w:color w:val="000000"/>
          <w:sz w:val="24"/>
          <w:szCs w:val="24"/>
        </w:rPr>
        <w:t>desierto alguno de los premios si así lo estima, siendo la decisión del mismo inapelable.</w:t>
      </w:r>
    </w:p>
    <w:p w:rsidR="00C821CC" w:rsidRDefault="00C821CC" w:rsidP="00C821CC">
      <w:pPr>
        <w:rPr>
          <w:b/>
          <w:color w:val="000000"/>
          <w:sz w:val="28"/>
          <w:szCs w:val="28"/>
        </w:rPr>
      </w:pPr>
      <w:r>
        <w:rPr>
          <w:b/>
          <w:color w:val="000000"/>
          <w:sz w:val="28"/>
          <w:szCs w:val="28"/>
        </w:rPr>
        <w:t>VALORACION DE LOS TRABAJOS</w:t>
      </w:r>
    </w:p>
    <w:p w:rsidR="00C821CC" w:rsidRDefault="00C821CC" w:rsidP="00C821CC">
      <w:pPr>
        <w:pStyle w:val="Prrafodelista"/>
        <w:numPr>
          <w:ilvl w:val="0"/>
          <w:numId w:val="1"/>
        </w:numPr>
        <w:rPr>
          <w:color w:val="000000"/>
          <w:sz w:val="24"/>
          <w:szCs w:val="24"/>
        </w:rPr>
      </w:pPr>
      <w:r>
        <w:rPr>
          <w:color w:val="000000"/>
          <w:sz w:val="24"/>
          <w:szCs w:val="24"/>
        </w:rPr>
        <w:t>Serán aspectos a valorar por el jurado, al menos los siguientes:</w:t>
      </w:r>
    </w:p>
    <w:p w:rsidR="00C821CC" w:rsidRDefault="00C821CC" w:rsidP="00C821CC">
      <w:pPr>
        <w:pStyle w:val="Prrafodelista"/>
        <w:ind w:left="405"/>
        <w:rPr>
          <w:color w:val="000000"/>
          <w:sz w:val="24"/>
          <w:szCs w:val="24"/>
        </w:rPr>
      </w:pPr>
      <w:r>
        <w:rPr>
          <w:color w:val="000000"/>
          <w:sz w:val="24"/>
          <w:szCs w:val="24"/>
        </w:rPr>
        <w:t xml:space="preserve">      Originalidad de la historia.</w:t>
      </w:r>
    </w:p>
    <w:p w:rsidR="00C821CC" w:rsidRDefault="00C821CC" w:rsidP="00C821CC">
      <w:pPr>
        <w:pStyle w:val="Prrafodelista"/>
        <w:ind w:left="405"/>
        <w:rPr>
          <w:color w:val="000000"/>
          <w:sz w:val="24"/>
          <w:szCs w:val="24"/>
        </w:rPr>
      </w:pPr>
      <w:r>
        <w:rPr>
          <w:color w:val="000000"/>
          <w:sz w:val="24"/>
          <w:szCs w:val="24"/>
        </w:rPr>
        <w:t xml:space="preserve">      Coherencia de la historia.</w:t>
      </w:r>
    </w:p>
    <w:p w:rsidR="00C821CC" w:rsidRDefault="00C821CC" w:rsidP="00C821CC">
      <w:pPr>
        <w:pStyle w:val="Prrafodelista"/>
        <w:ind w:left="405"/>
        <w:rPr>
          <w:color w:val="000000"/>
          <w:sz w:val="24"/>
          <w:szCs w:val="24"/>
        </w:rPr>
      </w:pPr>
      <w:r>
        <w:rPr>
          <w:color w:val="000000"/>
          <w:sz w:val="24"/>
          <w:szCs w:val="24"/>
        </w:rPr>
        <w:t xml:space="preserve">      Conocimientos adquiridos.</w:t>
      </w:r>
    </w:p>
    <w:p w:rsidR="00C821CC" w:rsidRDefault="00C821CC" w:rsidP="00C821CC">
      <w:pPr>
        <w:pStyle w:val="Prrafodelista"/>
        <w:ind w:left="405"/>
        <w:rPr>
          <w:color w:val="000000"/>
          <w:sz w:val="24"/>
          <w:szCs w:val="24"/>
        </w:rPr>
      </w:pPr>
      <w:r>
        <w:rPr>
          <w:color w:val="000000"/>
          <w:sz w:val="24"/>
          <w:szCs w:val="24"/>
        </w:rPr>
        <w:t xml:space="preserve">      Interés del tema elegido.</w:t>
      </w:r>
    </w:p>
    <w:p w:rsidR="00C821CC" w:rsidRDefault="00C821CC" w:rsidP="00C821CC">
      <w:pPr>
        <w:rPr>
          <w:b/>
          <w:color w:val="000000"/>
          <w:sz w:val="28"/>
          <w:szCs w:val="28"/>
        </w:rPr>
      </w:pPr>
      <w:r>
        <w:rPr>
          <w:b/>
          <w:color w:val="000000"/>
          <w:sz w:val="28"/>
          <w:szCs w:val="28"/>
        </w:rPr>
        <w:t>FALLO</w:t>
      </w:r>
    </w:p>
    <w:p w:rsidR="00C821CC" w:rsidRDefault="00C821CC" w:rsidP="00C821CC">
      <w:pPr>
        <w:pStyle w:val="Prrafodelista"/>
        <w:numPr>
          <w:ilvl w:val="0"/>
          <w:numId w:val="1"/>
        </w:numPr>
        <w:rPr>
          <w:color w:val="000000"/>
          <w:sz w:val="24"/>
          <w:szCs w:val="24"/>
        </w:rPr>
      </w:pPr>
      <w:r>
        <w:rPr>
          <w:color w:val="000000"/>
          <w:sz w:val="24"/>
          <w:szCs w:val="24"/>
        </w:rPr>
        <w:t xml:space="preserve"> El fallo del jurado se comunicará personalmente y se publicará en </w:t>
      </w:r>
    </w:p>
    <w:p w:rsidR="00C821CC" w:rsidRDefault="007F00E4" w:rsidP="00C821CC">
      <w:pPr>
        <w:pStyle w:val="Prrafodelista"/>
        <w:ind w:left="405"/>
        <w:rPr>
          <w:color w:val="000000"/>
          <w:sz w:val="24"/>
          <w:szCs w:val="24"/>
        </w:rPr>
      </w:pPr>
      <w:hyperlink r:id="rId9" w:history="1">
        <w:r w:rsidR="00C821CC" w:rsidRPr="000D463A">
          <w:rPr>
            <w:rStyle w:val="Hipervnculo"/>
            <w:sz w:val="24"/>
            <w:szCs w:val="24"/>
          </w:rPr>
          <w:t>www.diputaciondepalencia.es</w:t>
        </w:r>
      </w:hyperlink>
      <w:r w:rsidR="00C821CC">
        <w:rPr>
          <w:color w:val="000000"/>
          <w:sz w:val="24"/>
          <w:szCs w:val="24"/>
        </w:rPr>
        <w:t xml:space="preserve">  y </w:t>
      </w:r>
      <w:hyperlink r:id="rId10" w:history="1">
        <w:r w:rsidR="00C821CC" w:rsidRPr="000D463A">
          <w:rPr>
            <w:rStyle w:val="Hipervnculo"/>
            <w:sz w:val="24"/>
            <w:szCs w:val="24"/>
          </w:rPr>
          <w:t>www.corrodebrujas.com</w:t>
        </w:r>
      </w:hyperlink>
      <w:r w:rsidR="00C821CC">
        <w:rPr>
          <w:color w:val="000000"/>
          <w:sz w:val="24"/>
          <w:szCs w:val="24"/>
        </w:rPr>
        <w:t>.</w:t>
      </w:r>
    </w:p>
    <w:p w:rsidR="00C821CC" w:rsidRDefault="00F54BE4" w:rsidP="00F54BE4">
      <w:pPr>
        <w:pStyle w:val="Prrafodelista"/>
        <w:numPr>
          <w:ilvl w:val="0"/>
          <w:numId w:val="1"/>
        </w:numPr>
        <w:rPr>
          <w:color w:val="000000"/>
          <w:sz w:val="24"/>
          <w:szCs w:val="24"/>
        </w:rPr>
      </w:pPr>
      <w:r>
        <w:rPr>
          <w:color w:val="000000"/>
          <w:sz w:val="24"/>
          <w:szCs w:val="24"/>
        </w:rPr>
        <w:t>Los premios serán entregados en un acto en la propia Diputación Provincial.</w:t>
      </w:r>
    </w:p>
    <w:p w:rsidR="00F54BE4" w:rsidRDefault="00F54BE4" w:rsidP="00F54BE4">
      <w:pPr>
        <w:ind w:left="45"/>
        <w:rPr>
          <w:b/>
          <w:color w:val="000000"/>
          <w:sz w:val="28"/>
          <w:szCs w:val="28"/>
        </w:rPr>
      </w:pPr>
      <w:r>
        <w:rPr>
          <w:b/>
          <w:color w:val="000000"/>
          <w:sz w:val="28"/>
          <w:szCs w:val="28"/>
        </w:rPr>
        <w:t>DERECHOS DE REPRODUCCION</w:t>
      </w:r>
    </w:p>
    <w:p w:rsidR="00F54BE4" w:rsidRDefault="00F54BE4" w:rsidP="00F54BE4">
      <w:pPr>
        <w:pStyle w:val="Prrafodelista"/>
        <w:numPr>
          <w:ilvl w:val="0"/>
          <w:numId w:val="1"/>
        </w:numPr>
        <w:rPr>
          <w:color w:val="000000"/>
          <w:sz w:val="24"/>
          <w:szCs w:val="24"/>
        </w:rPr>
      </w:pPr>
      <w:r>
        <w:rPr>
          <w:color w:val="000000"/>
          <w:sz w:val="24"/>
          <w:szCs w:val="24"/>
        </w:rPr>
        <w:t>Los participantes se responsabilizan de que no existan derechos de terceros y de toda reclamación por derechos de autor.</w:t>
      </w:r>
    </w:p>
    <w:p w:rsidR="00F54BE4" w:rsidRDefault="00F54BE4" w:rsidP="00F54BE4">
      <w:pPr>
        <w:pStyle w:val="Prrafodelista"/>
        <w:numPr>
          <w:ilvl w:val="0"/>
          <w:numId w:val="1"/>
        </w:numPr>
        <w:rPr>
          <w:color w:val="000000"/>
          <w:sz w:val="24"/>
          <w:szCs w:val="24"/>
        </w:rPr>
      </w:pPr>
      <w:r>
        <w:rPr>
          <w:color w:val="000000"/>
          <w:sz w:val="24"/>
          <w:szCs w:val="24"/>
        </w:rPr>
        <w:lastRenderedPageBreak/>
        <w:t xml:space="preserve">Cada premiado renuncia expresamente a cualquier tipo de derecho patrimonial que se derive de la difusión de su trabajo por parte de la Diputación de Palencia y de la Asociación de </w:t>
      </w:r>
      <w:r w:rsidR="00B941FF">
        <w:rPr>
          <w:color w:val="000000"/>
          <w:sz w:val="24"/>
          <w:szCs w:val="24"/>
        </w:rPr>
        <w:t>Guías</w:t>
      </w:r>
      <w:r>
        <w:rPr>
          <w:color w:val="000000"/>
          <w:sz w:val="24"/>
          <w:szCs w:val="24"/>
        </w:rPr>
        <w:t xml:space="preserve"> Micológicos Corro de Brujas.</w:t>
      </w:r>
    </w:p>
    <w:p w:rsidR="00F54BE4" w:rsidRDefault="00F54BE4" w:rsidP="00F54BE4">
      <w:pPr>
        <w:ind w:left="45"/>
        <w:rPr>
          <w:color w:val="000000"/>
          <w:sz w:val="24"/>
          <w:szCs w:val="24"/>
        </w:rPr>
      </w:pPr>
    </w:p>
    <w:p w:rsidR="00F54BE4" w:rsidRDefault="00F54BE4" w:rsidP="00F54BE4">
      <w:pPr>
        <w:ind w:left="45"/>
        <w:rPr>
          <w:b/>
          <w:color w:val="000000"/>
          <w:sz w:val="28"/>
          <w:szCs w:val="28"/>
        </w:rPr>
      </w:pPr>
      <w:r>
        <w:rPr>
          <w:b/>
          <w:color w:val="000000"/>
          <w:sz w:val="28"/>
          <w:szCs w:val="28"/>
        </w:rPr>
        <w:t>PREMIOS</w:t>
      </w:r>
    </w:p>
    <w:p w:rsidR="00AF58AF" w:rsidRPr="00AF58AF" w:rsidRDefault="00AF58AF" w:rsidP="00AF58AF">
      <w:pPr>
        <w:pStyle w:val="Prrafodelista"/>
        <w:numPr>
          <w:ilvl w:val="0"/>
          <w:numId w:val="1"/>
        </w:numPr>
        <w:rPr>
          <w:color w:val="000000"/>
          <w:sz w:val="24"/>
          <w:szCs w:val="24"/>
        </w:rPr>
      </w:pPr>
      <w:r>
        <w:rPr>
          <w:color w:val="000000"/>
          <w:sz w:val="24"/>
          <w:szCs w:val="24"/>
        </w:rPr>
        <w:t>En cada modalidad habrá un primero y un segundo premio que consistirán en :</w:t>
      </w:r>
    </w:p>
    <w:p w:rsidR="00AF58AF" w:rsidRDefault="00FB4F2B" w:rsidP="00F54BE4">
      <w:pPr>
        <w:ind w:left="45"/>
        <w:rPr>
          <w:color w:val="000000"/>
          <w:sz w:val="24"/>
          <w:szCs w:val="24"/>
        </w:rPr>
      </w:pPr>
      <w:r>
        <w:rPr>
          <w:color w:val="000000"/>
          <w:sz w:val="24"/>
          <w:szCs w:val="24"/>
        </w:rPr>
        <w:t xml:space="preserve">    • Primero: E</w:t>
      </w:r>
      <w:r w:rsidR="00AF58AF">
        <w:rPr>
          <w:color w:val="000000"/>
          <w:sz w:val="24"/>
          <w:szCs w:val="24"/>
        </w:rPr>
        <w:t>quipo del buen recolector de setas y muestra de producto micológico.</w:t>
      </w:r>
    </w:p>
    <w:p w:rsidR="00AF58AF" w:rsidRDefault="00AF58AF" w:rsidP="00F54BE4">
      <w:pPr>
        <w:ind w:left="45"/>
        <w:rPr>
          <w:color w:val="000000"/>
          <w:sz w:val="24"/>
          <w:szCs w:val="24"/>
        </w:rPr>
      </w:pPr>
      <w:r>
        <w:rPr>
          <w:color w:val="000000"/>
          <w:sz w:val="24"/>
          <w:szCs w:val="24"/>
        </w:rPr>
        <w:t xml:space="preserve">    • Segundo: Equipo del buen recolector de setas y muestra de producto micológico.</w:t>
      </w:r>
    </w:p>
    <w:p w:rsidR="001C7A58" w:rsidRPr="00B941FF" w:rsidRDefault="00B941FF" w:rsidP="00B941FF">
      <w:pPr>
        <w:pStyle w:val="Prrafodelista"/>
        <w:numPr>
          <w:ilvl w:val="0"/>
          <w:numId w:val="1"/>
        </w:numPr>
        <w:rPr>
          <w:b/>
          <w:color w:val="000000"/>
          <w:sz w:val="24"/>
          <w:szCs w:val="24"/>
        </w:rPr>
      </w:pPr>
      <w:r>
        <w:rPr>
          <w:color w:val="000000"/>
          <w:sz w:val="24"/>
          <w:szCs w:val="24"/>
        </w:rPr>
        <w:t xml:space="preserve">Todos los ganadores recibirán un </w:t>
      </w:r>
      <w:r w:rsidRPr="00B941FF">
        <w:rPr>
          <w:b/>
          <w:color w:val="000000"/>
          <w:sz w:val="24"/>
          <w:szCs w:val="24"/>
        </w:rPr>
        <w:t>diploma</w:t>
      </w:r>
      <w:r>
        <w:rPr>
          <w:color w:val="000000"/>
          <w:sz w:val="24"/>
          <w:szCs w:val="24"/>
        </w:rPr>
        <w:t xml:space="preserve"> por parte de la Diputación de Palencia, y un </w:t>
      </w:r>
      <w:r w:rsidRPr="00B941FF">
        <w:rPr>
          <w:b/>
          <w:color w:val="000000"/>
          <w:sz w:val="24"/>
          <w:szCs w:val="24"/>
        </w:rPr>
        <w:t>trofeo</w:t>
      </w:r>
      <w:r>
        <w:rPr>
          <w:b/>
          <w:color w:val="000000"/>
          <w:sz w:val="24"/>
          <w:szCs w:val="24"/>
        </w:rPr>
        <w:t xml:space="preserve"> </w:t>
      </w:r>
      <w:r>
        <w:rPr>
          <w:color w:val="000000"/>
          <w:sz w:val="24"/>
          <w:szCs w:val="24"/>
        </w:rPr>
        <w:t>donado por la Asociación Corro de Brujas.</w:t>
      </w:r>
    </w:p>
    <w:p w:rsidR="00B941FF" w:rsidRDefault="00B941FF" w:rsidP="00B941FF">
      <w:pPr>
        <w:pStyle w:val="Prrafodelista"/>
        <w:ind w:left="405"/>
        <w:rPr>
          <w:color w:val="000000"/>
          <w:sz w:val="24"/>
          <w:szCs w:val="24"/>
        </w:rPr>
      </w:pPr>
      <w:r>
        <w:rPr>
          <w:color w:val="000000"/>
          <w:sz w:val="24"/>
          <w:szCs w:val="24"/>
        </w:rPr>
        <w:t>Cada participante recibirá un pin de la Asociación Corro de Brujas.</w:t>
      </w:r>
    </w:p>
    <w:p w:rsidR="00B941FF" w:rsidRPr="00B941FF" w:rsidRDefault="00B941FF" w:rsidP="00B941FF">
      <w:pPr>
        <w:pStyle w:val="Prrafodelista"/>
        <w:ind w:left="405"/>
        <w:rPr>
          <w:b/>
          <w:color w:val="000000"/>
          <w:sz w:val="24"/>
          <w:szCs w:val="24"/>
        </w:rPr>
      </w:pPr>
    </w:p>
    <w:p w:rsidR="001C7A58" w:rsidRDefault="00B941FF" w:rsidP="00B941FF">
      <w:pPr>
        <w:pStyle w:val="Prrafodelista"/>
        <w:numPr>
          <w:ilvl w:val="0"/>
          <w:numId w:val="1"/>
        </w:numPr>
        <w:rPr>
          <w:color w:val="000000"/>
          <w:sz w:val="24"/>
          <w:szCs w:val="24"/>
        </w:rPr>
      </w:pPr>
      <w:r>
        <w:rPr>
          <w:color w:val="000000"/>
          <w:sz w:val="24"/>
          <w:szCs w:val="24"/>
        </w:rPr>
        <w:t xml:space="preserve">Los colegios que hayan presentado trabajos recibirán una placa con la inscripción </w:t>
      </w:r>
    </w:p>
    <w:p w:rsidR="00B941FF" w:rsidRPr="00B941FF" w:rsidRDefault="00B941FF" w:rsidP="00B941FF">
      <w:pPr>
        <w:pStyle w:val="Prrafodelista"/>
        <w:ind w:left="405"/>
        <w:rPr>
          <w:b/>
          <w:color w:val="000000"/>
          <w:sz w:val="24"/>
          <w:szCs w:val="24"/>
        </w:rPr>
      </w:pPr>
      <w:r>
        <w:rPr>
          <w:b/>
          <w:color w:val="000000"/>
          <w:sz w:val="24"/>
          <w:szCs w:val="24"/>
        </w:rPr>
        <w:t>“COLEGIO AMIGO DE LA MICOLOGÍA”.</w:t>
      </w:r>
    </w:p>
    <w:sectPr w:rsidR="00B941FF" w:rsidRPr="00B941FF" w:rsidSect="00AF58AF">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2B" w:rsidRDefault="00FB4F2B" w:rsidP="00F54BE4">
      <w:pPr>
        <w:spacing w:after="0" w:line="240" w:lineRule="auto"/>
      </w:pPr>
      <w:r>
        <w:separator/>
      </w:r>
    </w:p>
  </w:endnote>
  <w:endnote w:type="continuationSeparator" w:id="0">
    <w:p w:rsidR="00FB4F2B" w:rsidRDefault="00FB4F2B" w:rsidP="00F54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3611"/>
      <w:docPartObj>
        <w:docPartGallery w:val="Page Numbers (Bottom of Page)"/>
        <w:docPartUnique/>
      </w:docPartObj>
    </w:sdtPr>
    <w:sdtContent>
      <w:p w:rsidR="00FB4F2B" w:rsidRDefault="007F00E4">
        <w:pPr>
          <w:pStyle w:val="Piedepgina"/>
          <w:jc w:val="center"/>
        </w:pPr>
        <w:fldSimple w:instr=" PAGE   \* MERGEFORMAT ">
          <w:r w:rsidR="007B1DF8">
            <w:rPr>
              <w:noProof/>
            </w:rPr>
            <w:t>3</w:t>
          </w:r>
        </w:fldSimple>
      </w:p>
    </w:sdtContent>
  </w:sdt>
  <w:p w:rsidR="00FB4F2B" w:rsidRDefault="00FB4F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2B" w:rsidRDefault="00FB4F2B" w:rsidP="00F54BE4">
      <w:pPr>
        <w:spacing w:after="0" w:line="240" w:lineRule="auto"/>
      </w:pPr>
      <w:r>
        <w:separator/>
      </w:r>
    </w:p>
  </w:footnote>
  <w:footnote w:type="continuationSeparator" w:id="0">
    <w:p w:rsidR="00FB4F2B" w:rsidRDefault="00FB4F2B" w:rsidP="00F54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15B5"/>
    <w:multiLevelType w:val="hybridMultilevel"/>
    <w:tmpl w:val="963C1904"/>
    <w:lvl w:ilvl="0" w:tplc="EC704C6A">
      <w:start w:val="1"/>
      <w:numFmt w:val="decimal"/>
      <w:lvlText w:val="%1-"/>
      <w:lvlJc w:val="left"/>
      <w:pPr>
        <w:ind w:left="405" w:hanging="360"/>
      </w:pPr>
      <w:rPr>
        <w:rFonts w:hint="default"/>
        <w:b w:val="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5318"/>
    <w:rsid w:val="000E619F"/>
    <w:rsid w:val="001954A1"/>
    <w:rsid w:val="001C7A58"/>
    <w:rsid w:val="0034385D"/>
    <w:rsid w:val="003D45C4"/>
    <w:rsid w:val="004D3975"/>
    <w:rsid w:val="007B1DF8"/>
    <w:rsid w:val="007F00E4"/>
    <w:rsid w:val="00813A93"/>
    <w:rsid w:val="008575D8"/>
    <w:rsid w:val="008A7D7F"/>
    <w:rsid w:val="00911551"/>
    <w:rsid w:val="00917793"/>
    <w:rsid w:val="009D62BF"/>
    <w:rsid w:val="00A07D22"/>
    <w:rsid w:val="00AF58AF"/>
    <w:rsid w:val="00B941FF"/>
    <w:rsid w:val="00BF48BA"/>
    <w:rsid w:val="00C821CC"/>
    <w:rsid w:val="00CA5318"/>
    <w:rsid w:val="00D27D80"/>
    <w:rsid w:val="00DC3DBB"/>
    <w:rsid w:val="00F54BE4"/>
    <w:rsid w:val="00FB4F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318"/>
    <w:rPr>
      <w:rFonts w:ascii="Tahoma" w:hAnsi="Tahoma" w:cs="Tahoma"/>
      <w:sz w:val="16"/>
      <w:szCs w:val="16"/>
    </w:rPr>
  </w:style>
  <w:style w:type="paragraph" w:styleId="Ttulo">
    <w:name w:val="Title"/>
    <w:basedOn w:val="Normal"/>
    <w:next w:val="Normal"/>
    <w:link w:val="TtuloCar"/>
    <w:uiPriority w:val="10"/>
    <w:qFormat/>
    <w:rsid w:val="00CA5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A5318"/>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917793"/>
    <w:pPr>
      <w:ind w:left="720"/>
      <w:contextualSpacing/>
    </w:pPr>
  </w:style>
  <w:style w:type="character" w:styleId="Hipervnculo">
    <w:name w:val="Hyperlink"/>
    <w:basedOn w:val="Fuentedeprrafopredeter"/>
    <w:uiPriority w:val="99"/>
    <w:unhideWhenUsed/>
    <w:rsid w:val="00C821CC"/>
    <w:rPr>
      <w:color w:val="0000FF" w:themeColor="hyperlink"/>
      <w:u w:val="single"/>
    </w:rPr>
  </w:style>
  <w:style w:type="paragraph" w:styleId="Encabezado">
    <w:name w:val="header"/>
    <w:basedOn w:val="Normal"/>
    <w:link w:val="EncabezadoCar"/>
    <w:uiPriority w:val="99"/>
    <w:semiHidden/>
    <w:unhideWhenUsed/>
    <w:rsid w:val="00F54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54BE4"/>
  </w:style>
  <w:style w:type="paragraph" w:styleId="Piedepgina">
    <w:name w:val="footer"/>
    <w:basedOn w:val="Normal"/>
    <w:link w:val="PiedepginaCar"/>
    <w:uiPriority w:val="99"/>
    <w:unhideWhenUsed/>
    <w:rsid w:val="00F54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4B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rrodebrujas.com" TargetMode="External"/><Relationship Id="rId4" Type="http://schemas.openxmlformats.org/officeDocument/2006/relationships/webSettings" Target="webSettings.xml"/><Relationship Id="rId9" Type="http://schemas.openxmlformats.org/officeDocument/2006/relationships/hyperlink" Target="http://www.diputaciondepalencia.es" TargetMode="External"/></Relationships>
</file>

<file path=word/theme/theme1.xml><?xml version="1.0" encoding="utf-8"?>
<a:theme xmlns:a="http://schemas.openxmlformats.org/drawingml/2006/main" name="Tema de Offic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s_vazquez</dc:creator>
  <cp:lastModifiedBy>s_vazquez</cp:lastModifiedBy>
  <cp:revision>3</cp:revision>
  <cp:lastPrinted>2014-07-17T09:00:00Z</cp:lastPrinted>
  <dcterms:created xsi:type="dcterms:W3CDTF">2015-11-20T09:52:00Z</dcterms:created>
  <dcterms:modified xsi:type="dcterms:W3CDTF">2015-11-20T10:36:00Z</dcterms:modified>
</cp:coreProperties>
</file>